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2FD387" w14:textId="77777777" w:rsidR="0091533E" w:rsidRPr="00D3669E" w:rsidRDefault="0091533E" w:rsidP="0091533E">
      <w:pPr>
        <w:widowControl w:val="0"/>
        <w:tabs>
          <w:tab w:val="left" w:pos="7215"/>
        </w:tabs>
        <w:spacing w:before="156" w:after="156" w:line="520" w:lineRule="atLeast"/>
        <w:ind w:firstLine="0"/>
        <w:jc w:val="center"/>
        <w:rPr>
          <w:rFonts w:ascii="Times New Roman" w:eastAsia="楷体" w:hAnsi="Times New Roman"/>
          <w:sz w:val="48"/>
          <w:szCs w:val="48"/>
        </w:rPr>
      </w:pPr>
      <w:bookmarkStart w:id="0" w:name="_Toc496268856"/>
      <w:bookmarkStart w:id="1" w:name="_Toc496276823"/>
      <w:bookmarkStart w:id="2" w:name="_Toc18781"/>
      <w:bookmarkStart w:id="3" w:name="_Toc497296824"/>
      <w:bookmarkStart w:id="4" w:name="_Toc508028197"/>
    </w:p>
    <w:p w14:paraId="6AD2DDBF" w14:textId="068C0AA0" w:rsidR="0091533E" w:rsidRPr="00D3669E" w:rsidRDefault="00D76C4B" w:rsidP="0091533E">
      <w:pPr>
        <w:widowControl w:val="0"/>
        <w:tabs>
          <w:tab w:val="left" w:pos="7215"/>
        </w:tabs>
        <w:spacing w:before="156" w:after="156" w:line="520" w:lineRule="atLeast"/>
        <w:ind w:firstLine="0"/>
        <w:jc w:val="center"/>
        <w:rPr>
          <w:rFonts w:ascii="Times New Roman" w:eastAsia="楷体" w:hAnsi="Times New Roman"/>
          <w:sz w:val="52"/>
          <w:szCs w:val="48"/>
        </w:rPr>
      </w:pPr>
      <w:r>
        <w:rPr>
          <w:rFonts w:ascii="Times New Roman" w:eastAsia="楷体" w:hAnsi="Times New Roman" w:hint="eastAsia"/>
          <w:sz w:val="52"/>
          <w:szCs w:val="48"/>
        </w:rPr>
        <w:t xml:space="preserve">{{ </w:t>
      </w:r>
      <w:r>
        <w:rPr>
          <w:rFonts w:ascii="Times New Roman" w:eastAsia="楷体" w:hAnsi="Times New Roman" w:hint="eastAsia"/>
          <w:sz w:val="52"/>
          <w:szCs w:val="48"/>
        </w:rPr>
        <w:t>风电场名称</w:t>
      </w:r>
      <w:r>
        <w:rPr>
          <w:rFonts w:ascii="Times New Roman" w:eastAsia="楷体" w:hAnsi="Times New Roman" w:hint="eastAsia"/>
          <w:sz w:val="52"/>
          <w:szCs w:val="48"/>
        </w:rPr>
        <w:t xml:space="preserve"> }}</w:t>
      </w:r>
    </w:p>
    <w:p w14:paraId="3691E452" w14:textId="77777777" w:rsidR="0091533E" w:rsidRPr="00D3669E" w:rsidRDefault="0091533E" w:rsidP="0091533E">
      <w:pPr>
        <w:widowControl w:val="0"/>
        <w:spacing w:line="520" w:lineRule="atLeast"/>
        <w:ind w:firstLine="0"/>
        <w:jc w:val="center"/>
        <w:rPr>
          <w:rFonts w:ascii="Times New Roman" w:eastAsia="楷体" w:hAnsi="Times New Roman"/>
          <w:sz w:val="52"/>
          <w:szCs w:val="52"/>
        </w:rPr>
      </w:pPr>
      <w:r w:rsidRPr="00D3669E">
        <w:rPr>
          <w:rFonts w:ascii="Times New Roman" w:eastAsia="楷体" w:hAnsi="Times New Roman" w:hint="eastAsia"/>
          <w:sz w:val="52"/>
          <w:szCs w:val="52"/>
        </w:rPr>
        <w:t>可行性</w:t>
      </w:r>
      <w:r w:rsidRPr="00D3669E">
        <w:rPr>
          <w:rFonts w:ascii="Times New Roman" w:eastAsia="楷体" w:hAnsi="Times New Roman"/>
          <w:sz w:val="52"/>
          <w:szCs w:val="52"/>
        </w:rPr>
        <w:t>研究报告</w:t>
      </w:r>
    </w:p>
    <w:p w14:paraId="15F0E20D" w14:textId="77777777" w:rsidR="0091533E" w:rsidRPr="00D3669E" w:rsidRDefault="0091533E" w:rsidP="0091533E">
      <w:pPr>
        <w:widowControl w:val="0"/>
        <w:spacing w:before="600" w:line="520" w:lineRule="atLeast"/>
        <w:ind w:firstLine="0"/>
        <w:jc w:val="center"/>
        <w:rPr>
          <w:rFonts w:ascii="Times New Roman" w:eastAsia="宋体" w:hAnsi="Times New Roman"/>
          <w:noProof/>
          <w:sz w:val="24"/>
          <w:szCs w:val="22"/>
        </w:rPr>
      </w:pPr>
      <w:r w:rsidRPr="00D3669E">
        <w:rPr>
          <w:rFonts w:ascii="Times New Roman" w:eastAsia="黑体" w:hAnsi="Times New Roman"/>
          <w:noProof/>
          <w:spacing w:val="10"/>
          <w:sz w:val="30"/>
          <w:szCs w:val="30"/>
        </w:rPr>
        <mc:AlternateContent>
          <mc:Choice Requires="wps">
            <w:drawing>
              <wp:anchor distT="0" distB="0" distL="114300" distR="114300" simplePos="0" relativeHeight="251662336" behindDoc="0" locked="0" layoutInCell="1" allowOverlap="1" wp14:anchorId="7DB5D818" wp14:editId="44301DE2">
                <wp:simplePos x="0" y="0"/>
                <wp:positionH relativeFrom="page">
                  <wp:align>left</wp:align>
                </wp:positionH>
                <wp:positionV relativeFrom="paragraph">
                  <wp:posOffset>284480</wp:posOffset>
                </wp:positionV>
                <wp:extent cx="9789795" cy="55245"/>
                <wp:effectExtent l="0" t="0" r="20955" b="20955"/>
                <wp:wrapNone/>
                <wp:docPr id="4" name="矩形 4"/>
                <wp:cNvGraphicFramePr/>
                <a:graphic xmlns:a="http://schemas.openxmlformats.org/drawingml/2006/main">
                  <a:graphicData uri="http://schemas.microsoft.com/office/word/2010/wordprocessingShape">
                    <wps:wsp>
                      <wps:cNvSpPr/>
                      <wps:spPr>
                        <a:xfrm>
                          <a:off x="0" y="0"/>
                          <a:ext cx="9789795" cy="55245"/>
                        </a:xfrm>
                        <a:prstGeom prst="rect">
                          <a:avLst/>
                        </a:prstGeom>
                        <a:solidFill>
                          <a:srgbClr val="ED7D31">
                            <a:lumMod val="60000"/>
                            <a:lumOff val="40000"/>
                          </a:srgbClr>
                        </a:solidFill>
                        <a:ln w="12700" cap="flat" cmpd="sng" algn="ctr">
                          <a:solidFill>
                            <a:srgbClr val="ED7D31"/>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543E9078" id="矩形 4" o:spid="_x0000_s1026" style="position:absolute;left:0;text-align:left;margin-left:0;margin-top:22.4pt;width:770.85pt;height:4.3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" fillcolor="#f4b183" strokecolor="#ed7d31" strokeweight="1pt">
                <w10:wrap anchorx="page"/>
              </v:rect>
            </w:pict>
          </mc:Fallback>
        </mc:AlternateContent>
      </w:r>
    </w:p>
    <w:p w14:paraId="551CD268" w14:textId="77777777" w:rsidR="0091533E" w:rsidRPr="00D3669E" w:rsidRDefault="0091533E" w:rsidP="0091533E">
      <w:pPr>
        <w:widowControl w:val="0"/>
        <w:spacing w:before="600" w:line="520" w:lineRule="atLeast"/>
        <w:ind w:firstLine="0"/>
        <w:jc w:val="center"/>
        <w:rPr>
          <w:rFonts w:ascii="Times New Roman" w:hAnsi="Times New Roman"/>
          <w:b/>
          <w:bCs/>
          <w:sz w:val="52"/>
          <w:szCs w:val="52"/>
        </w:rPr>
      </w:pPr>
      <w:r w:rsidRPr="00D3669E">
        <w:rPr>
          <w:rFonts w:ascii="Times New Roman" w:eastAsia="宋体" w:hAnsi="Times New Roman"/>
          <w:noProof/>
          <w:sz w:val="24"/>
          <w:szCs w:val="22"/>
        </w:rPr>
        <w:drawing>
          <wp:inline distT="0" distB="0" distL="0" distR="0" wp14:anchorId="04F74909" wp14:editId="1DB9A142">
            <wp:extent cx="5274310" cy="3112135"/>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微信图片_20170624170742 拷贝.jpg"/>
                    <pic:cNvPicPr/>
                  </pic:nvPicPr>
                  <pic:blipFill rotWithShape="1">
                    <a:blip r:embed="rId8" cstate="print">
                      <a:extLst>
                        <a:ext uri="{28A0092B-C50C-407E-A947-70E740481C1C}">
                          <a14:useLocalDpi xmlns:a14="http://schemas.microsoft.com/office/drawing/2010/main" val="0"/>
                        </a:ext>
                      </a:extLst>
                    </a:blip>
                    <a:srcRect l="3792" r="8078"/>
                    <a:stretch/>
                  </pic:blipFill>
                  <pic:spPr bwMode="auto">
                    <a:xfrm>
                      <a:off x="0" y="0"/>
                      <a:ext cx="5274310" cy="3112135"/>
                    </a:xfrm>
                    <a:prstGeom prst="rect">
                      <a:avLst/>
                    </a:prstGeom>
                    <a:ln>
                      <a:noFill/>
                    </a:ln>
                    <a:extLst>
                      <a:ext uri="{53640926-AAD7-44D8-BBD7-CCE9431645EC}">
                        <a14:shadowObscured xmlns:a14="http://schemas.microsoft.com/office/drawing/2010/main"/>
                      </a:ext>
                    </a:extLst>
                  </pic:spPr>
                </pic:pic>
              </a:graphicData>
            </a:graphic>
          </wp:inline>
        </w:drawing>
      </w:r>
    </w:p>
    <w:p w14:paraId="4DC0B6C6" w14:textId="77777777" w:rsidR="0091533E" w:rsidRPr="00D3669E" w:rsidRDefault="0091533E" w:rsidP="0091533E">
      <w:pPr>
        <w:widowControl w:val="0"/>
        <w:spacing w:line="360" w:lineRule="exact"/>
        <w:ind w:firstLine="0"/>
        <w:jc w:val="center"/>
        <w:rPr>
          <w:rFonts w:ascii="Times New Roman" w:eastAsia="楷体_GB2312" w:hAnsi="Times New Roman"/>
          <w:bCs/>
          <w:sz w:val="52"/>
          <w:szCs w:val="36"/>
        </w:rPr>
      </w:pPr>
    </w:p>
    <w:p w14:paraId="75309F58"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55DF5DE" w14:textId="77777777" w:rsidR="0091533E" w:rsidRPr="00D3669E" w:rsidRDefault="0091533E" w:rsidP="0091533E">
      <w:pPr>
        <w:widowControl w:val="0"/>
        <w:spacing w:line="520" w:lineRule="atLeast"/>
        <w:ind w:firstLine="0"/>
        <w:rPr>
          <w:rFonts w:ascii="Times New Roman" w:eastAsia="宋体" w:hAnsi="Times New Roman"/>
          <w:sz w:val="24"/>
          <w:szCs w:val="22"/>
        </w:rPr>
      </w:pPr>
    </w:p>
    <w:p w14:paraId="60AE2C13" w14:textId="77777777" w:rsidR="0091533E" w:rsidRPr="00D3669E" w:rsidRDefault="0091533E" w:rsidP="0091533E">
      <w:pPr>
        <w:widowControl w:val="0"/>
        <w:spacing w:line="520" w:lineRule="atLeast"/>
        <w:ind w:firstLine="0"/>
        <w:rPr>
          <w:rFonts w:ascii="Times New Roman" w:eastAsia="宋体" w:hAnsi="Times New Roman"/>
          <w:sz w:val="24"/>
          <w:szCs w:val="22"/>
        </w:rPr>
      </w:pPr>
    </w:p>
    <w:tbl>
      <w:tblPr>
        <w:tblStyle w:val="47"/>
        <w:tblpPr w:leftFromText="180" w:rightFromText="180" w:vertAnchor="text" w:horzAnchor="margin" w:tblpXSpec="center" w:tblpY="271"/>
        <w:tblOverlap w:val="never"/>
        <w:tblW w:w="7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3C49231B" w14:textId="77777777" w:rsidTr="00F77FB2">
        <w:tc>
          <w:tcPr>
            <w:tcW w:w="895" w:type="pct"/>
            <w:vMerge w:val="restart"/>
          </w:tcPr>
          <w:p w14:paraId="14DDBA5C"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59264" behindDoc="0" locked="0" layoutInCell="1" allowOverlap="1" wp14:anchorId="756C2349" wp14:editId="50929E35">
                  <wp:simplePos x="0" y="0"/>
                  <wp:positionH relativeFrom="column">
                    <wp:posOffset>69850</wp:posOffset>
                  </wp:positionH>
                  <wp:positionV relativeFrom="paragraph">
                    <wp:posOffset>54005</wp:posOffset>
                  </wp:positionV>
                  <wp:extent cx="541655" cy="541020"/>
                  <wp:effectExtent l="0" t="0" r="0" b="0"/>
                  <wp:wrapNone/>
                  <wp:docPr id="23" name="图片 2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9430CA7" w14:textId="77777777" w:rsidR="0091533E" w:rsidRPr="00D3669E" w:rsidRDefault="0091533E" w:rsidP="0091533E">
            <w:pPr>
              <w:adjustRightInd w:val="0"/>
              <w:spacing w:line="480" w:lineRule="exact"/>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53F8C567" w14:textId="77777777" w:rsidTr="00F77FB2">
        <w:tc>
          <w:tcPr>
            <w:tcW w:w="895" w:type="pct"/>
            <w:vMerge/>
          </w:tcPr>
          <w:p w14:paraId="5CD4A4BD"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64C0D002" w14:textId="77777777" w:rsidR="0091533E" w:rsidRPr="00D3669E" w:rsidRDefault="0091533E" w:rsidP="0091533E">
            <w:pPr>
              <w:adjustRightInd w:val="0"/>
              <w:spacing w:line="480" w:lineRule="exact"/>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09B9D0BF" w14:textId="77777777" w:rsidR="0091533E" w:rsidRPr="00D3669E" w:rsidRDefault="0091533E" w:rsidP="0091533E">
      <w:pPr>
        <w:widowControl w:val="0"/>
        <w:spacing w:line="240" w:lineRule="atLeast"/>
        <w:ind w:firstLine="0"/>
        <w:rPr>
          <w:rFonts w:ascii="Times New Roman" w:eastAsia="黑体" w:hAnsi="Times New Roman"/>
          <w:kern w:val="0"/>
          <w:sz w:val="30"/>
          <w:szCs w:val="30"/>
        </w:rPr>
      </w:pPr>
    </w:p>
    <w:p w14:paraId="3889D813" w14:textId="77777777" w:rsidR="0091533E" w:rsidRPr="00D3669E" w:rsidRDefault="0091533E" w:rsidP="0091533E">
      <w:pPr>
        <w:widowControl w:val="0"/>
        <w:spacing w:line="520" w:lineRule="atLeast"/>
        <w:ind w:firstLine="0"/>
        <w:jc w:val="center"/>
        <w:rPr>
          <w:rFonts w:ascii="Times New Roman" w:eastAsia="宋体" w:hAnsi="Times New Roman"/>
          <w:sz w:val="24"/>
          <w:szCs w:val="22"/>
        </w:rPr>
      </w:pPr>
    </w:p>
    <w:p w14:paraId="1B331C95" w14:textId="77777777" w:rsidR="0091533E" w:rsidRPr="00D3669E" w:rsidRDefault="0091533E" w:rsidP="0091533E">
      <w:pPr>
        <w:widowControl w:val="0"/>
        <w:spacing w:line="520" w:lineRule="atLeast"/>
        <w:ind w:firstLineChars="200" w:firstLine="480"/>
        <w:jc w:val="center"/>
        <w:rPr>
          <w:rFonts w:ascii="Times New Roman" w:eastAsia="宋体" w:hAnsi="Times New Roman"/>
          <w:sz w:val="24"/>
          <w:szCs w:val="22"/>
        </w:rPr>
      </w:pPr>
    </w:p>
    <w:p w14:paraId="12DC4524" w14:textId="51E81C55" w:rsidR="0091533E" w:rsidRPr="00D3669E" w:rsidRDefault="0091533E" w:rsidP="0091533E">
      <w:pPr>
        <w:widowControl w:val="0"/>
        <w:spacing w:before="156" w:after="156" w:line="520" w:lineRule="atLeast"/>
        <w:ind w:firstLine="0"/>
        <w:jc w:val="center"/>
        <w:rPr>
          <w:rFonts w:ascii="Times New Roman" w:eastAsia="黑体" w:hAnsi="Times New Roman"/>
          <w:sz w:val="30"/>
          <w:szCs w:val="30"/>
        </w:rPr>
      </w:pPr>
      <w:r w:rsidRPr="00D3669E">
        <w:rPr>
          <w:rFonts w:ascii="Times New Roman" w:eastAsia="黑体" w:hAnsi="Times New Roman" w:hint="eastAsia"/>
          <w:sz w:val="30"/>
          <w:szCs w:val="30"/>
        </w:rPr>
        <w:t>201</w:t>
      </w:r>
      <w:r w:rsidRPr="00D3669E">
        <w:rPr>
          <w:rFonts w:ascii="Times New Roman" w:eastAsia="黑体" w:hAnsi="Times New Roman"/>
          <w:sz w:val="30"/>
          <w:szCs w:val="30"/>
        </w:rPr>
        <w:t>9</w:t>
      </w:r>
      <w:r w:rsidRPr="00D3669E">
        <w:rPr>
          <w:rFonts w:ascii="Times New Roman" w:eastAsia="黑体" w:hAnsi="Times New Roman" w:hint="eastAsia"/>
          <w:sz w:val="30"/>
          <w:szCs w:val="30"/>
        </w:rPr>
        <w:t>年</w:t>
      </w:r>
      <w:r w:rsidR="009D246F">
        <w:rPr>
          <w:rFonts w:ascii="Times New Roman" w:eastAsia="黑体" w:hAnsi="Times New Roman"/>
          <w:sz w:val="30"/>
          <w:szCs w:val="30"/>
        </w:rPr>
        <w:t>12</w:t>
      </w:r>
      <w:r w:rsidRPr="00D3669E">
        <w:rPr>
          <w:rFonts w:ascii="Times New Roman" w:eastAsia="黑体" w:hAnsi="Times New Roman" w:hint="eastAsia"/>
          <w:sz w:val="30"/>
          <w:szCs w:val="30"/>
        </w:rPr>
        <w:t>月</w:t>
      </w:r>
    </w:p>
    <w:p w14:paraId="275534B8"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AD44AFE" w14:textId="77777777" w:rsidR="0091533E" w:rsidRPr="00D3669E" w:rsidRDefault="0091533E" w:rsidP="0091533E">
      <w:pPr>
        <w:widowControl w:val="0"/>
        <w:spacing w:beforeLines="100" w:before="240" w:line="240" w:lineRule="auto"/>
        <w:ind w:firstLine="0"/>
        <w:jc w:val="center"/>
        <w:rPr>
          <w:rFonts w:ascii="Times New Roman" w:eastAsia="黑体" w:hAnsi="Times New Roman" w:cs="Times New Roman"/>
          <w:bCs/>
          <w:spacing w:val="20"/>
          <w:sz w:val="44"/>
          <w:szCs w:val="52"/>
        </w:rPr>
      </w:pPr>
    </w:p>
    <w:p w14:paraId="0D4DA514" w14:textId="1ACF0D55"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76C2A99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24F0B79C"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41C0A687"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6C14E21" w14:textId="77777777" w:rsidR="0091533E" w:rsidRPr="00D3669E" w:rsidRDefault="0091533E" w:rsidP="0091533E">
      <w:pPr>
        <w:widowControl w:val="0"/>
        <w:tabs>
          <w:tab w:val="left" w:pos="7215"/>
        </w:tabs>
        <w:spacing w:before="156" w:line="520" w:lineRule="atLeast"/>
        <w:ind w:firstLine="0"/>
        <w:rPr>
          <w:rFonts w:ascii="Times New Roman" w:eastAsia="黑体" w:hAnsi="Times New Roman" w:cs="Times New Roman"/>
          <w:spacing w:val="10"/>
          <w:sz w:val="38"/>
          <w:szCs w:val="38"/>
        </w:rPr>
      </w:pPr>
    </w:p>
    <w:p w14:paraId="10DF0D9A" w14:textId="77777777" w:rsidR="0091533E" w:rsidRPr="00D3669E" w:rsidRDefault="0091533E" w:rsidP="0091533E">
      <w:pPr>
        <w:widowControl w:val="0"/>
        <w:spacing w:line="480" w:lineRule="auto"/>
        <w:ind w:firstLine="0"/>
        <w:jc w:val="left"/>
        <w:rPr>
          <w:rFonts w:ascii="Times New Roman" w:eastAsia="黑体" w:hAnsi="Times New Roman" w:cs="Times New Roman"/>
          <w:spacing w:val="10"/>
          <w:sz w:val="38"/>
          <w:szCs w:val="38"/>
        </w:rPr>
      </w:pPr>
    </w:p>
    <w:p w14:paraId="5819769B" w14:textId="77777777" w:rsidR="0091533E" w:rsidRPr="00D3669E" w:rsidRDefault="0091533E" w:rsidP="0091533E">
      <w:pPr>
        <w:widowControl w:val="0"/>
        <w:tabs>
          <w:tab w:val="left" w:leader="hyphen" w:pos="2080"/>
        </w:tabs>
        <w:spacing w:line="480" w:lineRule="auto"/>
        <w:ind w:firstLineChars="51" w:firstLine="200"/>
        <w:jc w:val="center"/>
        <w:rPr>
          <w:rFonts w:ascii="Times New Roman" w:eastAsia="黑体" w:hAnsi="Times New Roman" w:cs="Times New Roman"/>
          <w:kern w:val="0"/>
          <w:sz w:val="32"/>
          <w:szCs w:val="32"/>
        </w:rPr>
      </w:pPr>
      <w:r w:rsidRPr="00D3669E">
        <w:rPr>
          <w:rFonts w:ascii="Times New Roman" w:eastAsia="黑体" w:hAnsi="Times New Roman" w:cs="Times New Roman"/>
          <w:spacing w:val="36"/>
          <w:kern w:val="0"/>
          <w:sz w:val="32"/>
          <w:szCs w:val="32"/>
          <w:fitText w:val="1800" w:id="2044904961"/>
        </w:rPr>
        <w:t>院</w:t>
      </w:r>
      <w:r w:rsidRPr="00D3669E">
        <w:rPr>
          <w:rFonts w:ascii="Times New Roman" w:eastAsia="黑体" w:hAnsi="Times New Roman" w:cs="Times New Roman"/>
          <w:spacing w:val="36"/>
          <w:kern w:val="0"/>
          <w:sz w:val="32"/>
          <w:szCs w:val="32"/>
          <w:fitText w:val="1800" w:id="2044904961"/>
        </w:rPr>
        <w:t xml:space="preserve">   </w:t>
      </w:r>
      <w:r w:rsidRPr="00D3669E">
        <w:rPr>
          <w:rFonts w:ascii="Times New Roman" w:eastAsia="黑体" w:hAnsi="Times New Roman" w:cs="Times New Roman"/>
          <w:spacing w:val="36"/>
          <w:kern w:val="0"/>
          <w:sz w:val="32"/>
          <w:szCs w:val="32"/>
          <w:fitText w:val="1800" w:id="2044904961"/>
        </w:rPr>
        <w:t>长</w:t>
      </w:r>
      <w:r w:rsidRPr="00D3669E">
        <w:rPr>
          <w:rFonts w:ascii="Times New Roman" w:eastAsia="黑体" w:hAnsi="Times New Roman" w:cs="Times New Roman"/>
          <w:kern w:val="0"/>
          <w:sz w:val="32"/>
          <w:szCs w:val="32"/>
          <w:fitText w:val="1800" w:id="2044904961"/>
        </w:rPr>
        <w:t>：</w:t>
      </w:r>
      <w:r w:rsidRPr="00D3669E">
        <w:rPr>
          <w:rFonts w:ascii="Times New Roman" w:eastAsia="黑体" w:hAnsi="Times New Roman" w:cs="Times New Roman"/>
          <w:kern w:val="0"/>
          <w:sz w:val="32"/>
          <w:szCs w:val="32"/>
        </w:rPr>
        <w:t>胡立伟</w:t>
      </w: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教授级高级工程师</w:t>
      </w:r>
    </w:p>
    <w:p w14:paraId="63E7F1D9" w14:textId="77777777" w:rsidR="0091533E" w:rsidRPr="00D3669E" w:rsidRDefault="0091533E" w:rsidP="0091533E">
      <w:pPr>
        <w:widowControl w:val="0"/>
        <w:tabs>
          <w:tab w:val="right" w:pos="2410"/>
          <w:tab w:val="right" w:pos="4253"/>
        </w:tabs>
        <w:spacing w:line="480" w:lineRule="auto"/>
        <w:ind w:right="509" w:firstLine="0"/>
        <w:jc w:val="center"/>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5435EDFE" w14:textId="77777777" w:rsidR="0091533E" w:rsidRPr="00D3669E" w:rsidRDefault="0091533E" w:rsidP="0091533E">
      <w:pPr>
        <w:widowControl w:val="0"/>
        <w:tabs>
          <w:tab w:val="right" w:pos="2410"/>
          <w:tab w:val="right" w:pos="4253"/>
        </w:tabs>
        <w:spacing w:line="480" w:lineRule="auto"/>
        <w:ind w:right="509" w:firstLineChars="562" w:firstLine="1798"/>
        <w:rPr>
          <w:rFonts w:ascii="Times New Roman" w:eastAsia="黑体" w:hAnsi="Times New Roman" w:cs="Times New Roman"/>
          <w:kern w:val="0"/>
          <w:sz w:val="32"/>
          <w:szCs w:val="32"/>
        </w:rPr>
      </w:pPr>
      <w:r w:rsidRPr="00D3669E">
        <w:rPr>
          <w:rFonts w:ascii="Times New Roman" w:eastAsia="黑体" w:hAnsi="Times New Roman" w:cs="Times New Roman"/>
          <w:kern w:val="0"/>
          <w:sz w:val="32"/>
          <w:szCs w:val="32"/>
        </w:rPr>
        <w:t>总工程师</w:t>
      </w:r>
      <w:r w:rsidRPr="00D3669E">
        <w:rPr>
          <w:rFonts w:ascii="Times New Roman" w:eastAsia="黑体" w:hAnsi="Times New Roman" w:cs="Times New Roman"/>
          <w:sz w:val="32"/>
          <w:szCs w:val="32"/>
        </w:rPr>
        <w:t>：</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高级</w:t>
      </w:r>
      <w:r w:rsidRPr="00D3669E">
        <w:rPr>
          <w:rFonts w:ascii="Times New Roman" w:eastAsia="黑体" w:hAnsi="Times New Roman" w:cs="Times New Roman"/>
          <w:kern w:val="0"/>
          <w:sz w:val="32"/>
          <w:szCs w:val="32"/>
        </w:rPr>
        <w:t>工程师</w:t>
      </w:r>
    </w:p>
    <w:p w14:paraId="33F81326" w14:textId="77777777" w:rsidR="0091533E" w:rsidRPr="00D3669E" w:rsidRDefault="0091533E" w:rsidP="0091533E">
      <w:pPr>
        <w:widowControl w:val="0"/>
        <w:spacing w:line="240" w:lineRule="auto"/>
        <w:ind w:firstLine="0"/>
        <w:jc w:val="center"/>
        <w:rPr>
          <w:rFonts w:ascii="Times New Roman" w:eastAsia="黑体" w:hAnsi="Times New Roman" w:cs="Times New Roman"/>
          <w:spacing w:val="60"/>
          <w:kern w:val="0"/>
          <w:sz w:val="32"/>
          <w:szCs w:val="32"/>
        </w:rPr>
      </w:pPr>
      <w:r w:rsidRPr="00D3669E">
        <w:rPr>
          <w:rFonts w:ascii="Times New Roman" w:eastAsia="黑体" w:hAnsi="Times New Roman" w:cs="Times New Roman"/>
          <w:kern w:val="0"/>
          <w:sz w:val="32"/>
          <w:szCs w:val="32"/>
        </w:rPr>
        <w:t xml:space="preserve">           </w:t>
      </w:r>
      <w:r w:rsidRPr="00D3669E">
        <w:rPr>
          <w:rFonts w:ascii="Times New Roman" w:eastAsia="黑体" w:hAnsi="Times New Roman" w:cs="Times New Roman"/>
          <w:kern w:val="0"/>
          <w:sz w:val="32"/>
          <w:szCs w:val="32"/>
        </w:rPr>
        <w:t>注册咨询工程师（投资）</w:t>
      </w:r>
    </w:p>
    <w:p w14:paraId="4F036588"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505AEC3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4B25FE8F" w14:textId="77777777" w:rsidR="0091533E" w:rsidRPr="00D3669E" w:rsidRDefault="0091533E" w:rsidP="0091533E">
      <w:pPr>
        <w:widowControl w:val="0"/>
        <w:spacing w:beforeLines="50" w:before="120" w:afterLines="50" w:after="120" w:line="520" w:lineRule="atLeast"/>
        <w:ind w:firstLine="0"/>
        <w:jc w:val="left"/>
        <w:rPr>
          <w:rFonts w:ascii="Times New Roman" w:eastAsia="黑体" w:hAnsi="Times New Roman" w:cs="Times New Roman"/>
          <w:sz w:val="36"/>
          <w:szCs w:val="36"/>
        </w:rPr>
      </w:pPr>
    </w:p>
    <w:p w14:paraId="0BA38D58" w14:textId="77777777" w:rsidR="0091533E" w:rsidRPr="00D3669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1C7210D5" w14:textId="77777777" w:rsidR="0091533E" w:rsidRDefault="0091533E"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p w14:paraId="4452EE2A" w14:textId="77777777" w:rsidR="00F25C64" w:rsidRPr="00D3669E" w:rsidRDefault="00F25C64" w:rsidP="0091533E">
      <w:pPr>
        <w:widowControl w:val="0"/>
        <w:spacing w:beforeLines="50" w:before="120" w:afterLines="50" w:after="120" w:line="520" w:lineRule="atLeast"/>
        <w:ind w:firstLine="0"/>
        <w:rPr>
          <w:rFonts w:ascii="Times New Roman" w:eastAsia="宋体" w:hAnsi="Times New Roman" w:cs="Times New Roman"/>
          <w:noProof/>
          <w:sz w:val="24"/>
          <w:szCs w:val="2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55624A66" w14:textId="77777777" w:rsidTr="00F77FB2">
        <w:trPr>
          <w:trHeight w:val="634"/>
          <w:jc w:val="center"/>
        </w:trPr>
        <w:tc>
          <w:tcPr>
            <w:tcW w:w="895" w:type="pct"/>
            <w:vMerge w:val="restart"/>
          </w:tcPr>
          <w:p w14:paraId="5EFC8721"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0288" behindDoc="0" locked="0" layoutInCell="1" allowOverlap="1" wp14:anchorId="23CC264E" wp14:editId="69E64A03">
                  <wp:simplePos x="0" y="0"/>
                  <wp:positionH relativeFrom="column">
                    <wp:posOffset>69850</wp:posOffset>
                  </wp:positionH>
                  <wp:positionV relativeFrom="paragraph">
                    <wp:posOffset>34290</wp:posOffset>
                  </wp:positionV>
                  <wp:extent cx="541655" cy="541020"/>
                  <wp:effectExtent l="0" t="0" r="0" b="0"/>
                  <wp:wrapNone/>
                  <wp:docPr id="25" name="图片 2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8D8EF55"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43BE1770" w14:textId="77777777" w:rsidTr="00F77FB2">
        <w:trPr>
          <w:trHeight w:val="288"/>
          <w:jc w:val="center"/>
        </w:trPr>
        <w:tc>
          <w:tcPr>
            <w:tcW w:w="895" w:type="pct"/>
            <w:vMerge/>
          </w:tcPr>
          <w:p w14:paraId="36CCFF93"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7175800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6E95FDD3"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6997EE95" w14:textId="740AAB60" w:rsidR="0091533E" w:rsidRPr="00D3669E" w:rsidRDefault="0091533E" w:rsidP="0091533E">
      <w:pPr>
        <w:widowControl w:val="0"/>
        <w:spacing w:before="156" w:after="156" w:line="240" w:lineRule="auto"/>
        <w:ind w:firstLine="0"/>
        <w:jc w:val="center"/>
        <w:rPr>
          <w:rFonts w:ascii="Times New Roman" w:eastAsia="宋体" w:hAnsi="Times New Roman" w:cs="Times New Roman"/>
          <w:sz w:val="24"/>
          <w:szCs w:val="22"/>
        </w:rPr>
        <w:sectPr w:rsidR="0091533E" w:rsidRPr="00D3669E" w:rsidSect="00F77FB2">
          <w:headerReference w:type="even" r:id="rId11"/>
          <w:headerReference w:type="default" r:id="rId12"/>
          <w:footerReference w:type="even" r:id="rId13"/>
          <w:footerReference w:type="default" r:id="rId14"/>
          <w:headerReference w:type="first" r:id="rId15"/>
          <w:footerReference w:type="first" r:id="rId16"/>
          <w:pgSz w:w="11906" w:h="16838"/>
          <w:pgMar w:top="1134" w:right="1134" w:bottom="1134" w:left="1797" w:header="851" w:footer="992" w:gutter="0"/>
          <w:pgNumType w:start="1"/>
          <w:cols w:space="425"/>
          <w:docGrid w:linePitch="326"/>
        </w:sect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9D246F">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04A8A7CB" w14:textId="77777777" w:rsidR="0091533E" w:rsidRPr="00D3669E" w:rsidRDefault="0091533E" w:rsidP="0091533E">
      <w:pPr>
        <w:widowControl w:val="0"/>
        <w:spacing w:beforeLines="100" w:before="240" w:line="240" w:lineRule="auto"/>
        <w:ind w:firstLine="0"/>
        <w:rPr>
          <w:rFonts w:ascii="Times New Roman" w:eastAsia="黑体" w:hAnsi="Times New Roman" w:cs="Times New Roman"/>
          <w:bCs/>
          <w:spacing w:val="20"/>
          <w:sz w:val="44"/>
          <w:szCs w:val="52"/>
        </w:rPr>
      </w:pPr>
    </w:p>
    <w:p w14:paraId="5539CC2B" w14:textId="3EDA02D4" w:rsidR="0091533E" w:rsidRPr="00D3669E" w:rsidRDefault="00D76C4B" w:rsidP="0091533E">
      <w:pPr>
        <w:widowControl w:val="0"/>
        <w:spacing w:beforeLines="100" w:before="240" w:line="440" w:lineRule="exact"/>
        <w:ind w:firstLine="0"/>
        <w:jc w:val="center"/>
        <w:rPr>
          <w:rFonts w:ascii="Times New Roman" w:eastAsia="黑体" w:hAnsi="Times New Roman" w:cs="Times New Roman"/>
          <w:bCs/>
          <w:spacing w:val="20"/>
          <w:sz w:val="44"/>
          <w:szCs w:val="52"/>
        </w:rPr>
      </w:pPr>
      <w:r>
        <w:rPr>
          <w:rFonts w:ascii="Times New Roman" w:eastAsia="黑体" w:hAnsi="Times New Roman" w:cs="Times New Roman" w:hint="eastAsia"/>
          <w:bCs/>
          <w:spacing w:val="20"/>
          <w:sz w:val="44"/>
          <w:szCs w:val="52"/>
        </w:rPr>
        <w:t xml:space="preserve">{{ </w:t>
      </w:r>
      <w:r>
        <w:rPr>
          <w:rFonts w:ascii="Times New Roman" w:eastAsia="黑体" w:hAnsi="Times New Roman" w:cs="Times New Roman" w:hint="eastAsia"/>
          <w:bCs/>
          <w:spacing w:val="20"/>
          <w:sz w:val="44"/>
          <w:szCs w:val="52"/>
        </w:rPr>
        <w:t>风电场名称</w:t>
      </w:r>
      <w:r>
        <w:rPr>
          <w:rFonts w:ascii="Times New Roman" w:eastAsia="黑体" w:hAnsi="Times New Roman" w:cs="Times New Roman" w:hint="eastAsia"/>
          <w:bCs/>
          <w:spacing w:val="20"/>
          <w:sz w:val="44"/>
          <w:szCs w:val="52"/>
        </w:rPr>
        <w:t xml:space="preserve"> }}</w:t>
      </w:r>
    </w:p>
    <w:p w14:paraId="255A7B05" w14:textId="77777777" w:rsidR="0091533E" w:rsidRPr="00D3669E" w:rsidRDefault="0091533E" w:rsidP="0091533E">
      <w:pPr>
        <w:widowControl w:val="0"/>
        <w:spacing w:beforeLines="50" w:before="120" w:after="163" w:line="240" w:lineRule="auto"/>
        <w:ind w:firstLine="0"/>
        <w:jc w:val="center"/>
        <w:rPr>
          <w:rFonts w:ascii="Times New Roman" w:eastAsia="黑体" w:hAnsi="Times New Roman" w:cs="Times New Roman"/>
          <w:spacing w:val="20"/>
          <w:sz w:val="72"/>
          <w:szCs w:val="72"/>
        </w:rPr>
      </w:pPr>
      <w:r w:rsidRPr="00D3669E">
        <w:rPr>
          <w:rFonts w:ascii="Times New Roman" w:eastAsia="黑体" w:hAnsi="Times New Roman" w:cs="Times New Roman"/>
          <w:spacing w:val="20"/>
          <w:sz w:val="72"/>
          <w:szCs w:val="72"/>
        </w:rPr>
        <w:t>可行性研究报告</w:t>
      </w:r>
    </w:p>
    <w:p w14:paraId="1B2E29CA"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505DBFC"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5CD535D3" w14:textId="77777777" w:rsidR="0091533E" w:rsidRPr="00D3669E" w:rsidRDefault="0091533E" w:rsidP="0091533E">
      <w:pPr>
        <w:widowControl w:val="0"/>
        <w:tabs>
          <w:tab w:val="left" w:pos="7215"/>
        </w:tabs>
        <w:spacing w:before="156" w:line="520" w:lineRule="atLeast"/>
        <w:ind w:firstLine="0"/>
        <w:jc w:val="center"/>
        <w:rPr>
          <w:rFonts w:ascii="Times New Roman" w:eastAsia="黑体" w:hAnsi="Times New Roman" w:cs="Times New Roman"/>
          <w:spacing w:val="10"/>
          <w:sz w:val="38"/>
          <w:szCs w:val="38"/>
        </w:rPr>
      </w:pPr>
    </w:p>
    <w:p w14:paraId="7A7ED357" w14:textId="77777777"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批准：</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胡立伟</w:t>
      </w:r>
    </w:p>
    <w:p w14:paraId="6E7E9BD3" w14:textId="77777777"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核定：</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肖毅雄</w:t>
      </w:r>
    </w:p>
    <w:p w14:paraId="0A2CEB29" w14:textId="77777777" w:rsidR="0091533E" w:rsidRPr="00D3669E" w:rsidRDefault="0091533E" w:rsidP="00CC01F5">
      <w:pPr>
        <w:widowControl w:val="0"/>
        <w:ind w:leftChars="1400" w:left="2940" w:firstLine="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审查：</w:t>
      </w:r>
      <w:r w:rsidRPr="00D3669E">
        <w:rPr>
          <w:rFonts w:ascii="Times New Roman" w:eastAsia="黑体" w:hAnsi="Times New Roman" w:cs="Times New Roman"/>
          <w:sz w:val="32"/>
          <w:szCs w:val="32"/>
        </w:rPr>
        <w:tab/>
      </w:r>
      <w:r w:rsidRPr="00D3669E">
        <w:rPr>
          <w:rFonts w:ascii="Times New Roman" w:eastAsia="黑体" w:hAnsi="Times New Roman" w:cs="Times New Roman"/>
          <w:sz w:val="32"/>
          <w:szCs w:val="32"/>
        </w:rPr>
        <w:t>郑爱玲</w:t>
      </w:r>
    </w:p>
    <w:p w14:paraId="784640F5" w14:textId="16E71637" w:rsidR="0091533E" w:rsidRPr="00D3669E" w:rsidRDefault="00071EB4"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校核</w:t>
      </w:r>
      <w:r w:rsidRPr="00D3669E">
        <w:rPr>
          <w:rFonts w:ascii="Times New Roman" w:eastAsia="黑体" w:hAnsi="Times New Roman" w:cs="Times New Roman" w:hint="eastAsia"/>
          <w:sz w:val="32"/>
          <w:szCs w:val="32"/>
        </w:rPr>
        <w:t>：</w:t>
      </w:r>
      <w:r w:rsidRPr="00D3669E">
        <w:rPr>
          <w:rFonts w:ascii="Times New Roman" w:eastAsia="黑体" w:hAnsi="Times New Roman" w:cs="Times New Roman" w:hint="eastAsia"/>
          <w:sz w:val="32"/>
          <w:szCs w:val="32"/>
        </w:rPr>
        <w:t xml:space="preserve"> </w:t>
      </w:r>
      <w:r w:rsidR="00CC01F5" w:rsidRPr="00D3669E">
        <w:rPr>
          <w:rFonts w:ascii="Times New Roman" w:eastAsia="黑体" w:hAnsi="Times New Roman" w:cs="Times New Roman"/>
          <w:sz w:val="32"/>
          <w:szCs w:val="32"/>
        </w:rPr>
        <w:t xml:space="preserve"> </w:t>
      </w:r>
      <w:r w:rsidR="00D16F02" w:rsidRPr="00D3669E">
        <w:rPr>
          <w:rFonts w:ascii="Times New Roman" w:eastAsia="黑体" w:hAnsi="Times New Roman" w:cs="Times New Roman" w:hint="eastAsia"/>
          <w:sz w:val="32"/>
          <w:szCs w:val="32"/>
        </w:rPr>
        <w:t>郑爱玲</w:t>
      </w:r>
      <w:r w:rsidR="00D16F02"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hint="eastAsia"/>
          <w:sz w:val="32"/>
          <w:szCs w:val="32"/>
        </w:rPr>
        <w:t>邓小勇</w:t>
      </w:r>
      <w:r w:rsidR="0091533E" w:rsidRPr="00D3669E">
        <w:rPr>
          <w:rFonts w:ascii="Times New Roman" w:eastAsia="黑体" w:hAnsi="Times New Roman" w:cs="Times New Roman"/>
          <w:sz w:val="32"/>
          <w:szCs w:val="32"/>
        </w:rPr>
        <w:t xml:space="preserve">  </w:t>
      </w:r>
      <w:r w:rsidR="0091533E" w:rsidRPr="00D3669E">
        <w:rPr>
          <w:rFonts w:ascii="Times New Roman" w:eastAsia="黑体" w:hAnsi="Times New Roman" w:cs="Times New Roman"/>
          <w:sz w:val="32"/>
          <w:szCs w:val="32"/>
        </w:rPr>
        <w:t>程胜利</w:t>
      </w:r>
    </w:p>
    <w:p w14:paraId="3A36F8A1" w14:textId="2E005C83" w:rsidR="0091533E" w:rsidRPr="00D3669E" w:rsidRDefault="0091533E" w:rsidP="00CC01F5">
      <w:pPr>
        <w:widowControl w:val="0"/>
        <w:ind w:leftChars="1200" w:left="2520" w:firstLine="42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编写：</w:t>
      </w:r>
      <w:r w:rsidRPr="00D3669E">
        <w:rPr>
          <w:rFonts w:ascii="Times New Roman" w:eastAsia="黑体" w:hAnsi="Times New Roman" w:cs="Times New Roman"/>
          <w:sz w:val="32"/>
          <w:szCs w:val="32"/>
        </w:rPr>
        <w:tab/>
      </w:r>
      <w:r w:rsidRPr="00D3669E">
        <w:rPr>
          <w:rFonts w:ascii="Times New Roman" w:eastAsia="黑体" w:hAnsi="Times New Roman" w:cs="Times New Roman" w:hint="eastAsia"/>
          <w:sz w:val="32"/>
          <w:szCs w:val="32"/>
        </w:rPr>
        <w:t>卢兆春</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崔丛</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hint="eastAsia"/>
          <w:sz w:val="32"/>
          <w:szCs w:val="32"/>
        </w:rPr>
        <w:t>吴志山</w:t>
      </w:r>
      <w:r w:rsidRPr="00D3669E">
        <w:rPr>
          <w:rFonts w:ascii="Times New Roman" w:eastAsia="黑体" w:hAnsi="Times New Roman" w:cs="Times New Roman"/>
          <w:sz w:val="32"/>
          <w:szCs w:val="32"/>
        </w:rPr>
        <w:t xml:space="preserve">  </w:t>
      </w:r>
      <w:r w:rsidR="00B66C3B" w:rsidRPr="00D3669E">
        <w:rPr>
          <w:rFonts w:ascii="Times New Roman" w:eastAsia="黑体" w:hAnsi="Times New Roman" w:cs="Times New Roman" w:hint="eastAsia"/>
          <w:sz w:val="32"/>
          <w:szCs w:val="32"/>
        </w:rPr>
        <w:t>林</w:t>
      </w:r>
      <w:proofErr w:type="gramStart"/>
      <w:r w:rsidR="00B66C3B" w:rsidRPr="00D3669E">
        <w:rPr>
          <w:rFonts w:ascii="Times New Roman" w:eastAsia="黑体" w:hAnsi="Times New Roman" w:cs="Times New Roman" w:hint="eastAsia"/>
          <w:sz w:val="32"/>
          <w:szCs w:val="32"/>
        </w:rPr>
        <w:t>浩</w:t>
      </w:r>
      <w:proofErr w:type="gramEnd"/>
    </w:p>
    <w:p w14:paraId="69ED1B9E" w14:textId="406FAA5A" w:rsidR="0091533E" w:rsidRPr="00D3669E" w:rsidRDefault="00B66C3B" w:rsidP="00CC01F5">
      <w:pPr>
        <w:widowControl w:val="0"/>
        <w:ind w:leftChars="1900" w:left="399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姚志国</w:t>
      </w:r>
      <w:r w:rsidRPr="00D3669E">
        <w:rPr>
          <w:rFonts w:ascii="Times New Roman" w:eastAsia="黑体" w:hAnsi="Times New Roman" w:cs="Times New Roman" w:hint="eastAsia"/>
          <w:sz w:val="32"/>
          <w:szCs w:val="32"/>
        </w:rPr>
        <w:t xml:space="preserve"> </w:t>
      </w:r>
      <w:r w:rsidRPr="00D3669E">
        <w:rPr>
          <w:rFonts w:ascii="Times New Roman" w:eastAsia="黑体" w:hAnsi="Times New Roman" w:cs="Times New Roman"/>
          <w:sz w:val="32"/>
          <w:szCs w:val="32"/>
        </w:rPr>
        <w:t xml:space="preserve"> </w:t>
      </w:r>
      <w:r w:rsidRPr="00D3669E">
        <w:rPr>
          <w:rFonts w:ascii="Times New Roman" w:eastAsia="黑体" w:hAnsi="Times New Roman" w:cs="Times New Roman"/>
          <w:sz w:val="32"/>
          <w:szCs w:val="32"/>
        </w:rPr>
        <w:t>李远</w:t>
      </w:r>
    </w:p>
    <w:p w14:paraId="48496227" w14:textId="790E2DBC" w:rsidR="0091533E" w:rsidRPr="00D3669E" w:rsidRDefault="0091533E" w:rsidP="00CC01F5">
      <w:pPr>
        <w:widowControl w:val="0"/>
        <w:ind w:leftChars="1300" w:left="2730" w:firstLine="210"/>
        <w:jc w:val="left"/>
        <w:rPr>
          <w:rFonts w:ascii="Times New Roman" w:eastAsia="黑体" w:hAnsi="Times New Roman" w:cs="Times New Roman"/>
          <w:sz w:val="32"/>
          <w:szCs w:val="32"/>
        </w:rPr>
      </w:pPr>
      <w:r w:rsidRPr="00D3669E">
        <w:rPr>
          <w:rFonts w:ascii="Times New Roman" w:eastAsia="黑体" w:hAnsi="Times New Roman" w:cs="Times New Roman"/>
          <w:sz w:val="32"/>
          <w:szCs w:val="32"/>
        </w:rPr>
        <w:t>项目负责：</w:t>
      </w:r>
      <w:r w:rsidR="00CC01F5" w:rsidRPr="00D3669E">
        <w:rPr>
          <w:rFonts w:ascii="Times New Roman" w:eastAsia="黑体" w:hAnsi="Times New Roman" w:cs="Times New Roman" w:hint="eastAsia"/>
          <w:sz w:val="32"/>
          <w:szCs w:val="32"/>
        </w:rPr>
        <w:t>卢兆春</w:t>
      </w:r>
    </w:p>
    <w:p w14:paraId="42473F45" w14:textId="77777777" w:rsidR="0091533E" w:rsidRPr="00D3669E" w:rsidRDefault="0091533E" w:rsidP="0091533E">
      <w:pPr>
        <w:widowControl w:val="0"/>
        <w:spacing w:line="240" w:lineRule="atLeast"/>
        <w:ind w:firstLine="0"/>
        <w:rPr>
          <w:rFonts w:ascii="Times New Roman" w:eastAsia="黑体" w:hAnsi="Times New Roman" w:cs="Times New Roman"/>
          <w:sz w:val="32"/>
          <w:szCs w:val="32"/>
        </w:rPr>
      </w:pPr>
    </w:p>
    <w:p w14:paraId="42531062"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07A86309"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1EC052B"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368F259A"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2CA25CC3"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6BCD7A2E"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4D532A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p w14:paraId="4204A834" w14:textId="77777777" w:rsidR="0091533E" w:rsidRPr="00D3669E" w:rsidRDefault="0091533E" w:rsidP="0091533E">
      <w:pPr>
        <w:widowControl w:val="0"/>
        <w:spacing w:line="240" w:lineRule="atLeast"/>
        <w:ind w:firstLine="0"/>
        <w:rPr>
          <w:rFonts w:ascii="Times New Roman" w:eastAsia="黑体" w:hAnsi="Times New Roman" w:cs="Times New Roman"/>
          <w:kern w:val="0"/>
          <w:sz w:val="32"/>
          <w:szCs w:val="32"/>
        </w:rPr>
      </w:pPr>
    </w:p>
    <w:tbl>
      <w:tblPr>
        <w:tblStyle w:val="47"/>
        <w:tblW w:w="759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0"/>
        <w:gridCol w:w="6236"/>
      </w:tblGrid>
      <w:tr w:rsidR="0091533E" w:rsidRPr="00D3669E" w14:paraId="6A86F61B" w14:textId="77777777" w:rsidTr="00F77FB2">
        <w:trPr>
          <w:trHeight w:val="607"/>
          <w:jc w:val="center"/>
        </w:trPr>
        <w:tc>
          <w:tcPr>
            <w:tcW w:w="895" w:type="pct"/>
            <w:vMerge w:val="restart"/>
          </w:tcPr>
          <w:p w14:paraId="47B59893"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仿宋_GB2312" w:hAnsi="宋体"/>
                <w:noProof/>
              </w:rPr>
              <w:drawing>
                <wp:anchor distT="0" distB="0" distL="114300" distR="114300" simplePos="0" relativeHeight="251661312" behindDoc="0" locked="0" layoutInCell="1" allowOverlap="1" wp14:anchorId="42B24076" wp14:editId="4B5FD3DF">
                  <wp:simplePos x="0" y="0"/>
                  <wp:positionH relativeFrom="column">
                    <wp:posOffset>69850</wp:posOffset>
                  </wp:positionH>
                  <wp:positionV relativeFrom="paragraph">
                    <wp:posOffset>34290</wp:posOffset>
                  </wp:positionV>
                  <wp:extent cx="541655" cy="541020"/>
                  <wp:effectExtent l="0" t="0" r="0" b="0"/>
                  <wp:wrapNone/>
                  <wp:docPr id="31" name="图片 3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descr="logo"/>
                          <pic:cNvPicPr>
                            <a:picLocks noChangeAspect="1" noChangeArrowheads="1"/>
                          </pic:cNvPicPr>
                        </pic:nvPicPr>
                        <pic:blipFill>
                          <a:blip r:embed="rId9" r:link="rId10">
                            <a:extLst>
                              <a:ext uri="{28A0092B-C50C-407E-A947-70E740481C1C}">
                                <a14:useLocalDpi xmlns:a14="http://schemas.microsoft.com/office/drawing/2010/main" val="0"/>
                              </a:ext>
                            </a:extLst>
                          </a:blip>
                          <a:srcRect t="-2" r="69823" b="26605"/>
                          <a:stretch>
                            <a:fillRect/>
                          </a:stretch>
                        </pic:blipFill>
                        <pic:spPr bwMode="auto">
                          <a:xfrm>
                            <a:off x="0" y="0"/>
                            <a:ext cx="541655" cy="5410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105" w:type="pct"/>
          </w:tcPr>
          <w:p w14:paraId="1CAB1666" w14:textId="77777777" w:rsidR="0091533E" w:rsidRPr="00D3669E" w:rsidRDefault="0091533E" w:rsidP="0091533E">
            <w:pPr>
              <w:adjustRightInd w:val="0"/>
              <w:spacing w:line="240" w:lineRule="auto"/>
              <w:ind w:firstLine="0"/>
              <w:jc w:val="center"/>
              <w:rPr>
                <w:rFonts w:ascii="楷体" w:eastAsia="楷体" w:hAnsi="楷体"/>
                <w:b/>
                <w:sz w:val="32"/>
                <w:szCs w:val="32"/>
              </w:rPr>
            </w:pPr>
            <w:r w:rsidRPr="00D3669E">
              <w:rPr>
                <w:rFonts w:ascii="楷体" w:eastAsia="楷体" w:hAnsi="楷体" w:hint="eastAsia"/>
                <w:b/>
                <w:sz w:val="32"/>
                <w:szCs w:val="32"/>
              </w:rPr>
              <w:t>深圳智润新能源电力勘测设计院有限公司</w:t>
            </w:r>
          </w:p>
        </w:tc>
      </w:tr>
      <w:tr w:rsidR="0091533E" w:rsidRPr="00D3669E" w14:paraId="7A0BE44A" w14:textId="77777777" w:rsidTr="00F77FB2">
        <w:trPr>
          <w:trHeight w:val="445"/>
          <w:jc w:val="center"/>
        </w:trPr>
        <w:tc>
          <w:tcPr>
            <w:tcW w:w="895" w:type="pct"/>
            <w:vMerge/>
          </w:tcPr>
          <w:p w14:paraId="569C6CB5" w14:textId="77777777" w:rsidR="0091533E" w:rsidRPr="00D3669E" w:rsidRDefault="0091533E" w:rsidP="0091533E">
            <w:pPr>
              <w:adjustRightInd w:val="0"/>
              <w:spacing w:line="240" w:lineRule="auto"/>
              <w:ind w:firstLine="0"/>
              <w:jc w:val="center"/>
              <w:rPr>
                <w:rFonts w:ascii="楷体" w:eastAsia="楷体" w:hAnsi="楷体"/>
                <w:b/>
                <w:sz w:val="32"/>
                <w:szCs w:val="32"/>
              </w:rPr>
            </w:pPr>
          </w:p>
        </w:tc>
        <w:tc>
          <w:tcPr>
            <w:tcW w:w="4105" w:type="pct"/>
          </w:tcPr>
          <w:p w14:paraId="4A03421B" w14:textId="77777777" w:rsidR="0091533E" w:rsidRPr="00D3669E" w:rsidRDefault="0091533E" w:rsidP="0091533E">
            <w:pPr>
              <w:adjustRightInd w:val="0"/>
              <w:spacing w:line="240" w:lineRule="auto"/>
              <w:ind w:firstLine="0"/>
              <w:jc w:val="center"/>
              <w:rPr>
                <w:rFonts w:ascii="楷体" w:eastAsia="楷体" w:hAnsi="楷体"/>
                <w:b/>
                <w:sz w:val="32"/>
                <w:szCs w:val="32"/>
              </w:rPr>
            </w:pPr>
            <w:proofErr w:type="spellStart"/>
            <w:r w:rsidRPr="00D3669E">
              <w:rPr>
                <w:rFonts w:ascii="Yu Gothic Light" w:eastAsia="Yu Gothic Light" w:hAnsi="Yu Gothic Light" w:hint="eastAsia"/>
                <w:b/>
                <w:szCs w:val="24"/>
              </w:rPr>
              <w:t>ShenZhen</w:t>
            </w:r>
            <w:proofErr w:type="spellEnd"/>
            <w:r w:rsidRPr="00D3669E">
              <w:rPr>
                <w:rFonts w:ascii="Yu Gothic Light" w:eastAsia="Yu Gothic Light" w:hAnsi="Yu Gothic Light" w:hint="eastAsia"/>
                <w:b/>
                <w:szCs w:val="24"/>
              </w:rPr>
              <w:t xml:space="preserve"> </w:t>
            </w:r>
            <w:proofErr w:type="spellStart"/>
            <w:r w:rsidRPr="00D3669E">
              <w:rPr>
                <w:rFonts w:ascii="Yu Gothic Light" w:eastAsia="Yu Gothic Light" w:hAnsi="Yu Gothic Light" w:hint="eastAsia"/>
                <w:b/>
                <w:szCs w:val="24"/>
              </w:rPr>
              <w:t>ZhiRun</w:t>
            </w:r>
            <w:proofErr w:type="spellEnd"/>
            <w:r w:rsidRPr="00D3669E">
              <w:rPr>
                <w:rFonts w:ascii="Yu Gothic Light" w:eastAsia="Yu Gothic Light" w:hAnsi="Yu Gothic Light" w:hint="eastAsia"/>
                <w:b/>
                <w:szCs w:val="24"/>
              </w:rPr>
              <w:t xml:space="preserve"> Renewable Energy </w:t>
            </w:r>
            <w:proofErr w:type="spellStart"/>
            <w:r w:rsidRPr="00D3669E">
              <w:rPr>
                <w:rFonts w:ascii="Yu Gothic Light" w:eastAsia="Yu Gothic Light" w:hAnsi="Yu Gothic Light" w:hint="eastAsia"/>
                <w:b/>
                <w:szCs w:val="24"/>
              </w:rPr>
              <w:t>Exploration&amp;Design</w:t>
            </w:r>
            <w:proofErr w:type="spellEnd"/>
            <w:r w:rsidRPr="00D3669E">
              <w:rPr>
                <w:rFonts w:ascii="Yu Gothic Light" w:eastAsia="Yu Gothic Light" w:hAnsi="Yu Gothic Light" w:hint="eastAsia"/>
                <w:b/>
                <w:szCs w:val="24"/>
              </w:rPr>
              <w:t xml:space="preserve"> Co ,Ltd</w:t>
            </w:r>
          </w:p>
        </w:tc>
      </w:tr>
    </w:tbl>
    <w:p w14:paraId="3541ECF6" w14:textId="77777777" w:rsidR="0091533E" w:rsidRPr="00D3669E" w:rsidRDefault="0091533E" w:rsidP="0091533E">
      <w:pPr>
        <w:widowControl w:val="0"/>
        <w:spacing w:line="240" w:lineRule="atLeast"/>
        <w:ind w:firstLine="0"/>
        <w:rPr>
          <w:rFonts w:ascii="Times New Roman" w:eastAsia="黑体" w:hAnsi="Times New Roman" w:cs="Times New Roman"/>
          <w:kern w:val="0"/>
          <w:sz w:val="30"/>
          <w:szCs w:val="30"/>
        </w:rPr>
      </w:pPr>
    </w:p>
    <w:p w14:paraId="3D2C596E" w14:textId="7486BF26" w:rsidR="0091533E" w:rsidRPr="00D3669E" w:rsidRDefault="0091533E" w:rsidP="0091533E">
      <w:pPr>
        <w:widowControl w:val="0"/>
        <w:spacing w:before="156" w:after="156" w:line="240" w:lineRule="auto"/>
        <w:ind w:firstLine="0"/>
        <w:jc w:val="center"/>
        <w:rPr>
          <w:rFonts w:ascii="Times New Roman" w:eastAsia="黑体" w:hAnsi="Times New Roman" w:cs="Times New Roman"/>
          <w:sz w:val="30"/>
          <w:szCs w:val="30"/>
        </w:rPr>
      </w:pPr>
      <w:r w:rsidRPr="00D3669E">
        <w:rPr>
          <w:rFonts w:ascii="Times New Roman" w:eastAsia="黑体" w:hAnsi="Times New Roman" w:cs="Times New Roman"/>
          <w:sz w:val="30"/>
          <w:szCs w:val="30"/>
        </w:rPr>
        <w:t>2019</w:t>
      </w:r>
      <w:r w:rsidRPr="00D3669E">
        <w:rPr>
          <w:rFonts w:ascii="Times New Roman" w:eastAsia="黑体" w:hAnsi="Times New Roman" w:cs="Times New Roman"/>
          <w:sz w:val="30"/>
          <w:szCs w:val="30"/>
        </w:rPr>
        <w:t>年</w:t>
      </w:r>
      <w:r w:rsidR="004057BB">
        <w:rPr>
          <w:rFonts w:ascii="Times New Roman" w:eastAsia="黑体" w:hAnsi="Times New Roman" w:cs="Times New Roman"/>
          <w:sz w:val="30"/>
          <w:szCs w:val="30"/>
        </w:rPr>
        <w:t>12</w:t>
      </w:r>
      <w:r w:rsidRPr="00D3669E">
        <w:rPr>
          <w:rFonts w:ascii="Times New Roman" w:eastAsia="黑体" w:hAnsi="Times New Roman" w:cs="Times New Roman"/>
          <w:sz w:val="30"/>
          <w:szCs w:val="30"/>
        </w:rPr>
        <w:t>月</w:t>
      </w:r>
    </w:p>
    <w:p w14:paraId="696FB669" w14:textId="77777777" w:rsidR="0091533E" w:rsidRPr="00D3669E" w:rsidRDefault="0091533E" w:rsidP="0091533E">
      <w:pPr>
        <w:widowControl w:val="0"/>
        <w:spacing w:line="240" w:lineRule="auto"/>
        <w:ind w:firstLine="0"/>
        <w:jc w:val="left"/>
        <w:rPr>
          <w:rFonts w:ascii="Times New Roman" w:eastAsia="宋体" w:hAnsi="Times New Roman" w:cs="Times New Roman"/>
          <w:sz w:val="24"/>
          <w:szCs w:val="22"/>
        </w:rPr>
        <w:sectPr w:rsidR="0091533E" w:rsidRPr="00D3669E" w:rsidSect="00F77FB2">
          <w:headerReference w:type="even" r:id="rId17"/>
          <w:headerReference w:type="default" r:id="rId18"/>
          <w:footerReference w:type="even" r:id="rId19"/>
          <w:footerReference w:type="default" r:id="rId20"/>
          <w:pgSz w:w="11906" w:h="16838"/>
          <w:pgMar w:top="1134" w:right="1134" w:bottom="1134" w:left="1797" w:header="851" w:footer="992" w:gutter="0"/>
          <w:pgNumType w:fmt="upperRoman" w:start="1"/>
          <w:cols w:space="425"/>
          <w:docGrid w:linePitch="326"/>
        </w:sectPr>
      </w:pPr>
    </w:p>
    <w:sdt>
      <w:sdtPr>
        <w:rPr>
          <w:rFonts w:ascii="Times New Roman" w:eastAsiaTheme="minorEastAsia" w:hAnsi="Times New Roman" w:cstheme="minorBidi"/>
          <w:color w:val="auto"/>
          <w:kern w:val="2"/>
          <w:sz w:val="24"/>
          <w:szCs w:val="22"/>
          <w:lang w:val="zh-CN"/>
        </w:rPr>
        <w:id w:val="1138683556"/>
        <w:docPartObj>
          <w:docPartGallery w:val="Table of Contents"/>
          <w:docPartUnique/>
        </w:docPartObj>
      </w:sdtPr>
      <w:sdtEndPr>
        <w:rPr>
          <w:rFonts w:cs="Times New Roman"/>
          <w:b/>
          <w:bCs/>
          <w:sz w:val="21"/>
          <w:szCs w:val="21"/>
        </w:rPr>
      </w:sdtEndPr>
      <w:sdtContent>
        <w:p w14:paraId="33AD4A86" w14:textId="4102DA31" w:rsidR="008833E7" w:rsidRPr="00D3669E" w:rsidRDefault="008833E7" w:rsidP="00B73863">
          <w:pPr>
            <w:pStyle w:val="TOC"/>
            <w:spacing w:before="489" w:after="489"/>
            <w:jc w:val="center"/>
            <w:rPr>
              <w:rFonts w:ascii="Times New Roman" w:eastAsiaTheme="minorEastAsia" w:hAnsi="Times New Roman" w:cstheme="minorBidi"/>
              <w:color w:val="auto"/>
              <w:kern w:val="2"/>
              <w:sz w:val="24"/>
              <w:szCs w:val="22"/>
              <w:lang w:val="zh-CN"/>
            </w:rPr>
          </w:pPr>
          <w:r w:rsidRPr="00D3669E">
            <w:rPr>
              <w:color w:val="auto"/>
            </w:rPr>
            <w:t>目</w:t>
          </w:r>
          <w:r w:rsidR="00161E76" w:rsidRPr="00D3669E">
            <w:rPr>
              <w:rFonts w:hint="eastAsia"/>
              <w:color w:val="auto"/>
            </w:rPr>
            <w:t xml:space="preserve"> </w:t>
          </w:r>
          <w:r w:rsidR="00161E76" w:rsidRPr="00D3669E">
            <w:rPr>
              <w:color w:val="auto"/>
            </w:rPr>
            <w:t xml:space="preserve"> </w:t>
          </w:r>
          <w:r w:rsidRPr="00D3669E">
            <w:rPr>
              <w:color w:val="auto"/>
            </w:rPr>
            <w:t>录</w:t>
          </w:r>
        </w:p>
        <w:p w14:paraId="49F54C9C" w14:textId="77777777" w:rsidR="00D279D7" w:rsidRPr="00D3669E" w:rsidRDefault="008833E7" w:rsidP="00CC01F5">
          <w:pPr>
            <w:pStyle w:val="15"/>
            <w:tabs>
              <w:tab w:val="right" w:leader="dot" w:pos="8303"/>
            </w:tabs>
            <w:spacing w:line="240" w:lineRule="auto"/>
            <w:rPr>
              <w:rFonts w:ascii="Times New Roman" w:hAnsi="Times New Roman" w:cs="Times New Roman"/>
              <w:b w:val="0"/>
              <w:bCs w:val="0"/>
              <w:caps w:val="0"/>
              <w:noProof/>
              <w:sz w:val="21"/>
              <w:szCs w:val="21"/>
            </w:rPr>
          </w:pPr>
          <w:r w:rsidRPr="00D3669E">
            <w:rPr>
              <w:rFonts w:ascii="Times New Roman" w:eastAsia="黑体" w:hAnsi="Times New Roman" w:cs="Times New Roman"/>
              <w:b w:val="0"/>
              <w:bCs w:val="0"/>
              <w:caps w:val="0"/>
              <w:sz w:val="24"/>
              <w:szCs w:val="24"/>
            </w:rPr>
            <w:fldChar w:fldCharType="begin"/>
          </w:r>
          <w:r w:rsidRPr="00D3669E">
            <w:rPr>
              <w:rFonts w:ascii="Times New Roman" w:eastAsia="黑体" w:hAnsi="Times New Roman" w:cs="Times New Roman"/>
              <w:b w:val="0"/>
              <w:bCs w:val="0"/>
              <w:caps w:val="0"/>
              <w:sz w:val="24"/>
              <w:szCs w:val="24"/>
            </w:rPr>
            <w:instrText xml:space="preserve"> TOC \o "1-2" \h \z \u </w:instrText>
          </w:r>
          <w:r w:rsidRPr="00D3669E">
            <w:rPr>
              <w:rFonts w:ascii="Times New Roman" w:eastAsia="黑体" w:hAnsi="Times New Roman" w:cs="Times New Roman"/>
              <w:b w:val="0"/>
              <w:bCs w:val="0"/>
              <w:caps w:val="0"/>
              <w:sz w:val="24"/>
              <w:szCs w:val="24"/>
            </w:rPr>
            <w:fldChar w:fldCharType="separate"/>
          </w:r>
          <w:hyperlink w:anchor="_Toc23233924" w:history="1">
            <w:r w:rsidR="00D279D7" w:rsidRPr="00D3669E">
              <w:rPr>
                <w:rStyle w:val="aff6"/>
                <w:rFonts w:ascii="Times New Roman" w:hAnsi="Times New Roman" w:cs="Times New Roman"/>
                <w:noProof/>
                <w:color w:val="auto"/>
                <w:sz w:val="21"/>
                <w:szCs w:val="21"/>
              </w:rPr>
              <w:t>附图目录</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4</w:t>
            </w:r>
            <w:r w:rsidR="00D279D7" w:rsidRPr="00D3669E">
              <w:rPr>
                <w:rFonts w:ascii="Times New Roman" w:hAnsi="Times New Roman" w:cs="Times New Roman"/>
                <w:noProof/>
                <w:webHidden/>
                <w:sz w:val="21"/>
                <w:szCs w:val="21"/>
              </w:rPr>
              <w:fldChar w:fldCharType="end"/>
            </w:r>
          </w:hyperlink>
        </w:p>
        <w:p w14:paraId="6288D7EF"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25" w:history="1">
            <w:r w:rsidR="00D279D7" w:rsidRPr="00D3669E">
              <w:rPr>
                <w:rStyle w:val="aff6"/>
                <w:rFonts w:ascii="Times New Roman" w:hAnsi="Times New Roman" w:cs="Times New Roman"/>
                <w:noProof/>
                <w:color w:val="auto"/>
                <w:sz w:val="21"/>
                <w:szCs w:val="21"/>
              </w:rPr>
              <w:t xml:space="preserve">1 </w:t>
            </w:r>
            <w:r w:rsidR="00D279D7" w:rsidRPr="00D3669E">
              <w:rPr>
                <w:rStyle w:val="aff6"/>
                <w:rFonts w:ascii="Times New Roman" w:hAnsi="Times New Roman" w:cs="Times New Roman"/>
                <w:noProof/>
                <w:color w:val="auto"/>
                <w:sz w:val="21"/>
                <w:szCs w:val="21"/>
              </w:rPr>
              <w:t>综合说明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36D0CECE"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6"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w:t>
            </w:r>
            <w:r w:rsidR="00D279D7" w:rsidRPr="00D3669E">
              <w:rPr>
                <w:rFonts w:ascii="Times New Roman" w:hAnsi="Times New Roman" w:cs="Times New Roman"/>
                <w:noProof/>
                <w:webHidden/>
                <w:sz w:val="21"/>
                <w:szCs w:val="21"/>
              </w:rPr>
              <w:fldChar w:fldCharType="end"/>
            </w:r>
          </w:hyperlink>
        </w:p>
        <w:p w14:paraId="039A8CA8"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7" w:history="1">
            <w:r w:rsidR="00D279D7" w:rsidRPr="00D3669E">
              <w:rPr>
                <w:rStyle w:val="aff6"/>
                <w:rFonts w:ascii="Times New Roman" w:hAnsi="Times New Roman" w:cs="Times New Roman"/>
                <w:noProof/>
                <w:color w:val="auto"/>
                <w:sz w:val="21"/>
                <w:szCs w:val="21"/>
              </w:rPr>
              <w:t xml:space="preserve">1.2 </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5B12B803"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8"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w:t>
            </w:r>
            <w:r w:rsidR="00D279D7" w:rsidRPr="00D3669E">
              <w:rPr>
                <w:rFonts w:ascii="Times New Roman" w:hAnsi="Times New Roman" w:cs="Times New Roman"/>
                <w:noProof/>
                <w:webHidden/>
                <w:sz w:val="21"/>
                <w:szCs w:val="21"/>
              </w:rPr>
              <w:fldChar w:fldCharType="end"/>
            </w:r>
          </w:hyperlink>
        </w:p>
        <w:p w14:paraId="782A20A8"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29"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_Toc23233929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0333B782"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0"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风机选型和发电量计算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w:t>
            </w:r>
            <w:r w:rsidR="00D279D7" w:rsidRPr="00D3669E">
              <w:rPr>
                <w:rFonts w:ascii="Times New Roman" w:hAnsi="Times New Roman" w:cs="Times New Roman"/>
                <w:noProof/>
                <w:webHidden/>
                <w:sz w:val="21"/>
                <w:szCs w:val="21"/>
              </w:rPr>
              <w:fldChar w:fldCharType="end"/>
            </w:r>
          </w:hyperlink>
        </w:p>
        <w:p w14:paraId="7213AE0C"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1" w:history="1">
            <w:r w:rsidR="00D279D7" w:rsidRPr="00D3669E">
              <w:rPr>
                <w:rStyle w:val="aff6"/>
                <w:rFonts w:ascii="Times New Roman" w:hAnsi="Times New Roman" w:cs="Times New Roman"/>
                <w:noProof/>
                <w:color w:val="auto"/>
                <w:sz w:val="21"/>
                <w:szCs w:val="21"/>
              </w:rPr>
              <w:t xml:space="preserve">1.6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w:t>
            </w:r>
            <w:r w:rsidR="00D279D7" w:rsidRPr="00D3669E">
              <w:rPr>
                <w:rFonts w:ascii="Times New Roman" w:hAnsi="Times New Roman" w:cs="Times New Roman"/>
                <w:noProof/>
                <w:webHidden/>
                <w:sz w:val="21"/>
                <w:szCs w:val="21"/>
              </w:rPr>
              <w:fldChar w:fldCharType="end"/>
            </w:r>
          </w:hyperlink>
        </w:p>
        <w:p w14:paraId="7808E890"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2" w:history="1">
            <w:r w:rsidR="00D279D7" w:rsidRPr="00D3669E">
              <w:rPr>
                <w:rStyle w:val="aff6"/>
                <w:rFonts w:ascii="Times New Roman" w:hAnsi="Times New Roman" w:cs="Times New Roman"/>
                <w:noProof/>
                <w:color w:val="auto"/>
                <w:sz w:val="21"/>
                <w:szCs w:val="21"/>
              </w:rPr>
              <w:t xml:space="preserve">1.7 </w:t>
            </w:r>
            <w:r w:rsidR="00D279D7" w:rsidRPr="00D3669E">
              <w:rPr>
                <w:rStyle w:val="aff6"/>
                <w:rFonts w:ascii="Times New Roman" w:hAnsi="Times New Roman" w:cs="Times New Roman"/>
                <w:noProof/>
                <w:color w:val="auto"/>
                <w:sz w:val="21"/>
                <w:szCs w:val="21"/>
              </w:rPr>
              <w:t>工程消防</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08CEC3F1"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3" w:history="1">
            <w:r w:rsidR="00D279D7" w:rsidRPr="00D3669E">
              <w:rPr>
                <w:rStyle w:val="aff6"/>
                <w:rFonts w:ascii="Times New Roman" w:hAnsi="Times New Roman" w:cs="Times New Roman"/>
                <w:noProof/>
                <w:color w:val="auto"/>
                <w:sz w:val="21"/>
                <w:szCs w:val="21"/>
              </w:rPr>
              <w:t xml:space="preserve">1.8 </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10</w:t>
            </w:r>
            <w:r w:rsidR="00D279D7" w:rsidRPr="00D3669E">
              <w:rPr>
                <w:rFonts w:ascii="Times New Roman" w:hAnsi="Times New Roman" w:cs="Times New Roman"/>
                <w:noProof/>
                <w:webHidden/>
                <w:sz w:val="21"/>
                <w:szCs w:val="21"/>
              </w:rPr>
              <w:fldChar w:fldCharType="end"/>
            </w:r>
          </w:hyperlink>
        </w:p>
        <w:p w14:paraId="7F3FB01E"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4" w:history="1">
            <w:r w:rsidR="00D279D7" w:rsidRPr="00D3669E">
              <w:rPr>
                <w:rStyle w:val="aff6"/>
                <w:rFonts w:ascii="Times New Roman" w:hAnsi="Times New Roman" w:cs="Times New Roman"/>
                <w:noProof/>
                <w:color w:val="auto"/>
                <w:sz w:val="21"/>
                <w:szCs w:val="21"/>
              </w:rPr>
              <w:t xml:space="preserve">1.9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954583F"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5" w:history="1">
            <w:r w:rsidR="00D279D7" w:rsidRPr="00D3669E">
              <w:rPr>
                <w:rStyle w:val="aff6"/>
                <w:rFonts w:ascii="Times New Roman" w:hAnsi="Times New Roman" w:cs="Times New Roman"/>
                <w:noProof/>
                <w:color w:val="auto"/>
                <w:sz w:val="21"/>
                <w:szCs w:val="21"/>
              </w:rPr>
              <w:t xml:space="preserve">1.10 </w:t>
            </w:r>
            <w:r w:rsidR="00D279D7" w:rsidRPr="00D3669E">
              <w:rPr>
                <w:rStyle w:val="aff6"/>
                <w:rFonts w:ascii="Times New Roman" w:hAnsi="Times New Roman" w:cs="Times New Roman"/>
                <w:noProof/>
                <w:color w:val="auto"/>
                <w:sz w:val="21"/>
                <w:szCs w:val="21"/>
              </w:rPr>
              <w:t>环境保护和水土保持设计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w:t>
            </w:r>
            <w:r w:rsidR="00D279D7" w:rsidRPr="00D3669E">
              <w:rPr>
                <w:rFonts w:ascii="Times New Roman" w:hAnsi="Times New Roman" w:cs="Times New Roman"/>
                <w:noProof/>
                <w:webHidden/>
                <w:sz w:val="21"/>
                <w:szCs w:val="21"/>
              </w:rPr>
              <w:fldChar w:fldCharType="end"/>
            </w:r>
          </w:hyperlink>
        </w:p>
        <w:p w14:paraId="43CA51B6"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w:t>
            </w:r>
            <w:r w:rsidR="00D279D7" w:rsidRPr="00D3669E">
              <w:rPr>
                <w:rFonts w:ascii="Times New Roman" w:hAnsi="Times New Roman" w:cs="Times New Roman"/>
                <w:noProof/>
                <w:webHidden/>
                <w:sz w:val="21"/>
                <w:szCs w:val="21"/>
              </w:rPr>
              <w:fldChar w:fldCharType="end"/>
            </w:r>
          </w:hyperlink>
        </w:p>
        <w:p w14:paraId="43AD9161"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7" w:history="1">
            <w:r w:rsidR="00D279D7" w:rsidRPr="00D3669E">
              <w:rPr>
                <w:rStyle w:val="aff6"/>
                <w:rFonts w:ascii="Times New Roman" w:hAnsi="Times New Roman" w:cs="Times New Roman"/>
                <w:noProof/>
                <w:color w:val="auto"/>
                <w:sz w:val="21"/>
                <w:szCs w:val="21"/>
              </w:rPr>
              <w:t xml:space="preserve">1.12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4AEFD0B"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财务评价和社会效果分析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w:t>
            </w:r>
            <w:r w:rsidR="00D279D7" w:rsidRPr="00D3669E">
              <w:rPr>
                <w:rFonts w:ascii="Times New Roman" w:hAnsi="Times New Roman" w:cs="Times New Roman"/>
                <w:noProof/>
                <w:webHidden/>
                <w:sz w:val="21"/>
                <w:szCs w:val="21"/>
              </w:rPr>
              <w:fldChar w:fldCharType="end"/>
            </w:r>
          </w:hyperlink>
        </w:p>
        <w:p w14:paraId="782E81C8"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3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节能设计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_Toc23233939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35E05A"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4CEC9890"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1" w:history="1">
            <w:r w:rsidR="00D279D7" w:rsidRPr="00D3669E">
              <w:rPr>
                <w:rStyle w:val="aff6"/>
                <w:rFonts w:ascii="Times New Roman" w:hAnsi="Times New Roman" w:cs="Times New Roman"/>
                <w:noProof/>
                <w:color w:val="auto"/>
                <w:sz w:val="21"/>
                <w:szCs w:val="21"/>
              </w:rPr>
              <w:t xml:space="preserve">1.16 </w:t>
            </w:r>
            <w:r w:rsidR="00D279D7" w:rsidRPr="00D3669E">
              <w:rPr>
                <w:rStyle w:val="aff6"/>
                <w:rFonts w:ascii="Times New Roman" w:hAnsi="Times New Roman" w:cs="Times New Roman"/>
                <w:noProof/>
                <w:color w:val="auto"/>
                <w:sz w:val="21"/>
                <w:szCs w:val="21"/>
              </w:rPr>
              <w:t>技术方案和设备合理性</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w:t>
            </w:r>
            <w:r w:rsidR="00D279D7" w:rsidRPr="00D3669E">
              <w:rPr>
                <w:rFonts w:ascii="Times New Roman" w:hAnsi="Times New Roman" w:cs="Times New Roman"/>
                <w:noProof/>
                <w:webHidden/>
                <w:sz w:val="21"/>
                <w:szCs w:val="21"/>
              </w:rPr>
              <w:fldChar w:fldCharType="end"/>
            </w:r>
          </w:hyperlink>
        </w:p>
        <w:p w14:paraId="2BA5AB2C"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2" w:history="1">
            <w:r w:rsidR="00D279D7" w:rsidRPr="00D3669E">
              <w:rPr>
                <w:rStyle w:val="aff6"/>
                <w:rFonts w:ascii="Times New Roman" w:hAnsi="Times New Roman" w:cs="Times New Roman"/>
                <w:noProof/>
                <w:color w:val="auto"/>
                <w:sz w:val="21"/>
                <w:szCs w:val="21"/>
              </w:rPr>
              <w:t xml:space="preserve">1.17 </w:t>
            </w:r>
            <w:r w:rsidR="00D279D7" w:rsidRPr="00D3669E">
              <w:rPr>
                <w:rStyle w:val="aff6"/>
                <w:rFonts w:ascii="Times New Roman" w:hAnsi="Times New Roman" w:cs="Times New Roman"/>
                <w:noProof/>
                <w:color w:val="auto"/>
                <w:sz w:val="21"/>
                <w:szCs w:val="21"/>
              </w:rPr>
              <w:t>结论与建议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w:t>
            </w:r>
            <w:r w:rsidR="00D279D7" w:rsidRPr="00D3669E">
              <w:rPr>
                <w:rFonts w:ascii="Times New Roman" w:hAnsi="Times New Roman" w:cs="Times New Roman"/>
                <w:noProof/>
                <w:webHidden/>
                <w:sz w:val="21"/>
                <w:szCs w:val="21"/>
              </w:rPr>
              <w:fldChar w:fldCharType="end"/>
            </w:r>
          </w:hyperlink>
        </w:p>
        <w:p w14:paraId="0DA48F2E"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3" w:history="1">
            <w:r w:rsidR="00D279D7" w:rsidRPr="00D3669E">
              <w:rPr>
                <w:rStyle w:val="aff6"/>
                <w:rFonts w:ascii="Times New Roman" w:hAnsi="Times New Roman" w:cs="Times New Roman"/>
                <w:noProof/>
                <w:color w:val="auto"/>
                <w:sz w:val="21"/>
                <w:szCs w:val="21"/>
              </w:rPr>
              <w:t>2</w:t>
            </w:r>
            <w:r w:rsidR="00D279D7" w:rsidRPr="00D3669E">
              <w:rPr>
                <w:rStyle w:val="aff6"/>
                <w:rFonts w:ascii="Times New Roman" w:hAnsi="Times New Roman" w:cs="Times New Roman"/>
                <w:noProof/>
                <w:color w:val="auto"/>
                <w:sz w:val="21"/>
                <w:szCs w:val="21"/>
              </w:rPr>
              <w:t>风能资源</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7D15832A"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4" w:history="1">
            <w:r w:rsidR="00D279D7" w:rsidRPr="00D3669E">
              <w:rPr>
                <w:rStyle w:val="aff6"/>
                <w:rFonts w:ascii="Times New Roman" w:hAnsi="Times New Roman" w:cs="Times New Roman"/>
                <w:noProof/>
                <w:color w:val="auto"/>
                <w:sz w:val="21"/>
                <w:szCs w:val="21"/>
              </w:rPr>
              <w:t xml:space="preserve">2.1 </w:t>
            </w:r>
            <w:r w:rsidR="00D279D7" w:rsidRPr="00D3669E">
              <w:rPr>
                <w:rStyle w:val="aff6"/>
                <w:rFonts w:ascii="Times New Roman" w:hAnsi="Times New Roman" w:cs="Times New Roman"/>
                <w:noProof/>
                <w:color w:val="auto"/>
                <w:sz w:val="21"/>
                <w:szCs w:val="21"/>
              </w:rPr>
              <w:t>区域环境概况</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w:t>
            </w:r>
            <w:r w:rsidR="00D279D7" w:rsidRPr="00D3669E">
              <w:rPr>
                <w:rFonts w:ascii="Times New Roman" w:hAnsi="Times New Roman" w:cs="Times New Roman"/>
                <w:noProof/>
                <w:webHidden/>
                <w:sz w:val="21"/>
                <w:szCs w:val="21"/>
              </w:rPr>
              <w:fldChar w:fldCharType="end"/>
            </w:r>
          </w:hyperlink>
        </w:p>
        <w:p w14:paraId="3D55EFF3"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5" w:history="1">
            <w:r w:rsidR="00D279D7" w:rsidRPr="00D3669E">
              <w:rPr>
                <w:rStyle w:val="aff6"/>
                <w:rFonts w:ascii="Times New Roman" w:hAnsi="Times New Roman" w:cs="Times New Roman"/>
                <w:noProof/>
                <w:color w:val="auto"/>
                <w:sz w:val="21"/>
                <w:szCs w:val="21"/>
              </w:rPr>
              <w:t xml:space="preserve">2.2 </w:t>
            </w:r>
            <w:r w:rsidR="00D279D7" w:rsidRPr="00D3669E">
              <w:rPr>
                <w:rStyle w:val="aff6"/>
                <w:rFonts w:ascii="Times New Roman" w:hAnsi="Times New Roman" w:cs="Times New Roman"/>
                <w:noProof/>
                <w:color w:val="auto"/>
                <w:sz w:val="21"/>
                <w:szCs w:val="21"/>
              </w:rPr>
              <w:t>长期气象资料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w:t>
            </w:r>
            <w:r w:rsidR="00D279D7" w:rsidRPr="00D3669E">
              <w:rPr>
                <w:rFonts w:ascii="Times New Roman" w:hAnsi="Times New Roman" w:cs="Times New Roman"/>
                <w:noProof/>
                <w:webHidden/>
                <w:sz w:val="21"/>
                <w:szCs w:val="21"/>
              </w:rPr>
              <w:fldChar w:fldCharType="end"/>
            </w:r>
          </w:hyperlink>
        </w:p>
        <w:p w14:paraId="24E30356"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6" w:history="1">
            <w:r w:rsidR="00D279D7" w:rsidRPr="00D3669E">
              <w:rPr>
                <w:rStyle w:val="aff6"/>
                <w:rFonts w:ascii="Times New Roman" w:hAnsi="Times New Roman" w:cs="Times New Roman"/>
                <w:noProof/>
                <w:color w:val="auto"/>
                <w:sz w:val="21"/>
                <w:szCs w:val="21"/>
              </w:rPr>
              <w:t xml:space="preserve">2.3 </w:t>
            </w:r>
            <w:r w:rsidR="00D279D7" w:rsidRPr="00D3669E">
              <w:rPr>
                <w:rStyle w:val="aff6"/>
                <w:rFonts w:ascii="Times New Roman" w:hAnsi="Times New Roman" w:cs="Times New Roman"/>
                <w:noProof/>
                <w:color w:val="auto"/>
                <w:sz w:val="21"/>
                <w:szCs w:val="21"/>
              </w:rPr>
              <w:t>测风资料检验和处理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25</w:t>
            </w:r>
            <w:r w:rsidR="00D279D7" w:rsidRPr="00D3669E">
              <w:rPr>
                <w:rFonts w:ascii="Times New Roman" w:hAnsi="Times New Roman" w:cs="Times New Roman"/>
                <w:noProof/>
                <w:webHidden/>
                <w:sz w:val="21"/>
                <w:szCs w:val="21"/>
              </w:rPr>
              <w:fldChar w:fldCharType="end"/>
            </w:r>
          </w:hyperlink>
        </w:p>
        <w:p w14:paraId="3403CDB7"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7" w:history="1">
            <w:r w:rsidR="00D279D7" w:rsidRPr="00D3669E">
              <w:rPr>
                <w:rStyle w:val="aff6"/>
                <w:rFonts w:ascii="Times New Roman" w:hAnsi="Times New Roman" w:cs="Times New Roman"/>
                <w:noProof/>
                <w:color w:val="auto"/>
                <w:sz w:val="21"/>
                <w:szCs w:val="21"/>
              </w:rPr>
              <w:t xml:space="preserve">2.4 </w:t>
            </w:r>
            <w:r w:rsidR="00D279D7" w:rsidRPr="00D3669E">
              <w:rPr>
                <w:rStyle w:val="aff6"/>
                <w:rFonts w:ascii="Times New Roman" w:hAnsi="Times New Roman" w:cs="Times New Roman"/>
                <w:noProof/>
                <w:color w:val="auto"/>
                <w:sz w:val="21"/>
                <w:szCs w:val="21"/>
              </w:rPr>
              <w:t>风能资源评估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35</w:t>
            </w:r>
            <w:r w:rsidR="00D279D7" w:rsidRPr="00D3669E">
              <w:rPr>
                <w:rFonts w:ascii="Times New Roman" w:hAnsi="Times New Roman" w:cs="Times New Roman"/>
                <w:noProof/>
                <w:webHidden/>
                <w:sz w:val="21"/>
                <w:szCs w:val="21"/>
              </w:rPr>
              <w:fldChar w:fldCharType="end"/>
            </w:r>
          </w:hyperlink>
        </w:p>
        <w:p w14:paraId="10F7A64C"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48" w:history="1">
            <w:r w:rsidR="00D279D7" w:rsidRPr="00D3669E">
              <w:rPr>
                <w:rStyle w:val="aff6"/>
                <w:rFonts w:ascii="Times New Roman" w:hAnsi="Times New Roman" w:cs="Times New Roman"/>
                <w:noProof/>
                <w:color w:val="auto"/>
                <w:sz w:val="21"/>
                <w:szCs w:val="21"/>
              </w:rPr>
              <w:t>2.5</w:t>
            </w:r>
            <w:r w:rsidR="00D279D7" w:rsidRPr="00D3669E">
              <w:rPr>
                <w:rStyle w:val="aff6"/>
                <w:rFonts w:ascii="Times New Roman" w:hAnsi="Times New Roman" w:cs="Times New Roman"/>
                <w:noProof/>
                <w:color w:val="auto"/>
                <w:sz w:val="21"/>
                <w:szCs w:val="21"/>
              </w:rPr>
              <w:t>小结</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56</w:t>
            </w:r>
            <w:r w:rsidR="00D279D7" w:rsidRPr="00D3669E">
              <w:rPr>
                <w:rFonts w:ascii="Times New Roman" w:hAnsi="Times New Roman" w:cs="Times New Roman"/>
                <w:noProof/>
                <w:webHidden/>
                <w:sz w:val="21"/>
                <w:szCs w:val="21"/>
              </w:rPr>
              <w:fldChar w:fldCharType="end"/>
            </w:r>
          </w:hyperlink>
        </w:p>
        <w:p w14:paraId="07B369A9"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49" w:history="1">
            <w:r w:rsidR="00D279D7" w:rsidRPr="00D3669E">
              <w:rPr>
                <w:rStyle w:val="aff6"/>
                <w:rFonts w:ascii="Times New Roman" w:hAnsi="Times New Roman" w:cs="Times New Roman"/>
                <w:noProof/>
                <w:color w:val="auto"/>
                <w:sz w:val="21"/>
                <w:szCs w:val="21"/>
              </w:rPr>
              <w:t xml:space="preserve">3 </w:t>
            </w:r>
            <w:r w:rsidR="00D279D7" w:rsidRPr="00D3669E">
              <w:rPr>
                <w:rStyle w:val="aff6"/>
                <w:rFonts w:ascii="Times New Roman" w:hAnsi="Times New Roman" w:cs="Times New Roman"/>
                <w:noProof/>
                <w:color w:val="auto"/>
                <w:sz w:val="21"/>
                <w:szCs w:val="21"/>
              </w:rPr>
              <w:t>工程地质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_Toc23233949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08E926C7"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0" w:history="1">
            <w:r w:rsidR="00D279D7" w:rsidRPr="00D3669E">
              <w:rPr>
                <w:rStyle w:val="aff6"/>
                <w:rFonts w:ascii="Times New Roman" w:hAnsi="Times New Roman" w:cs="Times New Roman"/>
                <w:noProof/>
                <w:color w:val="auto"/>
                <w:sz w:val="21"/>
                <w:szCs w:val="21"/>
              </w:rPr>
              <w:t xml:space="preserve">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57</w:t>
            </w:r>
            <w:r w:rsidR="00D279D7" w:rsidRPr="00D3669E">
              <w:rPr>
                <w:rFonts w:ascii="Times New Roman" w:hAnsi="Times New Roman" w:cs="Times New Roman"/>
                <w:noProof/>
                <w:webHidden/>
                <w:sz w:val="21"/>
                <w:szCs w:val="21"/>
              </w:rPr>
              <w:fldChar w:fldCharType="end"/>
            </w:r>
          </w:hyperlink>
        </w:p>
        <w:p w14:paraId="7381647A"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1" w:history="1">
            <w:r w:rsidR="00D279D7" w:rsidRPr="00D3669E">
              <w:rPr>
                <w:rStyle w:val="aff6"/>
                <w:rFonts w:ascii="Times New Roman" w:hAnsi="Times New Roman" w:cs="Times New Roman"/>
                <w:noProof/>
                <w:color w:val="auto"/>
                <w:sz w:val="21"/>
                <w:szCs w:val="21"/>
              </w:rPr>
              <w:t xml:space="preserve">3.2 </w:t>
            </w:r>
            <w:r w:rsidR="00D279D7" w:rsidRPr="00D3669E">
              <w:rPr>
                <w:rStyle w:val="aff6"/>
                <w:rFonts w:ascii="Times New Roman" w:hAnsi="Times New Roman" w:cs="Times New Roman"/>
                <w:noProof/>
                <w:color w:val="auto"/>
                <w:sz w:val="21"/>
                <w:szCs w:val="21"/>
              </w:rPr>
              <w:t>区域地质与地震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59</w:t>
            </w:r>
            <w:r w:rsidR="00D279D7" w:rsidRPr="00D3669E">
              <w:rPr>
                <w:rFonts w:ascii="Times New Roman" w:hAnsi="Times New Roman" w:cs="Times New Roman"/>
                <w:noProof/>
                <w:webHidden/>
                <w:sz w:val="21"/>
                <w:szCs w:val="21"/>
              </w:rPr>
              <w:fldChar w:fldCharType="end"/>
            </w:r>
          </w:hyperlink>
        </w:p>
        <w:p w14:paraId="45F88166"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2" w:history="1">
            <w:r w:rsidR="00D279D7" w:rsidRPr="00D3669E">
              <w:rPr>
                <w:rStyle w:val="aff6"/>
                <w:rFonts w:ascii="Times New Roman" w:hAnsi="Times New Roman" w:cs="Times New Roman"/>
                <w:noProof/>
                <w:color w:val="auto"/>
                <w:sz w:val="21"/>
                <w:szCs w:val="21"/>
              </w:rPr>
              <w:t>3.3</w:t>
            </w:r>
            <w:r w:rsidR="00D279D7" w:rsidRPr="00D3669E">
              <w:rPr>
                <w:rStyle w:val="aff6"/>
                <w:rFonts w:ascii="Times New Roman" w:hAnsi="Times New Roman" w:cs="Times New Roman"/>
                <w:noProof/>
                <w:color w:val="auto"/>
                <w:sz w:val="21"/>
                <w:szCs w:val="21"/>
              </w:rPr>
              <w:t>场址地质条件与评价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60</w:t>
            </w:r>
            <w:r w:rsidR="00D279D7" w:rsidRPr="00D3669E">
              <w:rPr>
                <w:rFonts w:ascii="Times New Roman" w:hAnsi="Times New Roman" w:cs="Times New Roman"/>
                <w:noProof/>
                <w:webHidden/>
                <w:sz w:val="21"/>
                <w:szCs w:val="21"/>
              </w:rPr>
              <w:fldChar w:fldCharType="end"/>
            </w:r>
          </w:hyperlink>
        </w:p>
        <w:p w14:paraId="6989013D"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3" w:history="1">
            <w:r w:rsidR="00D279D7" w:rsidRPr="00D3669E">
              <w:rPr>
                <w:rStyle w:val="aff6"/>
                <w:rFonts w:ascii="Times New Roman" w:hAnsi="Times New Roman" w:cs="Times New Roman"/>
                <w:noProof/>
                <w:color w:val="auto"/>
                <w:sz w:val="21"/>
                <w:szCs w:val="21"/>
              </w:rPr>
              <w:t xml:space="preserve">3.4 </w:t>
            </w:r>
            <w:r w:rsidR="00D279D7" w:rsidRPr="00D3669E">
              <w:rPr>
                <w:rStyle w:val="aff6"/>
                <w:rFonts w:ascii="Times New Roman" w:hAnsi="Times New Roman" w:cs="Times New Roman"/>
                <w:noProof/>
                <w:color w:val="auto"/>
                <w:sz w:val="21"/>
                <w:szCs w:val="21"/>
              </w:rPr>
              <w:t>工程水文地质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63</w:t>
            </w:r>
            <w:r w:rsidR="00D279D7" w:rsidRPr="00D3669E">
              <w:rPr>
                <w:rFonts w:ascii="Times New Roman" w:hAnsi="Times New Roman" w:cs="Times New Roman"/>
                <w:noProof/>
                <w:webHidden/>
                <w:sz w:val="21"/>
                <w:szCs w:val="21"/>
              </w:rPr>
              <w:fldChar w:fldCharType="end"/>
            </w:r>
          </w:hyperlink>
        </w:p>
        <w:p w14:paraId="48018389"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4" w:history="1">
            <w:r w:rsidR="00D279D7" w:rsidRPr="00D3669E">
              <w:rPr>
                <w:rStyle w:val="aff6"/>
                <w:rFonts w:ascii="Times New Roman" w:hAnsi="Times New Roman" w:cs="Times New Roman"/>
                <w:noProof/>
                <w:color w:val="auto"/>
                <w:sz w:val="21"/>
                <w:szCs w:val="21"/>
              </w:rPr>
              <w:t xml:space="preserve">3.5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64</w:t>
            </w:r>
            <w:r w:rsidR="00D279D7" w:rsidRPr="00D3669E">
              <w:rPr>
                <w:rFonts w:ascii="Times New Roman" w:hAnsi="Times New Roman" w:cs="Times New Roman"/>
                <w:noProof/>
                <w:webHidden/>
                <w:sz w:val="21"/>
                <w:szCs w:val="21"/>
              </w:rPr>
              <w:fldChar w:fldCharType="end"/>
            </w:r>
          </w:hyperlink>
        </w:p>
        <w:p w14:paraId="7D1FFAB4"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5" w:history="1">
            <w:r w:rsidR="00D279D7" w:rsidRPr="00D3669E">
              <w:rPr>
                <w:rStyle w:val="aff6"/>
                <w:rFonts w:ascii="Times New Roman" w:hAnsi="Times New Roman" w:cs="Times New Roman"/>
                <w:noProof/>
                <w:color w:val="auto"/>
                <w:sz w:val="21"/>
                <w:szCs w:val="21"/>
              </w:rPr>
              <w:t xml:space="preserve">4 </w:t>
            </w:r>
            <w:r w:rsidR="00D279D7" w:rsidRPr="00D3669E">
              <w:rPr>
                <w:rStyle w:val="aff6"/>
                <w:rFonts w:ascii="Times New Roman" w:hAnsi="Times New Roman" w:cs="Times New Roman"/>
                <w:noProof/>
                <w:color w:val="auto"/>
                <w:sz w:val="21"/>
                <w:szCs w:val="21"/>
              </w:rPr>
              <w:t>工程任务和规模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EE1C6B9"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6" w:history="1">
            <w:r w:rsidR="00D279D7" w:rsidRPr="00D3669E">
              <w:rPr>
                <w:rStyle w:val="aff6"/>
                <w:rFonts w:ascii="Times New Roman" w:hAnsi="Times New Roman" w:cs="Times New Roman"/>
                <w:noProof/>
                <w:color w:val="auto"/>
                <w:sz w:val="21"/>
                <w:szCs w:val="21"/>
              </w:rPr>
              <w:t xml:space="preserve">4.1 </w:t>
            </w:r>
            <w:r w:rsidR="00D279D7" w:rsidRPr="00D3669E">
              <w:rPr>
                <w:rStyle w:val="aff6"/>
                <w:rFonts w:ascii="Times New Roman" w:hAnsi="Times New Roman" w:cs="Times New Roman"/>
                <w:noProof/>
                <w:color w:val="auto"/>
                <w:sz w:val="21"/>
                <w:szCs w:val="21"/>
              </w:rPr>
              <w:t>工程任务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65</w:t>
            </w:r>
            <w:r w:rsidR="00D279D7" w:rsidRPr="00D3669E">
              <w:rPr>
                <w:rFonts w:ascii="Times New Roman" w:hAnsi="Times New Roman" w:cs="Times New Roman"/>
                <w:noProof/>
                <w:webHidden/>
                <w:sz w:val="21"/>
                <w:szCs w:val="21"/>
              </w:rPr>
              <w:fldChar w:fldCharType="end"/>
            </w:r>
          </w:hyperlink>
        </w:p>
        <w:p w14:paraId="46918072"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7" w:history="1">
            <w:r w:rsidR="00D279D7" w:rsidRPr="00D3669E">
              <w:rPr>
                <w:rStyle w:val="aff6"/>
                <w:rFonts w:ascii="Times New Roman" w:hAnsi="Times New Roman" w:cs="Times New Roman"/>
                <w:noProof/>
                <w:color w:val="auto"/>
                <w:sz w:val="21"/>
                <w:szCs w:val="21"/>
              </w:rPr>
              <w:t xml:space="preserve">4.2 </w:t>
            </w:r>
            <w:r w:rsidR="00D279D7" w:rsidRPr="00D3669E">
              <w:rPr>
                <w:rStyle w:val="aff6"/>
                <w:rFonts w:ascii="Times New Roman" w:hAnsi="Times New Roman" w:cs="Times New Roman"/>
                <w:noProof/>
                <w:color w:val="auto"/>
                <w:sz w:val="21"/>
                <w:szCs w:val="21"/>
              </w:rPr>
              <w:t>项目建设规模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66</w:t>
            </w:r>
            <w:r w:rsidR="00D279D7" w:rsidRPr="00D3669E">
              <w:rPr>
                <w:rFonts w:ascii="Times New Roman" w:hAnsi="Times New Roman" w:cs="Times New Roman"/>
                <w:noProof/>
                <w:webHidden/>
                <w:sz w:val="21"/>
                <w:szCs w:val="21"/>
              </w:rPr>
              <w:fldChar w:fldCharType="end"/>
            </w:r>
          </w:hyperlink>
        </w:p>
        <w:p w14:paraId="56F97C11"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58" w:history="1">
            <w:r w:rsidR="00D279D7" w:rsidRPr="00D3669E">
              <w:rPr>
                <w:rStyle w:val="aff6"/>
                <w:rFonts w:ascii="Times New Roman" w:hAnsi="Times New Roman" w:cs="Times New Roman"/>
                <w:noProof/>
                <w:color w:val="auto"/>
                <w:sz w:val="21"/>
                <w:szCs w:val="21"/>
              </w:rPr>
              <w:t>5</w:t>
            </w:r>
            <w:r w:rsidR="00D279D7" w:rsidRPr="00D3669E">
              <w:rPr>
                <w:rStyle w:val="aff6"/>
                <w:rFonts w:ascii="Times New Roman" w:hAnsi="Times New Roman" w:cs="Times New Roman"/>
                <w:noProof/>
                <w:color w:val="auto"/>
                <w:sz w:val="21"/>
                <w:szCs w:val="21"/>
              </w:rPr>
              <w:t>风机设备选型、布置及发电量估算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C196C2C"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59" w:history="1">
            <w:r w:rsidR="00D279D7" w:rsidRPr="00D3669E">
              <w:rPr>
                <w:rStyle w:val="aff6"/>
                <w:rFonts w:ascii="Times New Roman" w:hAnsi="Times New Roman" w:cs="Times New Roman"/>
                <w:noProof/>
                <w:color w:val="auto"/>
                <w:sz w:val="21"/>
                <w:szCs w:val="21"/>
              </w:rPr>
              <w:t xml:space="preserve">5.1 </w:t>
            </w:r>
            <w:r w:rsidR="00D279D7" w:rsidRPr="00D3669E">
              <w:rPr>
                <w:rStyle w:val="aff6"/>
                <w:rFonts w:ascii="Times New Roman" w:hAnsi="Times New Roman" w:cs="Times New Roman"/>
                <w:noProof/>
                <w:color w:val="auto"/>
                <w:sz w:val="21"/>
                <w:szCs w:val="21"/>
              </w:rPr>
              <w:t>机组类型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_Toc23233959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68</w:t>
            </w:r>
            <w:r w:rsidR="00D279D7" w:rsidRPr="00D3669E">
              <w:rPr>
                <w:rFonts w:ascii="Times New Roman" w:hAnsi="Times New Roman" w:cs="Times New Roman"/>
                <w:noProof/>
                <w:webHidden/>
                <w:sz w:val="21"/>
                <w:szCs w:val="21"/>
              </w:rPr>
              <w:fldChar w:fldCharType="end"/>
            </w:r>
          </w:hyperlink>
        </w:p>
        <w:p w14:paraId="36579F37"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0" w:history="1">
            <w:r w:rsidR="00D279D7" w:rsidRPr="00D3669E">
              <w:rPr>
                <w:rStyle w:val="aff6"/>
                <w:rFonts w:ascii="Times New Roman" w:hAnsi="Times New Roman" w:cs="Times New Roman"/>
                <w:noProof/>
                <w:color w:val="auto"/>
                <w:sz w:val="21"/>
                <w:szCs w:val="21"/>
              </w:rPr>
              <w:t xml:space="preserve">5.2 </w:t>
            </w:r>
            <w:r w:rsidR="00D279D7" w:rsidRPr="00D3669E">
              <w:rPr>
                <w:rStyle w:val="aff6"/>
                <w:rFonts w:ascii="Times New Roman" w:hAnsi="Times New Roman" w:cs="Times New Roman"/>
                <w:noProof/>
                <w:color w:val="auto"/>
                <w:sz w:val="21"/>
                <w:szCs w:val="21"/>
              </w:rPr>
              <w:t>风电机组布置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72</w:t>
            </w:r>
            <w:r w:rsidR="00D279D7" w:rsidRPr="00D3669E">
              <w:rPr>
                <w:rFonts w:ascii="Times New Roman" w:hAnsi="Times New Roman" w:cs="Times New Roman"/>
                <w:noProof/>
                <w:webHidden/>
                <w:sz w:val="21"/>
                <w:szCs w:val="21"/>
              </w:rPr>
              <w:fldChar w:fldCharType="end"/>
            </w:r>
          </w:hyperlink>
        </w:p>
        <w:p w14:paraId="5A83C28B"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1" w:history="1">
            <w:r w:rsidR="00D279D7" w:rsidRPr="00D3669E">
              <w:rPr>
                <w:rStyle w:val="aff6"/>
                <w:rFonts w:ascii="Times New Roman" w:hAnsi="Times New Roman" w:cs="Times New Roman"/>
                <w:noProof/>
                <w:color w:val="auto"/>
                <w:sz w:val="21"/>
                <w:szCs w:val="21"/>
              </w:rPr>
              <w:t xml:space="preserve">5.3 </w:t>
            </w:r>
            <w:r w:rsidR="00D279D7" w:rsidRPr="00D3669E">
              <w:rPr>
                <w:rStyle w:val="aff6"/>
                <w:rFonts w:ascii="Times New Roman" w:hAnsi="Times New Roman" w:cs="Times New Roman"/>
                <w:noProof/>
                <w:color w:val="auto"/>
                <w:sz w:val="21"/>
                <w:szCs w:val="21"/>
              </w:rPr>
              <w:t>方案技术经济比选</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75</w:t>
            </w:r>
            <w:r w:rsidR="00D279D7" w:rsidRPr="00D3669E">
              <w:rPr>
                <w:rFonts w:ascii="Times New Roman" w:hAnsi="Times New Roman" w:cs="Times New Roman"/>
                <w:noProof/>
                <w:webHidden/>
                <w:sz w:val="21"/>
                <w:szCs w:val="21"/>
              </w:rPr>
              <w:fldChar w:fldCharType="end"/>
            </w:r>
          </w:hyperlink>
        </w:p>
        <w:p w14:paraId="0BCB25DE"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2" w:history="1">
            <w:r w:rsidR="00D279D7" w:rsidRPr="00D3669E">
              <w:rPr>
                <w:rStyle w:val="aff6"/>
                <w:rFonts w:ascii="Times New Roman" w:hAnsi="Times New Roman" w:cs="Times New Roman"/>
                <w:noProof/>
                <w:color w:val="auto"/>
                <w:sz w:val="21"/>
                <w:szCs w:val="21"/>
              </w:rPr>
              <w:t xml:space="preserve">5.4 </w:t>
            </w:r>
            <w:r w:rsidR="00D279D7" w:rsidRPr="00D3669E">
              <w:rPr>
                <w:rStyle w:val="aff6"/>
                <w:rFonts w:ascii="Times New Roman" w:hAnsi="Times New Roman" w:cs="Times New Roman"/>
                <w:noProof/>
                <w:color w:val="auto"/>
                <w:sz w:val="21"/>
                <w:szCs w:val="21"/>
              </w:rPr>
              <w:t>风电场合理化布局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76</w:t>
            </w:r>
            <w:r w:rsidR="00D279D7" w:rsidRPr="00D3669E">
              <w:rPr>
                <w:rFonts w:ascii="Times New Roman" w:hAnsi="Times New Roman" w:cs="Times New Roman"/>
                <w:noProof/>
                <w:webHidden/>
                <w:sz w:val="21"/>
                <w:szCs w:val="21"/>
              </w:rPr>
              <w:fldChar w:fldCharType="end"/>
            </w:r>
          </w:hyperlink>
        </w:p>
        <w:p w14:paraId="0B78612F"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3" w:history="1">
            <w:r w:rsidR="00D279D7" w:rsidRPr="00D3669E">
              <w:rPr>
                <w:rStyle w:val="aff6"/>
                <w:rFonts w:ascii="Times New Roman" w:hAnsi="Times New Roman" w:cs="Times New Roman"/>
                <w:noProof/>
                <w:color w:val="auto"/>
                <w:sz w:val="21"/>
                <w:szCs w:val="21"/>
              </w:rPr>
              <w:t xml:space="preserve">5.5 </w:t>
            </w:r>
            <w:r w:rsidR="00D279D7" w:rsidRPr="00D3669E">
              <w:rPr>
                <w:rStyle w:val="aff6"/>
                <w:rFonts w:ascii="Times New Roman" w:hAnsi="Times New Roman" w:cs="Times New Roman"/>
                <w:noProof/>
                <w:color w:val="auto"/>
                <w:sz w:val="21"/>
                <w:szCs w:val="21"/>
              </w:rPr>
              <w:t>发电量估算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77</w:t>
            </w:r>
            <w:r w:rsidR="00D279D7" w:rsidRPr="00D3669E">
              <w:rPr>
                <w:rFonts w:ascii="Times New Roman" w:hAnsi="Times New Roman" w:cs="Times New Roman"/>
                <w:noProof/>
                <w:webHidden/>
                <w:sz w:val="21"/>
                <w:szCs w:val="21"/>
              </w:rPr>
              <w:fldChar w:fldCharType="end"/>
            </w:r>
          </w:hyperlink>
        </w:p>
        <w:p w14:paraId="24351002"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4" w:history="1">
            <w:r w:rsidR="00D279D7" w:rsidRPr="00D3669E">
              <w:rPr>
                <w:rStyle w:val="aff6"/>
                <w:rFonts w:ascii="Times New Roman" w:hAnsi="Times New Roman" w:cs="Times New Roman"/>
                <w:noProof/>
                <w:color w:val="auto"/>
                <w:sz w:val="21"/>
                <w:szCs w:val="21"/>
              </w:rPr>
              <w:t xml:space="preserve">5.6 </w:t>
            </w:r>
            <w:r w:rsidR="00D279D7" w:rsidRPr="00D3669E">
              <w:rPr>
                <w:rStyle w:val="aff6"/>
                <w:rFonts w:ascii="Times New Roman" w:hAnsi="Times New Roman" w:cs="Times New Roman"/>
                <w:noProof/>
                <w:color w:val="auto"/>
                <w:sz w:val="21"/>
                <w:szCs w:val="21"/>
              </w:rPr>
              <w:t>机位点湍流、入流角及风切变等计算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81</w:t>
            </w:r>
            <w:r w:rsidR="00D279D7" w:rsidRPr="00D3669E">
              <w:rPr>
                <w:rFonts w:ascii="Times New Roman" w:hAnsi="Times New Roman" w:cs="Times New Roman"/>
                <w:noProof/>
                <w:webHidden/>
                <w:sz w:val="21"/>
                <w:szCs w:val="21"/>
              </w:rPr>
              <w:fldChar w:fldCharType="end"/>
            </w:r>
          </w:hyperlink>
        </w:p>
        <w:p w14:paraId="22B3DE97"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5" w:history="1">
            <w:r w:rsidR="00D279D7" w:rsidRPr="00D3669E">
              <w:rPr>
                <w:rStyle w:val="aff6"/>
                <w:rFonts w:ascii="Times New Roman" w:hAnsi="Times New Roman" w:cs="Times New Roman"/>
                <w:noProof/>
                <w:color w:val="auto"/>
                <w:sz w:val="21"/>
                <w:szCs w:val="21"/>
              </w:rPr>
              <w:t xml:space="preserve">5.7 </w:t>
            </w:r>
            <w:r w:rsidR="00D279D7" w:rsidRPr="00D3669E">
              <w:rPr>
                <w:rStyle w:val="aff6"/>
                <w:rFonts w:ascii="Times New Roman" w:hAnsi="Times New Roman" w:cs="Times New Roman"/>
                <w:noProof/>
                <w:color w:val="auto"/>
                <w:sz w:val="21"/>
                <w:szCs w:val="21"/>
              </w:rPr>
              <w:t>退役和拆除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82</w:t>
            </w:r>
            <w:r w:rsidR="00D279D7" w:rsidRPr="00D3669E">
              <w:rPr>
                <w:rFonts w:ascii="Times New Roman" w:hAnsi="Times New Roman" w:cs="Times New Roman"/>
                <w:noProof/>
                <w:webHidden/>
                <w:sz w:val="21"/>
                <w:szCs w:val="21"/>
              </w:rPr>
              <w:fldChar w:fldCharType="end"/>
            </w:r>
          </w:hyperlink>
        </w:p>
        <w:p w14:paraId="696F13BB"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66" w:history="1">
            <w:r w:rsidR="00D279D7" w:rsidRPr="00D3669E">
              <w:rPr>
                <w:rStyle w:val="aff6"/>
                <w:rFonts w:ascii="Times New Roman" w:hAnsi="Times New Roman" w:cs="Times New Roman"/>
                <w:noProof/>
                <w:color w:val="auto"/>
                <w:sz w:val="21"/>
                <w:szCs w:val="21"/>
              </w:rPr>
              <w:t xml:space="preserve">6 </w:t>
            </w:r>
            <w:r w:rsidR="00D279D7" w:rsidRPr="00D3669E">
              <w:rPr>
                <w:rStyle w:val="aff6"/>
                <w:rFonts w:ascii="Times New Roman" w:hAnsi="Times New Roman" w:cs="Times New Roman"/>
                <w:noProof/>
                <w:color w:val="auto"/>
                <w:sz w:val="21"/>
                <w:szCs w:val="21"/>
              </w:rPr>
              <w:t>电气</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6554D4B5"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7" w:history="1">
            <w:r w:rsidR="00D279D7" w:rsidRPr="00D3669E">
              <w:rPr>
                <w:rStyle w:val="aff6"/>
                <w:rFonts w:ascii="Times New Roman" w:hAnsi="Times New Roman" w:cs="Times New Roman"/>
                <w:noProof/>
                <w:color w:val="auto"/>
                <w:sz w:val="21"/>
                <w:szCs w:val="21"/>
              </w:rPr>
              <w:t xml:space="preserve">6.1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271138D"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8" w:history="1">
            <w:r w:rsidR="00D279D7" w:rsidRPr="00D3669E">
              <w:rPr>
                <w:rStyle w:val="aff6"/>
                <w:rFonts w:ascii="Times New Roman" w:hAnsi="Times New Roman" w:cs="Times New Roman"/>
                <w:noProof/>
                <w:color w:val="auto"/>
                <w:sz w:val="21"/>
                <w:szCs w:val="21"/>
              </w:rPr>
              <w:t xml:space="preserve">6.2 </w:t>
            </w:r>
            <w:r w:rsidR="00D279D7" w:rsidRPr="00D3669E">
              <w:rPr>
                <w:rStyle w:val="aff6"/>
                <w:rFonts w:ascii="Times New Roman" w:hAnsi="Times New Roman" w:cs="Times New Roman"/>
                <w:noProof/>
                <w:color w:val="auto"/>
                <w:sz w:val="21"/>
                <w:szCs w:val="21"/>
              </w:rPr>
              <w:t>升压变电站选址</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4707BBFF"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69" w:history="1">
            <w:r w:rsidR="00D279D7" w:rsidRPr="00D3669E">
              <w:rPr>
                <w:rStyle w:val="aff6"/>
                <w:rFonts w:ascii="Times New Roman" w:hAnsi="Times New Roman" w:cs="Times New Roman"/>
                <w:noProof/>
                <w:color w:val="auto"/>
                <w:sz w:val="21"/>
                <w:szCs w:val="21"/>
              </w:rPr>
              <w:t xml:space="preserve">6.3 </w:t>
            </w:r>
            <w:r w:rsidR="00D279D7" w:rsidRPr="00D3669E">
              <w:rPr>
                <w:rStyle w:val="aff6"/>
                <w:rFonts w:ascii="Times New Roman" w:hAnsi="Times New Roman" w:cs="Times New Roman"/>
                <w:noProof/>
                <w:color w:val="auto"/>
                <w:sz w:val="21"/>
                <w:szCs w:val="21"/>
              </w:rPr>
              <w:t>电气一次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_Toc23233969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83</w:t>
            </w:r>
            <w:r w:rsidR="00D279D7" w:rsidRPr="00D3669E">
              <w:rPr>
                <w:rFonts w:ascii="Times New Roman" w:hAnsi="Times New Roman" w:cs="Times New Roman"/>
                <w:noProof/>
                <w:webHidden/>
                <w:sz w:val="21"/>
                <w:szCs w:val="21"/>
              </w:rPr>
              <w:fldChar w:fldCharType="end"/>
            </w:r>
          </w:hyperlink>
        </w:p>
        <w:p w14:paraId="0EC41330"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0" w:history="1">
            <w:r w:rsidR="00D279D7" w:rsidRPr="00D3669E">
              <w:rPr>
                <w:rStyle w:val="aff6"/>
                <w:rFonts w:ascii="Times New Roman" w:hAnsi="Times New Roman" w:cs="Times New Roman"/>
                <w:noProof/>
                <w:color w:val="auto"/>
                <w:sz w:val="21"/>
                <w:szCs w:val="21"/>
              </w:rPr>
              <w:t xml:space="preserve">6.4 </w:t>
            </w:r>
            <w:r w:rsidR="00D279D7" w:rsidRPr="00D3669E">
              <w:rPr>
                <w:rStyle w:val="aff6"/>
                <w:rFonts w:ascii="Times New Roman" w:hAnsi="Times New Roman" w:cs="Times New Roman"/>
                <w:noProof/>
                <w:color w:val="auto"/>
                <w:sz w:val="21"/>
                <w:szCs w:val="21"/>
              </w:rPr>
              <w:t>电气二次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99</w:t>
            </w:r>
            <w:r w:rsidR="00D279D7" w:rsidRPr="00D3669E">
              <w:rPr>
                <w:rFonts w:ascii="Times New Roman" w:hAnsi="Times New Roman" w:cs="Times New Roman"/>
                <w:noProof/>
                <w:webHidden/>
                <w:sz w:val="21"/>
                <w:szCs w:val="21"/>
              </w:rPr>
              <w:fldChar w:fldCharType="end"/>
            </w:r>
          </w:hyperlink>
        </w:p>
        <w:p w14:paraId="1320D1FC"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1" w:history="1">
            <w:r w:rsidR="00D279D7" w:rsidRPr="00D3669E">
              <w:rPr>
                <w:rStyle w:val="aff6"/>
                <w:rFonts w:ascii="Times New Roman" w:hAnsi="Times New Roman" w:cs="Times New Roman"/>
                <w:noProof/>
                <w:color w:val="auto"/>
                <w:sz w:val="21"/>
                <w:szCs w:val="21"/>
              </w:rPr>
              <w:t xml:space="preserve">6.5 </w:t>
            </w:r>
            <w:r w:rsidR="00D279D7" w:rsidRPr="00D3669E">
              <w:rPr>
                <w:rStyle w:val="aff6"/>
                <w:rFonts w:ascii="Times New Roman" w:hAnsi="Times New Roman" w:cs="Times New Roman"/>
                <w:noProof/>
                <w:color w:val="auto"/>
                <w:sz w:val="21"/>
                <w:szCs w:val="21"/>
              </w:rPr>
              <w:t>系统通信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115</w:t>
            </w:r>
            <w:r w:rsidR="00D279D7" w:rsidRPr="00D3669E">
              <w:rPr>
                <w:rFonts w:ascii="Times New Roman" w:hAnsi="Times New Roman" w:cs="Times New Roman"/>
                <w:noProof/>
                <w:webHidden/>
                <w:sz w:val="21"/>
                <w:szCs w:val="21"/>
              </w:rPr>
              <w:fldChar w:fldCharType="end"/>
            </w:r>
          </w:hyperlink>
        </w:p>
        <w:p w14:paraId="6D247734"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2" w:history="1">
            <w:r w:rsidR="00D279D7" w:rsidRPr="00D3669E">
              <w:rPr>
                <w:rStyle w:val="aff6"/>
                <w:rFonts w:ascii="Times New Roman" w:hAnsi="Times New Roman" w:cs="Times New Roman"/>
                <w:noProof/>
                <w:color w:val="auto"/>
                <w:sz w:val="21"/>
                <w:szCs w:val="21"/>
              </w:rPr>
              <w:t xml:space="preserve">6.6 </w:t>
            </w:r>
            <w:r w:rsidR="00D279D7" w:rsidRPr="00D3669E">
              <w:rPr>
                <w:rStyle w:val="aff6"/>
                <w:rFonts w:ascii="Times New Roman" w:hAnsi="Times New Roman" w:cs="Times New Roman"/>
                <w:noProof/>
                <w:color w:val="auto"/>
                <w:sz w:val="21"/>
                <w:szCs w:val="21"/>
              </w:rPr>
              <w:t>集电线路</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117</w:t>
            </w:r>
            <w:r w:rsidR="00D279D7" w:rsidRPr="00D3669E">
              <w:rPr>
                <w:rFonts w:ascii="Times New Roman" w:hAnsi="Times New Roman" w:cs="Times New Roman"/>
                <w:noProof/>
                <w:webHidden/>
                <w:sz w:val="21"/>
                <w:szCs w:val="21"/>
              </w:rPr>
              <w:fldChar w:fldCharType="end"/>
            </w:r>
          </w:hyperlink>
        </w:p>
        <w:p w14:paraId="2AFDEABF"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3" w:history="1">
            <w:r w:rsidR="00D279D7" w:rsidRPr="00D3669E">
              <w:rPr>
                <w:rStyle w:val="aff6"/>
                <w:rFonts w:ascii="Times New Roman" w:hAnsi="Times New Roman" w:cs="Times New Roman"/>
                <w:noProof/>
                <w:color w:val="auto"/>
                <w:sz w:val="21"/>
                <w:szCs w:val="21"/>
              </w:rPr>
              <w:t xml:space="preserve">7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A2367BE"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4" w:history="1">
            <w:r w:rsidR="00D279D7" w:rsidRPr="00D3669E">
              <w:rPr>
                <w:rStyle w:val="aff6"/>
                <w:rFonts w:ascii="Times New Roman" w:hAnsi="Times New Roman" w:cs="Times New Roman"/>
                <w:noProof/>
                <w:color w:val="auto"/>
                <w:sz w:val="21"/>
                <w:szCs w:val="21"/>
              </w:rPr>
              <w:t xml:space="preserve">7.1 </w:t>
            </w:r>
            <w:r w:rsidR="00D279D7" w:rsidRPr="00D3669E">
              <w:rPr>
                <w:rStyle w:val="aff6"/>
                <w:rFonts w:ascii="Times New Roman" w:hAnsi="Times New Roman" w:cs="Times New Roman"/>
                <w:noProof/>
                <w:color w:val="auto"/>
                <w:sz w:val="21"/>
                <w:szCs w:val="21"/>
              </w:rPr>
              <w:t>消防总体设计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124</w:t>
            </w:r>
            <w:r w:rsidR="00D279D7" w:rsidRPr="00D3669E">
              <w:rPr>
                <w:rFonts w:ascii="Times New Roman" w:hAnsi="Times New Roman" w:cs="Times New Roman"/>
                <w:noProof/>
                <w:webHidden/>
                <w:sz w:val="21"/>
                <w:szCs w:val="21"/>
              </w:rPr>
              <w:fldChar w:fldCharType="end"/>
            </w:r>
          </w:hyperlink>
        </w:p>
        <w:p w14:paraId="6B4FD35D"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5" w:history="1">
            <w:r w:rsidR="00D279D7" w:rsidRPr="00D3669E">
              <w:rPr>
                <w:rStyle w:val="aff6"/>
                <w:rFonts w:ascii="Times New Roman" w:hAnsi="Times New Roman" w:cs="Times New Roman"/>
                <w:noProof/>
                <w:color w:val="auto"/>
                <w:sz w:val="21"/>
                <w:szCs w:val="21"/>
              </w:rPr>
              <w:t xml:space="preserve">7.2 </w:t>
            </w:r>
            <w:r w:rsidR="00D279D7" w:rsidRPr="00D3669E">
              <w:rPr>
                <w:rStyle w:val="aff6"/>
                <w:rFonts w:ascii="Times New Roman" w:hAnsi="Times New Roman" w:cs="Times New Roman"/>
                <w:noProof/>
                <w:color w:val="auto"/>
                <w:sz w:val="21"/>
                <w:szCs w:val="21"/>
              </w:rPr>
              <w:t>工程消防设计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125</w:t>
            </w:r>
            <w:r w:rsidR="00D279D7" w:rsidRPr="00D3669E">
              <w:rPr>
                <w:rFonts w:ascii="Times New Roman" w:hAnsi="Times New Roman" w:cs="Times New Roman"/>
                <w:noProof/>
                <w:webHidden/>
                <w:sz w:val="21"/>
                <w:szCs w:val="21"/>
              </w:rPr>
              <w:fldChar w:fldCharType="end"/>
            </w:r>
          </w:hyperlink>
        </w:p>
        <w:p w14:paraId="706C93D6"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6" w:history="1">
            <w:r w:rsidR="00D279D7" w:rsidRPr="00D3669E">
              <w:rPr>
                <w:rStyle w:val="aff6"/>
                <w:rFonts w:ascii="Times New Roman" w:hAnsi="Times New Roman" w:cs="Times New Roman"/>
                <w:noProof/>
                <w:color w:val="auto"/>
                <w:sz w:val="21"/>
                <w:szCs w:val="21"/>
              </w:rPr>
              <w:t xml:space="preserve">7.3 </w:t>
            </w:r>
            <w:r w:rsidR="00D279D7" w:rsidRPr="00D3669E">
              <w:rPr>
                <w:rStyle w:val="aff6"/>
                <w:rFonts w:ascii="Times New Roman" w:hAnsi="Times New Roman" w:cs="Times New Roman"/>
                <w:noProof/>
                <w:color w:val="auto"/>
                <w:sz w:val="21"/>
                <w:szCs w:val="21"/>
              </w:rPr>
              <w:t>施工消防规划</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131</w:t>
            </w:r>
            <w:r w:rsidR="00D279D7" w:rsidRPr="00D3669E">
              <w:rPr>
                <w:rFonts w:ascii="Times New Roman" w:hAnsi="Times New Roman" w:cs="Times New Roman"/>
                <w:noProof/>
                <w:webHidden/>
                <w:sz w:val="21"/>
                <w:szCs w:val="21"/>
              </w:rPr>
              <w:fldChar w:fldCharType="end"/>
            </w:r>
          </w:hyperlink>
        </w:p>
        <w:p w14:paraId="10707F18"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77" w:history="1">
            <w:r w:rsidR="00D279D7" w:rsidRPr="00D3669E">
              <w:rPr>
                <w:rStyle w:val="aff6"/>
                <w:rFonts w:ascii="Times New Roman" w:hAnsi="Times New Roman" w:cs="Times New Roman"/>
                <w:noProof/>
                <w:color w:val="auto"/>
                <w:sz w:val="21"/>
                <w:szCs w:val="21"/>
              </w:rPr>
              <w:t>8</w:t>
            </w:r>
            <w:r w:rsidR="00D279D7" w:rsidRPr="00D3669E">
              <w:rPr>
                <w:rStyle w:val="aff6"/>
                <w:rFonts w:ascii="Times New Roman" w:hAnsi="Times New Roman" w:cs="Times New Roman"/>
                <w:noProof/>
                <w:color w:val="auto"/>
                <w:sz w:val="21"/>
                <w:szCs w:val="21"/>
              </w:rPr>
              <w:t>土建工程</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46C8630E"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8" w:history="1">
            <w:r w:rsidR="00D279D7" w:rsidRPr="00D3669E">
              <w:rPr>
                <w:rStyle w:val="aff6"/>
                <w:rFonts w:ascii="Times New Roman" w:hAnsi="Times New Roman" w:cs="Times New Roman"/>
                <w:noProof/>
                <w:color w:val="auto"/>
                <w:sz w:val="21"/>
                <w:szCs w:val="21"/>
              </w:rPr>
              <w:t xml:space="preserve">8.1 </w:t>
            </w:r>
            <w:r w:rsidR="00D279D7" w:rsidRPr="00D3669E">
              <w:rPr>
                <w:rStyle w:val="aff6"/>
                <w:rFonts w:ascii="Times New Roman" w:hAnsi="Times New Roman" w:cs="Times New Roman"/>
                <w:noProof/>
                <w:color w:val="auto"/>
                <w:sz w:val="21"/>
                <w:szCs w:val="21"/>
              </w:rPr>
              <w:t>设计安全标准</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108CF7CA"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79" w:history="1">
            <w:r w:rsidR="00D279D7" w:rsidRPr="00D3669E">
              <w:rPr>
                <w:rStyle w:val="aff6"/>
                <w:rFonts w:ascii="Times New Roman" w:hAnsi="Times New Roman" w:cs="Times New Roman"/>
                <w:noProof/>
                <w:color w:val="auto"/>
                <w:sz w:val="21"/>
                <w:szCs w:val="21"/>
              </w:rPr>
              <w:t xml:space="preserve">8.2 </w:t>
            </w:r>
            <w:r w:rsidR="00D279D7" w:rsidRPr="00D3669E">
              <w:rPr>
                <w:rStyle w:val="aff6"/>
                <w:rFonts w:ascii="Times New Roman" w:hAnsi="Times New Roman" w:cs="Times New Roman"/>
                <w:noProof/>
                <w:color w:val="auto"/>
                <w:sz w:val="21"/>
                <w:szCs w:val="21"/>
              </w:rPr>
              <w:t>设计依据和基本资料</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_Toc23233979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132</w:t>
            </w:r>
            <w:r w:rsidR="00D279D7" w:rsidRPr="00D3669E">
              <w:rPr>
                <w:rFonts w:ascii="Times New Roman" w:hAnsi="Times New Roman" w:cs="Times New Roman"/>
                <w:noProof/>
                <w:webHidden/>
                <w:sz w:val="21"/>
                <w:szCs w:val="21"/>
              </w:rPr>
              <w:fldChar w:fldCharType="end"/>
            </w:r>
          </w:hyperlink>
        </w:p>
        <w:p w14:paraId="0B0AC2D9"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0" w:history="1">
            <w:r w:rsidR="00D279D7" w:rsidRPr="00D3669E">
              <w:rPr>
                <w:rStyle w:val="aff6"/>
                <w:rFonts w:ascii="Times New Roman" w:hAnsi="Times New Roman" w:cs="Times New Roman"/>
                <w:noProof/>
                <w:color w:val="auto"/>
                <w:sz w:val="21"/>
                <w:szCs w:val="21"/>
              </w:rPr>
              <w:t xml:space="preserve">8.3 </w:t>
            </w:r>
            <w:r w:rsidR="00D279D7" w:rsidRPr="00D3669E">
              <w:rPr>
                <w:rStyle w:val="aff6"/>
                <w:rFonts w:ascii="Times New Roman" w:hAnsi="Times New Roman" w:cs="Times New Roman"/>
                <w:noProof/>
                <w:color w:val="auto"/>
                <w:sz w:val="21"/>
                <w:szCs w:val="21"/>
              </w:rPr>
              <w:t>风电机组基础和箱变基础设计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135</w:t>
            </w:r>
            <w:r w:rsidR="00D279D7" w:rsidRPr="00D3669E">
              <w:rPr>
                <w:rFonts w:ascii="Times New Roman" w:hAnsi="Times New Roman" w:cs="Times New Roman"/>
                <w:noProof/>
                <w:webHidden/>
                <w:sz w:val="21"/>
                <w:szCs w:val="21"/>
              </w:rPr>
              <w:fldChar w:fldCharType="end"/>
            </w:r>
          </w:hyperlink>
        </w:p>
        <w:p w14:paraId="36E1B6BB"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1" w:history="1">
            <w:r w:rsidR="00D279D7" w:rsidRPr="00D3669E">
              <w:rPr>
                <w:rStyle w:val="aff6"/>
                <w:rFonts w:ascii="Times New Roman" w:hAnsi="Times New Roman" w:cs="Times New Roman"/>
                <w:noProof/>
                <w:color w:val="auto"/>
                <w:sz w:val="21"/>
                <w:szCs w:val="21"/>
              </w:rPr>
              <w:t>8.4  110kV</w:t>
            </w:r>
            <w:r w:rsidR="00D279D7" w:rsidRPr="00D3669E">
              <w:rPr>
                <w:rStyle w:val="aff6"/>
                <w:rFonts w:ascii="Times New Roman" w:hAnsi="Times New Roman" w:cs="Times New Roman"/>
                <w:noProof/>
                <w:color w:val="auto"/>
                <w:sz w:val="21"/>
                <w:szCs w:val="21"/>
              </w:rPr>
              <w:t>升压站设计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139</w:t>
            </w:r>
            <w:r w:rsidR="00D279D7" w:rsidRPr="00D3669E">
              <w:rPr>
                <w:rFonts w:ascii="Times New Roman" w:hAnsi="Times New Roman" w:cs="Times New Roman"/>
                <w:noProof/>
                <w:webHidden/>
                <w:sz w:val="21"/>
                <w:szCs w:val="21"/>
              </w:rPr>
              <w:fldChar w:fldCharType="end"/>
            </w:r>
          </w:hyperlink>
        </w:p>
        <w:p w14:paraId="0C2BEABF"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2" w:history="1">
            <w:r w:rsidR="00D279D7" w:rsidRPr="00D3669E">
              <w:rPr>
                <w:rStyle w:val="aff6"/>
                <w:rFonts w:ascii="Times New Roman" w:hAnsi="Times New Roman" w:cs="Times New Roman"/>
                <w:noProof/>
                <w:color w:val="auto"/>
                <w:sz w:val="21"/>
                <w:szCs w:val="21"/>
              </w:rPr>
              <w:t>8.5  35kV</w:t>
            </w:r>
            <w:r w:rsidR="00D279D7" w:rsidRPr="00D3669E">
              <w:rPr>
                <w:rStyle w:val="aff6"/>
                <w:rFonts w:ascii="Times New Roman" w:hAnsi="Times New Roman" w:cs="Times New Roman"/>
                <w:noProof/>
                <w:color w:val="auto"/>
                <w:sz w:val="21"/>
                <w:szCs w:val="21"/>
              </w:rPr>
              <w:t>集电线路土建设计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0BD94774"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3" w:history="1">
            <w:r w:rsidR="00D279D7" w:rsidRPr="00D3669E">
              <w:rPr>
                <w:rStyle w:val="aff6"/>
                <w:rFonts w:ascii="Times New Roman" w:hAnsi="Times New Roman" w:cs="Times New Roman"/>
                <w:noProof/>
                <w:color w:val="auto"/>
                <w:sz w:val="21"/>
                <w:szCs w:val="21"/>
              </w:rPr>
              <w:t xml:space="preserve">8.6 </w:t>
            </w:r>
            <w:r w:rsidR="00D279D7" w:rsidRPr="00D3669E">
              <w:rPr>
                <w:rStyle w:val="aff6"/>
                <w:rFonts w:ascii="Times New Roman" w:hAnsi="Times New Roman" w:cs="Times New Roman"/>
                <w:noProof/>
                <w:color w:val="auto"/>
                <w:sz w:val="21"/>
                <w:szCs w:val="21"/>
              </w:rPr>
              <w:t>道路工程设计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145</w:t>
            </w:r>
            <w:r w:rsidR="00D279D7" w:rsidRPr="00D3669E">
              <w:rPr>
                <w:rFonts w:ascii="Times New Roman" w:hAnsi="Times New Roman" w:cs="Times New Roman"/>
                <w:noProof/>
                <w:webHidden/>
                <w:sz w:val="21"/>
                <w:szCs w:val="21"/>
              </w:rPr>
              <w:fldChar w:fldCharType="end"/>
            </w:r>
          </w:hyperlink>
        </w:p>
        <w:p w14:paraId="2996EB1C"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84" w:history="1">
            <w:r w:rsidR="00D279D7" w:rsidRPr="00D3669E">
              <w:rPr>
                <w:rStyle w:val="aff6"/>
                <w:rFonts w:ascii="Times New Roman" w:hAnsi="Times New Roman" w:cs="Times New Roman"/>
                <w:noProof/>
                <w:color w:val="auto"/>
                <w:sz w:val="21"/>
                <w:szCs w:val="21"/>
              </w:rPr>
              <w:t xml:space="preserve">8.7 </w:t>
            </w:r>
            <w:r w:rsidR="00D279D7" w:rsidRPr="00D3669E">
              <w:rPr>
                <w:rStyle w:val="aff6"/>
                <w:rFonts w:ascii="Times New Roman" w:hAnsi="Times New Roman" w:cs="Times New Roman"/>
                <w:noProof/>
                <w:color w:val="auto"/>
                <w:sz w:val="21"/>
                <w:szCs w:val="21"/>
              </w:rPr>
              <w:t>主要工程量表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146</w:t>
            </w:r>
            <w:r w:rsidR="00D279D7" w:rsidRPr="00D3669E">
              <w:rPr>
                <w:rFonts w:ascii="Times New Roman" w:hAnsi="Times New Roman" w:cs="Times New Roman"/>
                <w:noProof/>
                <w:webHidden/>
                <w:sz w:val="21"/>
                <w:szCs w:val="21"/>
              </w:rPr>
              <w:fldChar w:fldCharType="end"/>
            </w:r>
          </w:hyperlink>
        </w:p>
        <w:p w14:paraId="1DC64CF8"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85" w:history="1">
            <w:r w:rsidR="00D279D7" w:rsidRPr="00D3669E">
              <w:rPr>
                <w:rStyle w:val="aff6"/>
                <w:rFonts w:ascii="Times New Roman" w:hAnsi="Times New Roman" w:cs="Times New Roman"/>
                <w:noProof/>
                <w:color w:val="auto"/>
                <w:sz w:val="21"/>
                <w:szCs w:val="21"/>
              </w:rPr>
              <w:t xml:space="preserve">9 </w:t>
            </w:r>
            <w:r w:rsidR="00D279D7" w:rsidRPr="00D3669E">
              <w:rPr>
                <w:rStyle w:val="aff6"/>
                <w:rFonts w:ascii="Times New Roman" w:hAnsi="Times New Roman" w:cs="Times New Roman"/>
                <w:noProof/>
                <w:color w:val="auto"/>
                <w:sz w:val="21"/>
                <w:szCs w:val="21"/>
              </w:rPr>
              <w:t>施工组织设计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B83779F" w14:textId="77777777" w:rsidR="00D279D7" w:rsidRPr="00D3669E" w:rsidRDefault="001E42DE"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6" w:history="1">
            <w:r w:rsidR="00D279D7" w:rsidRPr="00D3669E">
              <w:rPr>
                <w:rStyle w:val="aff6"/>
                <w:rFonts w:ascii="Times New Roman" w:hAnsi="Times New Roman" w:cs="Times New Roman"/>
                <w:noProof/>
                <w:color w:val="auto"/>
                <w:sz w:val="21"/>
                <w:szCs w:val="21"/>
              </w:rPr>
              <w:t>9.1</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施工条件</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149</w:t>
            </w:r>
            <w:r w:rsidR="00D279D7" w:rsidRPr="00D3669E">
              <w:rPr>
                <w:rFonts w:ascii="Times New Roman" w:hAnsi="Times New Roman" w:cs="Times New Roman"/>
                <w:noProof/>
                <w:webHidden/>
                <w:sz w:val="21"/>
                <w:szCs w:val="21"/>
              </w:rPr>
              <w:fldChar w:fldCharType="end"/>
            </w:r>
          </w:hyperlink>
        </w:p>
        <w:p w14:paraId="5D90EB12" w14:textId="77777777" w:rsidR="00D279D7" w:rsidRPr="00D3669E" w:rsidRDefault="001E42DE"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7" w:history="1">
            <w:r w:rsidR="00D279D7" w:rsidRPr="00D3669E">
              <w:rPr>
                <w:rStyle w:val="aff6"/>
                <w:rFonts w:ascii="Times New Roman" w:hAnsi="Times New Roman" w:cs="Times New Roman"/>
                <w:noProof/>
                <w:color w:val="auto"/>
                <w:sz w:val="21"/>
                <w:szCs w:val="21"/>
              </w:rPr>
              <w:t>9.2</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风场内外交通</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150</w:t>
            </w:r>
            <w:r w:rsidR="00D279D7" w:rsidRPr="00D3669E">
              <w:rPr>
                <w:rFonts w:ascii="Times New Roman" w:hAnsi="Times New Roman" w:cs="Times New Roman"/>
                <w:noProof/>
                <w:webHidden/>
                <w:sz w:val="21"/>
                <w:szCs w:val="21"/>
              </w:rPr>
              <w:fldChar w:fldCharType="end"/>
            </w:r>
          </w:hyperlink>
        </w:p>
        <w:p w14:paraId="1B97095A" w14:textId="77777777" w:rsidR="00D279D7" w:rsidRPr="00D3669E" w:rsidRDefault="001E42DE"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8" w:history="1">
            <w:r w:rsidR="00D279D7" w:rsidRPr="00D3669E">
              <w:rPr>
                <w:rStyle w:val="aff6"/>
                <w:rFonts w:ascii="Times New Roman" w:hAnsi="Times New Roman" w:cs="Times New Roman"/>
                <w:noProof/>
                <w:color w:val="auto"/>
                <w:sz w:val="21"/>
                <w:szCs w:val="21"/>
              </w:rPr>
              <w:t>9.3</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施工总布置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151</w:t>
            </w:r>
            <w:r w:rsidR="00D279D7" w:rsidRPr="00D3669E">
              <w:rPr>
                <w:rFonts w:ascii="Times New Roman" w:hAnsi="Times New Roman" w:cs="Times New Roman"/>
                <w:noProof/>
                <w:webHidden/>
                <w:sz w:val="21"/>
                <w:szCs w:val="21"/>
              </w:rPr>
              <w:fldChar w:fldCharType="end"/>
            </w:r>
          </w:hyperlink>
        </w:p>
        <w:p w14:paraId="0C4E862F" w14:textId="77777777" w:rsidR="00D279D7" w:rsidRPr="00D3669E" w:rsidRDefault="001E42DE"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89" w:history="1">
            <w:r w:rsidR="00D279D7" w:rsidRPr="00D3669E">
              <w:rPr>
                <w:rStyle w:val="aff6"/>
                <w:rFonts w:ascii="Times New Roman" w:hAnsi="Times New Roman" w:cs="Times New Roman"/>
                <w:noProof/>
                <w:color w:val="auto"/>
                <w:sz w:val="21"/>
                <w:szCs w:val="21"/>
              </w:rPr>
              <w:t>9.4</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工程建设用地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_Toc23233989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153</w:t>
            </w:r>
            <w:r w:rsidR="00D279D7" w:rsidRPr="00D3669E">
              <w:rPr>
                <w:rFonts w:ascii="Times New Roman" w:hAnsi="Times New Roman" w:cs="Times New Roman"/>
                <w:noProof/>
                <w:webHidden/>
                <w:sz w:val="21"/>
                <w:szCs w:val="21"/>
              </w:rPr>
              <w:fldChar w:fldCharType="end"/>
            </w:r>
          </w:hyperlink>
        </w:p>
        <w:p w14:paraId="3B7E6D4D" w14:textId="77777777" w:rsidR="00D279D7" w:rsidRPr="00D3669E" w:rsidRDefault="001E42DE"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0" w:history="1">
            <w:r w:rsidR="00D279D7" w:rsidRPr="00D3669E">
              <w:rPr>
                <w:rStyle w:val="aff6"/>
                <w:rFonts w:ascii="Times New Roman" w:hAnsi="Times New Roman" w:cs="Times New Roman"/>
                <w:noProof/>
                <w:color w:val="auto"/>
                <w:sz w:val="21"/>
                <w:szCs w:val="21"/>
              </w:rPr>
              <w:t>9.5</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主体工程施工</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154</w:t>
            </w:r>
            <w:r w:rsidR="00D279D7" w:rsidRPr="00D3669E">
              <w:rPr>
                <w:rFonts w:ascii="Times New Roman" w:hAnsi="Times New Roman" w:cs="Times New Roman"/>
                <w:noProof/>
                <w:webHidden/>
                <w:sz w:val="21"/>
                <w:szCs w:val="21"/>
              </w:rPr>
              <w:fldChar w:fldCharType="end"/>
            </w:r>
          </w:hyperlink>
        </w:p>
        <w:p w14:paraId="7C33ED99" w14:textId="77777777" w:rsidR="00D279D7" w:rsidRPr="00D3669E" w:rsidRDefault="001E42DE" w:rsidP="00CC01F5">
          <w:pPr>
            <w:pStyle w:val="24"/>
            <w:tabs>
              <w:tab w:val="left" w:pos="1200"/>
              <w:tab w:val="right" w:leader="dot" w:pos="8303"/>
            </w:tabs>
            <w:spacing w:line="240" w:lineRule="auto"/>
            <w:rPr>
              <w:rFonts w:ascii="Times New Roman" w:hAnsi="Times New Roman" w:cs="Times New Roman"/>
              <w:smallCaps w:val="0"/>
              <w:noProof/>
              <w:sz w:val="21"/>
              <w:szCs w:val="21"/>
            </w:rPr>
          </w:pPr>
          <w:hyperlink w:anchor="_Toc23233991" w:history="1">
            <w:r w:rsidR="00D279D7" w:rsidRPr="00D3669E">
              <w:rPr>
                <w:rStyle w:val="aff6"/>
                <w:rFonts w:ascii="Times New Roman" w:hAnsi="Times New Roman" w:cs="Times New Roman"/>
                <w:noProof/>
                <w:color w:val="auto"/>
                <w:sz w:val="21"/>
                <w:szCs w:val="21"/>
              </w:rPr>
              <w:t>9.6</w:t>
            </w:r>
            <w:r w:rsidR="00D279D7" w:rsidRPr="00D3669E">
              <w:rPr>
                <w:rFonts w:ascii="Times New Roman" w:hAnsi="Times New Roman" w:cs="Times New Roman"/>
                <w:smallCaps w:val="0"/>
                <w:noProof/>
                <w:sz w:val="21"/>
                <w:szCs w:val="21"/>
              </w:rPr>
              <w:tab/>
            </w:r>
            <w:r w:rsidR="00D279D7" w:rsidRPr="00D3669E">
              <w:rPr>
                <w:rStyle w:val="aff6"/>
                <w:rFonts w:ascii="Times New Roman" w:hAnsi="Times New Roman" w:cs="Times New Roman"/>
                <w:noProof/>
                <w:color w:val="auto"/>
                <w:sz w:val="21"/>
                <w:szCs w:val="21"/>
              </w:rPr>
              <w:t xml:space="preserve"> </w:t>
            </w:r>
            <w:r w:rsidR="00D279D7" w:rsidRPr="00D3669E">
              <w:rPr>
                <w:rStyle w:val="aff6"/>
                <w:rFonts w:ascii="Times New Roman" w:hAnsi="Times New Roman" w:cs="Times New Roman"/>
                <w:noProof/>
                <w:color w:val="auto"/>
                <w:sz w:val="21"/>
                <w:szCs w:val="21"/>
              </w:rPr>
              <w:t>施工总进度</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159</w:t>
            </w:r>
            <w:r w:rsidR="00D279D7" w:rsidRPr="00D3669E">
              <w:rPr>
                <w:rFonts w:ascii="Times New Roman" w:hAnsi="Times New Roman" w:cs="Times New Roman"/>
                <w:noProof/>
                <w:webHidden/>
                <w:sz w:val="21"/>
                <w:szCs w:val="21"/>
              </w:rPr>
              <w:fldChar w:fldCharType="end"/>
            </w:r>
          </w:hyperlink>
        </w:p>
        <w:p w14:paraId="6F2F037C"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2" w:history="1">
            <w:r w:rsidR="00D279D7" w:rsidRPr="00D3669E">
              <w:rPr>
                <w:rStyle w:val="aff6"/>
                <w:rFonts w:ascii="Times New Roman" w:hAnsi="Times New Roman" w:cs="Times New Roman"/>
                <w:noProof/>
                <w:color w:val="auto"/>
                <w:sz w:val="21"/>
                <w:szCs w:val="21"/>
              </w:rPr>
              <w:t xml:space="preserve">10 </w:t>
            </w:r>
            <w:r w:rsidR="00D279D7" w:rsidRPr="00D3669E">
              <w:rPr>
                <w:rStyle w:val="aff6"/>
                <w:rFonts w:ascii="Times New Roman" w:hAnsi="Times New Roman" w:cs="Times New Roman"/>
                <w:noProof/>
                <w:color w:val="auto"/>
                <w:sz w:val="21"/>
                <w:szCs w:val="21"/>
              </w:rPr>
              <w:t>环境保护与水土保持</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79A5A474"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3" w:history="1">
            <w:r w:rsidR="00D279D7" w:rsidRPr="00D3669E">
              <w:rPr>
                <w:rStyle w:val="aff6"/>
                <w:rFonts w:ascii="Times New Roman" w:hAnsi="Times New Roman" w:cs="Times New Roman"/>
                <w:noProof/>
                <w:color w:val="auto"/>
                <w:sz w:val="21"/>
                <w:szCs w:val="21"/>
              </w:rPr>
              <w:t xml:space="preserve">10.1 </w:t>
            </w:r>
            <w:r w:rsidR="00D279D7" w:rsidRPr="00D3669E">
              <w:rPr>
                <w:rStyle w:val="aff6"/>
                <w:rFonts w:ascii="Times New Roman" w:hAnsi="Times New Roman" w:cs="Times New Roman"/>
                <w:noProof/>
                <w:color w:val="auto"/>
                <w:sz w:val="21"/>
                <w:szCs w:val="21"/>
              </w:rPr>
              <w:t>环境保护</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162</w:t>
            </w:r>
            <w:r w:rsidR="00D279D7" w:rsidRPr="00D3669E">
              <w:rPr>
                <w:rFonts w:ascii="Times New Roman" w:hAnsi="Times New Roman" w:cs="Times New Roman"/>
                <w:noProof/>
                <w:webHidden/>
                <w:sz w:val="21"/>
                <w:szCs w:val="21"/>
              </w:rPr>
              <w:fldChar w:fldCharType="end"/>
            </w:r>
          </w:hyperlink>
        </w:p>
        <w:p w14:paraId="62A2F272"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4" w:history="1">
            <w:r w:rsidR="00D279D7" w:rsidRPr="00D3669E">
              <w:rPr>
                <w:rStyle w:val="aff6"/>
                <w:rFonts w:ascii="Times New Roman" w:hAnsi="Times New Roman" w:cs="Times New Roman"/>
                <w:noProof/>
                <w:color w:val="auto"/>
                <w:sz w:val="21"/>
                <w:szCs w:val="21"/>
              </w:rPr>
              <w:t xml:space="preserve">10.2 </w:t>
            </w:r>
            <w:r w:rsidR="00D279D7" w:rsidRPr="00D3669E">
              <w:rPr>
                <w:rStyle w:val="aff6"/>
                <w:rFonts w:ascii="Times New Roman" w:hAnsi="Times New Roman" w:cs="Times New Roman"/>
                <w:noProof/>
                <w:color w:val="auto"/>
                <w:sz w:val="21"/>
                <w:szCs w:val="21"/>
              </w:rPr>
              <w:t>水土保持设计</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173</w:t>
            </w:r>
            <w:r w:rsidR="00D279D7" w:rsidRPr="00D3669E">
              <w:rPr>
                <w:rFonts w:ascii="Times New Roman" w:hAnsi="Times New Roman" w:cs="Times New Roman"/>
                <w:noProof/>
                <w:webHidden/>
                <w:sz w:val="21"/>
                <w:szCs w:val="21"/>
              </w:rPr>
              <w:fldChar w:fldCharType="end"/>
            </w:r>
          </w:hyperlink>
        </w:p>
        <w:p w14:paraId="203BE671"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3995" w:history="1">
            <w:r w:rsidR="00D279D7" w:rsidRPr="00D3669E">
              <w:rPr>
                <w:rStyle w:val="aff6"/>
                <w:rFonts w:ascii="Times New Roman" w:hAnsi="Times New Roman" w:cs="Times New Roman"/>
                <w:noProof/>
                <w:color w:val="auto"/>
                <w:sz w:val="21"/>
                <w:szCs w:val="21"/>
              </w:rPr>
              <w:t xml:space="preserve">11 </w:t>
            </w:r>
            <w:r w:rsidR="00D279D7" w:rsidRPr="00D3669E">
              <w:rPr>
                <w:rStyle w:val="aff6"/>
                <w:rFonts w:ascii="Times New Roman" w:hAnsi="Times New Roman" w:cs="Times New Roman"/>
                <w:noProof/>
                <w:color w:val="auto"/>
                <w:sz w:val="21"/>
                <w:szCs w:val="21"/>
              </w:rPr>
              <w:t>劳动安全与工业卫生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35044D86"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6" w:history="1">
            <w:r w:rsidR="00D279D7" w:rsidRPr="00D3669E">
              <w:rPr>
                <w:rStyle w:val="aff6"/>
                <w:rFonts w:ascii="Times New Roman" w:hAnsi="Times New Roman" w:cs="Times New Roman"/>
                <w:noProof/>
                <w:color w:val="auto"/>
                <w:sz w:val="21"/>
                <w:szCs w:val="21"/>
              </w:rPr>
              <w:t xml:space="preserve">11.1  </w:t>
            </w:r>
            <w:r w:rsidR="00D279D7" w:rsidRPr="00D3669E">
              <w:rPr>
                <w:rStyle w:val="aff6"/>
                <w:rFonts w:ascii="Times New Roman" w:hAnsi="Times New Roman" w:cs="Times New Roman"/>
                <w:noProof/>
                <w:color w:val="auto"/>
                <w:sz w:val="21"/>
                <w:szCs w:val="21"/>
              </w:rPr>
              <w:t>劳动安全</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178</w:t>
            </w:r>
            <w:r w:rsidR="00D279D7" w:rsidRPr="00D3669E">
              <w:rPr>
                <w:rFonts w:ascii="Times New Roman" w:hAnsi="Times New Roman" w:cs="Times New Roman"/>
                <w:noProof/>
                <w:webHidden/>
                <w:sz w:val="21"/>
                <w:szCs w:val="21"/>
              </w:rPr>
              <w:fldChar w:fldCharType="end"/>
            </w:r>
          </w:hyperlink>
        </w:p>
        <w:p w14:paraId="011EEAAB"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7" w:history="1">
            <w:r w:rsidR="00D279D7" w:rsidRPr="00D3669E">
              <w:rPr>
                <w:rStyle w:val="aff6"/>
                <w:rFonts w:ascii="Times New Roman" w:hAnsi="Times New Roman" w:cs="Times New Roman"/>
                <w:noProof/>
                <w:color w:val="auto"/>
                <w:sz w:val="21"/>
                <w:szCs w:val="21"/>
                <w:lang w:val="zh-CN"/>
              </w:rPr>
              <w:t xml:space="preserve">11.2  </w:t>
            </w:r>
            <w:r w:rsidR="00D279D7" w:rsidRPr="00D3669E">
              <w:rPr>
                <w:rStyle w:val="aff6"/>
                <w:rFonts w:ascii="Times New Roman" w:hAnsi="Times New Roman" w:cs="Times New Roman"/>
                <w:noProof/>
                <w:color w:val="auto"/>
                <w:sz w:val="21"/>
                <w:szCs w:val="21"/>
                <w:lang w:val="zh-CN"/>
              </w:rPr>
              <w:t>工业卫生</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196</w:t>
            </w:r>
            <w:r w:rsidR="00D279D7" w:rsidRPr="00D3669E">
              <w:rPr>
                <w:rFonts w:ascii="Times New Roman" w:hAnsi="Times New Roman" w:cs="Times New Roman"/>
                <w:noProof/>
                <w:webHidden/>
                <w:sz w:val="21"/>
                <w:szCs w:val="21"/>
              </w:rPr>
              <w:fldChar w:fldCharType="end"/>
            </w:r>
          </w:hyperlink>
        </w:p>
        <w:p w14:paraId="1A1D658F"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8" w:history="1">
            <w:r w:rsidR="00D279D7" w:rsidRPr="00D3669E">
              <w:rPr>
                <w:rStyle w:val="aff6"/>
                <w:rFonts w:ascii="Times New Roman" w:hAnsi="Times New Roman" w:cs="Times New Roman"/>
                <w:noProof/>
                <w:color w:val="auto"/>
                <w:sz w:val="21"/>
                <w:szCs w:val="21"/>
              </w:rPr>
              <w:t xml:space="preserve">11.3 </w:t>
            </w:r>
            <w:r w:rsidR="00D279D7" w:rsidRPr="00D3669E">
              <w:rPr>
                <w:rStyle w:val="aff6"/>
                <w:rFonts w:ascii="Times New Roman" w:hAnsi="Times New Roman" w:cs="Times New Roman"/>
                <w:noProof/>
                <w:color w:val="auto"/>
                <w:sz w:val="21"/>
                <w:szCs w:val="21"/>
              </w:rPr>
              <w:t>专项投资概算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200</w:t>
            </w:r>
            <w:r w:rsidR="00D279D7" w:rsidRPr="00D3669E">
              <w:rPr>
                <w:rFonts w:ascii="Times New Roman" w:hAnsi="Times New Roman" w:cs="Times New Roman"/>
                <w:noProof/>
                <w:webHidden/>
                <w:sz w:val="21"/>
                <w:szCs w:val="21"/>
              </w:rPr>
              <w:fldChar w:fldCharType="end"/>
            </w:r>
          </w:hyperlink>
        </w:p>
        <w:p w14:paraId="74CDE4B5"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3999" w:history="1">
            <w:r w:rsidR="00D279D7" w:rsidRPr="00D3669E">
              <w:rPr>
                <w:rStyle w:val="aff6"/>
                <w:rFonts w:ascii="Times New Roman" w:hAnsi="Times New Roman" w:cs="Times New Roman"/>
                <w:noProof/>
                <w:color w:val="auto"/>
                <w:sz w:val="21"/>
                <w:szCs w:val="21"/>
              </w:rPr>
              <w:t xml:space="preserve">11.4 </w:t>
            </w:r>
            <w:r w:rsidR="00D279D7" w:rsidRPr="00D3669E">
              <w:rPr>
                <w:rStyle w:val="aff6"/>
                <w:rFonts w:ascii="Times New Roman" w:hAnsi="Times New Roman" w:cs="Times New Roman"/>
                <w:noProof/>
                <w:color w:val="auto"/>
                <w:sz w:val="21"/>
                <w:szCs w:val="21"/>
              </w:rPr>
              <w:t>预期效果评价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_Toc23233999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19CBDD38"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0" w:history="1">
            <w:r w:rsidR="00D279D7" w:rsidRPr="00D3669E">
              <w:rPr>
                <w:rStyle w:val="aff6"/>
                <w:rFonts w:ascii="Times New Roman" w:hAnsi="Times New Roman" w:cs="Times New Roman"/>
                <w:noProof/>
                <w:color w:val="auto"/>
                <w:sz w:val="21"/>
                <w:szCs w:val="21"/>
              </w:rPr>
              <w:t xml:space="preserve">11.5 </w:t>
            </w:r>
            <w:r w:rsidR="00D279D7" w:rsidRPr="00D3669E">
              <w:rPr>
                <w:rStyle w:val="aff6"/>
                <w:rFonts w:ascii="Times New Roman" w:hAnsi="Times New Roman" w:cs="Times New Roman"/>
                <w:noProof/>
                <w:color w:val="auto"/>
                <w:sz w:val="21"/>
                <w:szCs w:val="21"/>
              </w:rPr>
              <w:t>结论和建议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202</w:t>
            </w:r>
            <w:r w:rsidR="00D279D7" w:rsidRPr="00D3669E">
              <w:rPr>
                <w:rFonts w:ascii="Times New Roman" w:hAnsi="Times New Roman" w:cs="Times New Roman"/>
                <w:noProof/>
                <w:webHidden/>
                <w:sz w:val="21"/>
                <w:szCs w:val="21"/>
              </w:rPr>
              <w:fldChar w:fldCharType="end"/>
            </w:r>
          </w:hyperlink>
        </w:p>
        <w:p w14:paraId="3CF266F7"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1" w:history="1">
            <w:r w:rsidR="00D279D7" w:rsidRPr="00D3669E">
              <w:rPr>
                <w:rStyle w:val="aff6"/>
                <w:rFonts w:ascii="Times New Roman" w:hAnsi="Times New Roman" w:cs="Times New Roman"/>
                <w:noProof/>
                <w:color w:val="auto"/>
                <w:sz w:val="21"/>
                <w:szCs w:val="21"/>
              </w:rPr>
              <w:t>12</w:t>
            </w:r>
            <w:r w:rsidR="00D279D7" w:rsidRPr="00D3669E">
              <w:rPr>
                <w:rStyle w:val="aff6"/>
                <w:rFonts w:ascii="Times New Roman" w:hAnsi="Times New Roman" w:cs="Times New Roman"/>
                <w:noProof/>
                <w:color w:val="auto"/>
                <w:sz w:val="21"/>
                <w:szCs w:val="21"/>
              </w:rPr>
              <w:t>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3A64DF5B"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2" w:history="1">
            <w:r w:rsidR="00D279D7" w:rsidRPr="00D3669E">
              <w:rPr>
                <w:rStyle w:val="aff6"/>
                <w:rFonts w:ascii="Times New Roman" w:hAnsi="Times New Roman" w:cs="Times New Roman"/>
                <w:noProof/>
                <w:color w:val="auto"/>
                <w:sz w:val="21"/>
                <w:szCs w:val="21"/>
              </w:rPr>
              <w:t xml:space="preserve">12.1 </w:t>
            </w:r>
            <w:r w:rsidR="00D279D7" w:rsidRPr="00D3669E">
              <w:rPr>
                <w:rStyle w:val="aff6"/>
                <w:rFonts w:ascii="Times New Roman" w:hAnsi="Times New Roman" w:cs="Times New Roman"/>
                <w:noProof/>
                <w:color w:val="auto"/>
                <w:sz w:val="21"/>
                <w:szCs w:val="21"/>
              </w:rPr>
              <w:t>编制说明</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204</w:t>
            </w:r>
            <w:r w:rsidR="00D279D7" w:rsidRPr="00D3669E">
              <w:rPr>
                <w:rFonts w:ascii="Times New Roman" w:hAnsi="Times New Roman" w:cs="Times New Roman"/>
                <w:noProof/>
                <w:webHidden/>
                <w:sz w:val="21"/>
                <w:szCs w:val="21"/>
              </w:rPr>
              <w:fldChar w:fldCharType="end"/>
            </w:r>
          </w:hyperlink>
        </w:p>
        <w:p w14:paraId="4AD986CA"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3" w:history="1">
            <w:r w:rsidR="00D279D7" w:rsidRPr="00D3669E">
              <w:rPr>
                <w:rStyle w:val="aff6"/>
                <w:rFonts w:ascii="Times New Roman" w:hAnsi="Times New Roman" w:cs="Times New Roman"/>
                <w:noProof/>
                <w:color w:val="auto"/>
                <w:sz w:val="21"/>
                <w:szCs w:val="21"/>
              </w:rPr>
              <w:t xml:space="preserve">12.2 </w:t>
            </w:r>
            <w:r w:rsidR="00D279D7" w:rsidRPr="00D3669E">
              <w:rPr>
                <w:rStyle w:val="aff6"/>
                <w:rFonts w:ascii="Times New Roman" w:hAnsi="Times New Roman" w:cs="Times New Roman"/>
                <w:noProof/>
                <w:color w:val="auto"/>
                <w:sz w:val="21"/>
                <w:szCs w:val="21"/>
              </w:rPr>
              <w:t>工程设计概算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209</w:t>
            </w:r>
            <w:r w:rsidR="00D279D7" w:rsidRPr="00D3669E">
              <w:rPr>
                <w:rFonts w:ascii="Times New Roman" w:hAnsi="Times New Roman" w:cs="Times New Roman"/>
                <w:noProof/>
                <w:webHidden/>
                <w:sz w:val="21"/>
                <w:szCs w:val="21"/>
              </w:rPr>
              <w:fldChar w:fldCharType="end"/>
            </w:r>
          </w:hyperlink>
        </w:p>
        <w:p w14:paraId="1614E055"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4" w:history="1">
            <w:r w:rsidR="00D279D7" w:rsidRPr="00D3669E">
              <w:rPr>
                <w:rStyle w:val="aff6"/>
                <w:rFonts w:ascii="Times New Roman" w:hAnsi="Times New Roman" w:cs="Times New Roman"/>
                <w:noProof/>
                <w:color w:val="auto"/>
                <w:sz w:val="21"/>
                <w:szCs w:val="21"/>
              </w:rPr>
              <w:t xml:space="preserve">13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39EED467"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5" w:history="1">
            <w:r w:rsidR="00D279D7" w:rsidRPr="00D3669E">
              <w:rPr>
                <w:rStyle w:val="aff6"/>
                <w:rFonts w:ascii="Times New Roman" w:hAnsi="Times New Roman" w:cs="Times New Roman"/>
                <w:noProof/>
                <w:color w:val="auto"/>
                <w:sz w:val="21"/>
                <w:szCs w:val="21"/>
              </w:rPr>
              <w:t xml:space="preserve">13.1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A573DC0"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6" w:history="1">
            <w:r w:rsidR="00D279D7" w:rsidRPr="00D3669E">
              <w:rPr>
                <w:rStyle w:val="aff6"/>
                <w:rFonts w:ascii="Times New Roman" w:hAnsi="Times New Roman" w:cs="Times New Roman"/>
                <w:noProof/>
                <w:color w:val="auto"/>
                <w:sz w:val="21"/>
                <w:szCs w:val="21"/>
              </w:rPr>
              <w:t xml:space="preserve">13.2  </w:t>
            </w:r>
            <w:r w:rsidR="00D279D7" w:rsidRPr="00D3669E">
              <w:rPr>
                <w:rStyle w:val="aff6"/>
                <w:rFonts w:ascii="Times New Roman" w:hAnsi="Times New Roman" w:cs="Times New Roman"/>
                <w:noProof/>
                <w:color w:val="auto"/>
                <w:sz w:val="21"/>
                <w:szCs w:val="21"/>
              </w:rPr>
              <w:t>财务评价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220</w:t>
            </w:r>
            <w:r w:rsidR="00D279D7" w:rsidRPr="00D3669E">
              <w:rPr>
                <w:rFonts w:ascii="Times New Roman" w:hAnsi="Times New Roman" w:cs="Times New Roman"/>
                <w:noProof/>
                <w:webHidden/>
                <w:sz w:val="21"/>
                <w:szCs w:val="21"/>
              </w:rPr>
              <w:fldChar w:fldCharType="end"/>
            </w:r>
          </w:hyperlink>
        </w:p>
        <w:p w14:paraId="1FE8A96C"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7" w:history="1">
            <w:r w:rsidR="00D279D7" w:rsidRPr="00D3669E">
              <w:rPr>
                <w:rStyle w:val="aff6"/>
                <w:rFonts w:ascii="Times New Roman" w:hAnsi="Times New Roman" w:cs="Times New Roman"/>
                <w:noProof/>
                <w:color w:val="auto"/>
                <w:sz w:val="21"/>
                <w:szCs w:val="21"/>
              </w:rPr>
              <w:t xml:space="preserve">13.3 </w:t>
            </w:r>
            <w:r w:rsidR="00D279D7" w:rsidRPr="00D3669E">
              <w:rPr>
                <w:rStyle w:val="aff6"/>
                <w:rFonts w:ascii="Times New Roman" w:hAnsi="Times New Roman" w:cs="Times New Roman"/>
                <w:noProof/>
                <w:color w:val="auto"/>
                <w:sz w:val="21"/>
                <w:szCs w:val="21"/>
              </w:rPr>
              <w:t>社会效果评价</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226</w:t>
            </w:r>
            <w:r w:rsidR="00D279D7" w:rsidRPr="00D3669E">
              <w:rPr>
                <w:rFonts w:ascii="Times New Roman" w:hAnsi="Times New Roman" w:cs="Times New Roman"/>
                <w:noProof/>
                <w:webHidden/>
                <w:sz w:val="21"/>
                <w:szCs w:val="21"/>
              </w:rPr>
              <w:fldChar w:fldCharType="end"/>
            </w:r>
          </w:hyperlink>
        </w:p>
        <w:p w14:paraId="3BB85054"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08" w:history="1">
            <w:r w:rsidR="00D279D7" w:rsidRPr="00D3669E">
              <w:rPr>
                <w:rStyle w:val="aff6"/>
                <w:rFonts w:ascii="Times New Roman" w:hAnsi="Times New Roman" w:cs="Times New Roman"/>
                <w:noProof/>
                <w:color w:val="auto"/>
                <w:sz w:val="21"/>
                <w:szCs w:val="21"/>
              </w:rPr>
              <w:t xml:space="preserve">14 </w:t>
            </w:r>
            <w:r w:rsidR="00D279D7" w:rsidRPr="00D3669E">
              <w:rPr>
                <w:rStyle w:val="aff6"/>
                <w:rFonts w:ascii="Times New Roman" w:hAnsi="Times New Roman" w:cs="Times New Roman"/>
                <w:noProof/>
                <w:color w:val="auto"/>
                <w:sz w:val="21"/>
                <w:szCs w:val="21"/>
              </w:rPr>
              <w:t>节能降耗</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28EE73EB"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09" w:history="1">
            <w:r w:rsidR="00D279D7" w:rsidRPr="00D3669E">
              <w:rPr>
                <w:rStyle w:val="aff6"/>
                <w:rFonts w:ascii="Times New Roman" w:hAnsi="Times New Roman" w:cs="Times New Roman"/>
                <w:noProof/>
                <w:color w:val="auto"/>
                <w:sz w:val="21"/>
                <w:szCs w:val="21"/>
              </w:rPr>
              <w:t xml:space="preserve">14.1 </w:t>
            </w:r>
            <w:r w:rsidR="00D279D7" w:rsidRPr="00D3669E">
              <w:rPr>
                <w:rStyle w:val="aff6"/>
                <w:rFonts w:ascii="Times New Roman" w:hAnsi="Times New Roman" w:cs="Times New Roman"/>
                <w:noProof/>
                <w:color w:val="auto"/>
                <w:sz w:val="21"/>
                <w:szCs w:val="21"/>
              </w:rPr>
              <w:t>概述</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_Toc23234009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5EE1CA32"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0" w:history="1">
            <w:r w:rsidR="00D279D7" w:rsidRPr="00D3669E">
              <w:rPr>
                <w:rStyle w:val="aff6"/>
                <w:rFonts w:ascii="Times New Roman" w:hAnsi="Times New Roman" w:cs="Times New Roman"/>
                <w:noProof/>
                <w:color w:val="auto"/>
                <w:sz w:val="21"/>
                <w:szCs w:val="21"/>
              </w:rPr>
              <w:t xml:space="preserve">14.2 </w:t>
            </w:r>
            <w:r w:rsidR="00D279D7" w:rsidRPr="00D3669E">
              <w:rPr>
                <w:rStyle w:val="aff6"/>
                <w:rFonts w:ascii="Times New Roman" w:hAnsi="Times New Roman" w:cs="Times New Roman"/>
                <w:noProof/>
                <w:color w:val="auto"/>
                <w:sz w:val="21"/>
                <w:szCs w:val="21"/>
              </w:rPr>
              <w:t>节能设计原则和编制依据</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_Toc23234010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235</w:t>
            </w:r>
            <w:r w:rsidR="00D279D7" w:rsidRPr="00D3669E">
              <w:rPr>
                <w:rFonts w:ascii="Times New Roman" w:hAnsi="Times New Roman" w:cs="Times New Roman"/>
                <w:noProof/>
                <w:webHidden/>
                <w:sz w:val="21"/>
                <w:szCs w:val="21"/>
              </w:rPr>
              <w:fldChar w:fldCharType="end"/>
            </w:r>
          </w:hyperlink>
        </w:p>
        <w:p w14:paraId="1716D97A"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1" w:history="1">
            <w:r w:rsidR="00D279D7" w:rsidRPr="00D3669E">
              <w:rPr>
                <w:rStyle w:val="aff6"/>
                <w:rFonts w:ascii="Times New Roman" w:hAnsi="Times New Roman" w:cs="Times New Roman"/>
                <w:noProof/>
                <w:color w:val="auto"/>
                <w:sz w:val="21"/>
                <w:szCs w:val="21"/>
              </w:rPr>
              <w:t xml:space="preserve">14.3 </w:t>
            </w:r>
            <w:r w:rsidR="00D279D7" w:rsidRPr="00D3669E">
              <w:rPr>
                <w:rStyle w:val="aff6"/>
                <w:rFonts w:ascii="Times New Roman" w:hAnsi="Times New Roman" w:cs="Times New Roman"/>
                <w:noProof/>
                <w:color w:val="auto"/>
                <w:sz w:val="21"/>
                <w:szCs w:val="21"/>
              </w:rPr>
              <w:t>工程能耗种类、数量分析和能耗指标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_Toc23234011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238</w:t>
            </w:r>
            <w:r w:rsidR="00D279D7" w:rsidRPr="00D3669E">
              <w:rPr>
                <w:rFonts w:ascii="Times New Roman" w:hAnsi="Times New Roman" w:cs="Times New Roman"/>
                <w:noProof/>
                <w:webHidden/>
                <w:sz w:val="21"/>
                <w:szCs w:val="21"/>
              </w:rPr>
              <w:fldChar w:fldCharType="end"/>
            </w:r>
          </w:hyperlink>
        </w:p>
        <w:p w14:paraId="62A1D3B7"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2" w:history="1">
            <w:r w:rsidR="00D279D7" w:rsidRPr="00D3669E">
              <w:rPr>
                <w:rStyle w:val="aff6"/>
                <w:rFonts w:ascii="Times New Roman" w:hAnsi="Times New Roman" w:cs="Times New Roman"/>
                <w:noProof/>
                <w:color w:val="auto"/>
                <w:sz w:val="21"/>
                <w:szCs w:val="21"/>
              </w:rPr>
              <w:t xml:space="preserve">14.4 </w:t>
            </w:r>
            <w:r w:rsidR="00D279D7" w:rsidRPr="00D3669E">
              <w:rPr>
                <w:rStyle w:val="aff6"/>
                <w:rFonts w:ascii="Times New Roman" w:hAnsi="Times New Roman" w:cs="Times New Roman"/>
                <w:noProof/>
                <w:color w:val="auto"/>
                <w:sz w:val="21"/>
                <w:szCs w:val="21"/>
              </w:rPr>
              <w:t>主要节能降耗措施</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_Toc23234012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241</w:t>
            </w:r>
            <w:r w:rsidR="00D279D7" w:rsidRPr="00D3669E">
              <w:rPr>
                <w:rFonts w:ascii="Times New Roman" w:hAnsi="Times New Roman" w:cs="Times New Roman"/>
                <w:noProof/>
                <w:webHidden/>
                <w:sz w:val="21"/>
                <w:szCs w:val="21"/>
              </w:rPr>
              <w:fldChar w:fldCharType="end"/>
            </w:r>
          </w:hyperlink>
        </w:p>
        <w:p w14:paraId="75440EBC"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3" w:history="1">
            <w:r w:rsidR="00D279D7" w:rsidRPr="00D3669E">
              <w:rPr>
                <w:rStyle w:val="aff6"/>
                <w:rFonts w:ascii="Times New Roman" w:hAnsi="Times New Roman" w:cs="Times New Roman"/>
                <w:noProof/>
                <w:color w:val="auto"/>
                <w:sz w:val="21"/>
                <w:szCs w:val="21"/>
              </w:rPr>
              <w:t xml:space="preserve">14.5 </w:t>
            </w:r>
            <w:r w:rsidR="00D279D7" w:rsidRPr="00D3669E">
              <w:rPr>
                <w:rStyle w:val="aff6"/>
                <w:rFonts w:ascii="Times New Roman" w:hAnsi="Times New Roman" w:cs="Times New Roman"/>
                <w:noProof/>
                <w:color w:val="auto"/>
                <w:sz w:val="21"/>
                <w:szCs w:val="21"/>
              </w:rPr>
              <w:t>节能降耗效益分析及结论</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_Toc23234013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245</w:t>
            </w:r>
            <w:r w:rsidR="00D279D7" w:rsidRPr="00D3669E">
              <w:rPr>
                <w:rFonts w:ascii="Times New Roman" w:hAnsi="Times New Roman" w:cs="Times New Roman"/>
                <w:noProof/>
                <w:webHidden/>
                <w:sz w:val="21"/>
                <w:szCs w:val="21"/>
              </w:rPr>
              <w:fldChar w:fldCharType="end"/>
            </w:r>
          </w:hyperlink>
        </w:p>
        <w:p w14:paraId="4EF63AC8" w14:textId="77777777" w:rsidR="00D279D7" w:rsidRPr="00D3669E" w:rsidRDefault="001E42DE" w:rsidP="00CC01F5">
          <w:pPr>
            <w:pStyle w:val="15"/>
            <w:tabs>
              <w:tab w:val="right" w:leader="dot" w:pos="8303"/>
            </w:tabs>
            <w:spacing w:line="240" w:lineRule="auto"/>
            <w:rPr>
              <w:rFonts w:ascii="Times New Roman" w:hAnsi="Times New Roman" w:cs="Times New Roman"/>
              <w:b w:val="0"/>
              <w:bCs w:val="0"/>
              <w:caps w:val="0"/>
              <w:noProof/>
              <w:sz w:val="21"/>
              <w:szCs w:val="21"/>
            </w:rPr>
          </w:pPr>
          <w:hyperlink w:anchor="_Toc23234014" w:history="1">
            <w:r w:rsidR="00D279D7" w:rsidRPr="00D3669E">
              <w:rPr>
                <w:rStyle w:val="aff6"/>
                <w:rFonts w:ascii="Times New Roman" w:hAnsi="Times New Roman" w:cs="Times New Roman"/>
                <w:noProof/>
                <w:color w:val="auto"/>
                <w:sz w:val="21"/>
                <w:szCs w:val="21"/>
              </w:rPr>
              <w:t xml:space="preserve">15 </w:t>
            </w:r>
            <w:r w:rsidR="00D279D7" w:rsidRPr="00D3669E">
              <w:rPr>
                <w:rStyle w:val="aff6"/>
                <w:rFonts w:ascii="Times New Roman" w:hAnsi="Times New Roman" w:cs="Times New Roman"/>
                <w:noProof/>
                <w:color w:val="auto"/>
                <w:sz w:val="21"/>
                <w:szCs w:val="21"/>
              </w:rPr>
              <w:t>建设项目招标</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_Toc23234014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5739E77E"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5" w:history="1">
            <w:r w:rsidR="00D279D7" w:rsidRPr="00D3669E">
              <w:rPr>
                <w:rStyle w:val="aff6"/>
                <w:rFonts w:ascii="Times New Roman" w:hAnsi="Times New Roman" w:cs="Times New Roman"/>
                <w:noProof/>
                <w:color w:val="auto"/>
                <w:sz w:val="21"/>
                <w:szCs w:val="21"/>
              </w:rPr>
              <w:t xml:space="preserve">15.1 </w:t>
            </w:r>
            <w:r w:rsidR="00D279D7" w:rsidRPr="00D3669E">
              <w:rPr>
                <w:rStyle w:val="aff6"/>
                <w:rFonts w:ascii="Times New Roman" w:hAnsi="Times New Roman" w:cs="Times New Roman"/>
                <w:noProof/>
                <w:color w:val="auto"/>
                <w:sz w:val="21"/>
                <w:szCs w:val="21"/>
              </w:rPr>
              <w:t>招标范围</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_Toc23234015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247</w:t>
            </w:r>
            <w:r w:rsidR="00D279D7" w:rsidRPr="00D3669E">
              <w:rPr>
                <w:rFonts w:ascii="Times New Roman" w:hAnsi="Times New Roman" w:cs="Times New Roman"/>
                <w:noProof/>
                <w:webHidden/>
                <w:sz w:val="21"/>
                <w:szCs w:val="21"/>
              </w:rPr>
              <w:fldChar w:fldCharType="end"/>
            </w:r>
          </w:hyperlink>
        </w:p>
        <w:p w14:paraId="6372A8A2"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6" w:history="1">
            <w:r w:rsidR="00D279D7" w:rsidRPr="00D3669E">
              <w:rPr>
                <w:rStyle w:val="aff6"/>
                <w:rFonts w:ascii="Times New Roman" w:hAnsi="Times New Roman" w:cs="Times New Roman"/>
                <w:noProof/>
                <w:color w:val="auto"/>
                <w:sz w:val="21"/>
                <w:szCs w:val="21"/>
              </w:rPr>
              <w:t xml:space="preserve">15.2 </w:t>
            </w:r>
            <w:r w:rsidR="00D279D7" w:rsidRPr="00D3669E">
              <w:rPr>
                <w:rStyle w:val="aff6"/>
                <w:rFonts w:ascii="Times New Roman" w:hAnsi="Times New Roman" w:cs="Times New Roman"/>
                <w:noProof/>
                <w:color w:val="auto"/>
                <w:sz w:val="21"/>
                <w:szCs w:val="21"/>
              </w:rPr>
              <w:t>标段划分和招标顺序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_Toc23234016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248</w:t>
            </w:r>
            <w:r w:rsidR="00D279D7" w:rsidRPr="00D3669E">
              <w:rPr>
                <w:rFonts w:ascii="Times New Roman" w:hAnsi="Times New Roman" w:cs="Times New Roman"/>
                <w:noProof/>
                <w:webHidden/>
                <w:sz w:val="21"/>
                <w:szCs w:val="21"/>
              </w:rPr>
              <w:fldChar w:fldCharType="end"/>
            </w:r>
          </w:hyperlink>
        </w:p>
        <w:p w14:paraId="40BC4337" w14:textId="77777777" w:rsidR="00D279D7" w:rsidRPr="00D3669E" w:rsidRDefault="001E42DE" w:rsidP="00CC01F5">
          <w:pPr>
            <w:pStyle w:val="24"/>
            <w:tabs>
              <w:tab w:val="right" w:leader="dot" w:pos="8303"/>
            </w:tabs>
            <w:spacing w:line="240" w:lineRule="auto"/>
            <w:rPr>
              <w:rFonts w:ascii="Times New Roman" w:hAnsi="Times New Roman" w:cs="Times New Roman"/>
              <w:smallCaps w:val="0"/>
              <w:noProof/>
              <w:sz w:val="21"/>
              <w:szCs w:val="21"/>
            </w:rPr>
          </w:pPr>
          <w:hyperlink w:anchor="_Toc23234017" w:history="1">
            <w:r w:rsidR="00D279D7" w:rsidRPr="00D3669E">
              <w:rPr>
                <w:rStyle w:val="aff6"/>
                <w:rFonts w:ascii="Times New Roman" w:hAnsi="Times New Roman" w:cs="Times New Roman"/>
                <w:noProof/>
                <w:color w:val="auto"/>
                <w:sz w:val="21"/>
                <w:szCs w:val="21"/>
              </w:rPr>
              <w:t xml:space="preserve">15.3 </w:t>
            </w:r>
            <w:r w:rsidR="00D279D7" w:rsidRPr="00D3669E">
              <w:rPr>
                <w:rStyle w:val="aff6"/>
                <w:rFonts w:ascii="Times New Roman" w:hAnsi="Times New Roman" w:cs="Times New Roman"/>
                <w:noProof/>
                <w:color w:val="auto"/>
                <w:sz w:val="21"/>
                <w:szCs w:val="21"/>
              </w:rPr>
              <w:t>招标组织形式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_Toc23234017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16B7232" w14:textId="77777777" w:rsidR="00D279D7" w:rsidRPr="00D3669E" w:rsidRDefault="001E42DE" w:rsidP="00CC01F5">
          <w:pPr>
            <w:pStyle w:val="24"/>
            <w:tabs>
              <w:tab w:val="right" w:leader="dot" w:pos="8303"/>
            </w:tabs>
            <w:spacing w:line="240" w:lineRule="auto"/>
            <w:rPr>
              <w:smallCaps w:val="0"/>
              <w:noProof/>
              <w:sz w:val="21"/>
              <w:szCs w:val="22"/>
            </w:rPr>
          </w:pPr>
          <w:hyperlink w:anchor="_Toc23234018" w:history="1">
            <w:r w:rsidR="00D279D7" w:rsidRPr="00D3669E">
              <w:rPr>
                <w:rStyle w:val="aff6"/>
                <w:rFonts w:ascii="Times New Roman" w:hAnsi="Times New Roman" w:cs="Times New Roman"/>
                <w:noProof/>
                <w:color w:val="auto"/>
                <w:sz w:val="21"/>
                <w:szCs w:val="21"/>
              </w:rPr>
              <w:t xml:space="preserve">15.4 </w:t>
            </w:r>
            <w:r w:rsidR="00D279D7" w:rsidRPr="00D3669E">
              <w:rPr>
                <w:rStyle w:val="aff6"/>
                <w:rFonts w:ascii="Times New Roman" w:hAnsi="Times New Roman" w:cs="Times New Roman"/>
                <w:noProof/>
                <w:color w:val="auto"/>
                <w:sz w:val="21"/>
                <w:szCs w:val="21"/>
              </w:rPr>
              <w:t>招标方式</w:t>
            </w:r>
            <w:r w:rsidR="00D279D7" w:rsidRPr="00D3669E">
              <w:rPr>
                <w:rFonts w:ascii="Times New Roman" w:hAnsi="Times New Roman" w:cs="Times New Roman"/>
                <w:noProof/>
                <w:webHidden/>
                <w:sz w:val="21"/>
                <w:szCs w:val="21"/>
              </w:rPr>
              <w:tab/>
            </w:r>
            <w:r w:rsidR="00D279D7" w:rsidRPr="00D3669E">
              <w:rPr>
                <w:rFonts w:ascii="Times New Roman" w:hAnsi="Times New Roman" w:cs="Times New Roman"/>
                <w:noProof/>
                <w:webHidden/>
                <w:sz w:val="21"/>
                <w:szCs w:val="21"/>
              </w:rPr>
              <w:fldChar w:fldCharType="begin"/>
            </w:r>
            <w:r w:rsidR="00D279D7" w:rsidRPr="00D3669E">
              <w:rPr>
                <w:rFonts w:ascii="Times New Roman" w:hAnsi="Times New Roman" w:cs="Times New Roman"/>
                <w:noProof/>
                <w:webHidden/>
                <w:sz w:val="21"/>
                <w:szCs w:val="21"/>
              </w:rPr>
              <w:instrText xml:space="preserve"> PAGEREF _Toc23234018 \h </w:instrText>
            </w:r>
            <w:r w:rsidR="00D279D7" w:rsidRPr="00D3669E">
              <w:rPr>
                <w:rFonts w:ascii="Times New Roman" w:hAnsi="Times New Roman" w:cs="Times New Roman"/>
                <w:noProof/>
                <w:webHidden/>
                <w:sz w:val="21"/>
                <w:szCs w:val="21"/>
              </w:rPr>
            </w:r>
            <w:r w:rsidR="00D279D7" w:rsidRPr="00D3669E">
              <w:rPr>
                <w:rFonts w:ascii="Times New Roman" w:hAnsi="Times New Roman" w:cs="Times New Roman"/>
                <w:noProof/>
                <w:webHidden/>
                <w:sz w:val="21"/>
                <w:szCs w:val="21"/>
              </w:rPr>
              <w:fldChar w:fldCharType="separate"/>
            </w:r>
            <w:r w:rsidR="00387060">
              <w:rPr>
                <w:rFonts w:ascii="Times New Roman" w:hAnsi="Times New Roman" w:cs="Times New Roman"/>
                <w:noProof/>
                <w:webHidden/>
                <w:sz w:val="21"/>
                <w:szCs w:val="21"/>
              </w:rPr>
              <w:t>249</w:t>
            </w:r>
            <w:r w:rsidR="00D279D7" w:rsidRPr="00D3669E">
              <w:rPr>
                <w:rFonts w:ascii="Times New Roman" w:hAnsi="Times New Roman" w:cs="Times New Roman"/>
                <w:noProof/>
                <w:webHidden/>
                <w:sz w:val="21"/>
                <w:szCs w:val="21"/>
              </w:rPr>
              <w:fldChar w:fldCharType="end"/>
            </w:r>
          </w:hyperlink>
        </w:p>
        <w:p w14:paraId="1A10D8B0" w14:textId="4DEE3ED9" w:rsidR="008833E7" w:rsidRPr="00D3669E" w:rsidRDefault="008833E7" w:rsidP="008833E7">
          <w:pPr>
            <w:spacing w:line="240" w:lineRule="auto"/>
            <w:rPr>
              <w:rFonts w:ascii="Times New Roman" w:hAnsi="Times New Roman" w:cs="Times New Roman"/>
            </w:rPr>
          </w:pPr>
          <w:r w:rsidRPr="00D3669E">
            <w:rPr>
              <w:rFonts w:ascii="Times New Roman" w:eastAsia="黑体" w:hAnsi="Times New Roman" w:cs="Times New Roman"/>
              <w:bCs/>
              <w:caps/>
              <w:szCs w:val="24"/>
            </w:rPr>
            <w:fldChar w:fldCharType="end"/>
          </w:r>
        </w:p>
      </w:sdtContent>
    </w:sdt>
    <w:p w14:paraId="1779D958" w14:textId="77777777" w:rsidR="004B6059" w:rsidRPr="00D3669E" w:rsidRDefault="004B6059">
      <w:pPr>
        <w:spacing w:line="240" w:lineRule="auto"/>
        <w:ind w:firstLine="0"/>
        <w:jc w:val="left"/>
        <w:rPr>
          <w:rFonts w:ascii="Times New Roman" w:eastAsia="宋体" w:hAnsi="Times New Roman" w:cs="Times New Roman"/>
          <w:b/>
          <w:bCs/>
          <w:kern w:val="44"/>
          <w:sz w:val="44"/>
          <w:szCs w:val="44"/>
        </w:rPr>
      </w:pPr>
      <w:bookmarkStart w:id="5" w:name="_Toc496268855"/>
      <w:bookmarkStart w:id="6" w:name="_Toc496276933"/>
      <w:bookmarkStart w:id="7" w:name="_Toc497296823"/>
      <w:bookmarkStart w:id="8" w:name="_Toc500322208"/>
      <w:bookmarkStart w:id="9" w:name="_Toc500775120"/>
      <w:bookmarkStart w:id="10" w:name="_Toc500923944"/>
      <w:bookmarkStart w:id="11" w:name="_Toc508719148"/>
      <w:r w:rsidRPr="00D3669E">
        <w:rPr>
          <w:rFonts w:cs="Times New Roman"/>
        </w:rPr>
        <w:br w:type="page"/>
      </w:r>
    </w:p>
    <w:p w14:paraId="4F83D59C" w14:textId="2E01D5F5" w:rsidR="002C0892" w:rsidRPr="00D3669E" w:rsidRDefault="002C0892" w:rsidP="002C0892">
      <w:pPr>
        <w:pStyle w:val="1"/>
        <w:spacing w:before="489" w:after="489"/>
        <w:rPr>
          <w:rFonts w:cs="Times New Roman"/>
        </w:rPr>
      </w:pPr>
      <w:bookmarkStart w:id="12" w:name="_Toc23233924"/>
      <w:r w:rsidRPr="00D3669E">
        <w:rPr>
          <w:rFonts w:cs="Times New Roman"/>
        </w:rPr>
        <w:lastRenderedPageBreak/>
        <w:t>附图目录</w:t>
      </w:r>
      <w:bookmarkEnd w:id="5"/>
      <w:bookmarkEnd w:id="6"/>
      <w:bookmarkEnd w:id="7"/>
      <w:bookmarkEnd w:id="8"/>
      <w:bookmarkEnd w:id="9"/>
      <w:bookmarkEnd w:id="10"/>
      <w:bookmarkEnd w:id="11"/>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8"/>
        <w:gridCol w:w="3966"/>
        <w:gridCol w:w="3439"/>
      </w:tblGrid>
      <w:tr w:rsidR="00CD7435" w:rsidRPr="00D3669E" w14:paraId="624789B1" w14:textId="77777777" w:rsidTr="008809CA">
        <w:trPr>
          <w:trHeight w:val="448"/>
          <w:jc w:val="center"/>
        </w:trPr>
        <w:tc>
          <w:tcPr>
            <w:tcW w:w="541" w:type="pct"/>
            <w:shd w:val="clear" w:color="auto" w:fill="CAEACE" w:themeFill="background1"/>
            <w:vAlign w:val="center"/>
          </w:tcPr>
          <w:p w14:paraId="0FA69452" w14:textId="77777777" w:rsidR="002C0892" w:rsidRPr="00D3669E" w:rsidRDefault="002C0892" w:rsidP="008702F3">
            <w:pPr>
              <w:pStyle w:val="015"/>
            </w:pPr>
            <w:r w:rsidRPr="00D3669E">
              <w:t>序号</w:t>
            </w:r>
          </w:p>
        </w:tc>
        <w:tc>
          <w:tcPr>
            <w:tcW w:w="2388" w:type="pct"/>
            <w:shd w:val="clear" w:color="auto" w:fill="CAEACE" w:themeFill="background1"/>
            <w:vAlign w:val="center"/>
          </w:tcPr>
          <w:p w14:paraId="0494CEAE" w14:textId="77777777" w:rsidR="002C0892" w:rsidRPr="00D3669E" w:rsidRDefault="002C0892" w:rsidP="008702F3">
            <w:pPr>
              <w:pStyle w:val="015"/>
            </w:pPr>
            <w:r w:rsidRPr="00D3669E">
              <w:t>图名</w:t>
            </w:r>
          </w:p>
        </w:tc>
        <w:tc>
          <w:tcPr>
            <w:tcW w:w="2071" w:type="pct"/>
            <w:shd w:val="clear" w:color="auto" w:fill="CAEACE" w:themeFill="background1"/>
            <w:vAlign w:val="center"/>
          </w:tcPr>
          <w:p w14:paraId="5BC9A839" w14:textId="77777777" w:rsidR="002C0892" w:rsidRPr="00D3669E" w:rsidRDefault="002C0892" w:rsidP="008702F3">
            <w:pPr>
              <w:pStyle w:val="015"/>
            </w:pPr>
            <w:r w:rsidRPr="00D3669E">
              <w:t>图号</w:t>
            </w:r>
          </w:p>
        </w:tc>
      </w:tr>
      <w:tr w:rsidR="00163D0B" w:rsidRPr="00D3669E" w14:paraId="233D4347" w14:textId="77777777" w:rsidTr="008809CA">
        <w:trPr>
          <w:trHeight w:val="448"/>
          <w:jc w:val="center"/>
        </w:trPr>
        <w:tc>
          <w:tcPr>
            <w:tcW w:w="541" w:type="pct"/>
            <w:vAlign w:val="center"/>
          </w:tcPr>
          <w:p w14:paraId="6D7A3639" w14:textId="77777777" w:rsidR="00163D0B" w:rsidRPr="00D3669E" w:rsidRDefault="00163D0B" w:rsidP="008702F3">
            <w:pPr>
              <w:pStyle w:val="015"/>
            </w:pPr>
            <w:r w:rsidRPr="00D3669E">
              <w:t>1</w:t>
            </w:r>
          </w:p>
        </w:tc>
        <w:tc>
          <w:tcPr>
            <w:tcW w:w="2388" w:type="pct"/>
            <w:vAlign w:val="center"/>
          </w:tcPr>
          <w:p w14:paraId="047F0A45" w14:textId="77777777" w:rsidR="00163D0B" w:rsidRPr="00D3669E" w:rsidRDefault="00163D0B" w:rsidP="008702F3">
            <w:pPr>
              <w:pStyle w:val="015"/>
            </w:pPr>
            <w:r w:rsidRPr="00D3669E">
              <w:t>地理位置示意图</w:t>
            </w:r>
          </w:p>
        </w:tc>
        <w:tc>
          <w:tcPr>
            <w:tcW w:w="2071" w:type="pct"/>
            <w:vAlign w:val="center"/>
          </w:tcPr>
          <w:p w14:paraId="18B9995D" w14:textId="0C79AB0D" w:rsidR="00163D0B" w:rsidRPr="00D3669E" w:rsidRDefault="00163D0B" w:rsidP="008702F3">
            <w:pPr>
              <w:pStyle w:val="015"/>
            </w:pPr>
            <w:r w:rsidRPr="00D3669E">
              <w:t>CRP-NZ10046K</w:t>
            </w:r>
            <w:r w:rsidRPr="00D3669E">
              <w:rPr>
                <w:rFonts w:hint="eastAsia"/>
              </w:rPr>
              <w:t>-Z0101-01</w:t>
            </w:r>
          </w:p>
        </w:tc>
      </w:tr>
      <w:tr w:rsidR="00163D0B" w:rsidRPr="00D3669E" w14:paraId="472DEC07" w14:textId="77777777" w:rsidTr="008809CA">
        <w:trPr>
          <w:trHeight w:val="448"/>
          <w:jc w:val="center"/>
        </w:trPr>
        <w:tc>
          <w:tcPr>
            <w:tcW w:w="541" w:type="pct"/>
            <w:vAlign w:val="center"/>
          </w:tcPr>
          <w:p w14:paraId="004AC101" w14:textId="77777777" w:rsidR="00163D0B" w:rsidRPr="00D3669E" w:rsidRDefault="00163D0B" w:rsidP="008702F3">
            <w:pPr>
              <w:pStyle w:val="015"/>
            </w:pPr>
            <w:r w:rsidRPr="00D3669E">
              <w:t>2</w:t>
            </w:r>
          </w:p>
        </w:tc>
        <w:tc>
          <w:tcPr>
            <w:tcW w:w="2388" w:type="pct"/>
            <w:vAlign w:val="center"/>
          </w:tcPr>
          <w:p w14:paraId="4EDAFE68" w14:textId="77777777" w:rsidR="00163D0B" w:rsidRPr="00D3669E" w:rsidRDefault="00163D0B" w:rsidP="008702F3">
            <w:pPr>
              <w:pStyle w:val="015"/>
            </w:pPr>
            <w:r w:rsidRPr="00D3669E">
              <w:t>风电场总布置图</w:t>
            </w:r>
          </w:p>
        </w:tc>
        <w:tc>
          <w:tcPr>
            <w:tcW w:w="2071" w:type="pct"/>
            <w:vAlign w:val="center"/>
          </w:tcPr>
          <w:p w14:paraId="425EBAB8" w14:textId="5226EC4C" w:rsidR="00163D0B" w:rsidRPr="00D3669E" w:rsidRDefault="00163D0B" w:rsidP="008702F3">
            <w:pPr>
              <w:pStyle w:val="015"/>
            </w:pPr>
            <w:r w:rsidRPr="00D3669E">
              <w:t>CRP-NZ10046K</w:t>
            </w:r>
            <w:r w:rsidRPr="00D3669E">
              <w:rPr>
                <w:rFonts w:hint="eastAsia"/>
              </w:rPr>
              <w:t xml:space="preserve"> -Z0101-02</w:t>
            </w:r>
          </w:p>
        </w:tc>
      </w:tr>
      <w:tr w:rsidR="00C9181D" w:rsidRPr="00D3669E" w14:paraId="614829B0" w14:textId="77777777" w:rsidTr="008809CA">
        <w:trPr>
          <w:trHeight w:val="448"/>
          <w:jc w:val="center"/>
        </w:trPr>
        <w:tc>
          <w:tcPr>
            <w:tcW w:w="541" w:type="pct"/>
            <w:vAlign w:val="center"/>
          </w:tcPr>
          <w:p w14:paraId="47C49173" w14:textId="77777777" w:rsidR="00C9181D" w:rsidRPr="00D3669E" w:rsidRDefault="00C9181D" w:rsidP="00C9181D">
            <w:pPr>
              <w:pStyle w:val="015"/>
            </w:pPr>
            <w:r w:rsidRPr="00D3669E">
              <w:t>3</w:t>
            </w:r>
          </w:p>
        </w:tc>
        <w:tc>
          <w:tcPr>
            <w:tcW w:w="2388" w:type="pct"/>
            <w:vAlign w:val="center"/>
          </w:tcPr>
          <w:p w14:paraId="5B0CB880" w14:textId="54F2672C" w:rsidR="00C9181D" w:rsidRPr="00D3669E" w:rsidRDefault="00C9181D" w:rsidP="00C9181D">
            <w:pPr>
              <w:pStyle w:val="015"/>
            </w:pPr>
            <w:r w:rsidRPr="00D3669E">
              <w:rPr>
                <w:rFonts w:hint="eastAsia"/>
              </w:rPr>
              <w:t>电气主接线图</w:t>
            </w:r>
          </w:p>
        </w:tc>
        <w:tc>
          <w:tcPr>
            <w:tcW w:w="2071" w:type="pct"/>
            <w:vAlign w:val="center"/>
          </w:tcPr>
          <w:p w14:paraId="120EEA88" w14:textId="607A17C5" w:rsidR="00C9181D" w:rsidRPr="00D3669E" w:rsidRDefault="00C9181D" w:rsidP="00C9181D">
            <w:pPr>
              <w:pStyle w:val="015"/>
            </w:pPr>
            <w:r w:rsidRPr="00D3669E">
              <w:t>CRP-NZ10046K</w:t>
            </w:r>
            <w:r w:rsidRPr="00D3669E">
              <w:rPr>
                <w:rFonts w:hint="eastAsia"/>
              </w:rPr>
              <w:t xml:space="preserve"> -D0101-01</w:t>
            </w:r>
          </w:p>
        </w:tc>
      </w:tr>
      <w:tr w:rsidR="00C9181D" w:rsidRPr="00D3669E" w14:paraId="0A5714D4" w14:textId="77777777" w:rsidTr="008809CA">
        <w:trPr>
          <w:trHeight w:val="448"/>
          <w:jc w:val="center"/>
        </w:trPr>
        <w:tc>
          <w:tcPr>
            <w:tcW w:w="541" w:type="pct"/>
            <w:vAlign w:val="center"/>
          </w:tcPr>
          <w:p w14:paraId="28742D50" w14:textId="77777777" w:rsidR="00C9181D" w:rsidRPr="00D3669E" w:rsidRDefault="00C9181D" w:rsidP="00C9181D">
            <w:pPr>
              <w:pStyle w:val="015"/>
            </w:pPr>
            <w:r w:rsidRPr="00D3669E">
              <w:t>4</w:t>
            </w:r>
          </w:p>
        </w:tc>
        <w:tc>
          <w:tcPr>
            <w:tcW w:w="2388" w:type="pct"/>
            <w:vAlign w:val="center"/>
          </w:tcPr>
          <w:p w14:paraId="0BFB30E1" w14:textId="726CF53F" w:rsidR="00C9181D" w:rsidRPr="00D3669E" w:rsidRDefault="00C9181D" w:rsidP="00C9181D">
            <w:pPr>
              <w:pStyle w:val="015"/>
            </w:pPr>
            <w:r w:rsidRPr="00D3669E">
              <w:rPr>
                <w:rFonts w:hint="eastAsia"/>
              </w:rPr>
              <w:t>变电站电气设备总平面布置图</w:t>
            </w:r>
          </w:p>
        </w:tc>
        <w:tc>
          <w:tcPr>
            <w:tcW w:w="2071" w:type="pct"/>
            <w:vAlign w:val="center"/>
          </w:tcPr>
          <w:p w14:paraId="3E8EE0E9" w14:textId="528B55C2" w:rsidR="00C9181D" w:rsidRPr="00D3669E" w:rsidRDefault="00C9181D" w:rsidP="00C9181D">
            <w:pPr>
              <w:pStyle w:val="015"/>
            </w:pPr>
            <w:r w:rsidRPr="00D3669E">
              <w:t>CRP-NZ10046K</w:t>
            </w:r>
            <w:r w:rsidRPr="00D3669E">
              <w:rPr>
                <w:rFonts w:hint="eastAsia"/>
              </w:rPr>
              <w:t xml:space="preserve"> -D0101-02</w:t>
            </w:r>
          </w:p>
        </w:tc>
      </w:tr>
      <w:tr w:rsidR="00C9181D" w:rsidRPr="00D3669E" w14:paraId="255727D0" w14:textId="77777777" w:rsidTr="008809CA">
        <w:trPr>
          <w:trHeight w:val="448"/>
          <w:jc w:val="center"/>
        </w:trPr>
        <w:tc>
          <w:tcPr>
            <w:tcW w:w="541" w:type="pct"/>
            <w:vAlign w:val="center"/>
          </w:tcPr>
          <w:p w14:paraId="49C6B5BF" w14:textId="77777777" w:rsidR="00C9181D" w:rsidRPr="00D3669E" w:rsidRDefault="00C9181D" w:rsidP="00C9181D">
            <w:pPr>
              <w:pStyle w:val="015"/>
            </w:pPr>
            <w:r w:rsidRPr="00D3669E">
              <w:t>5</w:t>
            </w:r>
          </w:p>
        </w:tc>
        <w:tc>
          <w:tcPr>
            <w:tcW w:w="2388" w:type="pct"/>
            <w:vAlign w:val="center"/>
          </w:tcPr>
          <w:p w14:paraId="67374B15" w14:textId="5909722A" w:rsidR="00C9181D" w:rsidRPr="00D3669E" w:rsidRDefault="00C9181D" w:rsidP="00C9181D">
            <w:pPr>
              <w:pStyle w:val="015"/>
            </w:pPr>
            <w:r w:rsidRPr="00D3669E">
              <w:rPr>
                <w:rFonts w:hint="eastAsia"/>
              </w:rPr>
              <w:t>继电保护及测量功能配置图</w:t>
            </w:r>
          </w:p>
        </w:tc>
        <w:tc>
          <w:tcPr>
            <w:tcW w:w="2071" w:type="pct"/>
            <w:vAlign w:val="center"/>
          </w:tcPr>
          <w:p w14:paraId="4F4857A5" w14:textId="4C769798" w:rsidR="00C9181D" w:rsidRPr="00D3669E" w:rsidRDefault="00C9181D" w:rsidP="00C9181D">
            <w:pPr>
              <w:pStyle w:val="015"/>
            </w:pPr>
            <w:r w:rsidRPr="00D3669E">
              <w:t>CRP-NZ10046K</w:t>
            </w:r>
            <w:r w:rsidRPr="00D3669E">
              <w:rPr>
                <w:rFonts w:hint="eastAsia"/>
              </w:rPr>
              <w:t xml:space="preserve"> -D0101-0</w:t>
            </w:r>
            <w:r w:rsidRPr="00D3669E">
              <w:t>3</w:t>
            </w:r>
          </w:p>
        </w:tc>
      </w:tr>
      <w:tr w:rsidR="00C9181D" w:rsidRPr="00D3669E" w14:paraId="44E5BAAA" w14:textId="77777777" w:rsidTr="008809CA">
        <w:trPr>
          <w:trHeight w:val="448"/>
          <w:jc w:val="center"/>
        </w:trPr>
        <w:tc>
          <w:tcPr>
            <w:tcW w:w="541" w:type="pct"/>
            <w:vAlign w:val="center"/>
          </w:tcPr>
          <w:p w14:paraId="1B9F2C5C" w14:textId="77777777" w:rsidR="00C9181D" w:rsidRPr="00D3669E" w:rsidRDefault="00C9181D" w:rsidP="00C9181D">
            <w:pPr>
              <w:pStyle w:val="015"/>
            </w:pPr>
            <w:r w:rsidRPr="00D3669E">
              <w:t>6</w:t>
            </w:r>
          </w:p>
        </w:tc>
        <w:tc>
          <w:tcPr>
            <w:tcW w:w="2388" w:type="pct"/>
            <w:vAlign w:val="center"/>
          </w:tcPr>
          <w:p w14:paraId="44757813" w14:textId="5A6D8DE6" w:rsidR="00C9181D" w:rsidRPr="00D3669E" w:rsidRDefault="00C9181D" w:rsidP="00C9181D">
            <w:pPr>
              <w:pStyle w:val="015"/>
            </w:pPr>
            <w:r w:rsidRPr="00D3669E">
              <w:rPr>
                <w:rFonts w:hint="eastAsia"/>
              </w:rPr>
              <w:t>变电站计算机监控系统图</w:t>
            </w:r>
          </w:p>
        </w:tc>
        <w:tc>
          <w:tcPr>
            <w:tcW w:w="2071" w:type="pct"/>
            <w:vAlign w:val="center"/>
          </w:tcPr>
          <w:p w14:paraId="698C42A6" w14:textId="7CA28772" w:rsidR="00C9181D" w:rsidRPr="00D3669E" w:rsidRDefault="00C9181D" w:rsidP="00C9181D">
            <w:pPr>
              <w:pStyle w:val="015"/>
            </w:pPr>
            <w:r w:rsidRPr="00D3669E">
              <w:t>CRP-NZ10046K</w:t>
            </w:r>
            <w:r w:rsidRPr="00D3669E">
              <w:rPr>
                <w:rFonts w:hint="eastAsia"/>
              </w:rPr>
              <w:t xml:space="preserve"> -D0101-0</w:t>
            </w:r>
            <w:r w:rsidRPr="00D3669E">
              <w:t>4</w:t>
            </w:r>
          </w:p>
        </w:tc>
      </w:tr>
      <w:tr w:rsidR="00C9181D" w:rsidRPr="00D3669E" w14:paraId="1B207503" w14:textId="77777777" w:rsidTr="008809CA">
        <w:trPr>
          <w:trHeight w:val="448"/>
          <w:jc w:val="center"/>
        </w:trPr>
        <w:tc>
          <w:tcPr>
            <w:tcW w:w="541" w:type="pct"/>
            <w:vAlign w:val="center"/>
          </w:tcPr>
          <w:p w14:paraId="3C36D5DD" w14:textId="77777777" w:rsidR="00C9181D" w:rsidRPr="00D3669E" w:rsidRDefault="00C9181D" w:rsidP="00C9181D">
            <w:pPr>
              <w:pStyle w:val="015"/>
            </w:pPr>
            <w:r w:rsidRPr="00D3669E">
              <w:t>7</w:t>
            </w:r>
          </w:p>
        </w:tc>
        <w:tc>
          <w:tcPr>
            <w:tcW w:w="2388" w:type="pct"/>
            <w:vAlign w:val="center"/>
          </w:tcPr>
          <w:p w14:paraId="1EB74B6A" w14:textId="37E985D3" w:rsidR="00C9181D" w:rsidRPr="00D3669E" w:rsidRDefault="00C9181D" w:rsidP="00C9181D">
            <w:pPr>
              <w:pStyle w:val="015"/>
            </w:pPr>
            <w:proofErr w:type="gramStart"/>
            <w:r w:rsidRPr="00D3669E">
              <w:rPr>
                <w:rFonts w:hint="eastAsia"/>
              </w:rPr>
              <w:t>集电线路</w:t>
            </w:r>
            <w:proofErr w:type="gramEnd"/>
            <w:r w:rsidRPr="00D3669E">
              <w:rPr>
                <w:rFonts w:hint="eastAsia"/>
              </w:rPr>
              <w:t>路径图</w:t>
            </w:r>
          </w:p>
        </w:tc>
        <w:tc>
          <w:tcPr>
            <w:tcW w:w="2071" w:type="pct"/>
            <w:vAlign w:val="center"/>
          </w:tcPr>
          <w:p w14:paraId="78D4E9F6" w14:textId="02330978" w:rsidR="00C9181D" w:rsidRPr="00D3669E" w:rsidRDefault="00C9181D" w:rsidP="00C9181D">
            <w:pPr>
              <w:pStyle w:val="015"/>
            </w:pPr>
            <w:r w:rsidRPr="00D3669E">
              <w:t>CRP-NZ10046K</w:t>
            </w:r>
            <w:r w:rsidRPr="00D3669E">
              <w:rPr>
                <w:rFonts w:hint="eastAsia"/>
              </w:rPr>
              <w:t xml:space="preserve"> -D0101-</w:t>
            </w:r>
            <w:r w:rsidRPr="00D3669E">
              <w:t>05</w:t>
            </w:r>
          </w:p>
        </w:tc>
      </w:tr>
      <w:tr w:rsidR="00C9181D" w:rsidRPr="00D3669E" w14:paraId="7C880095" w14:textId="77777777" w:rsidTr="008809CA">
        <w:trPr>
          <w:trHeight w:val="448"/>
          <w:jc w:val="center"/>
        </w:trPr>
        <w:tc>
          <w:tcPr>
            <w:tcW w:w="541" w:type="pct"/>
            <w:vAlign w:val="center"/>
          </w:tcPr>
          <w:p w14:paraId="4735A445" w14:textId="77777777" w:rsidR="00C9181D" w:rsidRPr="00D3669E" w:rsidRDefault="00C9181D" w:rsidP="00C9181D">
            <w:pPr>
              <w:pStyle w:val="015"/>
            </w:pPr>
            <w:r w:rsidRPr="00D3669E">
              <w:t>8</w:t>
            </w:r>
          </w:p>
        </w:tc>
        <w:tc>
          <w:tcPr>
            <w:tcW w:w="2388" w:type="pct"/>
            <w:vAlign w:val="center"/>
          </w:tcPr>
          <w:p w14:paraId="6FEBBD09" w14:textId="14BFBE41" w:rsidR="00C9181D" w:rsidRPr="00D3669E" w:rsidRDefault="00C9181D" w:rsidP="00C9181D">
            <w:pPr>
              <w:pStyle w:val="015"/>
            </w:pPr>
            <w:r w:rsidRPr="00D3669E">
              <w:t>风机基础图</w:t>
            </w:r>
          </w:p>
        </w:tc>
        <w:tc>
          <w:tcPr>
            <w:tcW w:w="2071" w:type="pct"/>
            <w:vAlign w:val="center"/>
          </w:tcPr>
          <w:p w14:paraId="41BFF788" w14:textId="6C35F75B" w:rsidR="00C9181D" w:rsidRPr="00D3669E" w:rsidRDefault="00C9181D" w:rsidP="00C9181D">
            <w:pPr>
              <w:pStyle w:val="015"/>
            </w:pPr>
            <w:r w:rsidRPr="00D3669E">
              <w:t>CRP-NZ10046K</w:t>
            </w:r>
            <w:r w:rsidRPr="00D3669E">
              <w:rPr>
                <w:rFonts w:hint="eastAsia"/>
              </w:rPr>
              <w:t xml:space="preserve"> -T0101-01</w:t>
            </w:r>
          </w:p>
        </w:tc>
      </w:tr>
      <w:tr w:rsidR="00C9181D" w:rsidRPr="00D3669E" w14:paraId="617BCA0D" w14:textId="77777777" w:rsidTr="008809CA">
        <w:trPr>
          <w:trHeight w:val="448"/>
          <w:jc w:val="center"/>
        </w:trPr>
        <w:tc>
          <w:tcPr>
            <w:tcW w:w="541" w:type="pct"/>
            <w:vAlign w:val="center"/>
          </w:tcPr>
          <w:p w14:paraId="088B4EB7" w14:textId="77777777" w:rsidR="00C9181D" w:rsidRPr="00D3669E" w:rsidRDefault="00C9181D" w:rsidP="00C9181D">
            <w:pPr>
              <w:pStyle w:val="015"/>
            </w:pPr>
            <w:r w:rsidRPr="00D3669E">
              <w:t>9</w:t>
            </w:r>
          </w:p>
        </w:tc>
        <w:tc>
          <w:tcPr>
            <w:tcW w:w="2388" w:type="pct"/>
            <w:vAlign w:val="center"/>
          </w:tcPr>
          <w:p w14:paraId="63577C40" w14:textId="1AF28BD9" w:rsidR="00C9181D" w:rsidRPr="00D3669E" w:rsidRDefault="00C9181D" w:rsidP="00C9181D">
            <w:pPr>
              <w:pStyle w:val="015"/>
            </w:pPr>
            <w:r w:rsidRPr="00D3669E">
              <w:t>箱变基础图</w:t>
            </w:r>
          </w:p>
        </w:tc>
        <w:tc>
          <w:tcPr>
            <w:tcW w:w="2071" w:type="pct"/>
            <w:vAlign w:val="center"/>
          </w:tcPr>
          <w:p w14:paraId="2E467ED0" w14:textId="6D5F4D40" w:rsidR="00C9181D" w:rsidRPr="00D3669E" w:rsidRDefault="00C9181D" w:rsidP="00C9181D">
            <w:pPr>
              <w:pStyle w:val="015"/>
            </w:pPr>
            <w:r w:rsidRPr="00D3669E">
              <w:t>CRP-NZ10046K</w:t>
            </w:r>
            <w:r w:rsidRPr="00D3669E">
              <w:rPr>
                <w:rFonts w:hint="eastAsia"/>
              </w:rPr>
              <w:t xml:space="preserve"> -T0101-02</w:t>
            </w:r>
          </w:p>
        </w:tc>
      </w:tr>
      <w:tr w:rsidR="00C9181D" w:rsidRPr="00D3669E" w14:paraId="564CAA25" w14:textId="77777777" w:rsidTr="008809CA">
        <w:trPr>
          <w:trHeight w:val="448"/>
          <w:jc w:val="center"/>
        </w:trPr>
        <w:tc>
          <w:tcPr>
            <w:tcW w:w="541" w:type="pct"/>
            <w:vAlign w:val="center"/>
          </w:tcPr>
          <w:p w14:paraId="6503426A" w14:textId="77777777" w:rsidR="00C9181D" w:rsidRPr="00D3669E" w:rsidRDefault="00C9181D" w:rsidP="00C9181D">
            <w:pPr>
              <w:pStyle w:val="015"/>
            </w:pPr>
            <w:r w:rsidRPr="00D3669E">
              <w:t>10</w:t>
            </w:r>
          </w:p>
        </w:tc>
        <w:tc>
          <w:tcPr>
            <w:tcW w:w="2388" w:type="pct"/>
            <w:vAlign w:val="center"/>
          </w:tcPr>
          <w:p w14:paraId="4917D9B6" w14:textId="65EBBB34" w:rsidR="00C9181D" w:rsidRPr="00D3669E" w:rsidRDefault="00C9181D" w:rsidP="00C9181D">
            <w:pPr>
              <w:pStyle w:val="015"/>
            </w:pPr>
            <w:r w:rsidRPr="00D3669E">
              <w:rPr>
                <w:rFonts w:hint="eastAsia"/>
              </w:rPr>
              <w:t>变电站</w:t>
            </w:r>
            <w:r w:rsidRPr="00D3669E">
              <w:t>平面布置图</w:t>
            </w:r>
          </w:p>
        </w:tc>
        <w:tc>
          <w:tcPr>
            <w:tcW w:w="2071" w:type="pct"/>
            <w:vAlign w:val="center"/>
          </w:tcPr>
          <w:p w14:paraId="330808F7" w14:textId="7C237F5E" w:rsidR="00C9181D" w:rsidRPr="00D3669E" w:rsidRDefault="00C9181D" w:rsidP="00C9181D">
            <w:pPr>
              <w:pStyle w:val="015"/>
            </w:pPr>
            <w:r w:rsidRPr="00D3669E">
              <w:t>CRP-NZ10046K</w:t>
            </w:r>
            <w:r w:rsidRPr="00D3669E">
              <w:rPr>
                <w:rFonts w:hint="eastAsia"/>
              </w:rPr>
              <w:t xml:space="preserve"> -T0101-0</w:t>
            </w:r>
            <w:r w:rsidRPr="00D3669E">
              <w:t>3</w:t>
            </w:r>
          </w:p>
        </w:tc>
      </w:tr>
      <w:tr w:rsidR="00C9181D" w:rsidRPr="00D3669E" w14:paraId="29CB6FD8" w14:textId="77777777" w:rsidTr="008809CA">
        <w:trPr>
          <w:trHeight w:val="448"/>
          <w:jc w:val="center"/>
        </w:trPr>
        <w:tc>
          <w:tcPr>
            <w:tcW w:w="541" w:type="pct"/>
            <w:vAlign w:val="center"/>
          </w:tcPr>
          <w:p w14:paraId="5628330B" w14:textId="77777777" w:rsidR="00C9181D" w:rsidRPr="00D3669E" w:rsidRDefault="00C9181D" w:rsidP="00C9181D">
            <w:pPr>
              <w:pStyle w:val="015"/>
            </w:pPr>
            <w:r w:rsidRPr="00D3669E">
              <w:t>11</w:t>
            </w:r>
          </w:p>
        </w:tc>
        <w:tc>
          <w:tcPr>
            <w:tcW w:w="2388" w:type="pct"/>
            <w:vAlign w:val="center"/>
          </w:tcPr>
          <w:p w14:paraId="5F3B1286" w14:textId="1F799CA6" w:rsidR="00C9181D" w:rsidRPr="00D3669E" w:rsidRDefault="00C9181D" w:rsidP="00C9181D">
            <w:pPr>
              <w:pStyle w:val="015"/>
            </w:pPr>
            <w:r w:rsidRPr="00D3669E">
              <w:t>施工总平面布置图</w:t>
            </w:r>
          </w:p>
        </w:tc>
        <w:tc>
          <w:tcPr>
            <w:tcW w:w="2071" w:type="pct"/>
            <w:vAlign w:val="center"/>
          </w:tcPr>
          <w:p w14:paraId="78427D3C" w14:textId="78DA215F" w:rsidR="00C9181D" w:rsidRPr="00D3669E" w:rsidRDefault="00C9181D" w:rsidP="00C9181D">
            <w:pPr>
              <w:pStyle w:val="015"/>
            </w:pPr>
            <w:r w:rsidRPr="00D3669E">
              <w:t>CRP-NZ10046K</w:t>
            </w:r>
            <w:r w:rsidRPr="00D3669E">
              <w:rPr>
                <w:rFonts w:hint="eastAsia"/>
              </w:rPr>
              <w:t xml:space="preserve"> -T0101-0</w:t>
            </w:r>
            <w:r w:rsidRPr="00D3669E">
              <w:t>4</w:t>
            </w:r>
          </w:p>
        </w:tc>
      </w:tr>
    </w:tbl>
    <w:p w14:paraId="433B10C4" w14:textId="77777777" w:rsidR="008833E7" w:rsidRPr="00D3669E" w:rsidRDefault="008833E7">
      <w:pPr>
        <w:spacing w:line="240" w:lineRule="auto"/>
        <w:ind w:firstLine="0"/>
        <w:jc w:val="left"/>
        <w:rPr>
          <w:rFonts w:eastAsia="黑体" w:cs="Times New Roman"/>
          <w:b/>
          <w:bCs/>
          <w:caps/>
          <w:sz w:val="20"/>
          <w:szCs w:val="20"/>
        </w:rPr>
      </w:pPr>
    </w:p>
    <w:p w14:paraId="04248253" w14:textId="77777777" w:rsidR="003E09A7" w:rsidRPr="00D3669E" w:rsidRDefault="003E09A7" w:rsidP="003E09A7">
      <w:pPr>
        <w:pStyle w:val="1"/>
        <w:spacing w:before="489" w:after="489"/>
        <w:sectPr w:rsidR="003E09A7" w:rsidRPr="00D3669E" w:rsidSect="00B66B4B">
          <w:headerReference w:type="even" r:id="rId21"/>
          <w:headerReference w:type="default" r:id="rId22"/>
          <w:footerReference w:type="even" r:id="rId23"/>
          <w:footerReference w:type="default" r:id="rId24"/>
          <w:pgSz w:w="11907" w:h="16839" w:code="9"/>
          <w:pgMar w:top="1134" w:right="1797" w:bottom="1134" w:left="1797" w:header="709" w:footer="709" w:gutter="0"/>
          <w:pgNumType w:start="1"/>
          <w:cols w:space="425"/>
          <w:docGrid w:type="lines" w:linePitch="326"/>
        </w:sectPr>
      </w:pPr>
      <w:bookmarkStart w:id="13" w:name="_Toc508715341"/>
      <w:bookmarkStart w:id="14" w:name="_Toc23233925"/>
    </w:p>
    <w:p w14:paraId="4150DAF8" w14:textId="4F22C676" w:rsidR="00F80639" w:rsidRPr="00D3669E" w:rsidRDefault="00F80639" w:rsidP="003E09A7">
      <w:pPr>
        <w:pStyle w:val="1"/>
        <w:spacing w:beforeLines="200" w:before="652" w:after="489"/>
      </w:pPr>
      <w:bookmarkStart w:id="15" w:name="_Hlk26110551"/>
      <w:r w:rsidRPr="00D3669E">
        <w:lastRenderedPageBreak/>
        <w:t xml:space="preserve">1 </w:t>
      </w:r>
      <w:r w:rsidRPr="00D3669E">
        <w:t>综合说明</w:t>
      </w:r>
      <w:bookmarkEnd w:id="0"/>
      <w:bookmarkEnd w:id="1"/>
      <w:bookmarkEnd w:id="2"/>
      <w:bookmarkEnd w:id="3"/>
      <w:bookmarkEnd w:id="4"/>
      <w:bookmarkEnd w:id="13"/>
      <w:bookmarkEnd w:id="14"/>
    </w:p>
    <w:p w14:paraId="55ED25E6" w14:textId="77777777" w:rsidR="00F80639" w:rsidRPr="00D3669E" w:rsidRDefault="00F80639" w:rsidP="008702F3">
      <w:pPr>
        <w:pStyle w:val="2"/>
        <w:spacing w:before="326" w:after="326"/>
      </w:pPr>
      <w:bookmarkStart w:id="16" w:name="_Toc17649"/>
      <w:bookmarkStart w:id="17" w:name="_Toc496268857"/>
      <w:bookmarkStart w:id="18" w:name="_Toc496276824"/>
      <w:bookmarkStart w:id="19" w:name="_Toc497296825"/>
      <w:bookmarkStart w:id="20" w:name="_Toc508028198"/>
      <w:bookmarkStart w:id="21" w:name="_Toc508715342"/>
      <w:bookmarkStart w:id="22" w:name="_Toc23233926"/>
      <w:bookmarkEnd w:id="15"/>
      <w:r w:rsidRPr="00D3669E">
        <w:rPr>
          <w:rFonts w:hint="eastAsia"/>
        </w:rPr>
        <w:t xml:space="preserve">1.1 </w:t>
      </w:r>
      <w:r w:rsidRPr="00D3669E">
        <w:t>概述</w:t>
      </w:r>
      <w:bookmarkEnd w:id="16"/>
      <w:bookmarkEnd w:id="17"/>
      <w:bookmarkEnd w:id="18"/>
      <w:bookmarkEnd w:id="19"/>
      <w:bookmarkEnd w:id="20"/>
      <w:bookmarkEnd w:id="21"/>
      <w:bookmarkEnd w:id="22"/>
    </w:p>
    <w:p w14:paraId="092FADA8" w14:textId="0945C5AA" w:rsidR="002F4027" w:rsidRPr="002F4027" w:rsidRDefault="002F4027" w:rsidP="00C129B3">
      <w:pPr>
        <w:pStyle w:val="01maintext"/>
      </w:pPr>
      <w:bookmarkStart w:id="23" w:name="_Hlk507768974"/>
      <w:r>
        <w:rPr>
          <w:rFonts w:hint="eastAsia"/>
          <w:highlight w:val="green"/>
        </w:rPr>
        <w:t xml:space="preserve">{{ </w:t>
      </w:r>
      <w:r>
        <w:rPr>
          <w:rFonts w:hint="eastAsia"/>
          <w:highlight w:val="green"/>
        </w:rPr>
        <w:t>概述</w:t>
      </w:r>
      <w:r>
        <w:rPr>
          <w:rFonts w:hint="eastAsia"/>
          <w:highlight w:val="green"/>
        </w:rPr>
        <w:t xml:space="preserve"> }}</w:t>
      </w:r>
    </w:p>
    <w:p w14:paraId="06BC98CB" w14:textId="330BA818" w:rsidR="00EB5D61"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EB5D61" w:rsidRPr="00D3669E">
        <w:rPr>
          <w:rFonts w:hint="eastAsia"/>
        </w:rPr>
        <w:t>，</w:t>
      </w:r>
      <w:r w:rsidR="00EB5D61" w:rsidRPr="00D3669E">
        <w:t>位于</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EB5D61" w:rsidRPr="00A17732">
        <w:rPr>
          <w:highlight w:val="green"/>
        </w:rPr>
        <w:t>境内</w:t>
      </w:r>
      <w:r w:rsidR="00EB5D61" w:rsidRPr="00D3669E">
        <w:rPr>
          <w:rFonts w:hint="eastAsia"/>
        </w:rPr>
        <w:t>，</w:t>
      </w:r>
      <w:r w:rsidR="00EB5D61" w:rsidRPr="00D3669E">
        <w:t>为</w:t>
      </w:r>
      <w:r w:rsidR="00492394">
        <w:rPr>
          <w:rFonts w:hint="eastAsia"/>
          <w:highlight w:val="green"/>
        </w:rPr>
        <w:t xml:space="preserve">{{ </w:t>
      </w:r>
      <w:r w:rsidR="00492394">
        <w:rPr>
          <w:rFonts w:hint="eastAsia"/>
          <w:highlight w:val="green"/>
        </w:rPr>
        <w:t>山地类型</w:t>
      </w:r>
      <w:r w:rsidR="00492394">
        <w:rPr>
          <w:rFonts w:hint="eastAsia"/>
          <w:highlight w:val="green"/>
        </w:rPr>
        <w:t xml:space="preserve"> }}</w:t>
      </w:r>
      <w:r w:rsidR="00EB5D61" w:rsidRPr="00D3669E">
        <w:t>风电场</w:t>
      </w:r>
      <w:r w:rsidR="00EB5D61" w:rsidRPr="00D3669E">
        <w:rPr>
          <w:rFonts w:hint="eastAsia"/>
        </w:rPr>
        <w:t>，</w:t>
      </w:r>
      <w:r w:rsidR="00EB5D61" w:rsidRPr="00D3669E">
        <w:t>场址内海拔高程在</w:t>
      </w:r>
      <w:r w:rsidR="00492394">
        <w:rPr>
          <w:rFonts w:hint="eastAsia"/>
          <w:highlight w:val="green"/>
        </w:rPr>
        <w:t xml:space="preserve">{{ </w:t>
      </w:r>
      <w:r w:rsidR="00492394">
        <w:rPr>
          <w:rFonts w:hint="eastAsia"/>
          <w:highlight w:val="green"/>
        </w:rPr>
        <w:t>海拔高程</w:t>
      </w:r>
      <w:r w:rsidR="00492394">
        <w:rPr>
          <w:rFonts w:hint="eastAsia"/>
          <w:highlight w:val="green"/>
        </w:rPr>
        <w:t xml:space="preserve"> }}</w:t>
      </w:r>
      <w:r w:rsidR="00EB5D61" w:rsidRPr="00D3669E">
        <w:t>之间</w:t>
      </w:r>
      <w:r w:rsidR="00EB5D61" w:rsidRPr="00D3669E">
        <w:rPr>
          <w:rFonts w:hint="eastAsia"/>
        </w:rPr>
        <w:t>。项目地处东经</w:t>
      </w:r>
      <w:r w:rsidR="00492394">
        <w:rPr>
          <w:rFonts w:hint="eastAsia"/>
          <w:highlight w:val="green"/>
        </w:rPr>
        <w:t xml:space="preserve">{{ </w:t>
      </w:r>
      <w:r w:rsidR="00492394">
        <w:rPr>
          <w:rFonts w:hint="eastAsia"/>
          <w:highlight w:val="green"/>
        </w:rPr>
        <w:t>东经</w:t>
      </w:r>
      <w:r w:rsidR="00492394">
        <w:rPr>
          <w:rFonts w:hint="eastAsia"/>
          <w:highlight w:val="green"/>
        </w:rPr>
        <w:t xml:space="preserve"> }}</w:t>
      </w:r>
      <w:r w:rsidR="00EB5D61" w:rsidRPr="00D3669E">
        <w:rPr>
          <w:rFonts w:hint="eastAsia"/>
        </w:rPr>
        <w:t>、北纬</w:t>
      </w:r>
      <w:r w:rsidR="00492394">
        <w:rPr>
          <w:rFonts w:hint="eastAsia"/>
          <w:highlight w:val="green"/>
        </w:rPr>
        <w:t xml:space="preserve">{{ </w:t>
      </w:r>
      <w:r w:rsidR="00492394">
        <w:rPr>
          <w:rFonts w:hint="eastAsia"/>
          <w:highlight w:val="green"/>
        </w:rPr>
        <w:t>北纬</w:t>
      </w:r>
      <w:r w:rsidR="00492394">
        <w:rPr>
          <w:rFonts w:hint="eastAsia"/>
          <w:highlight w:val="green"/>
        </w:rPr>
        <w:t xml:space="preserve"> }}</w:t>
      </w:r>
      <w:r w:rsidR="00EB5D61" w:rsidRPr="00D3669E">
        <w:rPr>
          <w:rFonts w:hint="eastAsia"/>
        </w:rPr>
        <w:t>之间，</w:t>
      </w:r>
      <w:proofErr w:type="gramStart"/>
      <w:r w:rsidR="00EB5D61" w:rsidRPr="00D3669E">
        <w:rPr>
          <w:rFonts w:hint="eastAsia"/>
        </w:rPr>
        <w:t>总区域共</w:t>
      </w:r>
      <w:proofErr w:type="gramEnd"/>
      <w:r w:rsidR="00492394">
        <w:rPr>
          <w:rFonts w:hint="eastAsia"/>
          <w:highlight w:val="green"/>
        </w:rPr>
        <w:t xml:space="preserve">{{ </w:t>
      </w:r>
      <w:r w:rsidR="00492394">
        <w:rPr>
          <w:rFonts w:hint="eastAsia"/>
          <w:highlight w:val="green"/>
        </w:rPr>
        <w:t>风场面积</w:t>
      </w:r>
      <w:r w:rsidR="00492394">
        <w:rPr>
          <w:rFonts w:hint="eastAsia"/>
          <w:highlight w:val="green"/>
        </w:rPr>
        <w:t xml:space="preserve"> }}</w:t>
      </w:r>
      <w:r w:rsidR="00EB5D61" w:rsidRPr="00D3669E">
        <w:t>km</w:t>
      </w:r>
      <w:r w:rsidR="00EB5D61" w:rsidRPr="00D3669E">
        <w:rPr>
          <w:vertAlign w:val="superscript"/>
        </w:rPr>
        <w:t>2</w:t>
      </w:r>
      <w:r w:rsidR="00EB5D61" w:rsidRPr="00D3669E">
        <w:rPr>
          <w:rFonts w:hint="eastAsia"/>
        </w:rPr>
        <w:t>。</w:t>
      </w:r>
      <w:r w:rsidR="006341C1" w:rsidRPr="00D3669E">
        <w:rPr>
          <w:rFonts w:hint="eastAsia"/>
        </w:rPr>
        <w:t>风电场拟安装</w:t>
      </w:r>
      <w:r w:rsidR="00492394">
        <w:rPr>
          <w:highlight w:val="green"/>
        </w:rPr>
        <w:t xml:space="preserve">{{ </w:t>
      </w:r>
      <w:r w:rsidR="00492394">
        <w:rPr>
          <w:highlight w:val="green"/>
        </w:rPr>
        <w:t>机组数量</w:t>
      </w:r>
      <w:r w:rsidR="00492394">
        <w:rPr>
          <w:highlight w:val="green"/>
        </w:rPr>
        <w:t xml:space="preserve"> }}</w:t>
      </w:r>
      <w:r w:rsidR="006341C1"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341C1" w:rsidRPr="00D3669E">
        <w:rPr>
          <w:rFonts w:hint="eastAsia"/>
        </w:rPr>
        <w:t>MW</w:t>
      </w:r>
      <w:r w:rsidR="006341C1" w:rsidRPr="00D3669E">
        <w:rPr>
          <w:rFonts w:hint="eastAsia"/>
        </w:rPr>
        <w:t>的风力发电机组，规划容量为</w:t>
      </w:r>
      <w:r w:rsidR="0034100A">
        <w:rPr>
          <w:highlight w:val="green"/>
        </w:rPr>
        <w:t xml:space="preserve">{{ </w:t>
      </w:r>
      <w:r w:rsidR="0034100A">
        <w:rPr>
          <w:highlight w:val="green"/>
        </w:rPr>
        <w:t>装机容量</w:t>
      </w:r>
      <w:r w:rsidR="0034100A">
        <w:rPr>
          <w:highlight w:val="green"/>
        </w:rPr>
        <w:t xml:space="preserve"> }}</w:t>
      </w:r>
      <w:r w:rsidR="006341C1" w:rsidRPr="00D3669E">
        <w:rPr>
          <w:rFonts w:hint="eastAsia"/>
        </w:rPr>
        <w:t>MW</w:t>
      </w:r>
      <w:r w:rsidR="006341C1" w:rsidRPr="00D3669E">
        <w:rPr>
          <w:rFonts w:hint="eastAsia"/>
        </w:rPr>
        <w:t>。</w:t>
      </w:r>
      <w:r w:rsidR="00EB5D61" w:rsidRPr="00D3669E">
        <w:rPr>
          <w:rFonts w:hint="eastAsia"/>
        </w:rPr>
        <w:t>风电场</w:t>
      </w:r>
      <w:r w:rsidR="00EB5D61" w:rsidRPr="00D3669E">
        <w:t>地理位置如图</w:t>
      </w:r>
      <w:r w:rsidR="006341C1" w:rsidRPr="00D3669E">
        <w:rPr>
          <w:rFonts w:hint="eastAsia"/>
        </w:rPr>
        <w:t>1</w:t>
      </w:r>
      <w:r w:rsidR="00EB5D61" w:rsidRPr="00D3669E">
        <w:rPr>
          <w:rFonts w:hint="eastAsia"/>
        </w:rPr>
        <w:t>-</w:t>
      </w:r>
      <w:r w:rsidR="00EB5D61" w:rsidRPr="00D3669E">
        <w:t>1</w:t>
      </w:r>
      <w:r w:rsidR="00EB5D61" w:rsidRPr="00D3669E">
        <w:t>所示</w:t>
      </w:r>
      <w:r w:rsidR="00EB5D61" w:rsidRPr="00D3669E">
        <w:rPr>
          <w:rFonts w:hint="eastAsia"/>
        </w:rPr>
        <w:t>。</w:t>
      </w:r>
    </w:p>
    <w:p w14:paraId="08BCA6C7" w14:textId="5AA02DAA" w:rsidR="00131EBC" w:rsidRPr="00D3669E" w:rsidRDefault="00C1636F"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9F2625"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9F2625" w:rsidRPr="00D3669E">
        <w:rPr>
          <w:rFonts w:hint="eastAsia"/>
        </w:rPr>
        <w:t>等多条公路通过，风电场对外运输交通较为便利</w:t>
      </w:r>
      <w:r w:rsidR="00131EBC" w:rsidRPr="00D3669E">
        <w:rPr>
          <w:rFonts w:hint="eastAsia"/>
        </w:rPr>
        <w:t>。</w:t>
      </w:r>
    </w:p>
    <w:p w14:paraId="196FCD8B" w14:textId="66F65347" w:rsidR="00F80639" w:rsidRPr="00D3669E" w:rsidRDefault="00F80639" w:rsidP="00C129B3">
      <w:pPr>
        <w:pStyle w:val="01maintext"/>
      </w:pPr>
      <w:r w:rsidRPr="00D3669E">
        <w:rPr>
          <w:rFonts w:hint="eastAsia"/>
        </w:rPr>
        <w:t>风电场预安装</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Pr="00D3669E">
        <w:rPr>
          <w:rFonts w:hint="eastAsia"/>
        </w:rPr>
        <w:t>MW</w:t>
      </w:r>
      <w:r w:rsidRPr="00D3669E">
        <w:rPr>
          <w:rFonts w:hint="eastAsia"/>
        </w:rPr>
        <w:t>的风力发电机组，风力发电机组较能适应本风电场的风</w:t>
      </w:r>
      <w:proofErr w:type="gramStart"/>
      <w:r w:rsidRPr="00D3669E">
        <w:rPr>
          <w:rFonts w:hint="eastAsia"/>
        </w:rPr>
        <w:t>况</w:t>
      </w:r>
      <w:proofErr w:type="gramEnd"/>
      <w:r w:rsidRPr="00D3669E">
        <w:rPr>
          <w:rFonts w:hint="eastAsia"/>
        </w:rPr>
        <w:t>条件，发电效益较好，</w:t>
      </w:r>
      <w:proofErr w:type="gramStart"/>
      <w:r w:rsidR="008A4D16" w:rsidRPr="00D3669E">
        <w:rPr>
          <w:rFonts w:hint="eastAsia"/>
        </w:rPr>
        <w:t>预计</w:t>
      </w:r>
      <w:r w:rsidR="008A4D16" w:rsidRPr="00D3669E">
        <w:t>年</w:t>
      </w:r>
      <w:r w:rsidR="00716881" w:rsidRPr="00D3669E">
        <w:t>本风</w:t>
      </w:r>
      <w:proofErr w:type="gramEnd"/>
      <w:r w:rsidR="00716881" w:rsidRPr="00D3669E">
        <w:t>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94996AE" w14:textId="1CF99AA5" w:rsidR="003D2976" w:rsidRPr="00D3669E" w:rsidRDefault="003D2976" w:rsidP="00C129B3">
      <w:pPr>
        <w:pStyle w:val="01maintext"/>
        <w:rPr>
          <w:noProof/>
          <w:szCs w:val="24"/>
          <w:lang w:val="zh-CN"/>
        </w:rPr>
      </w:pPr>
      <w:r w:rsidRPr="00D3669E">
        <w:rPr>
          <w:noProof/>
          <w:szCs w:val="24"/>
          <w:lang w:val="zh-CN"/>
        </w:rPr>
        <w:t>深圳智润新能源电力勘测设计院有限公司受华润电力投资有限公司</w:t>
      </w:r>
      <w:r w:rsidR="00480A7C">
        <w:rPr>
          <w:highlight w:val="green"/>
        </w:rPr>
        <w:t xml:space="preserve">{{ </w:t>
      </w:r>
      <w:r w:rsidR="00480A7C">
        <w:rPr>
          <w:rFonts w:hint="eastAsia"/>
          <w:highlight w:val="green"/>
        </w:rPr>
        <w:t>项目大区</w:t>
      </w:r>
      <w:r w:rsidR="00480A7C">
        <w:rPr>
          <w:highlight w:val="green"/>
        </w:rPr>
        <w:t xml:space="preserve"> }}</w:t>
      </w:r>
      <w:r w:rsidRPr="00D3669E">
        <w:rPr>
          <w:noProof/>
          <w:szCs w:val="24"/>
          <w:lang w:val="zh-CN"/>
        </w:rPr>
        <w:t>委托，按照《陆上风电场工程可行性研究报告编制规程》（</w:t>
      </w:r>
      <w:r w:rsidRPr="00D3669E">
        <w:rPr>
          <w:noProof/>
          <w:szCs w:val="24"/>
          <w:lang w:val="zh-CN"/>
        </w:rPr>
        <w:t>NB∕T 31105-2016</w:t>
      </w:r>
      <w:r w:rsidRPr="00D3669E">
        <w:rPr>
          <w:noProof/>
          <w:szCs w:val="24"/>
          <w:lang w:val="zh-CN"/>
        </w:rPr>
        <w:t>）以及其它有关规范要求，开展本项目可行性研究工作。</w:t>
      </w:r>
    </w:p>
    <w:bookmarkEnd w:id="23"/>
    <w:p w14:paraId="712D1EDE" w14:textId="6A66FA35" w:rsidR="00F80639" w:rsidRPr="00D3669E" w:rsidRDefault="00F80639" w:rsidP="008027EF">
      <w:pPr>
        <w:pStyle w:val="011"/>
        <w:spacing w:after="163"/>
      </w:pPr>
    </w:p>
    <w:p w14:paraId="7FB9FF9A" w14:textId="0E46429C" w:rsidR="00715703" w:rsidRPr="00D3669E" w:rsidRDefault="00F80639" w:rsidP="008027EF">
      <w:pPr>
        <w:pStyle w:val="014"/>
      </w:pPr>
      <w:r w:rsidRPr="00D3669E">
        <w:t>图</w:t>
      </w:r>
      <w:r w:rsidRPr="00D3669E">
        <w:t xml:space="preserve">1-1 </w:t>
      </w:r>
      <w:r w:rsidRPr="00D3669E">
        <w:rPr>
          <w:rFonts w:hint="eastAsia"/>
        </w:rPr>
        <w:t xml:space="preserve"> </w:t>
      </w:r>
      <w:r w:rsidR="00D76C4B">
        <w:rPr>
          <w:rFonts w:hint="eastAsia"/>
        </w:rPr>
        <w:t xml:space="preserve">{{ </w:t>
      </w:r>
      <w:r w:rsidR="00D76C4B">
        <w:rPr>
          <w:rFonts w:hint="eastAsia"/>
        </w:rPr>
        <w:t>风电场名称</w:t>
      </w:r>
      <w:r w:rsidR="00D76C4B">
        <w:rPr>
          <w:rFonts w:hint="eastAsia"/>
        </w:rPr>
        <w:t xml:space="preserve"> }}</w:t>
      </w:r>
      <w:r w:rsidRPr="00D3669E">
        <w:t>地理位置示意图</w:t>
      </w:r>
    </w:p>
    <w:p w14:paraId="5659D6A2" w14:textId="6AF04096" w:rsidR="00625E97" w:rsidRPr="00D3669E" w:rsidRDefault="00625E97" w:rsidP="00625E97">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4F431170" w14:textId="53411917" w:rsidR="008C6B9D" w:rsidRPr="00D3669E" w:rsidRDefault="00625E97" w:rsidP="00625E97">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00C52B83" w:rsidRPr="00C52B83">
        <w:rPr>
          <w:rFonts w:hint="eastAsia"/>
        </w:rPr>
        <w:t>万</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p>
    <w:p w14:paraId="7404B746" w14:textId="36C41C59" w:rsidR="008C6B9D" w:rsidRPr="00D3669E" w:rsidRDefault="00625E97" w:rsidP="00C129B3">
      <w:pPr>
        <w:pStyle w:val="01maintext"/>
      </w:pPr>
      <w:r w:rsidRPr="00D3669E">
        <w:rPr>
          <w:rFonts w:hint="eastAsia"/>
        </w:rPr>
        <w:t>计算结果表明，本项目全部投资的税前财务内部收益率为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rPr>
          <w:rFonts w:hint="eastAsia"/>
        </w:rPr>
        <w:t>。</w:t>
      </w:r>
    </w:p>
    <w:p w14:paraId="339510EE" w14:textId="3DB0E975" w:rsidR="00924E28" w:rsidRPr="00D3669E" w:rsidRDefault="003272D0" w:rsidP="00C129B3">
      <w:pPr>
        <w:pStyle w:val="01maintext"/>
      </w:pPr>
      <w:r w:rsidRPr="00D3669E">
        <w:t>本工程的建设，对改善</w:t>
      </w:r>
      <w:r w:rsidR="006E45B4">
        <w:rPr>
          <w:rFonts w:hint="eastAsia"/>
          <w:highlight w:val="green"/>
        </w:rPr>
        <w:t xml:space="preserve">{{ </w:t>
      </w:r>
      <w:r w:rsidR="006E45B4">
        <w:rPr>
          <w:rFonts w:hint="eastAsia"/>
          <w:highlight w:val="green"/>
        </w:rPr>
        <w:t>建设地点</w:t>
      </w:r>
      <w:r w:rsidR="006E45B4">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16A415C4" w14:textId="1F055A60" w:rsidR="00F80639" w:rsidRPr="00D3669E" w:rsidRDefault="00F80639" w:rsidP="008702F3">
      <w:pPr>
        <w:pStyle w:val="2"/>
        <w:spacing w:before="326" w:after="326"/>
      </w:pPr>
      <w:bookmarkStart w:id="24" w:name="_Toc14636"/>
      <w:bookmarkStart w:id="25" w:name="_Toc496268858"/>
      <w:bookmarkStart w:id="26" w:name="_Toc496276825"/>
      <w:bookmarkStart w:id="27" w:name="_Toc497296826"/>
      <w:bookmarkStart w:id="28" w:name="_Toc508028199"/>
      <w:bookmarkStart w:id="29" w:name="_Toc508715343"/>
      <w:bookmarkStart w:id="30" w:name="_Toc23233927"/>
      <w:r w:rsidRPr="00D3669E">
        <w:rPr>
          <w:rFonts w:hint="eastAsia"/>
        </w:rPr>
        <w:t xml:space="preserve">1.2 </w:t>
      </w:r>
      <w:r w:rsidRPr="00D3669E">
        <w:t>风能资源</w:t>
      </w:r>
      <w:bookmarkEnd w:id="24"/>
      <w:bookmarkEnd w:id="25"/>
      <w:bookmarkEnd w:id="26"/>
      <w:bookmarkEnd w:id="27"/>
      <w:bookmarkEnd w:id="28"/>
      <w:bookmarkEnd w:id="29"/>
      <w:bookmarkEnd w:id="30"/>
    </w:p>
    <w:p w14:paraId="68F53ADD" w14:textId="4EA047F2" w:rsidR="00171BFC" w:rsidRDefault="00994D24" w:rsidP="00171BFC">
      <w:pPr>
        <w:pStyle w:val="01maintext"/>
        <w:rPr>
          <w:noProof/>
          <w:szCs w:val="24"/>
          <w:lang w:val="zh-CN"/>
        </w:rPr>
      </w:pPr>
      <w:bookmarkStart w:id="31" w:name="_Hlk507770099"/>
      <w:r w:rsidRPr="00D3669E">
        <w:rPr>
          <w:rFonts w:hint="eastAsia"/>
        </w:rPr>
        <w:t>风电场内及附近有</w:t>
      </w:r>
      <w:r w:rsidR="00C22B6A" w:rsidRPr="00855919">
        <w:rPr>
          <w:rFonts w:hint="eastAsia"/>
          <w:highlight w:val="green"/>
        </w:rPr>
        <w:t>3</w:t>
      </w:r>
      <w:r w:rsidRPr="00D3669E">
        <w:rPr>
          <w:rFonts w:hint="eastAsia"/>
        </w:rPr>
        <w:t>座测风塔</w:t>
      </w:r>
      <w:r w:rsidR="00C22B6A" w:rsidRPr="00855919">
        <w:rPr>
          <w:highlight w:val="green"/>
        </w:rPr>
        <w:t>9406</w:t>
      </w:r>
      <w:r w:rsidRPr="00855919">
        <w:rPr>
          <w:rFonts w:hint="eastAsia"/>
          <w:highlight w:val="green"/>
        </w:rPr>
        <w:t>#</w:t>
      </w:r>
      <w:r w:rsidR="00C22B6A" w:rsidRPr="00855919">
        <w:rPr>
          <w:rFonts w:hint="eastAsia"/>
          <w:highlight w:val="green"/>
        </w:rPr>
        <w:t>、</w:t>
      </w:r>
      <w:r w:rsidR="00C22B6A" w:rsidRPr="00855919">
        <w:rPr>
          <w:rFonts w:hint="eastAsia"/>
          <w:highlight w:val="green"/>
        </w:rPr>
        <w:t>9410#</w:t>
      </w:r>
      <w:r w:rsidR="00C22B6A" w:rsidRPr="00855919">
        <w:rPr>
          <w:rFonts w:hint="eastAsia"/>
          <w:highlight w:val="green"/>
        </w:rPr>
        <w:t>、</w:t>
      </w:r>
      <w:r w:rsidR="00C22B6A" w:rsidRPr="00855919">
        <w:rPr>
          <w:rFonts w:hint="eastAsia"/>
          <w:highlight w:val="green"/>
        </w:rPr>
        <w:t>9411#</w:t>
      </w:r>
      <w:r w:rsidRPr="00D3669E">
        <w:rPr>
          <w:rFonts w:hint="eastAsia"/>
        </w:rPr>
        <w:t>，</w:t>
      </w:r>
      <w:r w:rsidR="00EF2BC3" w:rsidRPr="00D3669E">
        <w:t xml:space="preserve"> </w:t>
      </w:r>
      <w:r w:rsidR="00C22B6A" w:rsidRPr="00D3669E">
        <w:rPr>
          <w:rFonts w:hint="eastAsia"/>
        </w:rPr>
        <w:t>统计各测风塔的有效测风期后，</w:t>
      </w:r>
      <w:r w:rsidR="00171BFC">
        <w:rPr>
          <w:rFonts w:hint="eastAsia"/>
          <w:highlight w:val="green"/>
        </w:rPr>
        <w:t xml:space="preserve">{{ </w:t>
      </w:r>
      <w:r w:rsidR="00171BFC">
        <w:rPr>
          <w:rFonts w:hint="eastAsia"/>
          <w:highlight w:val="green"/>
        </w:rPr>
        <w:t>选取时段</w:t>
      </w:r>
      <w:r w:rsidR="00171BFC">
        <w:rPr>
          <w:rFonts w:hint="eastAsia"/>
          <w:highlight w:val="green"/>
        </w:rPr>
        <w:t xml:space="preserve"> }}</w:t>
      </w:r>
      <w:r w:rsidR="00171BFC">
        <w:rPr>
          <w:rFonts w:hint="eastAsia"/>
          <w:noProof/>
          <w:szCs w:val="24"/>
          <w:lang w:val="zh-CN"/>
        </w:rPr>
        <w:t>。</w:t>
      </w:r>
    </w:p>
    <w:p w14:paraId="07E1F0B2" w14:textId="57A32173" w:rsidR="00C22B6A" w:rsidRPr="00171BFC" w:rsidRDefault="00C22B6A" w:rsidP="00171BFC">
      <w:pPr>
        <w:pStyle w:val="01maintext"/>
      </w:pPr>
      <w:r w:rsidRPr="00D3669E">
        <w:rPr>
          <w:noProof/>
          <w:szCs w:val="24"/>
          <w:lang w:val="zh-CN"/>
        </w:rPr>
        <w:t>经长年代订正</w:t>
      </w:r>
      <w:r w:rsidRPr="00D3669E">
        <w:rPr>
          <w:rFonts w:hint="eastAsia"/>
          <w:noProof/>
          <w:szCs w:val="24"/>
          <w:lang w:val="zh-CN"/>
        </w:rPr>
        <w:t>，</w:t>
      </w:r>
      <w:r w:rsidR="00171BFC">
        <w:rPr>
          <w:rFonts w:hint="eastAsia"/>
          <w:highlight w:val="green"/>
        </w:rPr>
        <w:t xml:space="preserve">{{ </w:t>
      </w:r>
      <w:r w:rsidR="00171BFC">
        <w:rPr>
          <w:rFonts w:hint="eastAsia"/>
          <w:highlight w:val="green"/>
        </w:rPr>
        <w:t>风能信息</w:t>
      </w:r>
      <w:r w:rsidR="00171BFC">
        <w:rPr>
          <w:rFonts w:hint="eastAsia"/>
          <w:highlight w:val="green"/>
        </w:rPr>
        <w:t xml:space="preserve"> }}</w:t>
      </w:r>
      <w:r w:rsidRPr="00855919">
        <w:rPr>
          <w:rFonts w:hint="eastAsia"/>
          <w:noProof/>
          <w:szCs w:val="24"/>
          <w:highlight w:val="green"/>
          <w:lang w:val="zh-CN"/>
        </w:rPr>
        <w:t>。</w:t>
      </w:r>
      <w:r w:rsidRPr="00D3669E">
        <w:rPr>
          <w:rFonts w:hint="eastAsia"/>
          <w:noProof/>
          <w:szCs w:val="24"/>
          <w:lang w:val="zh-CN"/>
        </w:rPr>
        <w:t>根据《风电场风能资源评估方法》（</w:t>
      </w:r>
      <w:r w:rsidRPr="00D3669E">
        <w:rPr>
          <w:rFonts w:hint="eastAsia"/>
          <w:noProof/>
          <w:szCs w:val="24"/>
          <w:lang w:val="zh-CN"/>
        </w:rPr>
        <w:t>GB/T 18710-2002</w:t>
      </w:r>
      <w:r w:rsidRPr="00D3669E">
        <w:rPr>
          <w:rFonts w:hint="eastAsia"/>
          <w:noProof/>
          <w:szCs w:val="24"/>
          <w:lang w:val="zh-CN"/>
        </w:rPr>
        <w:t>），本风电场测风塔附近轮毂高度处的风功率密度为</w:t>
      </w:r>
      <w:r w:rsidR="009672AE">
        <w:rPr>
          <w:rFonts w:hint="eastAsia"/>
          <w:highlight w:val="green"/>
        </w:rPr>
        <w:t xml:space="preserve">{{ </w:t>
      </w:r>
      <w:r w:rsidR="009672AE">
        <w:rPr>
          <w:rFonts w:hint="eastAsia"/>
          <w:highlight w:val="green"/>
        </w:rPr>
        <w:t>风功率密度等级</w:t>
      </w:r>
      <w:r w:rsidR="009672AE">
        <w:rPr>
          <w:rFonts w:hint="eastAsia"/>
          <w:highlight w:val="green"/>
        </w:rPr>
        <w:t xml:space="preserve"> }}</w:t>
      </w:r>
      <w:r w:rsidRPr="00D3669E">
        <w:rPr>
          <w:rFonts w:hint="eastAsia"/>
          <w:noProof/>
          <w:szCs w:val="24"/>
          <w:lang w:val="zh-CN"/>
        </w:rPr>
        <w:t>级水平。</w:t>
      </w:r>
    </w:p>
    <w:p w14:paraId="01DB82F5" w14:textId="77777777" w:rsidR="00C22B6A" w:rsidRPr="00D3669E" w:rsidRDefault="00C22B6A" w:rsidP="00C129B3">
      <w:pPr>
        <w:pStyle w:val="01maintext"/>
        <w:rPr>
          <w:noProof/>
          <w:szCs w:val="24"/>
        </w:rPr>
      </w:pPr>
      <w:r w:rsidRPr="00D3669E">
        <w:rPr>
          <w:rFonts w:hint="eastAsia"/>
          <w:noProof/>
          <w:szCs w:val="24"/>
          <w:lang w:val="zh-CN"/>
        </w:rPr>
        <w:t>本风电场主导风向比较集中，测风塔各月风向比较稳定，</w:t>
      </w:r>
      <w:r w:rsidRPr="00343F23">
        <w:rPr>
          <w:rFonts w:hint="eastAsia"/>
          <w:noProof/>
          <w:szCs w:val="24"/>
          <w:highlight w:val="yellow"/>
          <w:lang w:val="zh-CN"/>
        </w:rPr>
        <w:t>多以东南及东南偏南风为主</w:t>
      </w:r>
      <w:r w:rsidRPr="00D3669E">
        <w:rPr>
          <w:rFonts w:hint="eastAsia"/>
          <w:noProof/>
          <w:szCs w:val="24"/>
          <w:lang w:val="zh-CN"/>
        </w:rPr>
        <w:t>，风能分部与风向分部基本一致。</w:t>
      </w:r>
    </w:p>
    <w:p w14:paraId="5D3B9D83" w14:textId="6DCA5C3A" w:rsidR="00C22B6A" w:rsidRPr="00D3669E" w:rsidRDefault="00C22B6A" w:rsidP="00C129B3">
      <w:pPr>
        <w:pStyle w:val="01maintext"/>
        <w:rPr>
          <w:noProof/>
          <w:szCs w:val="24"/>
          <w:lang w:val="zh-CN"/>
        </w:rPr>
      </w:pPr>
      <w:r w:rsidRPr="00D3669E">
        <w:rPr>
          <w:noProof/>
          <w:szCs w:val="24"/>
          <w:lang w:val="zh-CN"/>
        </w:rPr>
        <w:t>综合考虑最大风速、极大风速评估结果，</w:t>
      </w:r>
      <w:r w:rsidRPr="00D3669E">
        <w:rPr>
          <w:rFonts w:hint="eastAsia"/>
          <w:noProof/>
          <w:szCs w:val="24"/>
          <w:lang w:val="zh-CN"/>
        </w:rPr>
        <w:t>本风电场</w:t>
      </w:r>
      <w:r w:rsidR="0024682B" w:rsidRPr="00805648">
        <w:rPr>
          <w:highlight w:val="green"/>
        </w:rPr>
        <w:t xml:space="preserve">{{ </w:t>
      </w:r>
      <w:r w:rsidR="0024682B">
        <w:rPr>
          <w:rFonts w:hint="eastAsia"/>
          <w:highlight w:val="green"/>
        </w:rPr>
        <w:t>推荐轮毂高度</w:t>
      </w:r>
      <w:r w:rsidR="0024682B" w:rsidRPr="00805648">
        <w:rPr>
          <w:highlight w:val="green"/>
        </w:rPr>
        <w:t xml:space="preserve"> }}</w:t>
      </w:r>
      <w:r w:rsidRPr="00D3669E">
        <w:rPr>
          <w:rFonts w:hint="eastAsia"/>
          <w:noProof/>
          <w:szCs w:val="24"/>
          <w:lang w:val="zh-CN"/>
        </w:rPr>
        <w:t>m</w:t>
      </w:r>
      <w:r w:rsidRPr="00D3669E">
        <w:rPr>
          <w:rFonts w:hint="eastAsia"/>
          <w:noProof/>
          <w:szCs w:val="24"/>
          <w:lang w:val="zh-CN"/>
        </w:rPr>
        <w:t>高度</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10min</w:t>
      </w:r>
      <w:r w:rsidRPr="00D3669E">
        <w:rPr>
          <w:rFonts w:hint="eastAsia"/>
          <w:noProof/>
          <w:szCs w:val="24"/>
          <w:lang w:val="zh-CN"/>
        </w:rPr>
        <w:t>平均最大风速为</w:t>
      </w:r>
      <w:r w:rsidR="00171BFC" w:rsidRPr="00805648">
        <w:rPr>
          <w:highlight w:val="green"/>
        </w:rPr>
        <w:t xml:space="preserve">{{ </w:t>
      </w:r>
      <w:r w:rsidR="00C17883">
        <w:rPr>
          <w:rFonts w:hint="eastAsia"/>
          <w:highlight w:val="green"/>
        </w:rPr>
        <w:t>五十</w:t>
      </w:r>
      <w:r w:rsidR="00171BFC">
        <w:rPr>
          <w:rFonts w:hint="eastAsia"/>
          <w:highlight w:val="green"/>
        </w:rPr>
        <w:t>年一遇最大风速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r w:rsidRPr="00D3669E">
        <w:rPr>
          <w:rFonts w:hint="eastAsia"/>
          <w:noProof/>
          <w:szCs w:val="24"/>
          <w:lang w:val="zh-CN"/>
        </w:rPr>
        <w:t>50</w:t>
      </w:r>
      <w:r w:rsidRPr="00D3669E">
        <w:rPr>
          <w:rFonts w:hint="eastAsia"/>
          <w:noProof/>
          <w:szCs w:val="24"/>
          <w:lang w:val="zh-CN"/>
        </w:rPr>
        <w:t>年一遇</w:t>
      </w:r>
      <w:r w:rsidRPr="00D3669E">
        <w:rPr>
          <w:rFonts w:hint="eastAsia"/>
          <w:noProof/>
          <w:szCs w:val="24"/>
          <w:lang w:val="zh-CN"/>
        </w:rPr>
        <w:t>3s</w:t>
      </w:r>
      <w:r w:rsidRPr="00D3669E">
        <w:rPr>
          <w:rFonts w:hint="eastAsia"/>
          <w:noProof/>
          <w:szCs w:val="24"/>
          <w:lang w:val="zh-CN"/>
        </w:rPr>
        <w:t>平均极大风速为</w:t>
      </w:r>
      <w:r w:rsidR="00171BFC" w:rsidRPr="00805648">
        <w:rPr>
          <w:highlight w:val="green"/>
        </w:rPr>
        <w:t xml:space="preserve">{{ </w:t>
      </w:r>
      <w:r w:rsidR="00C17883">
        <w:rPr>
          <w:rFonts w:hint="eastAsia"/>
          <w:highlight w:val="green"/>
        </w:rPr>
        <w:t>五十</w:t>
      </w:r>
      <w:r w:rsidR="00171BFC">
        <w:rPr>
          <w:rFonts w:hint="eastAsia"/>
          <w:highlight w:val="green"/>
        </w:rPr>
        <w:t>年一遇极大风速</w:t>
      </w:r>
      <w:r w:rsidR="00171BFC" w:rsidRPr="00805648">
        <w:rPr>
          <w:highlight w:val="green"/>
        </w:rPr>
        <w:t xml:space="preserve"> }}</w:t>
      </w:r>
      <w:r w:rsidRPr="00D3669E">
        <w:rPr>
          <w:rFonts w:hint="eastAsia"/>
          <w:noProof/>
          <w:szCs w:val="24"/>
          <w:lang w:val="zh-CN"/>
        </w:rPr>
        <w:t>m/s</w:t>
      </w:r>
      <w:r w:rsidRPr="00D3669E">
        <w:rPr>
          <w:rFonts w:hint="eastAsia"/>
          <w:noProof/>
          <w:szCs w:val="24"/>
          <w:lang w:val="zh-CN"/>
        </w:rPr>
        <w:t>。</w:t>
      </w:r>
    </w:p>
    <w:p w14:paraId="2932141A" w14:textId="14322074" w:rsidR="00800192" w:rsidRPr="00D3669E" w:rsidRDefault="00171BFC" w:rsidP="00C129B3">
      <w:pPr>
        <w:pStyle w:val="01maintext"/>
      </w:pPr>
      <w:r w:rsidRPr="00805648">
        <w:rPr>
          <w:highlight w:val="green"/>
        </w:rPr>
        <w:t xml:space="preserve">{{ </w:t>
      </w:r>
      <w:r>
        <w:rPr>
          <w:rFonts w:hint="eastAsia"/>
          <w:highlight w:val="green"/>
        </w:rPr>
        <w:t>湍流信息</w:t>
      </w:r>
      <w:r w:rsidRPr="00805648">
        <w:rPr>
          <w:highlight w:val="green"/>
        </w:rPr>
        <w:t xml:space="preserve"> }}</w:t>
      </w:r>
      <w:r w:rsidR="00800192" w:rsidRPr="00B60C3A">
        <w:rPr>
          <w:rFonts w:hint="eastAsia"/>
          <w:highlight w:val="green"/>
        </w:rPr>
        <w:t>。</w:t>
      </w:r>
    </w:p>
    <w:p w14:paraId="6A2062D5" w14:textId="2858B8CF" w:rsidR="00F80639" w:rsidRPr="00D3669E" w:rsidRDefault="00F80639" w:rsidP="008702F3">
      <w:pPr>
        <w:pStyle w:val="2"/>
        <w:spacing w:before="326" w:after="326"/>
      </w:pPr>
      <w:bookmarkStart w:id="32" w:name="_Toc508028200"/>
      <w:bookmarkStart w:id="33" w:name="_Toc508715344"/>
      <w:bookmarkStart w:id="34" w:name="_Toc23233928"/>
      <w:bookmarkEnd w:id="31"/>
      <w:r w:rsidRPr="00D3669E">
        <w:rPr>
          <w:rFonts w:hint="eastAsia"/>
        </w:rPr>
        <w:t xml:space="preserve">1.3 </w:t>
      </w:r>
      <w:r w:rsidRPr="00D3669E">
        <w:rPr>
          <w:rFonts w:hint="eastAsia"/>
        </w:rPr>
        <w:t>工程</w:t>
      </w:r>
      <w:r w:rsidRPr="00D3669E">
        <w:t>地质</w:t>
      </w:r>
      <w:bookmarkEnd w:id="32"/>
      <w:bookmarkEnd w:id="33"/>
      <w:bookmarkEnd w:id="34"/>
    </w:p>
    <w:p w14:paraId="26AA7FEA" w14:textId="77777777" w:rsidR="00F535D3" w:rsidRPr="00D3669E" w:rsidRDefault="00F535D3" w:rsidP="00C129B3">
      <w:pPr>
        <w:pStyle w:val="01maintext"/>
      </w:pPr>
      <w:bookmarkStart w:id="35" w:name="_Toc508028201"/>
      <w:bookmarkStart w:id="36" w:name="_Toc508715345"/>
      <w:r w:rsidRPr="00D3669E">
        <w:rPr>
          <w:rFonts w:hint="eastAsia"/>
        </w:rPr>
        <w:t xml:space="preserve">1) </w:t>
      </w:r>
      <w:r w:rsidRPr="00D3669E">
        <w:rPr>
          <w:rFonts w:hint="eastAsia"/>
        </w:rPr>
        <w:t>根据现阶段所收集到的资料综合判定，工程区附近断裂无明显活动迹象，地震活动不强烈，场址区域构造稳定性相对较好，适宜进行风电场建设。</w:t>
      </w:r>
    </w:p>
    <w:p w14:paraId="75FA0DFE" w14:textId="77777777" w:rsidR="00F535D3" w:rsidRPr="00D3669E" w:rsidRDefault="00F535D3" w:rsidP="00C129B3">
      <w:pPr>
        <w:pStyle w:val="01maintext"/>
      </w:pPr>
      <w:r w:rsidRPr="00D3669E">
        <w:rPr>
          <w:rFonts w:hint="eastAsia"/>
        </w:rPr>
        <w:lastRenderedPageBreak/>
        <w:t>2</w:t>
      </w:r>
      <w:r w:rsidRPr="00D3669E">
        <w:rPr>
          <w:rFonts w:hint="eastAsia"/>
        </w:rPr>
        <w:t>）根据《中国地震动参数区划图》（</w:t>
      </w:r>
      <w:r w:rsidRPr="00D3669E">
        <w:rPr>
          <w:rFonts w:hint="eastAsia"/>
        </w:rPr>
        <w:t>GB18306-2015</w:t>
      </w:r>
      <w:r w:rsidRPr="00D3669E">
        <w:rPr>
          <w:rFonts w:hint="eastAsia"/>
        </w:rPr>
        <w:t>）及《建筑抗震设计规范》（</w:t>
      </w:r>
      <w:r w:rsidRPr="00D3669E">
        <w:rPr>
          <w:rFonts w:hint="eastAsia"/>
        </w:rPr>
        <w:t>GB50011-2010</w:t>
      </w:r>
      <w:r w:rsidRPr="00D3669E">
        <w:rPr>
          <w:rFonts w:hint="eastAsia"/>
        </w:rPr>
        <w:t>）（</w:t>
      </w:r>
      <w:r w:rsidRPr="00D3669E">
        <w:rPr>
          <w:rFonts w:hint="eastAsia"/>
        </w:rPr>
        <w:t>2</w:t>
      </w:r>
      <w:r w:rsidRPr="00D3669E">
        <w:t>016</w:t>
      </w:r>
      <w:r w:rsidRPr="00D3669E">
        <w:t>年版</w:t>
      </w:r>
      <w:r w:rsidRPr="00D3669E">
        <w:rPr>
          <w:rFonts w:hint="eastAsia"/>
        </w:rPr>
        <w:t>），场区抗震设防烈度为</w:t>
      </w:r>
      <w:r w:rsidRPr="00D3669E">
        <w:fldChar w:fldCharType="begin"/>
      </w:r>
      <w:r w:rsidRPr="00D3669E">
        <w:instrText xml:space="preserve"> </w:instrText>
      </w:r>
      <w:r w:rsidRPr="00D3669E">
        <w:rPr>
          <w:rFonts w:hint="eastAsia"/>
        </w:rPr>
        <w:instrText>= 6 \* ROMAN</w:instrText>
      </w:r>
      <w:r w:rsidRPr="00D3669E">
        <w:instrText xml:space="preserve"> </w:instrText>
      </w:r>
      <w:r w:rsidRPr="00D3669E">
        <w:fldChar w:fldCharType="separate"/>
      </w:r>
      <w:r w:rsidRPr="00D3669E">
        <w:t>VI</w:t>
      </w:r>
      <w:r w:rsidRPr="00D3669E">
        <w:fldChar w:fldCharType="end"/>
      </w:r>
      <w:r w:rsidRPr="00D3669E">
        <w:rPr>
          <w:rFonts w:hint="eastAsia"/>
        </w:rPr>
        <w:t>度，基本地震动峰值加速度为</w:t>
      </w:r>
      <w:r w:rsidRPr="00D3669E">
        <w:rPr>
          <w:rFonts w:hint="eastAsia"/>
        </w:rPr>
        <w:t>0.</w:t>
      </w:r>
      <w:r w:rsidRPr="00D3669E">
        <w:t>05</w:t>
      </w:r>
      <w:r w:rsidRPr="00D3669E">
        <w:rPr>
          <w:rFonts w:hint="eastAsia"/>
        </w:rPr>
        <w:t>g</w:t>
      </w:r>
      <w:r w:rsidRPr="00D3669E">
        <w:rPr>
          <w:rFonts w:hint="eastAsia"/>
        </w:rPr>
        <w:t>，特征周期值为</w:t>
      </w:r>
      <w:r w:rsidRPr="00D3669E">
        <w:rPr>
          <w:rFonts w:hint="eastAsia"/>
        </w:rPr>
        <w:t>0.</w:t>
      </w:r>
      <w:r w:rsidRPr="00D3669E">
        <w:t>40</w:t>
      </w:r>
      <w:r w:rsidRPr="00D3669E">
        <w:rPr>
          <w:rFonts w:hint="eastAsia"/>
        </w:rPr>
        <w:t>s</w:t>
      </w:r>
      <w:r w:rsidRPr="00D3669E">
        <w:rPr>
          <w:rFonts w:hint="eastAsia"/>
        </w:rPr>
        <w:t>。</w:t>
      </w:r>
    </w:p>
    <w:p w14:paraId="14F7CF40" w14:textId="77777777" w:rsidR="00F535D3" w:rsidRPr="00D3669E" w:rsidRDefault="00F535D3" w:rsidP="00C129B3">
      <w:pPr>
        <w:pStyle w:val="01maintext"/>
      </w:pPr>
      <w:r w:rsidRPr="00D3669E">
        <w:t>3</w:t>
      </w:r>
      <w:r w:rsidRPr="00D3669E">
        <w:rPr>
          <w:rFonts w:hint="eastAsia"/>
        </w:rPr>
        <w:t>）</w:t>
      </w:r>
      <w:r w:rsidRPr="00D3669E">
        <w:t>根据目前资料</w:t>
      </w:r>
      <w:r w:rsidRPr="00D3669E">
        <w:rPr>
          <w:rFonts w:hint="eastAsia"/>
        </w:rPr>
        <w:t>，</w:t>
      </w:r>
      <w:r w:rsidRPr="00D3669E">
        <w:t>场区内风机大部分布置在地势较高处</w:t>
      </w:r>
      <w:r w:rsidRPr="00D3669E">
        <w:rPr>
          <w:rFonts w:hint="eastAsia"/>
        </w:rPr>
        <w:t>，</w:t>
      </w:r>
      <w:r w:rsidRPr="00D3669E">
        <w:t>风机基础持力层为基岩地层</w:t>
      </w:r>
      <w:r w:rsidRPr="00D3669E">
        <w:rPr>
          <w:rFonts w:hint="eastAsia"/>
        </w:rPr>
        <w:t>，</w:t>
      </w:r>
      <w:r w:rsidRPr="00D3669E">
        <w:t>可满足设计要求承载力</w:t>
      </w:r>
      <w:r w:rsidRPr="00D3669E">
        <w:rPr>
          <w:rFonts w:hint="eastAsia"/>
        </w:rPr>
        <w:t>，</w:t>
      </w:r>
      <w:r w:rsidRPr="00D3669E">
        <w:t>建议采用天然地基基础</w:t>
      </w:r>
      <w:r w:rsidRPr="00D3669E">
        <w:rPr>
          <w:rFonts w:hint="eastAsia"/>
        </w:rPr>
        <w:t>。</w:t>
      </w:r>
    </w:p>
    <w:p w14:paraId="01D6750A" w14:textId="77777777" w:rsidR="00F535D3" w:rsidRPr="00D3669E" w:rsidRDefault="00F535D3" w:rsidP="00C129B3">
      <w:pPr>
        <w:pStyle w:val="01maintext"/>
      </w:pPr>
      <w:r w:rsidRPr="00D3669E">
        <w:rPr>
          <w:rFonts w:hint="eastAsia"/>
        </w:rPr>
        <w:t>4</w:t>
      </w:r>
      <w:r w:rsidRPr="00D3669E">
        <w:rPr>
          <w:rFonts w:hint="eastAsia"/>
        </w:rPr>
        <w:t>）根据搜集资料地下水对混凝土及钢筋混凝土结构中的钢筋的</w:t>
      </w:r>
      <w:proofErr w:type="gramStart"/>
      <w:r w:rsidRPr="00D3669E">
        <w:rPr>
          <w:rFonts w:hint="eastAsia"/>
        </w:rPr>
        <w:t>腐蚀性按微腐蚀性</w:t>
      </w:r>
      <w:proofErr w:type="gramEnd"/>
      <w:r w:rsidRPr="00D3669E">
        <w:rPr>
          <w:rFonts w:hint="eastAsia"/>
        </w:rPr>
        <w:t>考虑。建议下阶段取水和土进行腐蚀性实验。</w:t>
      </w:r>
    </w:p>
    <w:p w14:paraId="1B54A93F" w14:textId="77777777" w:rsidR="00F535D3" w:rsidRPr="00D3669E" w:rsidRDefault="00F535D3" w:rsidP="00C129B3">
      <w:pPr>
        <w:pStyle w:val="01maintext"/>
      </w:pPr>
      <w:r w:rsidRPr="00D3669E">
        <w:t>5</w:t>
      </w:r>
      <w:r w:rsidRPr="00D3669E">
        <w:rPr>
          <w:rFonts w:hint="eastAsia"/>
        </w:rPr>
        <w:t>）野外地质调查表明工程</w:t>
      </w:r>
      <w:proofErr w:type="gramStart"/>
      <w:r w:rsidRPr="00D3669E">
        <w:rPr>
          <w:rFonts w:hint="eastAsia"/>
        </w:rPr>
        <w:t>区整体</w:t>
      </w:r>
      <w:proofErr w:type="gramEnd"/>
      <w:r w:rsidRPr="00D3669E">
        <w:rPr>
          <w:rFonts w:hint="eastAsia"/>
        </w:rPr>
        <w:t>稳定性良好，局部存在危岩体与不稳定边坡。建议下一阶段对</w:t>
      </w:r>
      <w:proofErr w:type="gramStart"/>
      <w:r w:rsidRPr="00D3669E">
        <w:rPr>
          <w:rFonts w:hint="eastAsia"/>
        </w:rPr>
        <w:t>场址区</w:t>
      </w:r>
      <w:proofErr w:type="gramEnd"/>
      <w:r w:rsidRPr="00D3669E">
        <w:rPr>
          <w:rFonts w:hint="eastAsia"/>
        </w:rPr>
        <w:t>进行详细勘察，查明不良地质体分布、分析对工程区的危害。</w:t>
      </w:r>
    </w:p>
    <w:p w14:paraId="19ED9A9A" w14:textId="77777777" w:rsidR="00F535D3" w:rsidRPr="00D3669E" w:rsidRDefault="00F535D3" w:rsidP="00C129B3">
      <w:pPr>
        <w:pStyle w:val="01maintext"/>
      </w:pPr>
      <w:r w:rsidRPr="00D3669E">
        <w:rPr>
          <w:rFonts w:hint="eastAsia"/>
        </w:rPr>
        <w:t>6</w:t>
      </w:r>
      <w:r w:rsidRPr="00D3669E">
        <w:rPr>
          <w:rFonts w:hint="eastAsia"/>
        </w:rPr>
        <w:t>）总体来看，拟建场区位于地质构造相对稳定地段。场地岩土层情况相对简单，满足地基设计要求，适宜建场。</w:t>
      </w:r>
    </w:p>
    <w:p w14:paraId="7D31B682" w14:textId="156E0718" w:rsidR="00F80639" w:rsidRPr="00D3669E" w:rsidRDefault="00F80639" w:rsidP="008702F3">
      <w:pPr>
        <w:pStyle w:val="2"/>
        <w:spacing w:before="326" w:after="326"/>
      </w:pPr>
      <w:bookmarkStart w:id="37" w:name="_Toc23233929"/>
      <w:r w:rsidRPr="00D3669E">
        <w:t xml:space="preserve">1.4 </w:t>
      </w:r>
      <w:r w:rsidRPr="00D3669E">
        <w:rPr>
          <w:rFonts w:hint="eastAsia"/>
        </w:rPr>
        <w:t>工程任务</w:t>
      </w:r>
      <w:r w:rsidRPr="00D3669E">
        <w:t>和规模</w:t>
      </w:r>
      <w:bookmarkEnd w:id="35"/>
      <w:bookmarkEnd w:id="36"/>
      <w:bookmarkEnd w:id="37"/>
    </w:p>
    <w:p w14:paraId="77339528" w14:textId="2E41ED57" w:rsidR="00F80639"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风能资源在</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00F80639" w:rsidRPr="00D3669E">
        <w:t>境内相对较好，对外交通便利，并网条件好，是建设风电场较好场址；开发</w:t>
      </w:r>
      <w:r>
        <w:rPr>
          <w:rFonts w:hint="eastAsia"/>
          <w:highlight w:val="green"/>
        </w:rPr>
        <w:t xml:space="preserve">{{ </w:t>
      </w:r>
      <w:r>
        <w:rPr>
          <w:rFonts w:hint="eastAsia"/>
          <w:highlight w:val="green"/>
        </w:rPr>
        <w:t>风电场名称</w:t>
      </w:r>
      <w:r>
        <w:rPr>
          <w:rFonts w:hint="eastAsia"/>
          <w:highlight w:val="green"/>
        </w:rPr>
        <w:t xml:space="preserve"> }}</w:t>
      </w:r>
      <w:r w:rsidR="00F80639" w:rsidRPr="00D3669E">
        <w:t>坚持了可持续发展的原则，符合国家能源政策的战略要求，可减少化石资源的消耗，减少燃煤等排放有害气体对环境的污染，对于促进</w:t>
      </w:r>
      <w:r w:rsidR="000D06E6">
        <w:rPr>
          <w:rFonts w:hint="eastAsia"/>
          <w:highlight w:val="green"/>
        </w:rPr>
        <w:t xml:space="preserve">{{ </w:t>
      </w:r>
      <w:r w:rsidR="000D06E6">
        <w:rPr>
          <w:rFonts w:hint="eastAsia"/>
          <w:highlight w:val="green"/>
        </w:rPr>
        <w:t>建设地点</w:t>
      </w:r>
      <w:r w:rsidR="000D06E6">
        <w:rPr>
          <w:rFonts w:hint="eastAsia"/>
          <w:highlight w:val="green"/>
        </w:rPr>
        <w:t xml:space="preserve"> }}</w:t>
      </w:r>
      <w:r w:rsidR="00F80639" w:rsidRPr="00D3669E">
        <w:t>的工业旅游业，带动地方经济快速发展将起到积极作用。</w:t>
      </w:r>
    </w:p>
    <w:p w14:paraId="1C1D7502" w14:textId="6917382E" w:rsidR="00647F7D" w:rsidRPr="00D3669E" w:rsidRDefault="00D76C4B" w:rsidP="00C129B3">
      <w:pPr>
        <w:pStyle w:val="01maintext"/>
      </w:pPr>
      <w:r>
        <w:rPr>
          <w:rFonts w:hint="eastAsia"/>
          <w:highlight w:val="green"/>
        </w:rPr>
        <w:t xml:space="preserve">{{ </w:t>
      </w:r>
      <w:r>
        <w:rPr>
          <w:rFonts w:hint="eastAsia"/>
          <w:highlight w:val="green"/>
        </w:rPr>
        <w:t>风电场名称</w:t>
      </w:r>
      <w:r>
        <w:rPr>
          <w:rFonts w:hint="eastAsia"/>
          <w:highlight w:val="green"/>
        </w:rPr>
        <w:t xml:space="preserve"> }}</w:t>
      </w:r>
      <w:r w:rsidR="00647F7D" w:rsidRPr="00D3669E">
        <w:t>的风能资源状况及开发条件，结合项目公司开发规划，本风电场总装机容量约为</w:t>
      </w:r>
      <w:r w:rsidR="0034100A">
        <w:rPr>
          <w:highlight w:val="green"/>
        </w:rPr>
        <w:t xml:space="preserve">{{ </w:t>
      </w:r>
      <w:r w:rsidR="0034100A">
        <w:rPr>
          <w:highlight w:val="green"/>
        </w:rPr>
        <w:t>装机容量</w:t>
      </w:r>
      <w:r w:rsidR="0034100A">
        <w:rPr>
          <w:highlight w:val="green"/>
        </w:rPr>
        <w:t xml:space="preserve"> }}</w:t>
      </w:r>
      <w:r w:rsidR="00647F7D" w:rsidRPr="00D3669E">
        <w:t>MW</w:t>
      </w:r>
      <w:r w:rsidR="00647F7D" w:rsidRPr="00D3669E">
        <w:t>，拟设计安装</w:t>
      </w:r>
      <w:r w:rsidR="00492394">
        <w:rPr>
          <w:highlight w:val="green"/>
        </w:rPr>
        <w:t xml:space="preserve">{{ </w:t>
      </w:r>
      <w:r w:rsidR="00492394">
        <w:rPr>
          <w:highlight w:val="green"/>
        </w:rPr>
        <w:t>机组数量</w:t>
      </w:r>
      <w:r w:rsidR="00492394">
        <w:rPr>
          <w:highlight w:val="green"/>
        </w:rPr>
        <w:t xml:space="preserve"> }}</w:t>
      </w:r>
      <w:r w:rsidR="00647F7D" w:rsidRPr="00D3669E">
        <w:t>台单机容量为</w:t>
      </w:r>
      <w:r w:rsidR="007677DE">
        <w:rPr>
          <w:rFonts w:hint="eastAsia"/>
          <w:highlight w:val="green"/>
        </w:rPr>
        <w:t xml:space="preserve">{{ </w:t>
      </w:r>
      <w:r w:rsidR="007677DE">
        <w:rPr>
          <w:rFonts w:hint="eastAsia"/>
          <w:highlight w:val="green"/>
        </w:rPr>
        <w:t>单机容量</w:t>
      </w:r>
      <w:r w:rsidR="007677DE">
        <w:rPr>
          <w:rFonts w:hint="eastAsia"/>
          <w:highlight w:val="green"/>
        </w:rPr>
        <w:t xml:space="preserve"> }}</w:t>
      </w:r>
      <w:r w:rsidR="00647F7D" w:rsidRPr="00D3669E">
        <w:t>MW</w:t>
      </w:r>
      <w:r w:rsidR="00647F7D" w:rsidRPr="00D3669E">
        <w:t>的风力发电机组</w:t>
      </w:r>
      <w:r w:rsidR="00DB06B4" w:rsidRPr="00D3669E">
        <w:rPr>
          <w:rFonts w:hint="eastAsia"/>
        </w:rPr>
        <w:t>。</w:t>
      </w:r>
    </w:p>
    <w:p w14:paraId="4A84E67B" w14:textId="698DC575" w:rsidR="00074C50" w:rsidRPr="00D3669E" w:rsidRDefault="00074C50" w:rsidP="00C129B3">
      <w:pPr>
        <w:pStyle w:val="01maintext"/>
      </w:pPr>
      <w:bookmarkStart w:id="38" w:name="_Toc508028202"/>
      <w:bookmarkStart w:id="39" w:name="_Toc508715346"/>
      <w:r w:rsidRPr="00D3669E">
        <w:t>本风</w:t>
      </w:r>
      <w:proofErr w:type="gramStart"/>
      <w:r w:rsidRPr="00D3669E">
        <w:t>电项目初</w:t>
      </w:r>
      <w:proofErr w:type="gramEnd"/>
      <w:r w:rsidRPr="00D3669E">
        <w:t>拟新建</w:t>
      </w:r>
      <w:r w:rsidRPr="00D3669E">
        <w:rPr>
          <w:rFonts w:hint="eastAsia"/>
        </w:rPr>
        <w:t>1</w:t>
      </w:r>
      <w:r w:rsidRPr="00D3669E">
        <w:t>座</w:t>
      </w:r>
      <w:r w:rsidRPr="00D3669E">
        <w:t>11</w:t>
      </w:r>
      <w:r w:rsidRPr="00D3669E">
        <w:rPr>
          <w:rFonts w:hint="eastAsia"/>
        </w:rPr>
        <w:t>0</w:t>
      </w:r>
      <w:r w:rsidRPr="00D3669E">
        <w:t>kV</w:t>
      </w:r>
      <w:r w:rsidRPr="00D3669E">
        <w:t>升压站，</w:t>
      </w:r>
      <w:r w:rsidRPr="00D3669E">
        <w:rPr>
          <w:rFonts w:hint="eastAsia"/>
        </w:rPr>
        <w:t>站址位于</w:t>
      </w:r>
      <w:proofErr w:type="gramStart"/>
      <w:r w:rsidRPr="00D3669E">
        <w:rPr>
          <w:rFonts w:hint="eastAsia"/>
        </w:rPr>
        <w:t>位于</w:t>
      </w:r>
      <w:proofErr w:type="gramEnd"/>
      <w:r w:rsidR="00C1636F">
        <w:rPr>
          <w:rFonts w:hint="eastAsia"/>
        </w:rPr>
        <w:t xml:space="preserve">{{ </w:t>
      </w:r>
      <w:r w:rsidR="00C1636F">
        <w:rPr>
          <w:rFonts w:hint="eastAsia"/>
        </w:rPr>
        <w:t>建设地点</w:t>
      </w:r>
      <w:r w:rsidR="00C1636F">
        <w:rPr>
          <w:rFonts w:hint="eastAsia"/>
        </w:rPr>
        <w:t xml:space="preserve"> }}</w:t>
      </w:r>
      <w:r w:rsidRPr="00D3669E">
        <w:rPr>
          <w:rFonts w:hint="eastAsia"/>
        </w:rPr>
        <w:t>武隆区龙家坪附近。</w:t>
      </w:r>
    </w:p>
    <w:p w14:paraId="678ACE47" w14:textId="77777777" w:rsidR="00074C50" w:rsidRPr="00D3669E" w:rsidRDefault="00074C50" w:rsidP="00C129B3">
      <w:pPr>
        <w:pStyle w:val="01maintext"/>
      </w:pPr>
      <w:r w:rsidRPr="00D3669E">
        <w:t>本项目拟采用</w:t>
      </w:r>
      <w:r w:rsidRPr="00D3669E">
        <w:t>11</w:t>
      </w:r>
      <w:r w:rsidRPr="00D3669E">
        <w:rPr>
          <w:rFonts w:hint="eastAsia"/>
        </w:rPr>
        <w:t>0kV</w:t>
      </w:r>
      <w:r w:rsidRPr="00D3669E">
        <w:rPr>
          <w:rFonts w:hint="eastAsia"/>
        </w:rPr>
        <w:t>电压等级接入电网，在风</w:t>
      </w:r>
      <w:proofErr w:type="gramStart"/>
      <w:r w:rsidRPr="00D3669E">
        <w:rPr>
          <w:rFonts w:hint="eastAsia"/>
        </w:rPr>
        <w:t>电项目</w:t>
      </w:r>
      <w:proofErr w:type="gramEnd"/>
      <w:r w:rsidRPr="00D3669E">
        <w:rPr>
          <w:rFonts w:hint="eastAsia"/>
        </w:rPr>
        <w:t>场址中心附近新建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Pr="00D3669E">
        <w:t>70</w:t>
      </w:r>
      <w:r w:rsidRPr="00D3669E">
        <w:rPr>
          <w:rFonts w:hint="eastAsia"/>
        </w:rPr>
        <w:t>MVA</w:t>
      </w:r>
      <w:r w:rsidRPr="00D3669E">
        <w:rPr>
          <w:rFonts w:hint="eastAsia"/>
        </w:rPr>
        <w:t>主变，</w:t>
      </w:r>
      <w:r w:rsidRPr="00D3669E">
        <w:t>电压等级</w:t>
      </w:r>
      <w:r w:rsidRPr="00D3669E">
        <w:t>11</w:t>
      </w:r>
      <w:r w:rsidRPr="00D3669E">
        <w:rPr>
          <w:rFonts w:hint="eastAsia"/>
        </w:rPr>
        <w:t>0/35kV</w:t>
      </w:r>
      <w:r w:rsidRPr="00D3669E">
        <w:rPr>
          <w:rFonts w:hint="eastAsia"/>
        </w:rPr>
        <w:t>，</w:t>
      </w:r>
      <w:r w:rsidRPr="00D3669E">
        <w:t xml:space="preserve"> </w:t>
      </w:r>
      <w:r w:rsidRPr="00D3669E">
        <w:rPr>
          <w:rFonts w:hint="eastAsia"/>
        </w:rPr>
        <w:t>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w:t>
      </w:r>
      <w:r w:rsidRPr="00D3669E">
        <w:rPr>
          <w:rFonts w:hint="eastAsia"/>
        </w:rPr>
        <w:lastRenderedPageBreak/>
        <w:t>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p>
    <w:p w14:paraId="455AE11D" w14:textId="08089989" w:rsidR="00F80639" w:rsidRPr="00D3669E" w:rsidRDefault="00F80639" w:rsidP="008702F3">
      <w:pPr>
        <w:pStyle w:val="2"/>
        <w:spacing w:before="326" w:after="326"/>
      </w:pPr>
      <w:bookmarkStart w:id="40" w:name="_Toc23233930"/>
      <w:r w:rsidRPr="00D3669E">
        <w:t>1.</w:t>
      </w:r>
      <w:r w:rsidRPr="00D3669E">
        <w:rPr>
          <w:rFonts w:hint="eastAsia"/>
        </w:rPr>
        <w:t>5</w:t>
      </w:r>
      <w:r w:rsidR="00C87407" w:rsidRPr="00D3669E">
        <w:t xml:space="preserve"> </w:t>
      </w:r>
      <w:r w:rsidRPr="00D3669E">
        <w:rPr>
          <w:rFonts w:hint="eastAsia"/>
        </w:rPr>
        <w:t>风机选型和发电量计算</w:t>
      </w:r>
      <w:bookmarkEnd w:id="38"/>
      <w:bookmarkEnd w:id="39"/>
      <w:bookmarkEnd w:id="40"/>
    </w:p>
    <w:p w14:paraId="4A7AF85E" w14:textId="129E0C4B" w:rsidR="00F80639" w:rsidRPr="00D3669E" w:rsidRDefault="00F80639" w:rsidP="00C129B3">
      <w:pPr>
        <w:pStyle w:val="01maintext"/>
      </w:pPr>
      <w:r w:rsidRPr="00D3669E">
        <w:t>风力发电机组机型的选择首先以风电场平均风</w:t>
      </w:r>
      <w:proofErr w:type="gramStart"/>
      <w:r w:rsidRPr="00D3669E">
        <w:t>况</w:t>
      </w:r>
      <w:proofErr w:type="gramEnd"/>
      <w:r w:rsidRPr="00D3669E">
        <w:t>及极端风</w:t>
      </w:r>
      <w:proofErr w:type="gramStart"/>
      <w:r w:rsidRPr="00D3669E">
        <w:t>况</w:t>
      </w:r>
      <w:proofErr w:type="gramEnd"/>
      <w:r w:rsidRPr="00D3669E">
        <w:t>为选型依据，同时考虑自然环境条件、气象、交通运输条件、吊装条件和设备特殊性能等的因素，在技术成熟和运行可靠的前提下，选择性价比较好的风力发电机组。因此，根据本风场的平均风</w:t>
      </w:r>
      <w:proofErr w:type="gramStart"/>
      <w:r w:rsidRPr="00D3669E">
        <w:t>况</w:t>
      </w:r>
      <w:proofErr w:type="gramEnd"/>
      <w:r w:rsidRPr="00D3669E">
        <w:t>条件和极端风</w:t>
      </w:r>
      <w:proofErr w:type="gramStart"/>
      <w:r w:rsidRPr="00D3669E">
        <w:t>况</w:t>
      </w:r>
      <w:proofErr w:type="gramEnd"/>
      <w:r w:rsidRPr="00D3669E">
        <w:t>条件要求，并结合实测湍流强度，选择可以选择抗</w:t>
      </w:r>
      <w:r w:rsidRPr="00D3669E">
        <w:t>50</w:t>
      </w:r>
      <w:r w:rsidRPr="00D3669E">
        <w:t>年一遇</w:t>
      </w:r>
      <w:r w:rsidRPr="00D3669E">
        <w:t>10min</w:t>
      </w:r>
      <w:r w:rsidRPr="00D3669E">
        <w:t>平均最大风速为</w:t>
      </w:r>
      <w:smartTag w:uri="urn:schemas-microsoft-com:office:smarttags" w:element="chmetcnv">
        <w:smartTagPr>
          <w:attr w:name="TCSC" w:val="0"/>
          <w:attr w:name="NumberType" w:val="1"/>
          <w:attr w:name="Negative" w:val="False"/>
          <w:attr w:name="HasSpace" w:val="False"/>
          <w:attr w:name="SourceValue" w:val="37.5"/>
          <w:attr w:name="UnitName" w:val="m"/>
        </w:smartTagPr>
        <w:r w:rsidRPr="00D3669E">
          <w:t>37.5m</w:t>
        </w:r>
      </w:smartTag>
      <w:r w:rsidRPr="00D3669E">
        <w:t>/s</w:t>
      </w:r>
      <w:r w:rsidRPr="00D3669E">
        <w:t>的</w:t>
      </w:r>
      <w:r w:rsidR="00E11F05">
        <w:t>IEC</w:t>
      </w:r>
      <w:r w:rsidR="00E11F05" w:rsidRPr="003C2AF8">
        <w:rPr>
          <w:highlight w:val="green"/>
        </w:rPr>
        <w:t>{{ IEC</w:t>
      </w:r>
      <w:r w:rsidR="00E11F05" w:rsidRPr="003C2AF8">
        <w:rPr>
          <w:highlight w:val="green"/>
        </w:rPr>
        <w:t>等级</w:t>
      </w:r>
      <w:r w:rsidR="00E11F05" w:rsidRPr="003C2AF8">
        <w:rPr>
          <w:highlight w:val="green"/>
        </w:rPr>
        <w:t xml:space="preserve"> }}</w:t>
      </w:r>
      <w:r w:rsidRPr="00D3669E">
        <w:t>及以上机型。</w:t>
      </w:r>
    </w:p>
    <w:p w14:paraId="5CB238A0" w14:textId="05E5BA4A" w:rsidR="006D53B9" w:rsidRPr="00D3669E" w:rsidRDefault="00F80639" w:rsidP="00C129B3">
      <w:pPr>
        <w:pStyle w:val="01maintext"/>
      </w:pPr>
      <w:r w:rsidRPr="00D3669E">
        <w:t>风电场风机的布置需以发电性能作为首要考虑的因素，其次是结合风电场地形、用地性质、土建工程、电气工程等配套工程的可行性。风机布置尽量垂直于风能主方向，降低风机间的尾流影响；因地制宜，不同叶轮直径的风机间距不同，</w:t>
      </w:r>
      <w:r w:rsidR="006D53B9" w:rsidRPr="00D3669E">
        <w:rPr>
          <w:rFonts w:hint="eastAsia"/>
        </w:rPr>
        <w:t>风机间距采用</w:t>
      </w:r>
      <w:r w:rsidR="006D53B9" w:rsidRPr="00D3669E">
        <w:t>列距</w:t>
      </w:r>
      <w:r w:rsidR="006D53B9" w:rsidRPr="00D3669E">
        <w:t>3D</w:t>
      </w:r>
      <w:r w:rsidR="006D53B9" w:rsidRPr="00D3669E">
        <w:rPr>
          <w:rFonts w:hint="eastAsia"/>
        </w:rPr>
        <w:t>~</w:t>
      </w:r>
      <w:r w:rsidR="006D53B9" w:rsidRPr="00D3669E">
        <w:t>5D</w:t>
      </w:r>
      <w:r w:rsidR="006D53B9" w:rsidRPr="00D3669E">
        <w:t>，行距</w:t>
      </w:r>
      <w:r w:rsidR="006D53B9" w:rsidRPr="00D3669E">
        <w:t>5D</w:t>
      </w:r>
      <w:r w:rsidR="006D53B9" w:rsidRPr="00D3669E">
        <w:t>以上的原则进行风机布置</w:t>
      </w:r>
      <w:r w:rsidRPr="00D3669E">
        <w:t>。</w:t>
      </w:r>
    </w:p>
    <w:p w14:paraId="3CB60221" w14:textId="34200626" w:rsidR="00F80639" w:rsidRPr="00D3669E" w:rsidRDefault="00F80639" w:rsidP="00C129B3">
      <w:pPr>
        <w:pStyle w:val="01maintext"/>
      </w:pPr>
      <w:r w:rsidRPr="00D3669E">
        <w:t>对不同风机的布置方案进行风电场发电量的模拟计算以及风电场的投资概算，经过技术经济比选，挑选出技术成熟、技术经济总体性能较优的单机容量为</w:t>
      </w:r>
      <w:r w:rsidR="007677DE">
        <w:rPr>
          <w:highlight w:val="green"/>
        </w:rPr>
        <w:t xml:space="preserve">{{ </w:t>
      </w:r>
      <w:r w:rsidR="007677DE">
        <w:rPr>
          <w:highlight w:val="green"/>
        </w:rPr>
        <w:t>单机容量</w:t>
      </w:r>
      <w:r w:rsidR="007677DE">
        <w:rPr>
          <w:highlight w:val="green"/>
        </w:rPr>
        <w:t xml:space="preserve"> }}</w:t>
      </w:r>
      <w:r w:rsidR="00636E82" w:rsidRPr="00D3669E">
        <w:t>MW</w:t>
      </w:r>
      <w:r w:rsidRPr="00D3669E">
        <w:rPr>
          <w:rFonts w:hint="eastAsia"/>
        </w:rPr>
        <w:t>、</w:t>
      </w:r>
      <w:r w:rsidR="00805648">
        <w:t>叶轮直径为</w:t>
      </w:r>
      <w:r w:rsidR="00805648" w:rsidRPr="00805648">
        <w:rPr>
          <w:highlight w:val="green"/>
        </w:rPr>
        <w:t xml:space="preserve">{{ </w:t>
      </w:r>
      <w:r w:rsidR="00805648" w:rsidRPr="00805648">
        <w:rPr>
          <w:highlight w:val="green"/>
        </w:rPr>
        <w:t>叶轮直径</w:t>
      </w:r>
      <w:r w:rsidR="00805648" w:rsidRPr="00805648">
        <w:rPr>
          <w:highlight w:val="green"/>
        </w:rPr>
        <w:t xml:space="preserve"> }}</w:t>
      </w:r>
      <w:r w:rsidRPr="00D3669E">
        <w:t>m</w:t>
      </w:r>
      <w:r w:rsidRPr="00D3669E">
        <w:rPr>
          <w:rFonts w:hint="eastAsia"/>
        </w:rPr>
        <w:t>、</w:t>
      </w:r>
      <w:r w:rsidRPr="00D3669E">
        <w:t>轮毂高度为</w:t>
      </w:r>
      <w:r w:rsidR="006A769A" w:rsidRPr="00805648">
        <w:rPr>
          <w:highlight w:val="green"/>
        </w:rPr>
        <w:t xml:space="preserve">{{ </w:t>
      </w:r>
      <w:r w:rsidR="006A769A">
        <w:rPr>
          <w:rFonts w:hint="eastAsia"/>
          <w:highlight w:val="green"/>
        </w:rPr>
        <w:t>推荐轮毂高度</w:t>
      </w:r>
      <w:r w:rsidR="006A769A" w:rsidRPr="00805648">
        <w:rPr>
          <w:highlight w:val="green"/>
        </w:rPr>
        <w:t xml:space="preserve"> }}</w:t>
      </w:r>
      <w:r w:rsidRPr="00D3669E">
        <w:rPr>
          <w:rFonts w:hint="eastAsia"/>
        </w:rPr>
        <w:t>m</w:t>
      </w:r>
      <w:r w:rsidRPr="00D3669E">
        <w:t>的风力发电机组</w:t>
      </w:r>
      <w:r w:rsidRPr="00D3669E">
        <w:rPr>
          <w:rFonts w:hint="eastAsia"/>
        </w:rPr>
        <w:t>，</w:t>
      </w:r>
      <w:r w:rsidRPr="00D3669E">
        <w:t>装机容量约为</w:t>
      </w:r>
      <w:r w:rsidR="0034100A">
        <w:rPr>
          <w:highlight w:val="green"/>
        </w:rPr>
        <w:t xml:space="preserve">{{ </w:t>
      </w:r>
      <w:r w:rsidR="0034100A">
        <w:rPr>
          <w:highlight w:val="green"/>
        </w:rPr>
        <w:t>装机容量</w:t>
      </w:r>
      <w:r w:rsidR="0034100A">
        <w:rPr>
          <w:highlight w:val="green"/>
        </w:rPr>
        <w:t xml:space="preserve"> }}</w:t>
      </w:r>
      <w:r w:rsidRPr="00D3669E">
        <w:t>MW</w:t>
      </w:r>
      <w:r w:rsidRPr="00D3669E">
        <w:t>。考虑了尾流影响折减、空气密度折减后，再综合考虑其它发电量的</w:t>
      </w:r>
      <w:proofErr w:type="gramStart"/>
      <w:r w:rsidRPr="00D3669E">
        <w:t>折减因素</w:t>
      </w:r>
      <w:proofErr w:type="gramEnd"/>
      <w:r w:rsidRPr="00D3669E">
        <w:t>如可</w:t>
      </w:r>
      <w:proofErr w:type="gramStart"/>
      <w:r w:rsidRPr="00D3669E">
        <w:t>利用率折减等</w:t>
      </w:r>
      <w:proofErr w:type="gramEnd"/>
      <w:r w:rsidRPr="00D3669E">
        <w:t>（</w:t>
      </w:r>
      <w:proofErr w:type="gramStart"/>
      <w:r w:rsidRPr="00D3669E">
        <w:t>综合折减系数</w:t>
      </w:r>
      <w:proofErr w:type="gramEnd"/>
      <w:r w:rsidRPr="00D3669E">
        <w:t>为</w:t>
      </w:r>
      <w:r w:rsidR="007C7C7E">
        <w:rPr>
          <w:highlight w:val="green"/>
        </w:rPr>
        <w:t xml:space="preserve">{{ </w:t>
      </w:r>
      <w:proofErr w:type="gramStart"/>
      <w:r w:rsidR="007C7C7E">
        <w:rPr>
          <w:rFonts w:hint="eastAsia"/>
          <w:highlight w:val="green"/>
        </w:rPr>
        <w:t>折减率</w:t>
      </w:r>
      <w:proofErr w:type="gramEnd"/>
      <w:r w:rsidR="007C7C7E">
        <w:rPr>
          <w:highlight w:val="green"/>
        </w:rPr>
        <w:t xml:space="preserve"> }}</w:t>
      </w:r>
      <w:r w:rsidRPr="00D3669E">
        <w:t>）。</w:t>
      </w:r>
      <w:r w:rsidR="00A66DBD" w:rsidRPr="00D3669E">
        <w:rPr>
          <w:rFonts w:hint="eastAsia"/>
        </w:rPr>
        <w:t>预计</w:t>
      </w:r>
      <w:r w:rsidR="00716881" w:rsidRPr="00D3669E">
        <w:t>本风电场年上网电量为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2D7C80CF" w14:textId="7BBAB8A9" w:rsidR="00F80639" w:rsidRPr="00D3669E" w:rsidRDefault="00F80639" w:rsidP="008702F3">
      <w:pPr>
        <w:pStyle w:val="2"/>
        <w:spacing w:before="326" w:after="326"/>
      </w:pPr>
      <w:bookmarkStart w:id="41" w:name="_Toc508028203"/>
      <w:bookmarkStart w:id="42" w:name="_Toc508715347"/>
      <w:bookmarkStart w:id="43" w:name="_Toc23233931"/>
      <w:r w:rsidRPr="00D3669E">
        <w:rPr>
          <w:rFonts w:hint="eastAsia"/>
        </w:rPr>
        <w:t>1.6</w:t>
      </w:r>
      <w:r w:rsidRPr="00D3669E">
        <w:t xml:space="preserve"> </w:t>
      </w:r>
      <w:r w:rsidRPr="00D3669E">
        <w:rPr>
          <w:rFonts w:hint="eastAsia"/>
        </w:rPr>
        <w:t>电气</w:t>
      </w:r>
      <w:bookmarkEnd w:id="41"/>
      <w:bookmarkEnd w:id="42"/>
      <w:bookmarkEnd w:id="43"/>
    </w:p>
    <w:p w14:paraId="6434FD31" w14:textId="2E407549" w:rsidR="00CE10A3" w:rsidRPr="00D3669E" w:rsidRDefault="0066002B" w:rsidP="00C129B3">
      <w:pPr>
        <w:pStyle w:val="01maintext"/>
      </w:pPr>
      <w:bookmarkStart w:id="44" w:name="_Hlk507771159"/>
      <w:r w:rsidRPr="00993728">
        <w:rPr>
          <w:rFonts w:hint="eastAsia"/>
          <w:highlight w:val="yellow"/>
        </w:rPr>
        <w:t>在风</w:t>
      </w:r>
      <w:proofErr w:type="gramStart"/>
      <w:r w:rsidRPr="00993728">
        <w:rPr>
          <w:rFonts w:hint="eastAsia"/>
          <w:highlight w:val="yellow"/>
        </w:rPr>
        <w:t>电项目</w:t>
      </w:r>
      <w:proofErr w:type="gramEnd"/>
      <w:r w:rsidRPr="00993728">
        <w:rPr>
          <w:rFonts w:hint="eastAsia"/>
          <w:highlight w:val="yellow"/>
        </w:rPr>
        <w:t>场址中心附近新建</w:t>
      </w:r>
      <w:r w:rsidRPr="00993728">
        <w:rPr>
          <w:rFonts w:hint="eastAsia"/>
          <w:highlight w:val="yellow"/>
        </w:rPr>
        <w:t>1</w:t>
      </w:r>
      <w:r w:rsidRPr="00993728">
        <w:rPr>
          <w:rFonts w:hint="eastAsia"/>
          <w:highlight w:val="yellow"/>
        </w:rPr>
        <w:t>座</w:t>
      </w:r>
      <w:r w:rsidRPr="00993728">
        <w:rPr>
          <w:highlight w:val="yellow"/>
        </w:rPr>
        <w:t>11</w:t>
      </w:r>
      <w:r w:rsidRPr="00993728">
        <w:rPr>
          <w:rFonts w:hint="eastAsia"/>
          <w:highlight w:val="yellow"/>
        </w:rPr>
        <w:t>0kV</w:t>
      </w:r>
      <w:r w:rsidRPr="00993728">
        <w:rPr>
          <w:rFonts w:hint="eastAsia"/>
          <w:highlight w:val="yellow"/>
        </w:rPr>
        <w:t>升压变电站，设置</w:t>
      </w:r>
      <w:r w:rsidRPr="00993728">
        <w:rPr>
          <w:highlight w:val="yellow"/>
        </w:rPr>
        <w:t>1</w:t>
      </w:r>
      <w:r w:rsidRPr="00993728">
        <w:rPr>
          <w:rFonts w:hint="eastAsia"/>
          <w:highlight w:val="yellow"/>
        </w:rPr>
        <w:t>台</w:t>
      </w:r>
      <w:r w:rsidR="004A28A5" w:rsidRPr="00993728">
        <w:rPr>
          <w:highlight w:val="yellow"/>
        </w:rPr>
        <w:t>10</w:t>
      </w:r>
      <w:r w:rsidRPr="00993728">
        <w:rPr>
          <w:highlight w:val="yellow"/>
        </w:rPr>
        <w:t>0</w:t>
      </w:r>
      <w:r w:rsidRPr="00993728">
        <w:rPr>
          <w:rFonts w:hint="eastAsia"/>
          <w:highlight w:val="yellow"/>
        </w:rPr>
        <w:t>MVA</w:t>
      </w:r>
      <w:r w:rsidRPr="00993728">
        <w:rPr>
          <w:rFonts w:hint="eastAsia"/>
          <w:highlight w:val="yellow"/>
        </w:rPr>
        <w:t>主变，</w:t>
      </w:r>
      <w:r w:rsidRPr="00993728">
        <w:rPr>
          <w:highlight w:val="yellow"/>
        </w:rPr>
        <w:t>电压等级</w:t>
      </w:r>
      <w:r w:rsidRPr="00993728">
        <w:rPr>
          <w:highlight w:val="yellow"/>
        </w:rPr>
        <w:t>11</w:t>
      </w:r>
      <w:r w:rsidRPr="00993728">
        <w:rPr>
          <w:rFonts w:hint="eastAsia"/>
          <w:highlight w:val="yellow"/>
        </w:rPr>
        <w:t>0/35kV</w:t>
      </w:r>
      <w:r w:rsidRPr="00993728">
        <w:rPr>
          <w:rFonts w:hint="eastAsia"/>
          <w:highlight w:val="yellow"/>
        </w:rPr>
        <w:t>，</w:t>
      </w:r>
      <w:r w:rsidRPr="00993728">
        <w:rPr>
          <w:highlight w:val="yellow"/>
        </w:rPr>
        <w:t>110kV</w:t>
      </w:r>
      <w:r w:rsidRPr="00993728">
        <w:rPr>
          <w:highlight w:val="yellow"/>
        </w:rPr>
        <w:t>侧的接线形式</w:t>
      </w:r>
      <w:r w:rsidRPr="00993728">
        <w:rPr>
          <w:rFonts w:hint="eastAsia"/>
          <w:highlight w:val="yellow"/>
        </w:rPr>
        <w:t>为线</w:t>
      </w:r>
      <w:proofErr w:type="gramStart"/>
      <w:r w:rsidRPr="00993728">
        <w:rPr>
          <w:highlight w:val="yellow"/>
        </w:rPr>
        <w:t>变组接线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单母线接线</w:t>
      </w:r>
      <w:r w:rsidRPr="00993728">
        <w:rPr>
          <w:rFonts w:hint="eastAsia"/>
          <w:highlight w:val="yellow"/>
        </w:rPr>
        <w:t>，</w:t>
      </w:r>
      <w:r w:rsidRPr="00993728">
        <w:rPr>
          <w:highlight w:val="yellow"/>
        </w:rPr>
        <w:t>配置</w:t>
      </w:r>
      <w:r w:rsidR="004A28A5" w:rsidRPr="00993728">
        <w:rPr>
          <w:highlight w:val="yellow"/>
        </w:rPr>
        <w:t>4</w:t>
      </w:r>
      <w:r w:rsidRPr="00993728">
        <w:rPr>
          <w:highlight w:val="yellow"/>
        </w:rPr>
        <w:t>面进线开关柜，</w:t>
      </w:r>
      <w:r w:rsidRPr="00993728">
        <w:rPr>
          <w:highlight w:val="yellow"/>
        </w:rPr>
        <w:t>1</w:t>
      </w:r>
      <w:r w:rsidRPr="00993728">
        <w:rPr>
          <w:highlight w:val="yellow"/>
        </w:rPr>
        <w:t>面</w:t>
      </w:r>
      <w:r w:rsidRPr="00993728">
        <w:rPr>
          <w:highlight w:val="yellow"/>
        </w:rPr>
        <w:t>PT</w:t>
      </w:r>
      <w:r w:rsidRPr="00993728">
        <w:rPr>
          <w:highlight w:val="yellow"/>
        </w:rPr>
        <w:t>柜，</w:t>
      </w:r>
      <w:r w:rsidRPr="00993728">
        <w:rPr>
          <w:highlight w:val="yellow"/>
        </w:rPr>
        <w:t>1</w:t>
      </w:r>
      <w:r w:rsidRPr="00993728">
        <w:rPr>
          <w:highlight w:val="yellow"/>
        </w:rPr>
        <w:t>面</w:t>
      </w:r>
      <w:r w:rsidRPr="00993728">
        <w:rPr>
          <w:rFonts w:hint="eastAsia"/>
          <w:highlight w:val="yellow"/>
        </w:rPr>
        <w:t>S</w:t>
      </w:r>
      <w:r w:rsidRPr="00993728">
        <w:rPr>
          <w:highlight w:val="yellow"/>
        </w:rPr>
        <w:t>VG</w:t>
      </w:r>
      <w:r w:rsidRPr="00993728">
        <w:rPr>
          <w:highlight w:val="yellow"/>
        </w:rPr>
        <w:t>无功补偿装置开关柜，</w:t>
      </w:r>
      <w:r w:rsidR="004A28A5" w:rsidRPr="00993728">
        <w:rPr>
          <w:highlight w:val="yellow"/>
        </w:rPr>
        <w:t xml:space="preserve"> </w:t>
      </w:r>
      <w:r w:rsidRPr="00993728">
        <w:rPr>
          <w:highlight w:val="yellow"/>
        </w:rPr>
        <w:t>1</w:t>
      </w:r>
      <w:r w:rsidRPr="00993728">
        <w:rPr>
          <w:highlight w:val="yellow"/>
        </w:rPr>
        <w:t>面站用变开关柜，</w:t>
      </w:r>
      <w:r w:rsidRPr="00993728">
        <w:rPr>
          <w:highlight w:val="yellow"/>
        </w:rPr>
        <w:t>1</w:t>
      </w:r>
      <w:r w:rsidRPr="00993728">
        <w:rPr>
          <w:highlight w:val="yellow"/>
        </w:rPr>
        <w:t>面接地变开关柜，</w:t>
      </w:r>
      <w:r w:rsidRPr="00993728">
        <w:rPr>
          <w:highlight w:val="yellow"/>
        </w:rPr>
        <w:t>1</w:t>
      </w:r>
      <w:r w:rsidRPr="00993728">
        <w:rPr>
          <w:highlight w:val="yellow"/>
        </w:rPr>
        <w:t>面出线柜</w:t>
      </w:r>
      <w:r w:rsidR="00CE10A3" w:rsidRPr="00993728">
        <w:rPr>
          <w:highlight w:val="yellow"/>
        </w:rPr>
        <w:t>。</w:t>
      </w:r>
    </w:p>
    <w:p w14:paraId="192AA320" w14:textId="057BC6F8" w:rsidR="004A28A5" w:rsidRPr="00D3669E" w:rsidRDefault="004A28A5" w:rsidP="00C129B3">
      <w:pPr>
        <w:pStyle w:val="01maintext"/>
      </w:pPr>
      <w:r w:rsidRPr="00993728">
        <w:rPr>
          <w:highlight w:val="yellow"/>
        </w:rPr>
        <w:t>风力发电机组发出的电力经箱变升压至</w:t>
      </w:r>
      <w:r w:rsidRPr="00993728">
        <w:rPr>
          <w:highlight w:val="yellow"/>
        </w:rPr>
        <w:t>35kV</w:t>
      </w:r>
      <w:r w:rsidRPr="00993728">
        <w:rPr>
          <w:highlight w:val="yellow"/>
        </w:rPr>
        <w:t>后汇集进入变电站</w:t>
      </w:r>
      <w:r w:rsidRPr="00993728">
        <w:rPr>
          <w:highlight w:val="yellow"/>
        </w:rPr>
        <w:t>35kV</w:t>
      </w:r>
      <w:r w:rsidRPr="00993728">
        <w:rPr>
          <w:highlight w:val="yellow"/>
        </w:rPr>
        <w:t>侧，</w:t>
      </w:r>
      <w:r w:rsidRPr="00993728">
        <w:rPr>
          <w:highlight w:val="yellow"/>
        </w:rPr>
        <w:lastRenderedPageBreak/>
        <w:t>经主变压器升压至</w:t>
      </w:r>
      <w:r w:rsidRPr="00993728">
        <w:rPr>
          <w:highlight w:val="yellow"/>
        </w:rPr>
        <w:t>110kV</w:t>
      </w:r>
      <w:r w:rsidRPr="00993728">
        <w:rPr>
          <w:highlight w:val="yellow"/>
        </w:rPr>
        <w:t>后，以一回</w:t>
      </w:r>
      <w:r w:rsidRPr="00993728">
        <w:rPr>
          <w:highlight w:val="yellow"/>
        </w:rPr>
        <w:t>11</w:t>
      </w:r>
      <w:r w:rsidRPr="00993728">
        <w:rPr>
          <w:rFonts w:hint="eastAsia"/>
          <w:highlight w:val="yellow"/>
        </w:rPr>
        <w:t>0kV</w:t>
      </w:r>
      <w:r w:rsidRPr="00993728">
        <w:rPr>
          <w:highlight w:val="yellow"/>
        </w:rPr>
        <w:t>接入</w:t>
      </w:r>
      <w:r w:rsidRPr="00993728">
        <w:rPr>
          <w:highlight w:val="yellow"/>
        </w:rPr>
        <w:t>220kV</w:t>
      </w:r>
      <w:r w:rsidRPr="00993728">
        <w:rPr>
          <w:rFonts w:hint="eastAsia"/>
          <w:highlight w:val="yellow"/>
        </w:rPr>
        <w:t>刘屯</w:t>
      </w:r>
      <w:r w:rsidRPr="00993728">
        <w:rPr>
          <w:highlight w:val="yellow"/>
        </w:rPr>
        <w:t>变电站</w:t>
      </w:r>
      <w:r w:rsidRPr="00993728">
        <w:rPr>
          <w:highlight w:val="yellow"/>
        </w:rPr>
        <w:t>110kV</w:t>
      </w:r>
      <w:r w:rsidRPr="00993728">
        <w:rPr>
          <w:highlight w:val="yellow"/>
        </w:rPr>
        <w:t>侧，导线截面</w:t>
      </w:r>
      <w:r w:rsidRPr="00993728">
        <w:rPr>
          <w:highlight w:val="yellow"/>
        </w:rPr>
        <w:t>300mm</w:t>
      </w:r>
      <w:r w:rsidRPr="00993728">
        <w:rPr>
          <w:highlight w:val="yellow"/>
          <w:vertAlign w:val="superscript"/>
        </w:rPr>
        <w:t>2</w:t>
      </w:r>
      <w:r w:rsidRPr="00993728">
        <w:rPr>
          <w:highlight w:val="yellow"/>
        </w:rPr>
        <w:t>。</w:t>
      </w:r>
    </w:p>
    <w:p w14:paraId="539A063C" w14:textId="3E8B8F8C" w:rsidR="00CE10A3" w:rsidRPr="00D3669E" w:rsidRDefault="00D76C4B" w:rsidP="00C129B3">
      <w:pPr>
        <w:pStyle w:val="01maintext"/>
      </w:pPr>
      <w:r w:rsidRPr="0027290B">
        <w:rPr>
          <w:rFonts w:hint="eastAsia"/>
          <w:highlight w:val="green"/>
        </w:rPr>
        <w:t xml:space="preserve">{{ </w:t>
      </w:r>
      <w:r w:rsidRPr="0027290B">
        <w:rPr>
          <w:rFonts w:hint="eastAsia"/>
          <w:highlight w:val="green"/>
        </w:rPr>
        <w:t>风电场名称</w:t>
      </w:r>
      <w:r w:rsidRPr="0027290B">
        <w:rPr>
          <w:rFonts w:hint="eastAsia"/>
          <w:highlight w:val="green"/>
        </w:rPr>
        <w:t xml:space="preserve"> }}</w:t>
      </w:r>
      <w:r w:rsidR="00CE10A3" w:rsidRPr="00D3669E">
        <w:t>共安装</w:t>
      </w:r>
      <w:r w:rsidR="00492394" w:rsidRPr="0027290B">
        <w:rPr>
          <w:highlight w:val="green"/>
        </w:rPr>
        <w:t xml:space="preserve">{{ </w:t>
      </w:r>
      <w:r w:rsidR="00492394" w:rsidRPr="0027290B">
        <w:rPr>
          <w:highlight w:val="green"/>
        </w:rPr>
        <w:t>机组数量</w:t>
      </w:r>
      <w:r w:rsidR="00492394" w:rsidRPr="0027290B">
        <w:rPr>
          <w:highlight w:val="green"/>
        </w:rPr>
        <w:t xml:space="preserve"> }}</w:t>
      </w:r>
      <w:r w:rsidR="00CE10A3" w:rsidRPr="00D3669E">
        <w:t>台单机容量</w:t>
      </w:r>
      <w:r w:rsidR="0027290B">
        <w:rPr>
          <w:rFonts w:hint="eastAsia"/>
          <w:highlight w:val="green"/>
        </w:rPr>
        <w:t xml:space="preserve">{{ </w:t>
      </w:r>
      <w:r w:rsidR="0027290B">
        <w:rPr>
          <w:rFonts w:hint="eastAsia"/>
          <w:highlight w:val="green"/>
        </w:rPr>
        <w:t>单机容量</w:t>
      </w:r>
      <w:r w:rsidR="0027290B">
        <w:rPr>
          <w:rFonts w:hint="eastAsia"/>
          <w:highlight w:val="green"/>
        </w:rPr>
        <w:t xml:space="preserve"> }}</w:t>
      </w:r>
      <w:r w:rsidR="0027290B" w:rsidRPr="00D3669E">
        <w:t>MW</w:t>
      </w:r>
      <w:r w:rsidR="00CE10A3" w:rsidRPr="00D3669E">
        <w:t>风力发电机组</w:t>
      </w:r>
      <w:r w:rsidR="000F5F0F" w:rsidRPr="00D3669E">
        <w:rPr>
          <w:rFonts w:hint="eastAsia"/>
        </w:rPr>
        <w:t>，</w:t>
      </w:r>
      <w:r w:rsidR="00CE10A3" w:rsidRPr="00D3669E">
        <w:t>总装机容量为</w:t>
      </w:r>
      <w:r w:rsidR="0034100A" w:rsidRPr="00993728">
        <w:rPr>
          <w:highlight w:val="green"/>
        </w:rPr>
        <w:t xml:space="preserve">{{ </w:t>
      </w:r>
      <w:r w:rsidR="0034100A" w:rsidRPr="00993728">
        <w:rPr>
          <w:highlight w:val="green"/>
        </w:rPr>
        <w:t>装机容量</w:t>
      </w:r>
      <w:r w:rsidR="0034100A" w:rsidRPr="00993728">
        <w:rPr>
          <w:highlight w:val="green"/>
        </w:rPr>
        <w:t xml:space="preserve"> }}</w:t>
      </w:r>
      <w:r w:rsidR="00CE10A3" w:rsidRPr="00D3669E">
        <w:t>MW</w:t>
      </w:r>
      <w:r w:rsidR="00CE10A3" w:rsidRPr="00D3669E">
        <w:t>。</w:t>
      </w:r>
      <w:r w:rsidR="00CE10A3" w:rsidRPr="00993728">
        <w:rPr>
          <w:highlight w:val="yellow"/>
        </w:rPr>
        <w:t>风机出口电压为</w:t>
      </w:r>
      <w:r w:rsidR="00CE10A3" w:rsidRPr="00993728">
        <w:rPr>
          <w:highlight w:val="yellow"/>
        </w:rPr>
        <w:t>0.69kV</w:t>
      </w:r>
      <w:r w:rsidR="00CE10A3" w:rsidRPr="00993728">
        <w:rPr>
          <w:highlight w:val="yellow"/>
        </w:rPr>
        <w:t>，经风机箱变升压至</w:t>
      </w:r>
      <w:r w:rsidR="00CE10A3" w:rsidRPr="00993728">
        <w:rPr>
          <w:rFonts w:hint="eastAsia"/>
          <w:highlight w:val="yellow"/>
        </w:rPr>
        <w:t>35kV</w:t>
      </w:r>
      <w:r w:rsidR="00CE10A3" w:rsidRPr="00993728">
        <w:rPr>
          <w:rFonts w:hint="eastAsia"/>
          <w:highlight w:val="yellow"/>
        </w:rPr>
        <w:t>后，通过</w:t>
      </w:r>
      <w:r w:rsidR="008467FD" w:rsidRPr="00993728">
        <w:rPr>
          <w:highlight w:val="yellow"/>
        </w:rPr>
        <w:t>3</w:t>
      </w:r>
      <w:r w:rsidR="00CE10A3" w:rsidRPr="00993728">
        <w:rPr>
          <w:rFonts w:hint="eastAsia"/>
          <w:highlight w:val="yellow"/>
        </w:rPr>
        <w:t>回</w:t>
      </w:r>
      <w:proofErr w:type="gramStart"/>
      <w:r w:rsidR="00CE10A3" w:rsidRPr="00993728">
        <w:rPr>
          <w:rFonts w:hint="eastAsia"/>
          <w:highlight w:val="yellow"/>
        </w:rPr>
        <w:t>集电线路接入风</w:t>
      </w:r>
      <w:proofErr w:type="gramEnd"/>
      <w:r w:rsidR="00CE10A3" w:rsidRPr="00993728">
        <w:rPr>
          <w:rFonts w:hint="eastAsia"/>
          <w:highlight w:val="yellow"/>
        </w:rPr>
        <w:t>电场变电站</w:t>
      </w:r>
      <w:r w:rsidR="00CE10A3" w:rsidRPr="00993728">
        <w:rPr>
          <w:rFonts w:hint="eastAsia"/>
          <w:highlight w:val="yellow"/>
        </w:rPr>
        <w:t>35kV</w:t>
      </w:r>
      <w:r w:rsidR="00CE10A3" w:rsidRPr="00993728">
        <w:rPr>
          <w:rFonts w:hint="eastAsia"/>
          <w:highlight w:val="yellow"/>
        </w:rPr>
        <w:t>侧母线。</w:t>
      </w:r>
      <w:r w:rsidR="00CE10A3" w:rsidRPr="00993728">
        <w:rPr>
          <w:highlight w:val="yellow"/>
        </w:rPr>
        <w:t>箱式变电站高压</w:t>
      </w:r>
      <w:proofErr w:type="gramStart"/>
      <w:r w:rsidR="00CE10A3" w:rsidRPr="00993728">
        <w:rPr>
          <w:highlight w:val="yellow"/>
        </w:rPr>
        <w:t>侧采用</w:t>
      </w:r>
      <w:proofErr w:type="gramEnd"/>
      <w:r w:rsidR="00CE10A3" w:rsidRPr="00993728">
        <w:rPr>
          <w:highlight w:val="yellow"/>
        </w:rPr>
        <w:t>联合单元接线方式。</w:t>
      </w:r>
      <w:r w:rsidR="00CE10A3" w:rsidRPr="00993728">
        <w:rPr>
          <w:rFonts w:hint="eastAsia"/>
          <w:highlight w:val="yellow"/>
        </w:rPr>
        <w:t>35kV</w:t>
      </w:r>
      <w:proofErr w:type="gramStart"/>
      <w:r w:rsidR="00CE10A3" w:rsidRPr="00993728">
        <w:rPr>
          <w:rFonts w:hint="eastAsia"/>
          <w:highlight w:val="yellow"/>
        </w:rPr>
        <w:t>集电线路</w:t>
      </w:r>
      <w:proofErr w:type="gramEnd"/>
      <w:r w:rsidR="00CE10A3" w:rsidRPr="00993728">
        <w:rPr>
          <w:rFonts w:hint="eastAsia"/>
          <w:highlight w:val="yellow"/>
        </w:rPr>
        <w:t>暂按架空线</w:t>
      </w:r>
      <w:r w:rsidR="00126E4A" w:rsidRPr="00993728">
        <w:rPr>
          <w:rFonts w:hint="eastAsia"/>
          <w:highlight w:val="yellow"/>
        </w:rPr>
        <w:t>为主，</w:t>
      </w:r>
      <w:r w:rsidR="00CE10A3" w:rsidRPr="00993728">
        <w:rPr>
          <w:rFonts w:hint="eastAsia"/>
          <w:highlight w:val="yellow"/>
        </w:rPr>
        <w:t>直埋电缆</w:t>
      </w:r>
      <w:r w:rsidR="00126E4A" w:rsidRPr="00993728">
        <w:rPr>
          <w:rFonts w:hint="eastAsia"/>
          <w:highlight w:val="yellow"/>
        </w:rPr>
        <w:t>为辅的</w:t>
      </w:r>
      <w:r w:rsidR="00CE10A3" w:rsidRPr="00993728">
        <w:rPr>
          <w:rFonts w:hint="eastAsia"/>
          <w:highlight w:val="yellow"/>
        </w:rPr>
        <w:t>方案设计</w:t>
      </w:r>
      <w:r w:rsidR="00CE10A3" w:rsidRPr="00993728">
        <w:rPr>
          <w:highlight w:val="yellow"/>
        </w:rPr>
        <w:t>。</w:t>
      </w:r>
    </w:p>
    <w:p w14:paraId="62EC7B27" w14:textId="288493B7" w:rsidR="00F80639" w:rsidRPr="00D3669E" w:rsidRDefault="00F80639" w:rsidP="00C129B3">
      <w:pPr>
        <w:pStyle w:val="01maintext"/>
      </w:pPr>
      <w:r w:rsidRPr="00D3669E">
        <w:t>本风电场工程规划</w:t>
      </w:r>
      <w:r w:rsidR="00F24C67" w:rsidRPr="00D3669E">
        <w:rPr>
          <w:rFonts w:hint="eastAsia"/>
        </w:rPr>
        <w:t>装机</w:t>
      </w:r>
      <w:r w:rsidR="00F24C67" w:rsidRPr="00D3669E">
        <w:t>容量约</w:t>
      </w:r>
      <w:r w:rsidR="0034100A">
        <w:t xml:space="preserve">{{ </w:t>
      </w:r>
      <w:r w:rsidR="0034100A">
        <w:t>装机容量</w:t>
      </w:r>
      <w:r w:rsidR="0034100A">
        <w:t xml:space="preserve"> }}</w:t>
      </w:r>
      <w:r w:rsidR="00F24C67" w:rsidRPr="00D3669E">
        <w:rPr>
          <w:rFonts w:hint="eastAsia"/>
        </w:rPr>
        <w:t>MW</w:t>
      </w:r>
      <w:r w:rsidRPr="00D3669E">
        <w:t>，</w:t>
      </w:r>
      <w:r w:rsidRPr="00993728">
        <w:rPr>
          <w:highlight w:val="yellow"/>
        </w:rPr>
        <w:t>风电场建造一座</w:t>
      </w:r>
      <w:r w:rsidR="00CE10A3" w:rsidRPr="00993728">
        <w:rPr>
          <w:highlight w:val="yellow"/>
        </w:rPr>
        <w:t>110</w:t>
      </w:r>
      <w:r w:rsidRPr="00993728">
        <w:rPr>
          <w:highlight w:val="yellow"/>
        </w:rPr>
        <w:t>kV</w:t>
      </w:r>
      <w:r w:rsidRPr="00993728">
        <w:rPr>
          <w:highlight w:val="yellow"/>
        </w:rPr>
        <w:t>变电站</w:t>
      </w:r>
      <w:r w:rsidR="00F24C67" w:rsidRPr="00993728">
        <w:rPr>
          <w:rFonts w:hint="eastAsia"/>
          <w:highlight w:val="yellow"/>
        </w:rPr>
        <w:t>，</w:t>
      </w:r>
      <w:r w:rsidRPr="00993728">
        <w:rPr>
          <w:highlight w:val="yellow"/>
        </w:rPr>
        <w:t>变电站设置</w:t>
      </w:r>
      <w:r w:rsidR="00CE10A3" w:rsidRPr="00993728">
        <w:rPr>
          <w:highlight w:val="yellow"/>
        </w:rPr>
        <w:t>1</w:t>
      </w:r>
      <w:r w:rsidRPr="00993728">
        <w:rPr>
          <w:highlight w:val="yellow"/>
        </w:rPr>
        <w:t>台</w:t>
      </w:r>
      <w:r w:rsidRPr="00993728">
        <w:rPr>
          <w:highlight w:val="yellow"/>
        </w:rPr>
        <w:t>SZ11-</w:t>
      </w:r>
      <w:r w:rsidR="00126E4A" w:rsidRPr="00993728">
        <w:rPr>
          <w:highlight w:val="yellow"/>
        </w:rPr>
        <w:t>100</w:t>
      </w:r>
      <w:r w:rsidRPr="00993728">
        <w:rPr>
          <w:highlight w:val="yellow"/>
        </w:rPr>
        <w:t>000/</w:t>
      </w:r>
      <w:r w:rsidR="00077816" w:rsidRPr="00993728">
        <w:rPr>
          <w:highlight w:val="yellow"/>
        </w:rPr>
        <w:t>11</w:t>
      </w:r>
      <w:r w:rsidRPr="00993728">
        <w:rPr>
          <w:highlight w:val="yellow"/>
        </w:rPr>
        <w:t>0</w:t>
      </w:r>
      <w:r w:rsidRPr="00993728">
        <w:rPr>
          <w:highlight w:val="yellow"/>
        </w:rPr>
        <w:t>主变压器，</w:t>
      </w:r>
      <w:r w:rsidR="00CE10A3" w:rsidRPr="00993728">
        <w:rPr>
          <w:highlight w:val="yellow"/>
        </w:rPr>
        <w:t>1</w:t>
      </w:r>
      <w:r w:rsidR="00077816" w:rsidRPr="00993728">
        <w:rPr>
          <w:highlight w:val="yellow"/>
        </w:rPr>
        <w:t>1</w:t>
      </w:r>
      <w:r w:rsidRPr="00993728">
        <w:rPr>
          <w:highlight w:val="yellow"/>
        </w:rPr>
        <w:t>0kV</w:t>
      </w:r>
      <w:proofErr w:type="gramStart"/>
      <w:r w:rsidRPr="00993728">
        <w:rPr>
          <w:highlight w:val="yellow"/>
        </w:rPr>
        <w:t>侧采用</w:t>
      </w:r>
      <w:r w:rsidR="00077816" w:rsidRPr="00993728">
        <w:rPr>
          <w:rFonts w:hint="eastAsia"/>
          <w:highlight w:val="yellow"/>
        </w:rPr>
        <w:t>线</w:t>
      </w:r>
      <w:r w:rsidR="00077816" w:rsidRPr="00993728">
        <w:rPr>
          <w:highlight w:val="yellow"/>
        </w:rPr>
        <w:t>变组</w:t>
      </w:r>
      <w:r w:rsidRPr="00993728">
        <w:rPr>
          <w:highlight w:val="yellow"/>
        </w:rPr>
        <w:t>接线</w:t>
      </w:r>
      <w:proofErr w:type="gramEnd"/>
      <w:r w:rsidRPr="00993728">
        <w:rPr>
          <w:highlight w:val="yellow"/>
        </w:rPr>
        <w:t>，</w:t>
      </w:r>
      <w:r w:rsidRPr="00993728">
        <w:rPr>
          <w:highlight w:val="yellow"/>
        </w:rPr>
        <w:t>35kV</w:t>
      </w:r>
      <w:proofErr w:type="gramStart"/>
      <w:r w:rsidRPr="00993728">
        <w:rPr>
          <w:highlight w:val="yellow"/>
        </w:rPr>
        <w:t>侧采用</w:t>
      </w:r>
      <w:proofErr w:type="gramEnd"/>
      <w:r w:rsidRPr="00993728">
        <w:rPr>
          <w:highlight w:val="yellow"/>
        </w:rPr>
        <w:t>单母</w:t>
      </w:r>
      <w:r w:rsidR="00077816" w:rsidRPr="00993728">
        <w:rPr>
          <w:rFonts w:hint="eastAsia"/>
          <w:highlight w:val="yellow"/>
        </w:rPr>
        <w:t>线</w:t>
      </w:r>
      <w:r w:rsidRPr="00993728">
        <w:rPr>
          <w:highlight w:val="yellow"/>
        </w:rPr>
        <w:t>接线。风电场和变电站均配置微机型保护、测控及安全自动装置单元，采用全计算机方式进行监控。</w:t>
      </w:r>
    </w:p>
    <w:bookmarkEnd w:id="44"/>
    <w:p w14:paraId="253D7F0E" w14:textId="77777777" w:rsidR="00F80639" w:rsidRPr="00D3669E" w:rsidRDefault="00F80639" w:rsidP="00C129B3">
      <w:pPr>
        <w:pStyle w:val="01maintext"/>
      </w:pPr>
      <w:r w:rsidRPr="00D3669E">
        <w:rPr>
          <w:rFonts w:hint="eastAsia"/>
        </w:rPr>
        <w:t>本项目计算机监控系统按“无人值班、少人值守”的原则进行设计</w:t>
      </w:r>
      <w:proofErr w:type="gramStart"/>
      <w:r w:rsidRPr="00D3669E">
        <w:rPr>
          <w:rFonts w:hint="eastAsia"/>
        </w:rPr>
        <w:t>”</w:t>
      </w:r>
      <w:proofErr w:type="gramEnd"/>
      <w:r w:rsidRPr="00D3669E">
        <w:rPr>
          <w:rFonts w:hint="eastAsia"/>
        </w:rPr>
        <w:t>，实现对整个风电场电气设备实时监控。</w:t>
      </w:r>
    </w:p>
    <w:p w14:paraId="4340078A" w14:textId="72E62A0F" w:rsidR="00F80639" w:rsidRPr="00D3669E" w:rsidRDefault="00F80639" w:rsidP="008702F3">
      <w:pPr>
        <w:pStyle w:val="2"/>
        <w:spacing w:before="326" w:after="326"/>
      </w:pPr>
      <w:bookmarkStart w:id="45" w:name="_Toc508028204"/>
      <w:bookmarkStart w:id="46" w:name="_Toc508715348"/>
      <w:bookmarkStart w:id="47" w:name="_Toc23233932"/>
      <w:r w:rsidRPr="00D3669E">
        <w:t xml:space="preserve">1.7 </w:t>
      </w:r>
      <w:r w:rsidRPr="00D3669E">
        <w:rPr>
          <w:rFonts w:hint="eastAsia"/>
        </w:rPr>
        <w:t>工程消防</w:t>
      </w:r>
      <w:bookmarkEnd w:id="45"/>
      <w:bookmarkEnd w:id="46"/>
      <w:bookmarkEnd w:id="47"/>
    </w:p>
    <w:p w14:paraId="0A6E0F9B" w14:textId="77777777" w:rsidR="00F80639" w:rsidRPr="00D3669E" w:rsidRDefault="00F80639" w:rsidP="00C129B3">
      <w:pPr>
        <w:pStyle w:val="01maintext"/>
      </w:pPr>
      <w:r w:rsidRPr="00D3669E">
        <w:t>本工程消防设计贯彻</w:t>
      </w:r>
      <w:r w:rsidRPr="00D3669E">
        <w:t>“</w:t>
      </w:r>
      <w:r w:rsidRPr="00D3669E">
        <w:t>预防为主，防消结合</w:t>
      </w:r>
      <w:r w:rsidRPr="00D3669E">
        <w:t>”</w:t>
      </w:r>
      <w:r w:rsidRPr="00D3669E">
        <w:t>的原则，针对工程的具体情况，采用适当的防火技术，以保障安全、使用方便、经济合理为宗旨，对可能发生火灾的场所，首先在布置、安装、敷设和消防器材上采用有效的预防措施。</w:t>
      </w:r>
    </w:p>
    <w:p w14:paraId="3B5951F3" w14:textId="77777777" w:rsidR="00F80639" w:rsidRPr="00D3669E" w:rsidRDefault="00F80639" w:rsidP="00C129B3">
      <w:pPr>
        <w:pStyle w:val="01maintext"/>
      </w:pPr>
      <w:r w:rsidRPr="00D3669E">
        <w:t>本风电场不设专职消防机构，生产运行人员兼作消防人员，风电场负责人为消防安全责任人。初期火灾由本风电场自行扑灭，若发生重大灾情，可由地方消防队支援共同扑灭火灾。</w:t>
      </w:r>
    </w:p>
    <w:p w14:paraId="6CA9AA4C" w14:textId="77777777" w:rsidR="00F80639" w:rsidRPr="00D3669E" w:rsidRDefault="00F80639" w:rsidP="00C129B3">
      <w:pPr>
        <w:pStyle w:val="01maintext"/>
        <w:rPr>
          <w:lang w:val="en-GB"/>
        </w:rPr>
      </w:pPr>
      <w:r w:rsidRPr="00D3669E">
        <w:t>针对生产场所和主要机电设备的火灾特点，在设计时充分考虑预防火灾的措施，并采用适当的灭火设施。</w:t>
      </w:r>
    </w:p>
    <w:p w14:paraId="43F70957" w14:textId="77777777" w:rsidR="00F80639" w:rsidRPr="00D3669E" w:rsidRDefault="00F80639" w:rsidP="00C129B3">
      <w:pPr>
        <w:pStyle w:val="01maintext"/>
      </w:pPr>
      <w:r w:rsidRPr="00D3669E">
        <w:t>工程施工道路对外有公路相连通，道路宽度大于</w:t>
      </w:r>
      <w:smartTag w:uri="urn:schemas-microsoft-com:office:smarttags" w:element="chmetcnv">
        <w:smartTagPr>
          <w:attr w:name="UnitName" w:val="m"/>
          <w:attr w:name="SourceValue" w:val="3.5"/>
          <w:attr w:name="HasSpace" w:val="False"/>
          <w:attr w:name="Negative" w:val="False"/>
          <w:attr w:name="NumberType" w:val="1"/>
          <w:attr w:name="TCSC" w:val="0"/>
        </w:smartTagPr>
        <w:r w:rsidRPr="00D3669E">
          <w:t>3.5m</w:t>
        </w:r>
      </w:smartTag>
      <w:r w:rsidRPr="00D3669E">
        <w:t>，并有充足的回转场地，场内通道不堆放材料等杂物，可作消防车道及紧急疏散通道。</w:t>
      </w:r>
    </w:p>
    <w:p w14:paraId="772E1F73" w14:textId="6D6075B8" w:rsidR="00F80639" w:rsidRPr="00D3669E" w:rsidRDefault="00F80639" w:rsidP="008702F3">
      <w:pPr>
        <w:pStyle w:val="2"/>
        <w:spacing w:before="326" w:after="326"/>
      </w:pPr>
      <w:bookmarkStart w:id="48" w:name="_Toc508028205"/>
      <w:bookmarkStart w:id="49" w:name="_Toc508715349"/>
      <w:bookmarkStart w:id="50" w:name="_Toc23233933"/>
      <w:r w:rsidRPr="00D3669E">
        <w:lastRenderedPageBreak/>
        <w:t xml:space="preserve">1.8 </w:t>
      </w:r>
      <w:r w:rsidRPr="00D3669E">
        <w:rPr>
          <w:rFonts w:hint="eastAsia"/>
        </w:rPr>
        <w:t>土建工程</w:t>
      </w:r>
      <w:bookmarkEnd w:id="48"/>
      <w:bookmarkEnd w:id="49"/>
      <w:bookmarkEnd w:id="50"/>
    </w:p>
    <w:p w14:paraId="3F797E9B" w14:textId="77777777" w:rsidR="00F80639" w:rsidRPr="00D3669E" w:rsidRDefault="00F80639" w:rsidP="00C129B3">
      <w:pPr>
        <w:pStyle w:val="01maintext"/>
      </w:pPr>
      <w:r w:rsidRPr="00D3669E">
        <w:t>本风电场土建工程主要有风电机组基础、箱式变电站基础和新建道路等。</w:t>
      </w:r>
    </w:p>
    <w:p w14:paraId="32FAD5A7" w14:textId="77777777" w:rsidR="00F80639" w:rsidRPr="00D3669E" w:rsidRDefault="00F80639" w:rsidP="00C129B3">
      <w:pPr>
        <w:pStyle w:val="01maintext"/>
      </w:pPr>
      <w:r w:rsidRPr="00D3669E">
        <w:t>1</w:t>
      </w:r>
      <w:r w:rsidRPr="00D3669E">
        <w:t>）风机基础</w:t>
      </w:r>
    </w:p>
    <w:p w14:paraId="53123683" w14:textId="639AF2B5" w:rsidR="000E0300" w:rsidRPr="00D3669E" w:rsidRDefault="000E0300" w:rsidP="00D3765A">
      <w:pPr>
        <w:pStyle w:val="01maintext"/>
      </w:pPr>
      <w:r w:rsidRPr="0088071A">
        <w:rPr>
          <w:lang w:val="en-GB"/>
        </w:rPr>
        <w:t>风机基础形式拟采用混凝土强度等级</w:t>
      </w:r>
      <w:r w:rsidRPr="0088071A">
        <w:rPr>
          <w:lang w:val="en-GB"/>
        </w:rPr>
        <w:t>C40</w:t>
      </w:r>
      <w:r w:rsidRPr="0088071A">
        <w:rPr>
          <w:lang w:val="en-GB"/>
        </w:rPr>
        <w:t>的圆形钢筋混凝土</w:t>
      </w:r>
      <w:r w:rsidRPr="0088071A">
        <w:t>{{</w:t>
      </w:r>
      <w:r>
        <w:rPr>
          <w:rFonts w:hint="eastAsia"/>
        </w:rPr>
        <w:t>基础形式</w:t>
      </w:r>
      <w:r w:rsidRPr="0088071A">
        <w:t>}}</w:t>
      </w:r>
      <w:r w:rsidRPr="0088071A">
        <w:rPr>
          <w:lang w:val="en-GB"/>
        </w:rPr>
        <w:t>。基础底面圆直径</w:t>
      </w:r>
      <w:r w:rsidRPr="0088071A">
        <w:t>{{</w:t>
      </w:r>
      <w:r w:rsidRPr="0088071A">
        <w:rPr>
          <w:lang w:val="en-GB"/>
        </w:rPr>
        <w:t>基础底面圆直径</w:t>
      </w:r>
      <w:r w:rsidRPr="0088071A">
        <w:t>}}</w:t>
      </w:r>
      <w:r w:rsidRPr="0088071A">
        <w:rPr>
          <w:lang w:val="en-GB"/>
        </w:rPr>
        <w:t>m</w:t>
      </w:r>
      <w:r w:rsidRPr="0088071A">
        <w:rPr>
          <w:lang w:val="en-GB"/>
        </w:rPr>
        <w:t>，</w:t>
      </w:r>
      <w:r w:rsidRPr="0088071A">
        <w:rPr>
          <w:rFonts w:hint="eastAsia"/>
          <w:lang w:val="en-GB"/>
        </w:rPr>
        <w:t>台</w:t>
      </w:r>
      <w:r w:rsidRPr="0088071A">
        <w:rPr>
          <w:lang w:val="en-GB"/>
        </w:rPr>
        <w:t>柱圆直径</w:t>
      </w:r>
      <w:r w:rsidRPr="0088071A">
        <w:t>{{</w:t>
      </w:r>
      <w:r w:rsidRPr="0088071A">
        <w:rPr>
          <w:rFonts w:hint="eastAsia"/>
          <w:lang w:val="en-GB"/>
        </w:rPr>
        <w:t>台</w:t>
      </w:r>
      <w:r w:rsidRPr="0088071A">
        <w:rPr>
          <w:lang w:val="en-GB"/>
        </w:rPr>
        <w:t>柱圆直径</w:t>
      </w:r>
      <w:r w:rsidRPr="0088071A">
        <w:t>}}</w:t>
      </w:r>
      <w:r w:rsidRPr="0088071A">
        <w:rPr>
          <w:lang w:val="en-GB"/>
        </w:rPr>
        <w:t>m</w:t>
      </w:r>
      <w:r w:rsidRPr="0088071A">
        <w:rPr>
          <w:lang w:val="en-GB"/>
        </w:rPr>
        <w:t>；基础底板外缘高度</w:t>
      </w:r>
      <w:r w:rsidRPr="0088071A">
        <w:t>{{</w:t>
      </w:r>
      <w:r w:rsidRPr="0088071A">
        <w:rPr>
          <w:lang w:val="en-GB"/>
        </w:rPr>
        <w:t>基础底板外缘高度</w:t>
      </w:r>
      <w:r w:rsidRPr="0088071A">
        <w:t>}}</w:t>
      </w:r>
      <w:r w:rsidRPr="0088071A">
        <w:rPr>
          <w:lang w:val="en-GB"/>
        </w:rPr>
        <w:t>m</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基础底板</w:t>
      </w:r>
      <w:r w:rsidRPr="0088071A">
        <w:rPr>
          <w:rFonts w:hint="eastAsia"/>
          <w:lang w:val="en-GB"/>
        </w:rPr>
        <w:t>圆</w:t>
      </w:r>
      <w:r w:rsidRPr="0088071A">
        <w:rPr>
          <w:lang w:val="en-GB"/>
        </w:rPr>
        <w:t>台高度</w:t>
      </w:r>
      <w:r w:rsidRPr="0088071A">
        <w:t>}}</w:t>
      </w:r>
      <w:r w:rsidRPr="0088071A">
        <w:rPr>
          <w:lang w:val="en-GB"/>
        </w:rPr>
        <w:t>m</w:t>
      </w:r>
      <w:r w:rsidRPr="0088071A">
        <w:rPr>
          <w:lang w:val="en-GB"/>
        </w:rPr>
        <w:t>，基础台柱高度</w:t>
      </w:r>
      <w:r w:rsidRPr="0088071A">
        <w:t>{{</w:t>
      </w:r>
      <w:r w:rsidRPr="0088071A">
        <w:rPr>
          <w:lang w:val="en-GB"/>
        </w:rPr>
        <w:t>台柱高度</w:t>
      </w:r>
      <w:r w:rsidRPr="0088071A">
        <w:t>}}</w:t>
      </w:r>
      <w:r w:rsidRPr="0088071A">
        <w:rPr>
          <w:lang w:val="en-GB"/>
        </w:rPr>
        <w:t>m</w:t>
      </w:r>
      <w:r w:rsidRPr="0088071A">
        <w:rPr>
          <w:lang w:val="en-GB"/>
        </w:rPr>
        <w:t>；基础埋深</w:t>
      </w:r>
      <w:r w:rsidRPr="0088071A">
        <w:rPr>
          <w:lang w:val="en-GB"/>
        </w:rPr>
        <w:t>3.</w:t>
      </w:r>
      <w:r>
        <w:rPr>
          <w:lang w:val="en-GB"/>
        </w:rPr>
        <w:t>2</w:t>
      </w:r>
      <w:r w:rsidRPr="0088071A">
        <w:rPr>
          <w:lang w:val="en-GB"/>
        </w:rPr>
        <w:t>m</w:t>
      </w:r>
      <w:r>
        <w:rPr>
          <w:rFonts w:hint="eastAsia"/>
          <w:lang w:val="en-GB"/>
        </w:rPr>
        <w:t>，</w:t>
      </w:r>
      <w:r w:rsidRPr="00D3669E">
        <w:t>基底下设</w:t>
      </w:r>
      <w:r w:rsidRPr="00D3669E">
        <w:t>150mm</w:t>
      </w:r>
      <w:r w:rsidRPr="00D3669E">
        <w:t>厚</w:t>
      </w:r>
      <w:r w:rsidRPr="00D3669E">
        <w:t>C</w:t>
      </w:r>
      <w:r>
        <w:t>15</w:t>
      </w:r>
      <w:r w:rsidRPr="00D3669E">
        <w:t>素混凝土垫层</w:t>
      </w:r>
      <w:r>
        <w:rPr>
          <w:rFonts w:hint="eastAsia"/>
        </w:rPr>
        <w:t>。</w:t>
      </w:r>
      <w:r w:rsidRPr="00D3669E">
        <w:t>在承载能力极限状态下，基底脱开面积小于基底面积的</w:t>
      </w:r>
      <w:r w:rsidRPr="00D3669E">
        <w:t>1/4</w:t>
      </w:r>
      <w:r w:rsidRPr="00D3669E">
        <w:t>，在正常使用极限状态下，基底面积</w:t>
      </w:r>
      <w:proofErr w:type="gramStart"/>
      <w:r w:rsidRPr="00D3669E">
        <w:t>不</w:t>
      </w:r>
      <w:proofErr w:type="gramEnd"/>
      <w:r w:rsidRPr="00D3669E">
        <w:t>脱开。风机基础底部的混凝土保护层厚度为</w:t>
      </w:r>
      <w:r w:rsidRPr="00D3669E">
        <w:t>100mm</w:t>
      </w:r>
      <w:r w:rsidRPr="00D3669E">
        <w:t>，侧部及顶部为</w:t>
      </w:r>
      <w:r w:rsidRPr="00D3669E">
        <w:t>50mm</w:t>
      </w:r>
      <w:r w:rsidRPr="00D3669E">
        <w:t>。开挖边坡拟采用</w:t>
      </w:r>
      <w:r w:rsidRPr="00D3669E">
        <w:t>1:0.5</w:t>
      </w:r>
      <w:r w:rsidRPr="00D3669E">
        <w:rPr>
          <w:rFonts w:hint="eastAsia"/>
        </w:rPr>
        <w:t>。</w:t>
      </w:r>
    </w:p>
    <w:p w14:paraId="37B11145" w14:textId="77777777" w:rsidR="00F80639" w:rsidRPr="00D3669E" w:rsidRDefault="00F80639" w:rsidP="00C129B3">
      <w:pPr>
        <w:pStyle w:val="01maintext"/>
      </w:pPr>
      <w:r w:rsidRPr="00D3669E">
        <w:t>2</w:t>
      </w:r>
      <w:r w:rsidRPr="00D3669E">
        <w:t>）箱变基础</w:t>
      </w:r>
    </w:p>
    <w:p w14:paraId="0A0AA1C3" w14:textId="77777777" w:rsidR="00642625" w:rsidRPr="00D3669E" w:rsidRDefault="00642625" w:rsidP="00C129B3">
      <w:pPr>
        <w:pStyle w:val="01maintext"/>
      </w:pPr>
      <w:r w:rsidRPr="00886676">
        <w:rPr>
          <w:highlight w:val="yellow"/>
        </w:rPr>
        <w:t>35kV</w:t>
      </w:r>
      <w:r w:rsidRPr="00886676">
        <w:rPr>
          <w:highlight w:val="yellow"/>
        </w:rPr>
        <w:t>箱式变电站基础拟按天然地基上的浅基础进行设计。箱变基础持力层为基岩，地基承载力可满足要求。根据箱式变电站外形尺寸，基础采用</w:t>
      </w:r>
      <w:r w:rsidRPr="00886676">
        <w:rPr>
          <w:rFonts w:hint="eastAsia"/>
          <w:highlight w:val="yellow"/>
        </w:rPr>
        <w:t>砖混结构</w:t>
      </w:r>
      <w:r w:rsidRPr="00886676">
        <w:rPr>
          <w:highlight w:val="yellow"/>
        </w:rPr>
        <w:t>箱形基础，</w:t>
      </w:r>
      <w:r w:rsidRPr="00886676">
        <w:rPr>
          <w:rFonts w:hint="eastAsia"/>
          <w:highlight w:val="yellow"/>
        </w:rPr>
        <w:t>采用</w:t>
      </w:r>
      <w:r w:rsidRPr="00886676">
        <w:rPr>
          <w:rFonts w:hint="eastAsia"/>
          <w:highlight w:val="yellow"/>
        </w:rPr>
        <w:t>M10</w:t>
      </w:r>
      <w:r w:rsidRPr="00886676">
        <w:rPr>
          <w:rFonts w:hint="eastAsia"/>
          <w:highlight w:val="yellow"/>
        </w:rPr>
        <w:t>砂浆</w:t>
      </w:r>
      <w:r w:rsidRPr="00886676">
        <w:rPr>
          <w:rFonts w:hint="eastAsia"/>
          <w:highlight w:val="yellow"/>
        </w:rPr>
        <w:t>MU15</w:t>
      </w:r>
      <w:r w:rsidRPr="00886676">
        <w:rPr>
          <w:rFonts w:hint="eastAsia"/>
          <w:highlight w:val="yellow"/>
        </w:rPr>
        <w:t>砖砌筑，</w:t>
      </w:r>
      <w:r w:rsidRPr="00886676">
        <w:rPr>
          <w:rFonts w:hint="eastAsia"/>
          <w:highlight w:val="yellow"/>
        </w:rPr>
        <w:t>C25</w:t>
      </w:r>
      <w:r w:rsidRPr="00886676">
        <w:rPr>
          <w:rFonts w:hint="eastAsia"/>
          <w:highlight w:val="yellow"/>
        </w:rPr>
        <w:t>钢筋混凝土梁、板、柱。</w:t>
      </w:r>
      <w:r w:rsidRPr="00886676">
        <w:rPr>
          <w:highlight w:val="yellow"/>
        </w:rPr>
        <w:t>基础下设</w:t>
      </w:r>
      <w:r w:rsidRPr="00886676">
        <w:rPr>
          <w:highlight w:val="yellow"/>
        </w:rPr>
        <w:t>100mm</w:t>
      </w:r>
      <w:r w:rsidRPr="00886676">
        <w:rPr>
          <w:highlight w:val="yellow"/>
        </w:rPr>
        <w:t>厚</w:t>
      </w:r>
      <w:r w:rsidRPr="00886676">
        <w:rPr>
          <w:highlight w:val="yellow"/>
        </w:rPr>
        <w:t>C15</w:t>
      </w:r>
      <w:r w:rsidRPr="00886676">
        <w:rPr>
          <w:highlight w:val="yellow"/>
        </w:rPr>
        <w:t>素混凝土垫层，基础埋深约</w:t>
      </w:r>
      <w:r w:rsidRPr="00886676">
        <w:rPr>
          <w:highlight w:val="yellow"/>
        </w:rPr>
        <w:t>1.70m</w:t>
      </w:r>
      <w:r w:rsidRPr="00886676">
        <w:rPr>
          <w:highlight w:val="yellow"/>
        </w:rPr>
        <w:t>，边坡拟采用</w:t>
      </w:r>
      <w:r w:rsidRPr="00886676">
        <w:rPr>
          <w:highlight w:val="yellow"/>
        </w:rPr>
        <w:t>1:0.5</w:t>
      </w:r>
      <w:r w:rsidRPr="00D3669E">
        <w:t>。</w:t>
      </w:r>
    </w:p>
    <w:p w14:paraId="06F33796" w14:textId="57231A7C" w:rsidR="00F80639" w:rsidRPr="00D3669E" w:rsidRDefault="00F80639" w:rsidP="00C129B3">
      <w:pPr>
        <w:pStyle w:val="01maintext"/>
      </w:pPr>
      <w:r w:rsidRPr="00D3669E">
        <w:rPr>
          <w:rFonts w:hint="eastAsia"/>
        </w:rPr>
        <w:t>3</w:t>
      </w:r>
      <w:r w:rsidR="00CE59C6" w:rsidRPr="00D3669E">
        <w:rPr>
          <w:rFonts w:hint="eastAsia"/>
        </w:rPr>
        <w:t>）</w:t>
      </w:r>
      <w:r w:rsidR="00D53667" w:rsidRPr="00D3669E">
        <w:rPr>
          <w:rFonts w:hint="eastAsia"/>
        </w:rPr>
        <w:t>升压</w:t>
      </w:r>
      <w:r w:rsidR="00CE59C6" w:rsidRPr="00D3669E">
        <w:rPr>
          <w:rFonts w:hint="eastAsia"/>
        </w:rPr>
        <w:t>站</w:t>
      </w:r>
    </w:p>
    <w:p w14:paraId="2FB86BA2" w14:textId="77777777" w:rsidR="0084011B" w:rsidRPr="00D3669E" w:rsidRDefault="0084011B" w:rsidP="00C129B3">
      <w:pPr>
        <w:pStyle w:val="01maintext"/>
      </w:pPr>
      <w:bookmarkStart w:id="51" w:name="_Hlk507771662"/>
      <w:proofErr w:type="gramStart"/>
      <w:r w:rsidRPr="00D3669E">
        <w:t>升压站</w:t>
      </w:r>
      <w:proofErr w:type="gramEnd"/>
      <w:r w:rsidRPr="00D3669E">
        <w:t>的站址选择，应根据风场风机布置、</w:t>
      </w:r>
      <w:proofErr w:type="gramStart"/>
      <w:r w:rsidRPr="00D3669E">
        <w:t>集电线路</w:t>
      </w:r>
      <w:proofErr w:type="gramEnd"/>
      <w:r w:rsidRPr="00D3669E">
        <w:t>设计、场内道路布置，结合接入系统设计的要求全面综合考虑。</w:t>
      </w:r>
    </w:p>
    <w:p w14:paraId="04094BE0" w14:textId="6CD04ABF" w:rsidR="00DB610C" w:rsidRPr="00D3669E" w:rsidRDefault="00671016" w:rsidP="00C129B3">
      <w:pPr>
        <w:pStyle w:val="01maintext"/>
      </w:pPr>
      <w:r w:rsidRPr="00D3669E">
        <w:t>本工程</w:t>
      </w:r>
      <w:proofErr w:type="gramStart"/>
      <w:r w:rsidR="00112755" w:rsidRPr="00D3669E">
        <w:rPr>
          <w:rFonts w:hint="eastAsia"/>
        </w:rPr>
        <w:t>升压</w:t>
      </w:r>
      <w:r w:rsidR="00112755" w:rsidRPr="00D3669E">
        <w:t>站</w:t>
      </w:r>
      <w:r w:rsidRPr="00D3669E">
        <w:rPr>
          <w:rFonts w:hint="eastAsia"/>
        </w:rPr>
        <w:t>场址</w:t>
      </w:r>
      <w:proofErr w:type="gramEnd"/>
      <w:r w:rsidRPr="00D3669E">
        <w:t>地形相对平坦</w:t>
      </w:r>
      <w:r w:rsidRPr="00D3669E">
        <w:rPr>
          <w:rFonts w:hint="eastAsia"/>
        </w:rPr>
        <w:t>、</w:t>
      </w:r>
      <w:r w:rsidRPr="00D3669E">
        <w:t>开阔</w:t>
      </w:r>
      <w:r w:rsidRPr="00D3669E">
        <w:rPr>
          <w:rFonts w:hint="eastAsia"/>
        </w:rPr>
        <w:t>，</w:t>
      </w:r>
      <w:r w:rsidRPr="00D3669E">
        <w:t>交通条件便利</w:t>
      </w:r>
      <w:r w:rsidRPr="00D3669E">
        <w:rPr>
          <w:rFonts w:hint="eastAsia"/>
        </w:rPr>
        <w:t>。</w:t>
      </w:r>
      <w:r w:rsidRPr="00D3669E">
        <w:t>结合土地利用性质</w:t>
      </w:r>
      <w:r w:rsidRPr="00D3669E">
        <w:rPr>
          <w:rFonts w:hint="eastAsia"/>
        </w:rPr>
        <w:t>，</w:t>
      </w:r>
      <w:proofErr w:type="gramStart"/>
      <w:r w:rsidRPr="00D3669E">
        <w:rPr>
          <w:rFonts w:hint="eastAsia"/>
        </w:rPr>
        <w:t>升压</w:t>
      </w:r>
      <w:r w:rsidRPr="00D3669E">
        <w:t>站</w:t>
      </w:r>
      <w:r w:rsidRPr="00D3669E">
        <w:rPr>
          <w:rFonts w:hint="eastAsia"/>
        </w:rPr>
        <w:t>场址</w:t>
      </w:r>
      <w:proofErr w:type="gramEnd"/>
      <w:r w:rsidRPr="00D3669E">
        <w:t>为可利用用地，进出线方便，位于风电场</w:t>
      </w:r>
      <w:r w:rsidRPr="00D3669E">
        <w:rPr>
          <w:rFonts w:hint="eastAsia"/>
        </w:rPr>
        <w:t>场址中心附近</w:t>
      </w:r>
      <w:r w:rsidRPr="00D3669E">
        <w:t>，有利于</w:t>
      </w:r>
      <w:proofErr w:type="gramStart"/>
      <w:r w:rsidRPr="00D3669E">
        <w:t>减少集电线路</w:t>
      </w:r>
      <w:proofErr w:type="gramEnd"/>
      <w:r w:rsidRPr="00D3669E">
        <w:t>的长度。</w:t>
      </w:r>
    </w:p>
    <w:bookmarkEnd w:id="51"/>
    <w:p w14:paraId="38702FC4" w14:textId="77777777" w:rsidR="002F49E2" w:rsidRPr="00D3669E" w:rsidRDefault="002F49E2" w:rsidP="00C129B3">
      <w:pPr>
        <w:pStyle w:val="01maintext"/>
      </w:pPr>
      <w:r w:rsidRPr="00D3669E">
        <w:t>全站的总平面根据电气工艺要求、施工和生活需要进行布置。在满足自然条件和工程特点的前提下，考虑了安全、防火、卫生、运行检修、交通运输、环境保护等各方面因素。</w:t>
      </w:r>
    </w:p>
    <w:p w14:paraId="42E5315E" w14:textId="77777777" w:rsidR="002F49E2" w:rsidRPr="00D3669E" w:rsidRDefault="002F49E2" w:rsidP="00C129B3">
      <w:pPr>
        <w:pStyle w:val="01maintext"/>
      </w:pPr>
      <w:r w:rsidRPr="00D3669E">
        <w:t>升压站站区布置大体分东、西两个区域，</w:t>
      </w:r>
      <w:r w:rsidRPr="00D3669E">
        <w:rPr>
          <w:rFonts w:hint="eastAsia"/>
        </w:rPr>
        <w:t>东</w:t>
      </w:r>
      <w:r w:rsidRPr="00D3669E">
        <w:t>区为生活管理区，包括综合楼、</w:t>
      </w:r>
      <w:proofErr w:type="gramStart"/>
      <w:r w:rsidRPr="00D3669E">
        <w:rPr>
          <w:rFonts w:hint="eastAsia"/>
        </w:rPr>
        <w:t>辅助楼</w:t>
      </w:r>
      <w:proofErr w:type="gramEnd"/>
      <w:r w:rsidRPr="00D3669E">
        <w:t>二栋建筑，高低错落，虚实相间。综合楼楼前是健身广场，为生活区提供</w:t>
      </w:r>
      <w:r w:rsidRPr="00D3669E">
        <w:lastRenderedPageBreak/>
        <w:t>理想的休闲健身场所</w:t>
      </w:r>
      <w:r w:rsidRPr="00D3669E">
        <w:rPr>
          <w:rFonts w:hint="eastAsia"/>
        </w:rPr>
        <w:t>。综合楼北</w:t>
      </w:r>
      <w:r w:rsidRPr="00D3669E">
        <w:t>侧为辅助楼，其中包括检修间、水泵房等；</w:t>
      </w:r>
      <w:r w:rsidRPr="00D3669E">
        <w:rPr>
          <w:rFonts w:hint="eastAsia"/>
        </w:rPr>
        <w:t>西</w:t>
      </w:r>
      <w:r w:rsidRPr="00D3669E">
        <w:t>区为变电工区，主要布置有</w:t>
      </w:r>
      <w:r w:rsidRPr="00D3669E">
        <w:t>35kV</w:t>
      </w:r>
      <w:r w:rsidRPr="00D3669E">
        <w:t>屋内配电装置、无功补偿设备、主变压器及</w:t>
      </w:r>
      <w:r w:rsidRPr="00D3669E">
        <w:rPr>
          <w:rFonts w:hint="eastAsia"/>
        </w:rPr>
        <w:t>GIS</w:t>
      </w:r>
      <w:r w:rsidRPr="00D3669E">
        <w:rPr>
          <w:rFonts w:hint="eastAsia"/>
        </w:rPr>
        <w:t>、</w:t>
      </w:r>
      <w:r w:rsidRPr="00D3669E">
        <w:rPr>
          <w:rFonts w:hint="eastAsia"/>
        </w:rPr>
        <w:t>S</w:t>
      </w:r>
      <w:r w:rsidRPr="00D3669E">
        <w:t>VG</w:t>
      </w:r>
      <w:r w:rsidRPr="00D3669E">
        <w:rPr>
          <w:rFonts w:hint="eastAsia"/>
        </w:rPr>
        <w:t>设备</w:t>
      </w:r>
      <w:r w:rsidRPr="00D3669E">
        <w:t>。</w:t>
      </w:r>
      <w:r w:rsidRPr="00D3669E">
        <w:rPr>
          <w:rFonts w:hint="eastAsia"/>
        </w:rPr>
        <w:t>建筑物有设备楼</w:t>
      </w:r>
      <w:r w:rsidRPr="00D3669E">
        <w:t>，主要为电气设备</w:t>
      </w:r>
      <w:r w:rsidRPr="00D3669E">
        <w:rPr>
          <w:rFonts w:hint="eastAsia"/>
        </w:rPr>
        <w:t>。</w:t>
      </w:r>
    </w:p>
    <w:p w14:paraId="3C722CB1" w14:textId="77777777" w:rsidR="00F80639" w:rsidRPr="00D3669E" w:rsidRDefault="00F80639" w:rsidP="00C129B3">
      <w:pPr>
        <w:pStyle w:val="01maintext"/>
      </w:pPr>
      <w:r w:rsidRPr="00D3669E">
        <w:rPr>
          <w:rFonts w:hint="eastAsia"/>
        </w:rPr>
        <w:t>4</w:t>
      </w:r>
      <w:r w:rsidRPr="00D3669E">
        <w:t>）场区道路</w:t>
      </w:r>
    </w:p>
    <w:p w14:paraId="5368F186" w14:textId="085F79B4" w:rsidR="00DB610C" w:rsidRPr="00D3669E" w:rsidRDefault="002F3925" w:rsidP="00C129B3">
      <w:pPr>
        <w:pStyle w:val="01maintext"/>
      </w:pPr>
      <w:bookmarkStart w:id="52" w:name="_Toc508028206"/>
      <w:bookmarkStart w:id="53" w:name="_Toc508715350"/>
      <w:r w:rsidRPr="00D3669E">
        <w:rPr>
          <w:rFonts w:hint="eastAsia"/>
        </w:rPr>
        <w:t>根据现有资料，本工程需</w:t>
      </w:r>
      <w:r w:rsidR="00B9160B">
        <w:rPr>
          <w:rFonts w:hint="eastAsia"/>
        </w:rPr>
        <w:t>改扩建进场道路</w:t>
      </w:r>
      <w:r w:rsidR="00B9160B" w:rsidRPr="00180F09">
        <w:rPr>
          <w:rFonts w:hint="eastAsia"/>
          <w:highlight w:val="green"/>
        </w:rPr>
        <w:t xml:space="preserve">{{ </w:t>
      </w:r>
      <w:r w:rsidR="00B9160B" w:rsidRPr="00180F09">
        <w:rPr>
          <w:rFonts w:hint="eastAsia"/>
          <w:highlight w:val="green"/>
        </w:rPr>
        <w:t>改扩建道路</w:t>
      </w:r>
      <w:r w:rsidR="00B9160B" w:rsidRPr="00180F09">
        <w:rPr>
          <w:rFonts w:hint="eastAsia"/>
          <w:highlight w:val="green"/>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sidRPr="00180F09">
        <w:rPr>
          <w:rFonts w:hint="eastAsia"/>
          <w:highlight w:val="green"/>
        </w:rPr>
        <w:t xml:space="preserve">{{ </w:t>
      </w:r>
      <w:r w:rsidR="00B9160B" w:rsidRPr="00180F09">
        <w:rPr>
          <w:rFonts w:hint="eastAsia"/>
          <w:highlight w:val="green"/>
        </w:rPr>
        <w:t>新建施工检修道路</w:t>
      </w:r>
      <w:r w:rsidR="00B9160B" w:rsidRPr="00180F09">
        <w:rPr>
          <w:rFonts w:hint="eastAsia"/>
          <w:highlight w:val="green"/>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E70F9A" w:rsidRPr="00D3669E">
        <w:t>吊装场场平土石方挖填平衡。施工结束后恢复为原始地貌。</w:t>
      </w:r>
    </w:p>
    <w:p w14:paraId="614E2A74" w14:textId="46FEF449" w:rsidR="00F80639" w:rsidRPr="00D3669E" w:rsidRDefault="00F80639" w:rsidP="008702F3">
      <w:pPr>
        <w:pStyle w:val="2"/>
        <w:spacing w:before="326" w:after="326"/>
      </w:pPr>
      <w:bookmarkStart w:id="54" w:name="_Toc23233934"/>
      <w:r w:rsidRPr="00D3669E">
        <w:t xml:space="preserve">1.9 </w:t>
      </w:r>
      <w:r w:rsidRPr="00D3669E">
        <w:rPr>
          <w:rFonts w:hint="eastAsia"/>
        </w:rPr>
        <w:t>施工组织设计</w:t>
      </w:r>
      <w:bookmarkEnd w:id="52"/>
      <w:bookmarkEnd w:id="53"/>
      <w:bookmarkEnd w:id="54"/>
    </w:p>
    <w:p w14:paraId="1A181492" w14:textId="4048560F" w:rsidR="00F11239" w:rsidRPr="00D3669E" w:rsidRDefault="00F11239" w:rsidP="00C129B3">
      <w:pPr>
        <w:pStyle w:val="01maintext"/>
      </w:pPr>
      <w:r w:rsidRPr="00D3669E">
        <w:rPr>
          <w:rFonts w:hint="eastAsia"/>
        </w:rPr>
        <w:t>本风电场周边有</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等多条公路通过，风电场对外运输交通较为便利。</w:t>
      </w:r>
    </w:p>
    <w:p w14:paraId="28D9E33B" w14:textId="565EB219" w:rsidR="00F11239" w:rsidRPr="00D3669E" w:rsidRDefault="00F11239" w:rsidP="00C129B3">
      <w:pPr>
        <w:pStyle w:val="01maintext"/>
      </w:pPr>
      <w:r w:rsidRPr="00D3669E">
        <w:rPr>
          <w:rFonts w:hint="eastAsia"/>
        </w:rPr>
        <w:t>根据风场附近交通状况，风机设备运输车辆可由</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Pr="00D3669E">
        <w:rPr>
          <w:rFonts w:hint="eastAsia"/>
        </w:rPr>
        <w:t>及乡村道路运至风场附近，并新建道路到达风机位。其中道路弯道较多路段，需进行加宽改建方可满足大件运输车辆通过要求。</w:t>
      </w:r>
    </w:p>
    <w:p w14:paraId="49EF1F22" w14:textId="0DA06488" w:rsidR="00F11239" w:rsidRPr="00D3669E" w:rsidRDefault="00F11239" w:rsidP="00C129B3">
      <w:pPr>
        <w:pStyle w:val="01maintext"/>
      </w:pPr>
      <w:r w:rsidRPr="00D3669E">
        <w:rPr>
          <w:rFonts w:hint="eastAsia"/>
        </w:rPr>
        <w:t>本风场大型设备主要为风电机组，采用公路运输。风场设备运输路线：由产地</w:t>
      </w:r>
      <w:r w:rsidR="001C6612">
        <w:rPr>
          <w:rFonts w:hint="eastAsia"/>
          <w:highlight w:val="green"/>
        </w:rPr>
        <w:t>、</w:t>
      </w:r>
      <w:r w:rsidR="001C6612">
        <w:rPr>
          <w:rFonts w:hint="eastAsia"/>
          <w:highlight w:val="green"/>
        </w:rPr>
        <w:t xml:space="preserve">{{ </w:t>
      </w:r>
      <w:r w:rsidR="001C6612">
        <w:rPr>
          <w:rFonts w:hint="eastAsia"/>
          <w:highlight w:val="green"/>
        </w:rPr>
        <w:t>周边道路</w:t>
      </w:r>
      <w:r w:rsidR="001C6612">
        <w:rPr>
          <w:rFonts w:hint="eastAsia"/>
          <w:highlight w:val="green"/>
        </w:rPr>
        <w:t xml:space="preserve"> }}</w:t>
      </w:r>
      <w:r w:rsidR="001C6612">
        <w:rPr>
          <w:rFonts w:hint="eastAsia"/>
          <w:highlight w:val="green"/>
        </w:rPr>
        <w:t>、</w:t>
      </w:r>
      <w:r w:rsidRPr="00D3669E">
        <w:rPr>
          <w:rFonts w:hint="eastAsia"/>
        </w:rPr>
        <w:t>乡道</w:t>
      </w:r>
      <w:r w:rsidR="001C6612">
        <w:rPr>
          <w:rFonts w:hint="eastAsia"/>
        </w:rPr>
        <w:t>、</w:t>
      </w:r>
      <w:r w:rsidRPr="00D3669E">
        <w:rPr>
          <w:rFonts w:hint="eastAsia"/>
        </w:rPr>
        <w:t>风场。</w:t>
      </w:r>
    </w:p>
    <w:p w14:paraId="7254F71D" w14:textId="77777777" w:rsidR="00A219A8" w:rsidRPr="00D3669E" w:rsidRDefault="00A219A8" w:rsidP="00C129B3">
      <w:pPr>
        <w:pStyle w:val="01maintext"/>
      </w:pPr>
      <w:r w:rsidRPr="00D3669E">
        <w:t>本工程施工期间</w:t>
      </w:r>
      <w:r w:rsidRPr="00D3669E">
        <w:rPr>
          <w:rFonts w:hint="eastAsia"/>
        </w:rPr>
        <w:t>，施工用水采用自附近村庄拉水</w:t>
      </w:r>
      <w:r w:rsidRPr="00D3669E">
        <w:t>。工程所需的水泥、钢材、石料、砂料等建筑材料可在附近县城采购，运距较短</w:t>
      </w:r>
      <w:r w:rsidRPr="00D3669E">
        <w:rPr>
          <w:rFonts w:hint="eastAsia"/>
        </w:rPr>
        <w:t>。</w:t>
      </w:r>
      <w:r w:rsidRPr="00D3669E">
        <w:t>施工用电考虑从附近供电线路接专用供电线路</w:t>
      </w:r>
      <w:proofErr w:type="gramStart"/>
      <w:r w:rsidRPr="00D3669E">
        <w:t>至施工</w:t>
      </w:r>
      <w:proofErr w:type="gramEnd"/>
      <w:r w:rsidRPr="00D3669E">
        <w:t>现场，并配备移动式柴油发电机组做机位点的临时用电。</w:t>
      </w:r>
    </w:p>
    <w:p w14:paraId="4977C3ED" w14:textId="1C22A280" w:rsidR="00A219A8" w:rsidRPr="00D3669E" w:rsidRDefault="00A219A8" w:rsidP="00C129B3">
      <w:pPr>
        <w:pStyle w:val="01maintext"/>
      </w:pPr>
      <w:bookmarkStart w:id="55" w:name="_Toc508028208"/>
      <w:bookmarkStart w:id="56" w:name="_Toc508715352"/>
      <w:r w:rsidRPr="00D3669E">
        <w:rPr>
          <w:rFonts w:hint="eastAsia"/>
        </w:rPr>
        <w:t>本工程永久征地</w:t>
      </w:r>
      <w:r w:rsidR="00BC2207">
        <w:rPr>
          <w:highlight w:val="green"/>
        </w:rPr>
        <w:t xml:space="preserve">{{ </w:t>
      </w:r>
      <w:r w:rsidR="007925F1">
        <w:rPr>
          <w:highlight w:val="green"/>
        </w:rPr>
        <w:t>合计亩</w:t>
      </w:r>
      <w:r w:rsidR="007925F1">
        <w:rPr>
          <w:highlight w:val="green"/>
        </w:rPr>
        <w:t>_</w:t>
      </w:r>
      <w:r w:rsidR="007925F1">
        <w:rPr>
          <w:highlight w:val="green"/>
        </w:rPr>
        <w:t>永久用地面积</w:t>
      </w:r>
      <w:r w:rsidR="00BC2207">
        <w:rPr>
          <w:highlight w:val="green"/>
        </w:rPr>
        <w:t xml:space="preserve"> }}</w:t>
      </w:r>
      <w:r w:rsidRPr="00D3669E">
        <w:rPr>
          <w:rFonts w:hint="eastAsia"/>
        </w:rPr>
        <w:t>亩，临时用地</w:t>
      </w:r>
      <w:r w:rsidR="00BC2207">
        <w:rPr>
          <w:kern w:val="0"/>
          <w:highlight w:val="green"/>
        </w:rPr>
        <w:t xml:space="preserve">{{ </w:t>
      </w:r>
      <w:r w:rsidR="007925F1">
        <w:rPr>
          <w:kern w:val="0"/>
          <w:highlight w:val="green"/>
        </w:rPr>
        <w:t>合计亩</w:t>
      </w:r>
      <w:r w:rsidR="007925F1">
        <w:rPr>
          <w:kern w:val="0"/>
          <w:highlight w:val="green"/>
        </w:rPr>
        <w:t>_</w:t>
      </w:r>
      <w:r w:rsidR="007925F1">
        <w:rPr>
          <w:kern w:val="0"/>
          <w:highlight w:val="green"/>
        </w:rPr>
        <w:t>临时用地面积</w:t>
      </w:r>
      <w:r w:rsidR="00BC2207">
        <w:rPr>
          <w:kern w:val="0"/>
          <w:highlight w:val="green"/>
        </w:rPr>
        <w:t xml:space="preserve"> }}</w:t>
      </w:r>
      <w:r w:rsidRPr="00D3669E">
        <w:rPr>
          <w:rFonts w:hint="eastAsia"/>
        </w:rPr>
        <w:t>亩，总用地</w:t>
      </w:r>
      <w:r w:rsidR="005262F5">
        <w:rPr>
          <w:highlight w:val="green"/>
        </w:rPr>
        <w:t xml:space="preserve">{{ </w:t>
      </w:r>
      <w:r w:rsidR="005262F5">
        <w:rPr>
          <w:rFonts w:hint="eastAsia"/>
          <w:highlight w:val="green"/>
        </w:rPr>
        <w:t>总</w:t>
      </w:r>
      <w:r w:rsidR="005262F5">
        <w:rPr>
          <w:highlight w:val="green"/>
        </w:rPr>
        <w:t>用地面积</w:t>
      </w:r>
      <w:r w:rsidR="005262F5">
        <w:rPr>
          <w:highlight w:val="green"/>
        </w:rPr>
        <w:t xml:space="preserve"> }}</w:t>
      </w:r>
      <w:r w:rsidRPr="00D3669E">
        <w:rPr>
          <w:rFonts w:hint="eastAsia"/>
        </w:rPr>
        <w:t>亩。</w:t>
      </w:r>
    </w:p>
    <w:p w14:paraId="404B7A03" w14:textId="1BF90440" w:rsidR="00F80639" w:rsidRPr="00D3669E" w:rsidRDefault="00DB610C" w:rsidP="008702F3">
      <w:pPr>
        <w:pStyle w:val="2"/>
        <w:spacing w:before="326" w:after="326"/>
      </w:pPr>
      <w:bookmarkStart w:id="57" w:name="_Toc23233935"/>
      <w:r w:rsidRPr="00D3669E">
        <w:lastRenderedPageBreak/>
        <w:t xml:space="preserve">1.10 </w:t>
      </w:r>
      <w:r w:rsidR="00F80639" w:rsidRPr="00D3669E">
        <w:rPr>
          <w:rFonts w:hint="eastAsia"/>
        </w:rPr>
        <w:t>环境保护和水土保持设计</w:t>
      </w:r>
      <w:bookmarkEnd w:id="55"/>
      <w:bookmarkEnd w:id="56"/>
      <w:bookmarkEnd w:id="57"/>
    </w:p>
    <w:p w14:paraId="2A949411" w14:textId="77777777" w:rsidR="00F80639" w:rsidRPr="00D3669E" w:rsidRDefault="00F80639" w:rsidP="00C129B3">
      <w:pPr>
        <w:pStyle w:val="01maintext"/>
      </w:pPr>
      <w:bookmarkStart w:id="58" w:name="_Toc191701408"/>
      <w:r w:rsidRPr="00D3669E">
        <w:t>（</w:t>
      </w:r>
      <w:r w:rsidRPr="00D3669E">
        <w:t>1</w:t>
      </w:r>
      <w:r w:rsidRPr="00D3669E">
        <w:t>）环境保护</w:t>
      </w:r>
      <w:bookmarkEnd w:id="58"/>
    </w:p>
    <w:p w14:paraId="66FF276B" w14:textId="3B21B307" w:rsidR="00D67AC8" w:rsidRPr="00D3669E" w:rsidRDefault="00C30761" w:rsidP="00C129B3">
      <w:pPr>
        <w:pStyle w:val="01maintext"/>
      </w:pPr>
      <w:r w:rsidRPr="00D3669E">
        <w:t>风电是一种清洁、无污染的可再生能源，开发利用风能资源是调整能源结构，实施能源可持续发展的有效途径。</w:t>
      </w:r>
      <w:r w:rsidR="00BC232B" w:rsidRPr="00D3669E">
        <w:t>本工程装机容量</w:t>
      </w:r>
      <w:r w:rsidR="0034100A">
        <w:rPr>
          <w:highlight w:val="green"/>
        </w:rPr>
        <w:t xml:space="preserve">{{ </w:t>
      </w:r>
      <w:r w:rsidR="0034100A">
        <w:rPr>
          <w:highlight w:val="green"/>
        </w:rPr>
        <w:t>装机容量</w:t>
      </w:r>
      <w:r w:rsidR="0034100A">
        <w:rPr>
          <w:highlight w:val="green"/>
        </w:rPr>
        <w:t xml:space="preserve"> }}</w:t>
      </w:r>
      <w:r w:rsidR="00BC232B" w:rsidRPr="00D3669E">
        <w:t>MW</w:t>
      </w:r>
      <w:r w:rsidR="00BC232B" w:rsidRPr="00D3669E">
        <w:t>，</w:t>
      </w:r>
      <w:r w:rsidR="00D67AC8" w:rsidRPr="00D3669E">
        <w:rPr>
          <w:rFonts w:hint="eastAsia"/>
        </w:rPr>
        <w:t>年上网电量</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D67AC8" w:rsidRPr="00D3669E">
        <w:rPr>
          <w:rFonts w:hint="eastAsia"/>
        </w:rPr>
        <w:t>，与相同发电量的燃煤电厂相比，每年可节约标煤</w:t>
      </w:r>
      <w:r w:rsidR="00515C17">
        <w:rPr>
          <w:rFonts w:hint="eastAsia"/>
          <w:highlight w:val="green"/>
        </w:rPr>
        <w:t xml:space="preserve">{{ </w:t>
      </w:r>
      <w:r w:rsidR="00515C17">
        <w:rPr>
          <w:rFonts w:hint="eastAsia"/>
          <w:highlight w:val="green"/>
        </w:rPr>
        <w:t>标煤</w:t>
      </w:r>
      <w:r w:rsidR="00515C17">
        <w:rPr>
          <w:rFonts w:hint="eastAsia"/>
          <w:highlight w:val="green"/>
        </w:rPr>
        <w:t xml:space="preserve"> }}</w:t>
      </w:r>
      <w:r w:rsidR="00D67AC8" w:rsidRPr="00D3669E">
        <w:rPr>
          <w:rFonts w:hint="eastAsia"/>
        </w:rPr>
        <w:t>万吨（以平均标煤煤耗</w:t>
      </w:r>
      <w:r w:rsidR="00D67AC8" w:rsidRPr="00D3669E">
        <w:rPr>
          <w:rFonts w:hint="eastAsia"/>
        </w:rPr>
        <w:t>0.32kg/kW</w:t>
      </w:r>
      <w:r w:rsidR="00D67AC8" w:rsidRPr="00D3669E">
        <w:rPr>
          <w:rFonts w:hint="eastAsia"/>
        </w:rPr>
        <w:t>·</w:t>
      </w:r>
      <w:r w:rsidR="00D67AC8" w:rsidRPr="00D3669E">
        <w:rPr>
          <w:rFonts w:hint="eastAsia"/>
        </w:rPr>
        <w:t>h</w:t>
      </w:r>
      <w:r w:rsidR="00D67AC8" w:rsidRPr="00D3669E">
        <w:rPr>
          <w:rFonts w:hint="eastAsia"/>
        </w:rPr>
        <w:t>）。相对目前日益严峻的能源危机，风</w:t>
      </w:r>
      <w:proofErr w:type="gramStart"/>
      <w:r w:rsidR="00D67AC8" w:rsidRPr="00D3669E">
        <w:rPr>
          <w:rFonts w:hint="eastAsia"/>
        </w:rPr>
        <w:t>电具有</w:t>
      </w:r>
      <w:proofErr w:type="gramEnd"/>
      <w:r w:rsidR="00D67AC8" w:rsidRPr="00D3669E">
        <w:rPr>
          <w:rFonts w:hint="eastAsia"/>
        </w:rPr>
        <w:t>更强的生命力，符合国家的产业政策。</w:t>
      </w:r>
      <w:r w:rsidR="00D67AC8" w:rsidRPr="00D3669E">
        <w:rPr>
          <w:rFonts w:hint="eastAsia"/>
        </w:rPr>
        <w:t xml:space="preserve"> </w:t>
      </w:r>
    </w:p>
    <w:p w14:paraId="50DBF133" w14:textId="06F890E7" w:rsidR="00DB610C" w:rsidRPr="00D3669E" w:rsidRDefault="00D67AC8"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SO2</w:t>
      </w:r>
      <w:r w:rsidRPr="00D3669E">
        <w:rPr>
          <w:rFonts w:hint="eastAsia"/>
        </w:rPr>
        <w:t>约</w:t>
      </w:r>
      <w:r w:rsidR="00515C17">
        <w:rPr>
          <w:rFonts w:hint="eastAsia"/>
          <w:highlight w:val="green"/>
        </w:rPr>
        <w:t>{{ SO2 }}</w:t>
      </w:r>
      <w:r w:rsidR="007A18CE" w:rsidRPr="00D3669E">
        <w:rPr>
          <w:rFonts w:hint="eastAsia"/>
        </w:rPr>
        <w:t>t/a</w:t>
      </w:r>
      <w:r w:rsidR="007A18CE" w:rsidRPr="00D3669E">
        <w:rPr>
          <w:rFonts w:hint="eastAsia"/>
        </w:rPr>
        <w:t>，</w:t>
      </w:r>
      <w:r w:rsidR="007A18CE" w:rsidRPr="00D3669E">
        <w:rPr>
          <w:rFonts w:hint="eastAsia"/>
        </w:rPr>
        <w:t>NOx</w:t>
      </w:r>
      <w:r w:rsidR="00515C17">
        <w:rPr>
          <w:rFonts w:hint="eastAsia"/>
          <w:highlight w:val="green"/>
        </w:rPr>
        <w:t>{{ NOx }}</w:t>
      </w:r>
      <w:r w:rsidR="007A18CE" w:rsidRPr="00D3669E">
        <w:rPr>
          <w:rFonts w:hint="eastAsia"/>
        </w:rPr>
        <w:t>t</w:t>
      </w:r>
      <w:r w:rsidR="007A18CE" w:rsidRPr="00D3669E">
        <w:rPr>
          <w:rFonts w:hint="eastAsia"/>
        </w:rPr>
        <w:t>可减排温室气体</w:t>
      </w:r>
      <w:r w:rsidR="007A18CE" w:rsidRPr="00D3669E">
        <w:rPr>
          <w:rFonts w:hint="eastAsia"/>
        </w:rPr>
        <w:t>CO2</w:t>
      </w:r>
      <w:r w:rsidR="007A18CE" w:rsidRPr="00D3669E">
        <w:rPr>
          <w:rFonts w:hint="eastAsia"/>
        </w:rPr>
        <w:t>约</w:t>
      </w:r>
      <w:r w:rsidR="00515C17">
        <w:rPr>
          <w:rFonts w:hint="eastAsia"/>
          <w:highlight w:val="green"/>
        </w:rPr>
        <w:t>{{ CO2 }}</w:t>
      </w:r>
      <w:r w:rsidRPr="00D3669E">
        <w:rPr>
          <w:rFonts w:hint="eastAsia"/>
        </w:rPr>
        <w:t>t/a</w:t>
      </w:r>
      <w:r w:rsidR="00BC232B" w:rsidRPr="00D3669E">
        <w:t>，此外，还可节约新鲜水用量，并减少燃煤电厂产生的噪声及燃料、灰</w:t>
      </w:r>
      <w:proofErr w:type="gramStart"/>
      <w:r w:rsidR="00BC232B" w:rsidRPr="00D3669E">
        <w:t>渣运输</w:t>
      </w:r>
      <w:proofErr w:type="gramEnd"/>
      <w:r w:rsidR="00BC232B" w:rsidRPr="00D3669E">
        <w:t>处置带的相应环境和生态影响。因此，风电场的建设具有明显的污染物减排的环境效益</w:t>
      </w:r>
      <w:r w:rsidR="00C30761" w:rsidRPr="00D3669E">
        <w:t>。</w:t>
      </w:r>
    </w:p>
    <w:p w14:paraId="0F2ED8DA" w14:textId="40AEC3B2" w:rsidR="00F80639" w:rsidRPr="00D3669E" w:rsidRDefault="00F80639" w:rsidP="00C129B3">
      <w:pPr>
        <w:pStyle w:val="01maintext"/>
      </w:pPr>
      <w:r w:rsidRPr="00D3669E">
        <w:t>综上所述，</w:t>
      </w:r>
      <w:r w:rsidR="00D67AC8" w:rsidRPr="00D3669E">
        <w:t>本</w:t>
      </w:r>
      <w:r w:rsidR="00B72CCE" w:rsidRPr="00D3669E">
        <w:rPr>
          <w:rFonts w:hint="eastAsia"/>
        </w:rPr>
        <w:t>项目</w:t>
      </w:r>
      <w:r w:rsidRPr="00D3669E">
        <w:t>的建设不存在制约工程建设的环境问题，也不会制约当地环境资源的可持续利用生态环境的良性循环，只要采取防、治、管相结合的环保和水保措施，工程建设对环境的不利影响将降到最低限度或者减免，风电场这样一个清洁能源项目，从环境角度分析，不存在制约工程开发的环境问题，本工程建设是可行的。</w:t>
      </w:r>
    </w:p>
    <w:p w14:paraId="1341D480" w14:textId="1DFAC7BC" w:rsidR="00F80639" w:rsidRPr="00D3669E" w:rsidRDefault="00F80639" w:rsidP="00C129B3">
      <w:pPr>
        <w:pStyle w:val="01maintext"/>
      </w:pPr>
      <w:r w:rsidRPr="00D3669E">
        <w:t>本工程环境保护总投资为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D67AC8" w:rsidRPr="00D3669E">
        <w:rPr>
          <w:rFonts w:hint="eastAsia"/>
        </w:rPr>
        <w:t>，</w:t>
      </w:r>
      <w:r w:rsidR="00D67AC8" w:rsidRPr="00D3669E">
        <w:t>最终投资额以项目环境影响评价报告批复为准</w:t>
      </w:r>
      <w:r w:rsidRPr="00D3669E">
        <w:t>。</w:t>
      </w:r>
    </w:p>
    <w:p w14:paraId="5F81F9E8" w14:textId="4BC0702A" w:rsidR="00F80639" w:rsidRPr="00D3669E" w:rsidRDefault="00F80639" w:rsidP="00C129B3">
      <w:pPr>
        <w:pStyle w:val="01maintext"/>
      </w:pPr>
      <w:bookmarkStart w:id="59" w:name="_Toc191701409"/>
      <w:r w:rsidRPr="00D3669E">
        <w:t>（</w:t>
      </w:r>
      <w:r w:rsidRPr="00D3669E">
        <w:t>2</w:t>
      </w:r>
      <w:r w:rsidRPr="00D3669E">
        <w:t>）水土保持设计</w:t>
      </w:r>
      <w:bookmarkEnd w:id="59"/>
    </w:p>
    <w:p w14:paraId="7407A648" w14:textId="77777777" w:rsidR="00D67AC8" w:rsidRPr="00D3669E" w:rsidRDefault="00D67AC8" w:rsidP="00C129B3">
      <w:pPr>
        <w:pStyle w:val="01maintext"/>
      </w:pPr>
      <w:r w:rsidRPr="00D3669E">
        <w:rPr>
          <w:rFonts w:hint="eastAsia"/>
        </w:rPr>
        <w:t>水土保持的目的就是在对工程建设可能产生水土流失预测、分析的基础上结合主体工程已做的防护设计，从水土保持角度出发，建立统一、科学、完善的防治措施体系，达到控制水土流失、恢复和改善生态环境的目标，防治措施体系总体上按“分片集中治理、分单元控制”的方式进行布局。</w:t>
      </w:r>
    </w:p>
    <w:p w14:paraId="6CDB3ADE" w14:textId="77777777" w:rsidR="00D67AC8" w:rsidRPr="00D3669E" w:rsidRDefault="00D67AC8" w:rsidP="00C129B3">
      <w:pPr>
        <w:pStyle w:val="01maintext"/>
      </w:pPr>
      <w:r w:rsidRPr="00D3669E">
        <w:rPr>
          <w:rFonts w:hint="eastAsia"/>
        </w:rPr>
        <w:t>从水土保持角度看，该项目建设符合国家产业政策，没有绝对限制项目建设的水土保持问题，项目可行。采取本方案提出的水土保持措施后，可以达到设计</w:t>
      </w:r>
      <w:r w:rsidRPr="00D3669E">
        <w:rPr>
          <w:rFonts w:hint="eastAsia"/>
        </w:rPr>
        <w:lastRenderedPageBreak/>
        <w:t>水平年水土流失防治目标值。</w:t>
      </w:r>
    </w:p>
    <w:p w14:paraId="61BB5F6B" w14:textId="0A5136FF" w:rsidR="00F80639" w:rsidRPr="00D3669E" w:rsidRDefault="00F80639" w:rsidP="00C129B3">
      <w:pPr>
        <w:pStyle w:val="01maintext"/>
      </w:pPr>
      <w:r w:rsidRPr="00D3669E">
        <w:t>本工程水土保持</w:t>
      </w:r>
      <w:r w:rsidR="003B1D7A" w:rsidRPr="00D3669E">
        <w:rPr>
          <w:rFonts w:hint="eastAsia"/>
        </w:rPr>
        <w:t>估</w:t>
      </w:r>
      <w:r w:rsidRPr="00D3669E">
        <w:t>算总投资为</w:t>
      </w:r>
      <w:r w:rsidR="00AA2E72">
        <w:rPr>
          <w:highlight w:val="green"/>
        </w:rPr>
        <w:t xml:space="preserve">{{ </w:t>
      </w:r>
      <w:r w:rsidR="00AA2E72">
        <w:rPr>
          <w:rFonts w:hint="eastAsia"/>
          <w:highlight w:val="green"/>
        </w:rPr>
        <w:t>水土保持</w:t>
      </w:r>
      <w:r w:rsidR="00AA2E72">
        <w:rPr>
          <w:highlight w:val="green"/>
        </w:rPr>
        <w:t xml:space="preserve"> }}</w:t>
      </w:r>
      <w:r w:rsidRPr="00D3669E">
        <w:rPr>
          <w:rFonts w:hint="eastAsia"/>
        </w:rPr>
        <w:t>万元</w:t>
      </w:r>
      <w:r w:rsidR="00D67AC8" w:rsidRPr="00D3669E">
        <w:rPr>
          <w:rFonts w:hint="eastAsia"/>
        </w:rPr>
        <w:t>，最终投资额以项目水土保持报告批复为准</w:t>
      </w:r>
      <w:r w:rsidRPr="00D3669E">
        <w:t>。</w:t>
      </w:r>
    </w:p>
    <w:p w14:paraId="6C486DF3" w14:textId="5D475596" w:rsidR="00F80639" w:rsidRPr="00D3669E" w:rsidRDefault="00F80639" w:rsidP="008702F3">
      <w:pPr>
        <w:pStyle w:val="2"/>
        <w:spacing w:before="326" w:after="326"/>
      </w:pPr>
      <w:bookmarkStart w:id="60" w:name="_Toc508028209"/>
      <w:bookmarkStart w:id="61" w:name="_Toc508715353"/>
      <w:bookmarkStart w:id="62" w:name="_Toc23233936"/>
      <w:r w:rsidRPr="00D3669E">
        <w:t>1.1</w:t>
      </w:r>
      <w:r w:rsidR="005079A4" w:rsidRPr="00D3669E">
        <w:t>1</w:t>
      </w:r>
      <w:r w:rsidRPr="00D3669E">
        <w:t xml:space="preserve"> </w:t>
      </w:r>
      <w:r w:rsidRPr="00D3669E">
        <w:rPr>
          <w:rFonts w:hint="eastAsia"/>
        </w:rPr>
        <w:t>劳动安全与工业卫生</w:t>
      </w:r>
      <w:bookmarkEnd w:id="60"/>
      <w:bookmarkEnd w:id="61"/>
      <w:bookmarkEnd w:id="62"/>
    </w:p>
    <w:p w14:paraId="31AEFA90" w14:textId="77777777" w:rsidR="00F80639" w:rsidRPr="00D3669E" w:rsidRDefault="00F80639" w:rsidP="00C129B3">
      <w:pPr>
        <w:pStyle w:val="01maintext"/>
      </w:pPr>
      <w:bookmarkStart w:id="63" w:name="_Toc191701405"/>
      <w:r w:rsidRPr="00D3669E">
        <w:t>（</w:t>
      </w:r>
      <w:r w:rsidRPr="00D3669E">
        <w:t>1</w:t>
      </w:r>
      <w:r w:rsidRPr="00D3669E">
        <w:t>）主要措施</w:t>
      </w:r>
      <w:bookmarkEnd w:id="63"/>
    </w:p>
    <w:p w14:paraId="20CF46BF" w14:textId="77777777" w:rsidR="00F80639" w:rsidRPr="00D3669E" w:rsidRDefault="00F80639" w:rsidP="00C129B3">
      <w:pPr>
        <w:pStyle w:val="01maintext"/>
      </w:pPr>
      <w:r w:rsidRPr="00D3669E">
        <w:t>针对生产过程中可能对职工产生危害的诸如噪声、电磁干扰等因素，按照《工业企业设计卫生标准》（</w:t>
      </w:r>
      <w:r w:rsidRPr="00D3669E">
        <w:t>GBZ 1-2002</w:t>
      </w:r>
      <w:r w:rsidRPr="00D3669E">
        <w:t>）、《火力发电厂劳动安全和工业卫生设计规程》（</w:t>
      </w:r>
      <w:r w:rsidRPr="00D3669E">
        <w:t>DL 5053-1996</w:t>
      </w:r>
      <w:r w:rsidRPr="00D3669E">
        <w:t>）、《火力发电厂设计技术规程》（</w:t>
      </w:r>
      <w:r w:rsidRPr="00D3669E">
        <w:t>DL 5000-2000</w:t>
      </w:r>
      <w:r w:rsidRPr="00D3669E">
        <w:t>）等国家标准、规范的要求，设计中对风机</w:t>
      </w:r>
      <w:proofErr w:type="gramStart"/>
      <w:r w:rsidRPr="00D3669E">
        <w:t>组运行</w:t>
      </w:r>
      <w:proofErr w:type="gramEnd"/>
      <w:r w:rsidRPr="00D3669E">
        <w:t>中的电气设备事故、各类建筑物的火灾、各种转运机械的运行等具有危险隐患的环节均采取了劳动安全措施，以保障运行人员的人身安全。</w:t>
      </w:r>
    </w:p>
    <w:p w14:paraId="4AD9DE75" w14:textId="21B7614E" w:rsidR="00F80639" w:rsidRPr="00D3669E" w:rsidRDefault="00F80639" w:rsidP="00C129B3">
      <w:pPr>
        <w:pStyle w:val="01maintext"/>
      </w:pPr>
      <w:bookmarkStart w:id="64" w:name="_Toc191701406"/>
      <w:r w:rsidRPr="00D3669E">
        <w:t>（</w:t>
      </w:r>
      <w:r w:rsidRPr="00D3669E">
        <w:t>2</w:t>
      </w:r>
      <w:r w:rsidRPr="00D3669E">
        <w:t>）劳动安全与工业卫生预评价</w:t>
      </w:r>
      <w:bookmarkEnd w:id="64"/>
    </w:p>
    <w:p w14:paraId="23381CE0" w14:textId="77777777" w:rsidR="00F80639" w:rsidRPr="00D3669E" w:rsidRDefault="00F80639" w:rsidP="00C129B3">
      <w:pPr>
        <w:pStyle w:val="01maintext"/>
      </w:pPr>
      <w:r w:rsidRPr="00D3669E">
        <w:t>1</w:t>
      </w:r>
      <w:r w:rsidRPr="00D3669E">
        <w:t>）本风电场工程区无较大敏感对象，没有制约工程兴建的重大安全卫生问题，现阶段机组布置以及主要建筑物设计符合国家和行业安全生产相关法律、法规和技术标准的要求，本工程的兴建在安全卫生方面是可行的。</w:t>
      </w:r>
    </w:p>
    <w:p w14:paraId="3AB88635" w14:textId="77777777" w:rsidR="00F80639" w:rsidRPr="00D3669E" w:rsidRDefault="00F80639" w:rsidP="00C129B3">
      <w:pPr>
        <w:pStyle w:val="01maintext"/>
      </w:pPr>
      <w:r w:rsidRPr="00D3669E">
        <w:t>2</w:t>
      </w:r>
      <w:r w:rsidRPr="00D3669E">
        <w:t>）对于工程范围内，影响建筑物本身的危险因素，通过合理措施均能满足主体建筑物安全运行的要求。</w:t>
      </w:r>
    </w:p>
    <w:p w14:paraId="4D3B3218" w14:textId="398FB070" w:rsidR="004423CA" w:rsidRPr="00D3669E" w:rsidRDefault="004423CA" w:rsidP="00C129B3">
      <w:pPr>
        <w:pStyle w:val="01maintext"/>
      </w:pPr>
      <w:r w:rsidRPr="00D3669E">
        <w:t>本工程劳动安全卫生所需要的设备和设施投资概算为</w:t>
      </w:r>
      <w:r w:rsidR="0008645E" w:rsidRPr="006D35AA">
        <w:rPr>
          <w:highlight w:val="green"/>
        </w:rPr>
        <w:t>67</w:t>
      </w:r>
      <w:r w:rsidRPr="00D3669E">
        <w:t>万元。</w:t>
      </w:r>
    </w:p>
    <w:p w14:paraId="55010329" w14:textId="0EDBEA3A" w:rsidR="00F80639" w:rsidRPr="00D3669E" w:rsidRDefault="00F80639" w:rsidP="008702F3">
      <w:pPr>
        <w:pStyle w:val="2"/>
        <w:spacing w:before="326" w:after="326"/>
      </w:pPr>
      <w:bookmarkStart w:id="65" w:name="_Toc508028211"/>
      <w:bookmarkStart w:id="66" w:name="_Toc508715355"/>
      <w:bookmarkStart w:id="67" w:name="_Toc23233937"/>
      <w:r w:rsidRPr="00D3669E">
        <w:t>1.1</w:t>
      </w:r>
      <w:r w:rsidR="005079A4" w:rsidRPr="00D3669E">
        <w:t>2</w:t>
      </w:r>
      <w:r w:rsidRPr="00D3669E">
        <w:t xml:space="preserve"> </w:t>
      </w:r>
      <w:r w:rsidRPr="00D3669E">
        <w:rPr>
          <w:rFonts w:hint="eastAsia"/>
        </w:rPr>
        <w:t>工程设计概算</w:t>
      </w:r>
      <w:bookmarkEnd w:id="65"/>
      <w:bookmarkEnd w:id="66"/>
      <w:bookmarkEnd w:id="67"/>
    </w:p>
    <w:p w14:paraId="43671BEC" w14:textId="531EA750" w:rsidR="008F460E" w:rsidRPr="00D3669E" w:rsidRDefault="008F460E" w:rsidP="008F460E">
      <w:pPr>
        <w:pStyle w:val="01maintext"/>
      </w:pPr>
      <w:bookmarkStart w:id="68" w:name="_Toc508028212"/>
      <w:bookmarkStart w:id="69" w:name="_Toc508715356"/>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65A6F351" w14:textId="6EA15251" w:rsidR="008F460E" w:rsidRPr="00D3669E" w:rsidRDefault="008F460E" w:rsidP="008F460E">
      <w:pPr>
        <w:pStyle w:val="01maintext"/>
      </w:pPr>
      <w:r w:rsidRPr="00D3669E">
        <w:t>本项目资本金为</w:t>
      </w:r>
      <w:r w:rsidR="002E66EA">
        <w:rPr>
          <w:highlight w:val="green"/>
        </w:rPr>
        <w:t>{{</w:t>
      </w:r>
      <w:r w:rsidR="002E66EA">
        <w:rPr>
          <w:highlight w:val="green"/>
        </w:rPr>
        <w:t>资本金比例</w:t>
      </w:r>
      <w:r w:rsidR="002E66EA">
        <w:rPr>
          <w:highlight w:val="green"/>
        </w:rPr>
        <w:t>_12}}</w:t>
      </w:r>
      <w:r w:rsidRPr="00D3669E">
        <w:t>%</w:t>
      </w:r>
      <w:r w:rsidRPr="00D3669E">
        <w:t>，国内银行贷款</w:t>
      </w:r>
      <w:r w:rsidR="002E66EA">
        <w:rPr>
          <w:highlight w:val="green"/>
        </w:rPr>
        <w:t xml:space="preserve">{{ </w:t>
      </w:r>
      <w:r w:rsidR="002E66EA">
        <w:rPr>
          <w:highlight w:val="green"/>
        </w:rPr>
        <w:t>国内银行贷款</w:t>
      </w:r>
      <w:r w:rsidR="002E66EA">
        <w:rPr>
          <w:highlight w:val="green"/>
        </w:rPr>
        <w:t xml:space="preserve"> }}</w:t>
      </w:r>
      <w:r w:rsidRPr="00D3669E">
        <w:t>%</w:t>
      </w:r>
      <w:r w:rsidRPr="00D3669E">
        <w:t>，</w:t>
      </w:r>
      <w:r w:rsidRPr="00D3669E">
        <w:lastRenderedPageBreak/>
        <w:t>建设</w:t>
      </w:r>
      <w:proofErr w:type="gramStart"/>
      <w:r w:rsidRPr="00D3669E">
        <w:t>期贷</w:t>
      </w:r>
      <w:proofErr w:type="gramEnd"/>
      <w:r w:rsidRPr="00D3669E">
        <w:t>款利息</w:t>
      </w:r>
      <w:r w:rsidR="002E66EA">
        <w:rPr>
          <w:highlight w:val="green"/>
        </w:rPr>
        <w:t>{{</w:t>
      </w:r>
      <w:r w:rsidR="002E66EA">
        <w:rPr>
          <w:highlight w:val="green"/>
        </w:rPr>
        <w:t>建设</w:t>
      </w:r>
      <w:proofErr w:type="gramStart"/>
      <w:r w:rsidR="002E66EA">
        <w:rPr>
          <w:highlight w:val="green"/>
        </w:rPr>
        <w:t>期贷</w:t>
      </w:r>
      <w:proofErr w:type="gramEnd"/>
      <w:r w:rsidR="002E66EA">
        <w:rPr>
          <w:highlight w:val="green"/>
        </w:rPr>
        <w:t>款利息</w:t>
      </w:r>
      <w:r w:rsidR="002E66EA">
        <w:rPr>
          <w:highlight w:val="green"/>
        </w:rPr>
        <w:t>_12}}</w:t>
      </w:r>
      <w:r w:rsidRPr="00D3669E">
        <w:t>元，工程动态总投资</w:t>
      </w:r>
      <w:r w:rsidR="002E66EA">
        <w:rPr>
          <w:highlight w:val="green"/>
        </w:rPr>
        <w:t xml:space="preserve">{{ </w:t>
      </w:r>
      <w:r w:rsidR="002E66EA">
        <w:rPr>
          <w:highlight w:val="green"/>
        </w:rPr>
        <w:t>动态总投资</w:t>
      </w:r>
      <w:r w:rsidR="002E66EA">
        <w:rPr>
          <w:highlight w:val="green"/>
        </w:rPr>
        <w:t>_12 }}</w:t>
      </w:r>
      <w:r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Pr="00D3669E">
        <w:t>元。</w:t>
      </w:r>
      <w:r w:rsidRPr="00D3669E">
        <w:t xml:space="preserve"> </w:t>
      </w:r>
    </w:p>
    <w:p w14:paraId="4FBF829D" w14:textId="653B5B98" w:rsidR="00F80639" w:rsidRPr="00D3669E" w:rsidRDefault="00F80639" w:rsidP="008F460E">
      <w:pPr>
        <w:pStyle w:val="2"/>
        <w:spacing w:before="326" w:after="326"/>
      </w:pPr>
      <w:bookmarkStart w:id="70" w:name="_Toc23233938"/>
      <w:r w:rsidRPr="00D3669E">
        <w:t>1.1</w:t>
      </w:r>
      <w:r w:rsidR="005079A4" w:rsidRPr="00D3669E">
        <w:t>3</w:t>
      </w:r>
      <w:r w:rsidRPr="00D3669E">
        <w:t xml:space="preserve"> </w:t>
      </w:r>
      <w:r w:rsidRPr="00D3669E">
        <w:rPr>
          <w:rFonts w:hint="eastAsia"/>
        </w:rPr>
        <w:t>财务评价和社会效果分析</w:t>
      </w:r>
      <w:bookmarkEnd w:id="68"/>
      <w:bookmarkEnd w:id="69"/>
      <w:bookmarkEnd w:id="70"/>
    </w:p>
    <w:p w14:paraId="4BD0DF45" w14:textId="586F6AF6" w:rsidR="004409F8" w:rsidRPr="00D3669E" w:rsidRDefault="008F460E" w:rsidP="00C129B3">
      <w:pPr>
        <w:pStyle w:val="01maintext"/>
      </w:pPr>
      <w:bookmarkStart w:id="71" w:name="_Hlk507775167"/>
      <w:r w:rsidRPr="00D3669E">
        <w:t>本项目</w:t>
      </w:r>
      <w:r w:rsidR="00625E97" w:rsidRPr="00D3669E">
        <w:t>工程静态总投资</w:t>
      </w:r>
      <w:r w:rsidR="002F2E8B">
        <w:rPr>
          <w:highlight w:val="green"/>
        </w:rPr>
        <w:t>{{</w:t>
      </w:r>
      <w:r w:rsidR="002F2E8B">
        <w:rPr>
          <w:highlight w:val="green"/>
        </w:rPr>
        <w:t>静态总投资</w:t>
      </w:r>
      <w:r w:rsidR="002F2E8B">
        <w:rPr>
          <w:highlight w:val="green"/>
        </w:rPr>
        <w:t>_12}}</w:t>
      </w:r>
      <w:r w:rsidR="00625E97"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625E97" w:rsidRPr="00D3669E">
        <w:t>元</w:t>
      </w:r>
      <w:r w:rsidR="00625E97" w:rsidRPr="00D3669E">
        <w:t>/kW</w:t>
      </w:r>
      <w:r w:rsidR="00625E97" w:rsidRPr="00D3669E">
        <w:t>，工程动态总投资</w:t>
      </w:r>
      <w:r w:rsidR="002E66EA">
        <w:rPr>
          <w:highlight w:val="green"/>
        </w:rPr>
        <w:t xml:space="preserve">{{ </w:t>
      </w:r>
      <w:r w:rsidR="002E66EA">
        <w:rPr>
          <w:highlight w:val="green"/>
        </w:rPr>
        <w:t>动态总投资</w:t>
      </w:r>
      <w:r w:rsidR="002E66EA">
        <w:rPr>
          <w:highlight w:val="green"/>
        </w:rPr>
        <w:t>_12 }}</w:t>
      </w:r>
      <w:r w:rsidR="00625E97"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625E97" w:rsidRPr="00D3669E">
        <w:t>元</w:t>
      </w:r>
      <w:r w:rsidR="00625E97" w:rsidRPr="00D3669E">
        <w:t>/kW</w:t>
      </w:r>
      <w:r w:rsidR="00625E97" w:rsidRPr="00D3669E">
        <w:t>。经财务测算</w:t>
      </w:r>
      <w:r w:rsidR="00625E97" w:rsidRPr="00D3669E">
        <w:rPr>
          <w:rFonts w:hint="eastAsia"/>
        </w:rPr>
        <w:t>，</w:t>
      </w:r>
      <w:r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Pr="00D3669E">
        <w:rPr>
          <w:rFonts w:hint="eastAsia"/>
        </w:rPr>
        <w:t>%</w:t>
      </w:r>
      <w:r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Pr="00D3669E">
        <w:rPr>
          <w:rFonts w:hint="eastAsia"/>
        </w:rPr>
        <w:t>%</w:t>
      </w:r>
      <w:r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Pr="00D3669E">
        <w:rPr>
          <w:rFonts w:hint="eastAsia"/>
        </w:rPr>
        <w:t>年，总投资收益率（</w:t>
      </w:r>
      <w:r w:rsidRPr="00D3669E">
        <w:rPr>
          <w:rFonts w:hint="eastAsia"/>
        </w:rPr>
        <w:t>ROI</w:t>
      </w:r>
      <w:r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Pr="00D3669E">
        <w:rPr>
          <w:rFonts w:hint="eastAsia"/>
        </w:rPr>
        <w:t>%</w:t>
      </w:r>
      <w:r w:rsidRPr="00D3669E">
        <w:rPr>
          <w:rFonts w:hint="eastAsia"/>
        </w:rPr>
        <w:t>，资本金利润率（</w:t>
      </w:r>
      <w:r w:rsidRPr="00D3669E">
        <w:rPr>
          <w:rFonts w:hint="eastAsia"/>
        </w:rPr>
        <w:t>ROE</w:t>
      </w:r>
      <w:r w:rsidRPr="00D3669E">
        <w:rPr>
          <w:rFonts w:hint="eastAsia"/>
        </w:rPr>
        <w:t>）为</w:t>
      </w:r>
      <w:r w:rsidR="006E45B4">
        <w:rPr>
          <w:rFonts w:hint="eastAsia"/>
          <w:highlight w:val="green"/>
        </w:rPr>
        <w:t xml:space="preserve">{{ </w:t>
      </w:r>
      <w:r w:rsidR="006E45B4">
        <w:rPr>
          <w:rFonts w:hint="eastAsia"/>
          <w:highlight w:val="green"/>
        </w:rPr>
        <w:t>资本金利润率</w:t>
      </w:r>
      <w:r w:rsidR="006E45B4">
        <w:rPr>
          <w:rFonts w:hint="eastAsia"/>
          <w:highlight w:val="green"/>
        </w:rPr>
        <w:t>_13 }}</w:t>
      </w:r>
      <w:r w:rsidRPr="00D3669E">
        <w:rPr>
          <w:rFonts w:hint="eastAsia"/>
        </w:rPr>
        <w:t>%</w:t>
      </w:r>
      <w:r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Pr="00D3669E">
        <w:rPr>
          <w:rFonts w:hint="eastAsia"/>
        </w:rPr>
        <w:t>%</w:t>
      </w:r>
      <w:r w:rsidRPr="00D3669E">
        <w:t>。</w:t>
      </w:r>
      <w:r w:rsidR="004409F8" w:rsidRPr="00D3669E">
        <w:t>本项目</w:t>
      </w:r>
      <w:r w:rsidR="004409F8" w:rsidRPr="00D3669E">
        <w:rPr>
          <w:rFonts w:hint="eastAsia"/>
        </w:rPr>
        <w:t>在</w:t>
      </w:r>
      <w:r w:rsidR="004409F8" w:rsidRPr="00D3669E">
        <w:t>财务评价指标上可行。</w:t>
      </w:r>
    </w:p>
    <w:p w14:paraId="07EAA085" w14:textId="6F2572F0" w:rsidR="00EB6249" w:rsidRPr="00D3669E" w:rsidRDefault="00EB6249" w:rsidP="00C129B3">
      <w:pPr>
        <w:pStyle w:val="01maintext"/>
      </w:pPr>
      <w:r w:rsidRPr="00D3669E">
        <w:t>本工程的建设，对改善</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电源结构，促进</w:t>
      </w:r>
      <w:r w:rsidR="00C1636F">
        <w:rPr>
          <w:rFonts w:hint="eastAsia"/>
          <w:highlight w:val="green"/>
        </w:rPr>
        <w:t xml:space="preserve">{{ </w:t>
      </w:r>
      <w:r w:rsidR="00C1636F">
        <w:rPr>
          <w:rFonts w:hint="eastAsia"/>
          <w:highlight w:val="green"/>
        </w:rPr>
        <w:t>建设地点</w:t>
      </w:r>
      <w:r w:rsidR="00C1636F">
        <w:rPr>
          <w:rFonts w:hint="eastAsia"/>
          <w:highlight w:val="green"/>
        </w:rPr>
        <w:t xml:space="preserve"> }}</w:t>
      </w:r>
      <w:r w:rsidRPr="00D3669E">
        <w:t>风能开发，缓解当地电力供需矛盾，拉动地区经济发展，均具重要意义，并对我国的风</w:t>
      </w:r>
      <w:proofErr w:type="gramStart"/>
      <w:r w:rsidRPr="00D3669E">
        <w:t>电事业</w:t>
      </w:r>
      <w:proofErr w:type="gramEnd"/>
      <w:r w:rsidRPr="00D3669E">
        <w:t>有着积极的推动作用。</w:t>
      </w:r>
    </w:p>
    <w:p w14:paraId="78E1D6A7" w14:textId="0AF4B4EA" w:rsidR="004409F8" w:rsidRPr="00D3669E" w:rsidRDefault="004409F8" w:rsidP="00C129B3">
      <w:pPr>
        <w:pStyle w:val="01maintext"/>
      </w:pPr>
      <w:r w:rsidRPr="00D3669E">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4F1CBC3F" w14:textId="16A87D7C" w:rsidR="00EB6249" w:rsidRPr="00D3669E" w:rsidRDefault="00EB6249" w:rsidP="00C129B3">
      <w:pPr>
        <w:pStyle w:val="01maintext"/>
      </w:pPr>
      <w:r w:rsidRPr="00D3669E">
        <w:t>综上所述，</w:t>
      </w:r>
      <w:r w:rsidR="00C1636F">
        <w:rPr>
          <w:rFonts w:hint="eastAsia"/>
          <w:highlight w:val="green"/>
        </w:rPr>
        <w:t xml:space="preserve">{{ </w:t>
      </w:r>
      <w:r w:rsidR="00C1636F">
        <w:rPr>
          <w:rFonts w:hint="eastAsia"/>
          <w:highlight w:val="green"/>
        </w:rPr>
        <w:t>风电场名称</w:t>
      </w:r>
      <w:r w:rsidR="00C1636F">
        <w:rPr>
          <w:rFonts w:hint="eastAsia"/>
          <w:highlight w:val="green"/>
        </w:rPr>
        <w:t xml:space="preserve"> }}</w:t>
      </w:r>
      <w:r w:rsidRPr="00D3669E">
        <w:t>若能加强风险控制，财务上基本可行，可考虑其工程建设。</w:t>
      </w:r>
    </w:p>
    <w:p w14:paraId="01089697" w14:textId="443EE912" w:rsidR="005079A4" w:rsidRPr="00D3669E" w:rsidRDefault="005079A4" w:rsidP="008702F3">
      <w:pPr>
        <w:pStyle w:val="2"/>
        <w:spacing w:before="326" w:after="326"/>
      </w:pPr>
      <w:bookmarkStart w:id="72" w:name="_Toc508028210"/>
      <w:bookmarkStart w:id="73" w:name="_Toc508715354"/>
      <w:bookmarkStart w:id="74" w:name="_Toc23233939"/>
      <w:r w:rsidRPr="00D3669E">
        <w:t xml:space="preserve">1.14 </w:t>
      </w:r>
      <w:r w:rsidRPr="00D3669E">
        <w:rPr>
          <w:rFonts w:hint="eastAsia"/>
        </w:rPr>
        <w:t>节能设计</w:t>
      </w:r>
      <w:bookmarkEnd w:id="72"/>
      <w:bookmarkEnd w:id="73"/>
      <w:bookmarkEnd w:id="74"/>
    </w:p>
    <w:p w14:paraId="05865343" w14:textId="77777777" w:rsidR="006F039A" w:rsidRPr="00D3669E" w:rsidRDefault="006F039A" w:rsidP="00C129B3">
      <w:pPr>
        <w:pStyle w:val="01maintext"/>
      </w:pPr>
      <w:r w:rsidRPr="00D3669E">
        <w:rPr>
          <w:rFonts w:hint="eastAsia"/>
        </w:rPr>
        <w:t>本风电场运行过程中利用风能产生电能，不耗费煤炭、石油等常规一次能源，风电场的建设符合可持续发展的原则。</w:t>
      </w:r>
    </w:p>
    <w:p w14:paraId="65FABAC2" w14:textId="57285B82" w:rsidR="00AA2E72" w:rsidRPr="00D3669E" w:rsidRDefault="006F039A" w:rsidP="00C129B3">
      <w:pPr>
        <w:pStyle w:val="01maintext"/>
      </w:pPr>
      <w:r w:rsidRPr="00D3669E">
        <w:rPr>
          <w:rFonts w:hint="eastAsia"/>
        </w:rPr>
        <w:t>风电场总装机容量</w:t>
      </w:r>
      <w:r w:rsidR="0034100A">
        <w:rPr>
          <w:highlight w:val="green"/>
        </w:rPr>
        <w:t xml:space="preserve">{{ </w:t>
      </w:r>
      <w:r w:rsidR="0034100A">
        <w:rPr>
          <w:highlight w:val="green"/>
        </w:rPr>
        <w:t>装机容量</w:t>
      </w:r>
      <w:r w:rsidR="0034100A">
        <w:rPr>
          <w:highlight w:val="green"/>
        </w:rPr>
        <w:t xml:space="preserve"> }}</w:t>
      </w:r>
      <w:r w:rsidRPr="00D3669E">
        <w:t>MW</w:t>
      </w:r>
      <w:r w:rsidRPr="00D3669E">
        <w:rPr>
          <w:rFonts w:hint="eastAsia"/>
        </w:rPr>
        <w:t>，预计建成投产后年上网电量为</w:t>
      </w:r>
      <w:r w:rsidR="00D74420">
        <w:rPr>
          <w:highlight w:val="green"/>
        </w:rPr>
        <w:lastRenderedPageBreak/>
        <w:t xml:space="preserve">{{ </w:t>
      </w:r>
      <w:r w:rsidR="00D74420">
        <w:rPr>
          <w:highlight w:val="green"/>
        </w:rPr>
        <w:t>上网电量</w:t>
      </w:r>
      <w:r w:rsidR="00D74420">
        <w:rPr>
          <w:highlight w:val="green"/>
        </w:rPr>
        <w:t xml:space="preserve"> }}</w:t>
      </w:r>
      <w:r w:rsidR="009B270A" w:rsidRPr="00D3669E">
        <w:rPr>
          <w:rFonts w:hint="eastAsia"/>
        </w:rPr>
        <w:t>万</w:t>
      </w:r>
      <w:r w:rsidR="009B270A" w:rsidRPr="00D3669E">
        <w:rPr>
          <w:rFonts w:hint="eastAsia"/>
        </w:rPr>
        <w:t>kW</w:t>
      </w:r>
      <w:r w:rsidR="009B270A" w:rsidRPr="00D3669E">
        <w:rPr>
          <w:rFonts w:hint="eastAsia"/>
        </w:rPr>
        <w:t>·</w:t>
      </w:r>
      <w:r w:rsidR="009B270A" w:rsidRPr="00D3669E">
        <w:rPr>
          <w:rFonts w:hint="eastAsia"/>
        </w:rPr>
        <w:t>h</w:t>
      </w:r>
      <w:r w:rsidRPr="00D3669E">
        <w:rPr>
          <w:rFonts w:hint="eastAsia"/>
        </w:rPr>
        <w:t>，与同等规模火电厂相比，每年可节约标准煤</w:t>
      </w:r>
      <w:r w:rsidR="00515C17">
        <w:rPr>
          <w:highlight w:val="green"/>
        </w:rPr>
        <w:t xml:space="preserve">{{ </w:t>
      </w:r>
      <w:r w:rsidR="00515C17">
        <w:rPr>
          <w:highlight w:val="green"/>
        </w:rPr>
        <w:t>标煤</w:t>
      </w:r>
      <w:r w:rsidR="00515C17">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AA2E72">
        <w:rPr>
          <w:rFonts w:hint="eastAsia"/>
          <w:highlight w:val="green"/>
        </w:rPr>
        <w:t>{{ CO2 }}</w:t>
      </w:r>
      <w:r w:rsidRPr="00D3669E">
        <w:rPr>
          <w:rFonts w:hint="eastAsia"/>
        </w:rPr>
        <w:t>万</w:t>
      </w:r>
      <w:r w:rsidRPr="00D3669E">
        <w:t>t</w:t>
      </w:r>
      <w:r w:rsidRPr="00D3669E">
        <w:rPr>
          <w:rFonts w:hint="eastAsia"/>
        </w:rPr>
        <w:t>，减少其他废气排放：</w:t>
      </w:r>
      <w:r w:rsidRPr="00D3669E">
        <w:t>SO</w:t>
      </w:r>
      <w:r w:rsidRPr="00D3669E">
        <w:rPr>
          <w:vertAlign w:val="subscript"/>
        </w:rPr>
        <w:t>2</w:t>
      </w:r>
      <w:r w:rsidR="00AA2E72">
        <w:rPr>
          <w:rFonts w:hint="eastAsia"/>
          <w:highlight w:val="green"/>
        </w:rPr>
        <w:t>{{ SO2 }}</w:t>
      </w:r>
      <w:r w:rsidRPr="00D3669E">
        <w:t>t</w:t>
      </w:r>
      <w:r w:rsidRPr="00D3669E">
        <w:rPr>
          <w:rFonts w:hint="eastAsia"/>
        </w:rPr>
        <w:t>，</w:t>
      </w:r>
      <w:r w:rsidRPr="00D3669E">
        <w:t>NO</w:t>
      </w:r>
      <w:r w:rsidRPr="00D3669E">
        <w:rPr>
          <w:vertAlign w:val="subscript"/>
        </w:rPr>
        <w:t>x</w:t>
      </w:r>
      <w:r w:rsidR="00AA2E72">
        <w:rPr>
          <w:rFonts w:hint="eastAsia"/>
          <w:highlight w:val="green"/>
        </w:rPr>
        <w:t>{{ NOx }}</w:t>
      </w:r>
      <w:r w:rsidRPr="00D3669E">
        <w:t>t</w:t>
      </w:r>
      <w:r w:rsidRPr="00D3669E">
        <w:rPr>
          <w:rFonts w:hint="eastAsia"/>
        </w:rPr>
        <w:t>。此外，每年还可节约用水，并减少相应的废水排放和温排水。</w:t>
      </w:r>
    </w:p>
    <w:p w14:paraId="43F2984D" w14:textId="62D0E9D1" w:rsidR="006F039A" w:rsidRPr="00D3669E" w:rsidRDefault="000E2B52" w:rsidP="00C129B3">
      <w:pPr>
        <w:pStyle w:val="01maintext"/>
      </w:pPr>
      <w:r w:rsidRPr="00D3669E">
        <w:rPr>
          <w:rFonts w:hint="eastAsia"/>
        </w:rPr>
        <w:t>可见</w:t>
      </w:r>
      <w:r w:rsidR="006F039A" w:rsidRPr="00D3669E">
        <w:rPr>
          <w:rFonts w:hint="eastAsia"/>
        </w:rPr>
        <w:t>风电场的建设对于当地的环境保护、减少大气污染具有积极的作用，节能与环境效益显著。</w:t>
      </w:r>
    </w:p>
    <w:p w14:paraId="20F8E007" w14:textId="74488FA0" w:rsidR="002F5A56" w:rsidRPr="00D3669E" w:rsidRDefault="005079A4"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w:t>
      </w:r>
      <w:r w:rsidR="006F7B5B" w:rsidRPr="00D3669E">
        <w:rPr>
          <w:rFonts w:hint="eastAsia"/>
        </w:rPr>
        <w:t>关规定的要求，将建设成为一个环保、低能耗、节约型的风力发电项目。</w:t>
      </w:r>
      <w:bookmarkStart w:id="75" w:name="_Toc508028214"/>
      <w:bookmarkStart w:id="76" w:name="_Toc508715358"/>
      <w:bookmarkEnd w:id="71"/>
    </w:p>
    <w:p w14:paraId="4CDF5348" w14:textId="58028755" w:rsidR="00F80639" w:rsidRPr="00D3669E" w:rsidRDefault="00F80639" w:rsidP="00A71B8C">
      <w:pPr>
        <w:pStyle w:val="2"/>
        <w:spacing w:before="326" w:after="326"/>
      </w:pPr>
      <w:bookmarkStart w:id="77" w:name="_Toc23233940"/>
      <w:r w:rsidRPr="00D3669E">
        <w:t>1.1</w:t>
      </w:r>
      <w:r w:rsidR="005079A4" w:rsidRPr="00D3669E">
        <w:t>5</w:t>
      </w:r>
      <w:r w:rsidRPr="00D3669E">
        <w:t xml:space="preserve"> </w:t>
      </w:r>
      <w:r w:rsidRPr="00D3669E">
        <w:rPr>
          <w:rFonts w:hint="eastAsia"/>
        </w:rPr>
        <w:t>建设项目招标</w:t>
      </w:r>
      <w:bookmarkEnd w:id="75"/>
      <w:bookmarkEnd w:id="76"/>
      <w:bookmarkEnd w:id="77"/>
    </w:p>
    <w:p w14:paraId="2E8AD629" w14:textId="77777777" w:rsidR="00F80639" w:rsidRPr="00D3669E" w:rsidRDefault="00F80639"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1F46B70B" w14:textId="77777777" w:rsidR="00F80639" w:rsidRPr="00D3669E" w:rsidRDefault="00F80639" w:rsidP="00C129B3">
      <w:pPr>
        <w:pStyle w:val="01maintext"/>
      </w:pPr>
      <w:r w:rsidRPr="00D3669E">
        <w:t>本工程招标范围主要为工程勘察、设计、施工、监理以及主要设备、材料等。</w:t>
      </w:r>
    </w:p>
    <w:p w14:paraId="2DDB2A34" w14:textId="3890344C" w:rsidR="00A71B8C" w:rsidRPr="00D3669E" w:rsidRDefault="00A71B8C" w:rsidP="000553FF">
      <w:pPr>
        <w:pStyle w:val="2"/>
        <w:spacing w:before="326" w:after="326"/>
      </w:pPr>
      <w:bookmarkStart w:id="78" w:name="_Toc23233941"/>
      <w:r w:rsidRPr="00D3669E">
        <w:rPr>
          <w:rFonts w:hint="eastAsia"/>
        </w:rPr>
        <w:t>1.16</w:t>
      </w:r>
      <w:r w:rsidRPr="00D3669E">
        <w:t xml:space="preserve"> </w:t>
      </w:r>
      <w:r w:rsidR="000553FF" w:rsidRPr="00D3669E">
        <w:rPr>
          <w:rFonts w:hint="eastAsia"/>
        </w:rPr>
        <w:t>技术方案和设备合理性</w:t>
      </w:r>
      <w:bookmarkEnd w:id="78"/>
    </w:p>
    <w:p w14:paraId="17231CDE" w14:textId="04EE2EC3" w:rsidR="000553FF" w:rsidRPr="00D3669E" w:rsidRDefault="000553FF" w:rsidP="000553FF">
      <w:pPr>
        <w:pStyle w:val="01maintext"/>
        <w:rPr>
          <w:rFonts w:eastAsiaTheme="minorEastAsia"/>
        </w:rPr>
      </w:pPr>
      <w:r w:rsidRPr="00D3669E">
        <w:rPr>
          <w:rFonts w:eastAsiaTheme="minorEastAsia" w:hint="eastAsia"/>
        </w:rPr>
        <w:t>本风</w:t>
      </w:r>
      <w:proofErr w:type="gramStart"/>
      <w:r w:rsidRPr="00D3669E">
        <w:rPr>
          <w:rFonts w:eastAsiaTheme="minorEastAsia" w:hint="eastAsia"/>
        </w:rPr>
        <w:t>电项目</w:t>
      </w:r>
      <w:proofErr w:type="gramEnd"/>
      <w:r w:rsidRPr="00D3669E">
        <w:rPr>
          <w:rFonts w:eastAsiaTheme="minorEastAsia" w:hint="eastAsia"/>
        </w:rPr>
        <w:t>选址于</w:t>
      </w:r>
      <w:r w:rsidR="00C1636F" w:rsidRPr="00784621">
        <w:rPr>
          <w:rFonts w:eastAsiaTheme="minorEastAsia" w:hint="eastAsia"/>
          <w:highlight w:val="green"/>
        </w:rPr>
        <w:t xml:space="preserve">{{ </w:t>
      </w:r>
      <w:r w:rsidR="00C1636F" w:rsidRPr="00784621">
        <w:rPr>
          <w:rFonts w:eastAsiaTheme="minorEastAsia" w:hint="eastAsia"/>
          <w:highlight w:val="green"/>
        </w:rPr>
        <w:t>建设地点</w:t>
      </w:r>
      <w:r w:rsidR="00C1636F" w:rsidRPr="00784621">
        <w:rPr>
          <w:rFonts w:eastAsiaTheme="minorEastAsia" w:hint="eastAsia"/>
          <w:highlight w:val="green"/>
        </w:rPr>
        <w:t xml:space="preserve"> }}</w:t>
      </w:r>
      <w:r w:rsidRPr="00D3669E">
        <w:rPr>
          <w:rFonts w:eastAsiaTheme="minorEastAsia" w:hint="eastAsia"/>
        </w:rPr>
        <w:t>境内，为</w:t>
      </w:r>
      <w:r w:rsidR="00784621">
        <w:rPr>
          <w:rFonts w:hint="eastAsia"/>
          <w:highlight w:val="green"/>
        </w:rPr>
        <w:t xml:space="preserve">{{ </w:t>
      </w:r>
      <w:r w:rsidR="00784621">
        <w:rPr>
          <w:rFonts w:hint="eastAsia"/>
          <w:highlight w:val="green"/>
        </w:rPr>
        <w:t>山地类型</w:t>
      </w:r>
      <w:r w:rsidR="00784621">
        <w:rPr>
          <w:rFonts w:hint="eastAsia"/>
          <w:highlight w:val="green"/>
        </w:rPr>
        <w:t xml:space="preserve"> }}</w:t>
      </w:r>
      <w:r w:rsidRPr="00D3669E">
        <w:rPr>
          <w:rFonts w:eastAsiaTheme="minorEastAsia" w:hint="eastAsia"/>
        </w:rPr>
        <w:t>风电场，场址内海拔高程在</w:t>
      </w:r>
      <w:r w:rsidR="00492394">
        <w:rPr>
          <w:rFonts w:eastAsiaTheme="minorEastAsia" w:hint="eastAsia"/>
          <w:highlight w:val="green"/>
        </w:rPr>
        <w:t xml:space="preserve">{{ </w:t>
      </w:r>
      <w:r w:rsidR="00492394">
        <w:rPr>
          <w:rFonts w:eastAsiaTheme="minorEastAsia" w:hint="eastAsia"/>
          <w:highlight w:val="green"/>
        </w:rPr>
        <w:t>海拔高程</w:t>
      </w:r>
      <w:r w:rsidR="00492394">
        <w:rPr>
          <w:rFonts w:eastAsiaTheme="minorEastAsia" w:hint="eastAsia"/>
          <w:highlight w:val="green"/>
        </w:rPr>
        <w:t xml:space="preserve"> }}</w:t>
      </w:r>
      <w:r w:rsidRPr="00D3669E">
        <w:rPr>
          <w:rFonts w:eastAsiaTheme="minorEastAsia" w:hint="eastAsia"/>
        </w:rPr>
        <w:t>之间，风机尽量布置在山顶风资源较好的位置，即各机位处</w:t>
      </w:r>
      <w:r w:rsidR="00A769E9" w:rsidRPr="00805648">
        <w:rPr>
          <w:highlight w:val="green"/>
        </w:rPr>
        <w:t xml:space="preserve">{{ </w:t>
      </w:r>
      <w:r w:rsidR="00A769E9">
        <w:rPr>
          <w:rFonts w:hint="eastAsia"/>
          <w:highlight w:val="green"/>
        </w:rPr>
        <w:t>推荐轮毂高度</w:t>
      </w:r>
      <w:r w:rsidR="00A769E9" w:rsidRPr="00805648">
        <w:rPr>
          <w:highlight w:val="green"/>
        </w:rPr>
        <w:t xml:space="preserve"> }}</w:t>
      </w:r>
      <w:r w:rsidRPr="00087838">
        <w:rPr>
          <w:rFonts w:eastAsiaTheme="minorEastAsia" w:hint="eastAsia"/>
          <w:highlight w:val="green"/>
        </w:rPr>
        <w:t>m</w:t>
      </w:r>
      <w:r w:rsidRPr="00D3669E">
        <w:rPr>
          <w:rFonts w:eastAsiaTheme="minorEastAsia" w:hint="eastAsia"/>
        </w:rPr>
        <w:t>高度平均风速介于</w:t>
      </w:r>
      <w:r w:rsidR="00B040B2">
        <w:rPr>
          <w:rFonts w:eastAsiaTheme="minorEastAsia" w:hint="eastAsia"/>
          <w:highlight w:val="green"/>
        </w:rPr>
        <w:t xml:space="preserve">{{ </w:t>
      </w:r>
      <w:r w:rsidR="00B040B2">
        <w:rPr>
          <w:rFonts w:eastAsiaTheme="minorEastAsia" w:hint="eastAsia"/>
          <w:highlight w:val="green"/>
        </w:rPr>
        <w:t>风速区间</w:t>
      </w:r>
      <w:r w:rsidR="00B040B2">
        <w:rPr>
          <w:rFonts w:eastAsiaTheme="minorEastAsia" w:hint="eastAsia"/>
          <w:highlight w:val="green"/>
        </w:rPr>
        <w:t xml:space="preserve"> }}</w:t>
      </w:r>
      <w:r w:rsidRPr="00087838">
        <w:rPr>
          <w:rFonts w:eastAsiaTheme="minorEastAsia" w:hint="eastAsia"/>
          <w:highlight w:val="green"/>
        </w:rPr>
        <w:t>m/s</w:t>
      </w:r>
      <w:r w:rsidRPr="00D3669E">
        <w:rPr>
          <w:rFonts w:eastAsiaTheme="minorEastAsia" w:hint="eastAsia"/>
        </w:rPr>
        <w:t>之间；除此之外，风机间距依地形而定，根据地形、风资源、道路便利性、</w:t>
      </w:r>
      <w:proofErr w:type="gramStart"/>
      <w:r w:rsidRPr="00D3669E">
        <w:rPr>
          <w:rFonts w:eastAsiaTheme="minorEastAsia" w:hint="eastAsia"/>
        </w:rPr>
        <w:t>集电线路</w:t>
      </w:r>
      <w:proofErr w:type="gramEnd"/>
      <w:r w:rsidRPr="00D3669E">
        <w:rPr>
          <w:rFonts w:eastAsiaTheme="minorEastAsia" w:hint="eastAsia"/>
        </w:rPr>
        <w:t>集约等因素进行布置。尽量做到风资源最优、布局合理、投资合理且兼顾环境友好。</w:t>
      </w:r>
    </w:p>
    <w:p w14:paraId="39173AC1" w14:textId="77777777" w:rsidR="000553FF" w:rsidRPr="00D3669E" w:rsidRDefault="000553FF" w:rsidP="000553FF">
      <w:pPr>
        <w:pStyle w:val="01maintext"/>
        <w:rPr>
          <w:rFonts w:eastAsiaTheme="minorEastAsia"/>
        </w:rPr>
      </w:pPr>
      <w:r w:rsidRPr="00D3669E">
        <w:rPr>
          <w:rFonts w:eastAsiaTheme="minorEastAsia" w:hint="eastAsia"/>
        </w:rPr>
        <w:t>风电机组设计使用寿命通常为</w:t>
      </w:r>
      <w:r w:rsidRPr="00D3669E">
        <w:rPr>
          <w:rFonts w:eastAsiaTheme="minorEastAsia" w:hint="eastAsia"/>
        </w:rPr>
        <w:t>20</w:t>
      </w:r>
      <w:r w:rsidRPr="00D3669E">
        <w:rPr>
          <w:rFonts w:eastAsiaTheme="minorEastAsia" w:hint="eastAsia"/>
        </w:rPr>
        <w:t>年左右，从安全角度考虑，达到和超过服役年限的风电机组应该按计划退役，退役后的风电机组应妥善处理，以免对当地环境造成一定不良影响。</w:t>
      </w:r>
    </w:p>
    <w:p w14:paraId="4B35CA3D" w14:textId="77777777" w:rsidR="000553FF" w:rsidRPr="00D3669E" w:rsidRDefault="000553FF" w:rsidP="000553FF">
      <w:pPr>
        <w:pStyle w:val="01maintext"/>
        <w:rPr>
          <w:rFonts w:eastAsiaTheme="minorEastAsia"/>
        </w:rPr>
      </w:pPr>
      <w:r w:rsidRPr="00D3669E">
        <w:rPr>
          <w:rFonts w:eastAsiaTheme="minorEastAsia" w:hint="eastAsia"/>
        </w:rPr>
        <w:t>本着安全、环保、再利用的方针，使用成熟可靠的经济技术，保证本电厂的安全退役。对于退出服役的风力发电机组的处理，目前提出的两种处理方式为：</w:t>
      </w:r>
    </w:p>
    <w:p w14:paraId="699C74FA" w14:textId="4C73C329" w:rsidR="000553FF" w:rsidRPr="00D3669E" w:rsidRDefault="000553FF" w:rsidP="000553FF">
      <w:pPr>
        <w:pStyle w:val="01maintext"/>
        <w:rPr>
          <w:rFonts w:eastAsiaTheme="minorEastAsia"/>
        </w:rPr>
      </w:pPr>
      <w:r w:rsidRPr="00D3669E">
        <w:rPr>
          <w:rFonts w:eastAsiaTheme="minorEastAsia" w:hint="eastAsia"/>
        </w:rPr>
        <w:t>1</w:t>
      </w:r>
      <w:r w:rsidR="000E2B52" w:rsidRPr="00D3669E">
        <w:rPr>
          <w:rFonts w:eastAsiaTheme="minorEastAsia" w:hint="eastAsia"/>
        </w:rPr>
        <w:t>）</w:t>
      </w:r>
      <w:r w:rsidRPr="00D3669E">
        <w:rPr>
          <w:rFonts w:eastAsiaTheme="minorEastAsia" w:hint="eastAsia"/>
        </w:rPr>
        <w:t>、将退役的风机进行翻新处理，再次投入使用或者作为备件使用；</w:t>
      </w:r>
    </w:p>
    <w:p w14:paraId="32408D76" w14:textId="71A33E64" w:rsidR="000553FF" w:rsidRPr="00D3669E" w:rsidRDefault="000553FF" w:rsidP="000553FF">
      <w:pPr>
        <w:pStyle w:val="01maintext"/>
        <w:rPr>
          <w:rFonts w:eastAsiaTheme="minorEastAsia"/>
        </w:rPr>
      </w:pPr>
      <w:r w:rsidRPr="00D3669E">
        <w:rPr>
          <w:rFonts w:eastAsiaTheme="minorEastAsia" w:hint="eastAsia"/>
        </w:rPr>
        <w:lastRenderedPageBreak/>
        <w:t>2</w:t>
      </w:r>
      <w:r w:rsidR="000E2B52" w:rsidRPr="00D3669E">
        <w:rPr>
          <w:rFonts w:eastAsiaTheme="minorEastAsia" w:hint="eastAsia"/>
        </w:rPr>
        <w:t>）</w:t>
      </w:r>
      <w:r w:rsidRPr="00D3669E">
        <w:rPr>
          <w:rFonts w:eastAsiaTheme="minorEastAsia" w:hint="eastAsia"/>
        </w:rPr>
        <w:t>、将风机拆解，按照材料成分分类回收进行再利用。</w:t>
      </w:r>
    </w:p>
    <w:p w14:paraId="717FBE42" w14:textId="77777777" w:rsidR="000553FF" w:rsidRPr="00D3669E" w:rsidRDefault="000553FF" w:rsidP="000553FF">
      <w:pPr>
        <w:pStyle w:val="01maintext"/>
        <w:rPr>
          <w:rFonts w:eastAsiaTheme="minorEastAsia"/>
        </w:rPr>
      </w:pPr>
      <w:r w:rsidRPr="00D3669E">
        <w:rPr>
          <w:rFonts w:eastAsiaTheme="minorEastAsia" w:hint="eastAsia"/>
        </w:rPr>
        <w:t>总体上看，对于小、旧风机，若其设备的性能不受影响，建议可以翻新、修复用于提供备件或者用于被忽略的市场，如学校、小型企业等。另外，将风机进行拆除进行材料分类，然后进行回收利用，将有助于完成材料循环，减少进口，降低初级原料消费量，同时将创造新的商业机会。</w:t>
      </w:r>
    </w:p>
    <w:p w14:paraId="135B5238" w14:textId="5D9DD456" w:rsidR="00A71B8C" w:rsidRPr="00D3669E" w:rsidRDefault="000553FF" w:rsidP="000553FF">
      <w:pPr>
        <w:pStyle w:val="01maintext"/>
        <w:rPr>
          <w:rFonts w:eastAsiaTheme="minorEastAsia"/>
        </w:rPr>
      </w:pPr>
      <w:r w:rsidRPr="00D3669E">
        <w:rPr>
          <w:rFonts w:eastAsiaTheme="minorEastAsia" w:hint="eastAsia"/>
        </w:rPr>
        <w:t>本风电场选择单机容量为</w:t>
      </w:r>
      <w:r w:rsidR="007677DE">
        <w:rPr>
          <w:rFonts w:eastAsiaTheme="minorEastAsia" w:hint="eastAsia"/>
          <w:highlight w:val="green"/>
        </w:rPr>
        <w:t xml:space="preserve">{{ </w:t>
      </w:r>
      <w:r w:rsidR="007677DE">
        <w:rPr>
          <w:rFonts w:eastAsiaTheme="minorEastAsia" w:hint="eastAsia"/>
          <w:highlight w:val="green"/>
        </w:rPr>
        <w:t>单机容量</w:t>
      </w:r>
      <w:r w:rsidR="007677DE">
        <w:rPr>
          <w:rFonts w:eastAsiaTheme="minorEastAsia" w:hint="eastAsia"/>
          <w:highlight w:val="green"/>
        </w:rPr>
        <w:t xml:space="preserve"> }}</w:t>
      </w:r>
      <w:r w:rsidRPr="00D3669E">
        <w:rPr>
          <w:rFonts w:eastAsiaTheme="minorEastAsia" w:hint="eastAsia"/>
        </w:rPr>
        <w:t>MW</w:t>
      </w:r>
      <w:r w:rsidR="00087838">
        <w:rPr>
          <w:rFonts w:eastAsiaTheme="minorEastAsia" w:hint="eastAsia"/>
        </w:rPr>
        <w:t>的风力发电机组，机组已经通过了型式认证</w:t>
      </w:r>
      <w:r w:rsidRPr="00D3669E">
        <w:rPr>
          <w:rFonts w:eastAsiaTheme="minorEastAsia" w:hint="eastAsia"/>
        </w:rPr>
        <w:t>。</w:t>
      </w:r>
      <w:r w:rsidR="000E2B52" w:rsidRPr="00D3669E">
        <w:rPr>
          <w:rFonts w:eastAsiaTheme="minorEastAsia" w:hint="eastAsia"/>
        </w:rPr>
        <w:t>风机效率系数较高，最高效率系数</w:t>
      </w:r>
      <w:r w:rsidRPr="00D3669E">
        <w:rPr>
          <w:rFonts w:eastAsiaTheme="minorEastAsia" w:hint="eastAsia"/>
        </w:rPr>
        <w:t>约</w:t>
      </w:r>
      <w:r w:rsidRPr="00D3669E">
        <w:rPr>
          <w:rFonts w:eastAsiaTheme="minorEastAsia" w:hint="eastAsia"/>
        </w:rPr>
        <w:t>0.49</w:t>
      </w:r>
      <w:r w:rsidRPr="00D3669E">
        <w:rPr>
          <w:rFonts w:eastAsiaTheme="minorEastAsia" w:hint="eastAsia"/>
        </w:rPr>
        <w:t>，功率曲线保证率为</w:t>
      </w:r>
      <w:r w:rsidRPr="00D3669E">
        <w:rPr>
          <w:rFonts w:eastAsiaTheme="minorEastAsia" w:hint="eastAsia"/>
        </w:rPr>
        <w:t>97%</w:t>
      </w:r>
      <w:r w:rsidRPr="00D3669E">
        <w:rPr>
          <w:rFonts w:eastAsiaTheme="minorEastAsia" w:hint="eastAsia"/>
        </w:rPr>
        <w:t>，处于行内领先水平。</w:t>
      </w:r>
    </w:p>
    <w:p w14:paraId="76E8D3CB" w14:textId="237BAF1F" w:rsidR="00F80639" w:rsidRPr="00D3669E" w:rsidRDefault="00F80639" w:rsidP="00A71B8C">
      <w:pPr>
        <w:pStyle w:val="2"/>
        <w:spacing w:before="326" w:after="326"/>
      </w:pPr>
      <w:bookmarkStart w:id="79" w:name="_Toc508028215"/>
      <w:bookmarkStart w:id="80" w:name="_Toc508715359"/>
      <w:bookmarkStart w:id="81" w:name="_Toc23233942"/>
      <w:r w:rsidRPr="00D3669E">
        <w:t>1.1</w:t>
      </w:r>
      <w:r w:rsidR="00A71B8C" w:rsidRPr="00D3669E">
        <w:t>7</w:t>
      </w:r>
      <w:r w:rsidRPr="00D3669E">
        <w:t xml:space="preserve"> </w:t>
      </w:r>
      <w:r w:rsidRPr="00D3669E">
        <w:rPr>
          <w:rFonts w:hint="eastAsia"/>
        </w:rPr>
        <w:t>结论与建议</w:t>
      </w:r>
      <w:bookmarkEnd w:id="79"/>
      <w:bookmarkEnd w:id="80"/>
      <w:bookmarkEnd w:id="81"/>
    </w:p>
    <w:p w14:paraId="585D0741" w14:textId="55158391" w:rsidR="006949DA" w:rsidRPr="00D3669E" w:rsidRDefault="006949DA" w:rsidP="00C129B3">
      <w:pPr>
        <w:pStyle w:val="01maintext"/>
        <w:rPr>
          <w:rFonts w:eastAsiaTheme="minorEastAsia"/>
        </w:rPr>
      </w:pPr>
      <w:r w:rsidRPr="00D3669E">
        <w:rPr>
          <w:rFonts w:eastAsiaTheme="minorEastAsia"/>
        </w:rPr>
        <w:t>1</w:t>
      </w:r>
      <w:r w:rsidRPr="00D3669E">
        <w:rPr>
          <w:rFonts w:eastAsiaTheme="minorEastAsia"/>
        </w:rPr>
        <w:t>）本项目为山地风电场，场址所在山体连绵、宽厚</w:t>
      </w:r>
      <w:r w:rsidRPr="00D3669E">
        <w:rPr>
          <w:rFonts w:eastAsiaTheme="minorEastAsia" w:hint="eastAsia"/>
        </w:rPr>
        <w:t>，</w:t>
      </w:r>
      <w:r w:rsidRPr="00D3669E">
        <w:rPr>
          <w:rFonts w:eastAsiaTheme="minorEastAsia"/>
        </w:rPr>
        <w:t>地质构造稳定</w:t>
      </w:r>
      <w:r w:rsidRPr="00D3669E">
        <w:rPr>
          <w:rFonts w:eastAsiaTheme="minorEastAsia" w:hint="eastAsia"/>
        </w:rPr>
        <w:t>，</w:t>
      </w:r>
      <w:r w:rsidRPr="00D3669E">
        <w:rPr>
          <w:rFonts w:eastAsiaTheme="minorEastAsia"/>
        </w:rPr>
        <w:t>无不良地质作用</w:t>
      </w:r>
      <w:r w:rsidRPr="00D3669E">
        <w:rPr>
          <w:rFonts w:eastAsiaTheme="minorEastAsia" w:hint="eastAsia"/>
        </w:rPr>
        <w:t>。</w:t>
      </w:r>
      <w:r w:rsidRPr="00D3669E">
        <w:rPr>
          <w:rFonts w:eastAsiaTheme="minorEastAsia"/>
        </w:rPr>
        <w:t>周边交通运输便利</w:t>
      </w:r>
      <w:r w:rsidRPr="00D3669E">
        <w:rPr>
          <w:rFonts w:eastAsiaTheme="minorEastAsia" w:hint="eastAsia"/>
        </w:rPr>
        <w:t>，风资源情况较好，适宜建设风电场</w:t>
      </w:r>
      <w:r w:rsidRPr="00D3669E">
        <w:rPr>
          <w:rFonts w:eastAsiaTheme="minorEastAsia"/>
        </w:rPr>
        <w:t>。</w:t>
      </w:r>
    </w:p>
    <w:p w14:paraId="0D3115A5" w14:textId="06072C22" w:rsidR="003A70FC" w:rsidRPr="00D3669E" w:rsidRDefault="003A70FC" w:rsidP="00C129B3">
      <w:pPr>
        <w:pStyle w:val="01maintext"/>
      </w:pPr>
      <w:r w:rsidRPr="00D3669E">
        <w:t>2</w:t>
      </w:r>
      <w:r w:rsidRPr="00D3669E">
        <w:t>）</w:t>
      </w:r>
      <w:r w:rsidRPr="00D3669E">
        <w:rPr>
          <w:spacing w:val="-2"/>
        </w:rPr>
        <w:t>根据《风电场风能资源评估方法》（</w:t>
      </w:r>
      <w:r w:rsidRPr="00D3669E">
        <w:rPr>
          <w:spacing w:val="-2"/>
        </w:rPr>
        <w:t>GB/T 18710-</w:t>
      </w:r>
      <w:smartTag w:uri="Tencent" w:element="RTX">
        <w:r w:rsidRPr="00D3669E">
          <w:rPr>
            <w:spacing w:val="-2"/>
          </w:rPr>
          <w:t>2002</w:t>
        </w:r>
      </w:smartTag>
      <w:r w:rsidRPr="00D3669E">
        <w:rPr>
          <w:spacing w:val="-2"/>
        </w:rPr>
        <w:t>），本风电场测风塔附近轮毂高度处的风功率密度为</w:t>
      </w:r>
      <w:r w:rsidR="00A036BA">
        <w:rPr>
          <w:highlight w:val="green"/>
        </w:rPr>
        <w:t xml:space="preserve">{{ </w:t>
      </w:r>
      <w:r w:rsidR="00201489">
        <w:rPr>
          <w:rFonts w:hint="eastAsia"/>
          <w:highlight w:val="green"/>
        </w:rPr>
        <w:t>风功率</w:t>
      </w:r>
      <w:r w:rsidR="00A036BA">
        <w:rPr>
          <w:rFonts w:hint="eastAsia"/>
          <w:highlight w:val="green"/>
        </w:rPr>
        <w:t>密度等级</w:t>
      </w:r>
      <w:r w:rsidR="00A036BA">
        <w:rPr>
          <w:highlight w:val="green"/>
        </w:rPr>
        <w:t xml:space="preserve"> }}</w:t>
      </w:r>
      <w:r w:rsidRPr="00D3669E">
        <w:rPr>
          <w:spacing w:val="-2"/>
        </w:rPr>
        <w:t>级水平。</w:t>
      </w:r>
    </w:p>
    <w:p w14:paraId="11D82879" w14:textId="6EA7EB3F" w:rsidR="003A70FC" w:rsidRPr="00D3669E" w:rsidRDefault="003A70FC" w:rsidP="00C129B3">
      <w:pPr>
        <w:pStyle w:val="01maintext"/>
      </w:pPr>
      <w:r w:rsidRPr="00D3669E">
        <w:t>3</w:t>
      </w:r>
      <w:r w:rsidRPr="00D3669E">
        <w:t>）风电场预安装</w:t>
      </w:r>
      <w:r w:rsidR="00492394">
        <w:rPr>
          <w:highlight w:val="green"/>
        </w:rPr>
        <w:t xml:space="preserve">{{ </w:t>
      </w:r>
      <w:r w:rsidR="00492394">
        <w:rPr>
          <w:highlight w:val="green"/>
        </w:rPr>
        <w:t>机组数量</w:t>
      </w:r>
      <w:r w:rsidR="00492394">
        <w:rPr>
          <w:highlight w:val="green"/>
        </w:rPr>
        <w:t xml:space="preserve"> }}</w:t>
      </w:r>
      <w:r w:rsidRPr="00D3669E">
        <w:t>台单机容量为</w:t>
      </w:r>
      <w:r w:rsidR="007677DE">
        <w:rPr>
          <w:highlight w:val="green"/>
        </w:rPr>
        <w:t xml:space="preserve">{{ </w:t>
      </w:r>
      <w:r w:rsidR="007677DE">
        <w:rPr>
          <w:highlight w:val="green"/>
        </w:rPr>
        <w:t>单机容量</w:t>
      </w:r>
      <w:r w:rsidR="007677DE">
        <w:rPr>
          <w:highlight w:val="green"/>
        </w:rPr>
        <w:t xml:space="preserve"> }}</w:t>
      </w:r>
      <w:r w:rsidRPr="00D3669E">
        <w:t>MW</w:t>
      </w:r>
      <w:r w:rsidRPr="00D3669E">
        <w:t>的风力发电机组，风力发电机组较能适应本风电场的风</w:t>
      </w:r>
      <w:proofErr w:type="gramStart"/>
      <w:r w:rsidRPr="00D3669E">
        <w:t>况</w:t>
      </w:r>
      <w:proofErr w:type="gramEnd"/>
      <w:r w:rsidRPr="00D3669E">
        <w:t>条件，发电效益较好，预计年上网电量为</w:t>
      </w:r>
      <w:r w:rsidR="00D74420">
        <w:rPr>
          <w:highlight w:val="green"/>
        </w:rPr>
        <w:t xml:space="preserve">{{ </w:t>
      </w:r>
      <w:r w:rsidR="00D74420">
        <w:rPr>
          <w:highlight w:val="green"/>
        </w:rPr>
        <w:t>上网电量</w:t>
      </w:r>
      <w:r w:rsidR="00D74420">
        <w:rPr>
          <w:highlight w:val="green"/>
        </w:rPr>
        <w:t xml:space="preserve"> }}</w:t>
      </w:r>
      <w:r w:rsidRPr="00D3669E">
        <w:t>MWh/</w:t>
      </w:r>
      <w:proofErr w:type="spellStart"/>
      <w:r w:rsidRPr="00D3669E">
        <w:t>yr</w:t>
      </w:r>
      <w:proofErr w:type="spellEnd"/>
      <w:r w:rsidRPr="00D3669E">
        <w:t>，年满发小时为</w:t>
      </w:r>
      <w:r w:rsidR="00503395">
        <w:rPr>
          <w:highlight w:val="green"/>
        </w:rPr>
        <w:t xml:space="preserve">{{ </w:t>
      </w:r>
      <w:r w:rsidR="00503395">
        <w:rPr>
          <w:highlight w:val="green"/>
        </w:rPr>
        <w:t>满发小时</w:t>
      </w:r>
      <w:r w:rsidR="00503395">
        <w:rPr>
          <w:highlight w:val="green"/>
        </w:rPr>
        <w:t xml:space="preserve"> }}</w:t>
      </w:r>
      <w:r w:rsidRPr="00D3669E">
        <w:t>h</w:t>
      </w:r>
      <w:r w:rsidRPr="00D3669E">
        <w:t>，容量系数为</w:t>
      </w:r>
      <w:r w:rsidR="0034100A">
        <w:rPr>
          <w:highlight w:val="green"/>
        </w:rPr>
        <w:t xml:space="preserve">{{ </w:t>
      </w:r>
      <w:r w:rsidR="0034100A">
        <w:rPr>
          <w:highlight w:val="green"/>
        </w:rPr>
        <w:t>容量系数</w:t>
      </w:r>
      <w:r w:rsidR="0034100A">
        <w:rPr>
          <w:highlight w:val="green"/>
        </w:rPr>
        <w:t xml:space="preserve"> }}</w:t>
      </w:r>
      <w:r w:rsidRPr="00D3669E">
        <w:t>％。</w:t>
      </w:r>
    </w:p>
    <w:p w14:paraId="2C7B8962" w14:textId="7CD3BFCE" w:rsidR="00AA7F28" w:rsidRPr="00D3669E" w:rsidRDefault="003A70FC" w:rsidP="00C129B3">
      <w:pPr>
        <w:pStyle w:val="01maintext"/>
      </w:pPr>
      <w:r w:rsidRPr="00D3669E">
        <w:t>4</w:t>
      </w:r>
      <w:r w:rsidRPr="00D3669E">
        <w:t>）</w:t>
      </w:r>
      <w:r w:rsidR="000E2B52" w:rsidRPr="00D3669E">
        <w:t>本项目工程静态总投资</w:t>
      </w:r>
      <w:r w:rsidR="002F2E8B">
        <w:rPr>
          <w:highlight w:val="green"/>
        </w:rPr>
        <w:t>{{</w:t>
      </w:r>
      <w:r w:rsidR="002F2E8B">
        <w:rPr>
          <w:highlight w:val="green"/>
        </w:rPr>
        <w:t>静态总投资</w:t>
      </w:r>
      <w:r w:rsidR="002F2E8B">
        <w:rPr>
          <w:highlight w:val="green"/>
        </w:rPr>
        <w:t>_12}}</w:t>
      </w:r>
      <w:r w:rsidR="000E2B52"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000E2B52" w:rsidRPr="00D3669E">
        <w:t>元</w:t>
      </w:r>
      <w:r w:rsidR="000E2B52" w:rsidRPr="00D3669E">
        <w:t>/kW</w:t>
      </w:r>
      <w:r w:rsidR="000E2B52" w:rsidRPr="00D3669E">
        <w:t>，工程动态总投资</w:t>
      </w:r>
      <w:r w:rsidR="002E66EA">
        <w:rPr>
          <w:highlight w:val="green"/>
        </w:rPr>
        <w:t xml:space="preserve">{{ </w:t>
      </w:r>
      <w:r w:rsidR="002E66EA">
        <w:rPr>
          <w:highlight w:val="green"/>
        </w:rPr>
        <w:t>动态总投资</w:t>
      </w:r>
      <w:r w:rsidR="002E66EA">
        <w:rPr>
          <w:highlight w:val="green"/>
        </w:rPr>
        <w:t>_12 }}</w:t>
      </w:r>
      <w:r w:rsidR="000E2B52" w:rsidRPr="00D3669E">
        <w:t>万元，单位千瓦动态投资</w:t>
      </w:r>
      <w:r w:rsidR="002E66EA">
        <w:rPr>
          <w:highlight w:val="green"/>
        </w:rPr>
        <w:t xml:space="preserve">{{ </w:t>
      </w:r>
      <w:r w:rsidR="002E66EA">
        <w:rPr>
          <w:highlight w:val="green"/>
        </w:rPr>
        <w:t>单位千瓦动态投资</w:t>
      </w:r>
      <w:r w:rsidR="002E66EA">
        <w:rPr>
          <w:highlight w:val="green"/>
        </w:rPr>
        <w:t xml:space="preserve"> }}</w:t>
      </w:r>
      <w:r w:rsidR="000E2B52" w:rsidRPr="00D3669E">
        <w:t>元</w:t>
      </w:r>
      <w:r w:rsidR="000E2B52" w:rsidRPr="00D3669E">
        <w:t>/kW</w:t>
      </w:r>
      <w:r w:rsidR="000E2B52" w:rsidRPr="00D3669E">
        <w:t>。经财务测算</w:t>
      </w:r>
      <w:r w:rsidR="000E2B52" w:rsidRPr="00D3669E">
        <w:rPr>
          <w:rFonts w:hint="eastAsia"/>
        </w:rPr>
        <w:t>，</w:t>
      </w:r>
      <w:r w:rsidR="000E2B52" w:rsidRPr="00D3669E">
        <w:t>全部投资的税前财务内部收益率为</w:t>
      </w:r>
      <w:r w:rsidR="006E45B4">
        <w:rPr>
          <w:rFonts w:hint="eastAsia"/>
          <w:highlight w:val="green"/>
        </w:rPr>
        <w:t xml:space="preserve">{{ </w:t>
      </w:r>
      <w:r w:rsidR="006E45B4">
        <w:rPr>
          <w:rFonts w:hint="eastAsia"/>
          <w:highlight w:val="green"/>
        </w:rPr>
        <w:t>税前财务内部收益率</w:t>
      </w:r>
      <w:r w:rsidR="006E45B4">
        <w:rPr>
          <w:rFonts w:hint="eastAsia"/>
          <w:highlight w:val="green"/>
        </w:rPr>
        <w:t>_13 }}</w:t>
      </w:r>
      <w:r w:rsidR="000E2B52" w:rsidRPr="00D3669E">
        <w:rPr>
          <w:rFonts w:hint="eastAsia"/>
        </w:rPr>
        <w:t>%</w:t>
      </w:r>
      <w:r w:rsidR="000E2B52" w:rsidRPr="00D3669E">
        <w:rPr>
          <w:rFonts w:hint="eastAsia"/>
        </w:rPr>
        <w:t>；全部投资的税后财务内部收益率为</w:t>
      </w:r>
      <w:r w:rsidR="006E45B4">
        <w:rPr>
          <w:highlight w:val="green"/>
        </w:rPr>
        <w:t xml:space="preserve">{{ </w:t>
      </w:r>
      <w:r w:rsidR="006E45B4">
        <w:rPr>
          <w:highlight w:val="green"/>
        </w:rPr>
        <w:t>税后财务内部收益率</w:t>
      </w:r>
      <w:r w:rsidR="006E45B4">
        <w:rPr>
          <w:highlight w:val="green"/>
        </w:rPr>
        <w:t>_13 }}</w:t>
      </w:r>
      <w:r w:rsidR="000E2B52" w:rsidRPr="00D3669E">
        <w:rPr>
          <w:rFonts w:hint="eastAsia"/>
        </w:rPr>
        <w:t>%</w:t>
      </w:r>
      <w:r w:rsidR="000E2B52" w:rsidRPr="00D3669E">
        <w:rPr>
          <w:rFonts w:hint="eastAsia"/>
        </w:rPr>
        <w:t>；投资回收期</w:t>
      </w:r>
      <w:r w:rsidR="006E45B4">
        <w:rPr>
          <w:rFonts w:hint="eastAsia"/>
          <w:highlight w:val="green"/>
        </w:rPr>
        <w:t xml:space="preserve">{{ </w:t>
      </w:r>
      <w:r w:rsidR="006E45B4">
        <w:rPr>
          <w:rFonts w:hint="eastAsia"/>
          <w:highlight w:val="green"/>
        </w:rPr>
        <w:t>投资回收期</w:t>
      </w:r>
      <w:r w:rsidR="006E45B4">
        <w:rPr>
          <w:rFonts w:hint="eastAsia"/>
          <w:highlight w:val="green"/>
        </w:rPr>
        <w:t>_13 }}</w:t>
      </w:r>
      <w:r w:rsidR="000E2B52" w:rsidRPr="00D3669E">
        <w:rPr>
          <w:rFonts w:hint="eastAsia"/>
        </w:rPr>
        <w:t>年，总投资收益率（</w:t>
      </w:r>
      <w:r w:rsidR="000E2B52" w:rsidRPr="00D3669E">
        <w:rPr>
          <w:rFonts w:hint="eastAsia"/>
        </w:rPr>
        <w:t>ROI</w:t>
      </w:r>
      <w:r w:rsidR="000E2B52" w:rsidRPr="00D3669E">
        <w:rPr>
          <w:rFonts w:hint="eastAsia"/>
        </w:rPr>
        <w:t>）为</w:t>
      </w:r>
      <w:r w:rsidR="006E45B4">
        <w:rPr>
          <w:rFonts w:hint="eastAsia"/>
          <w:highlight w:val="green"/>
        </w:rPr>
        <w:t xml:space="preserve">{{ </w:t>
      </w:r>
      <w:r w:rsidR="006E45B4">
        <w:rPr>
          <w:rFonts w:hint="eastAsia"/>
          <w:highlight w:val="green"/>
        </w:rPr>
        <w:t>总投资收益率</w:t>
      </w:r>
      <w:r w:rsidR="006E45B4">
        <w:rPr>
          <w:rFonts w:hint="eastAsia"/>
          <w:highlight w:val="green"/>
        </w:rPr>
        <w:t>_13 }}</w:t>
      </w:r>
      <w:r w:rsidR="000E2B52" w:rsidRPr="00D3669E">
        <w:rPr>
          <w:rFonts w:hint="eastAsia"/>
        </w:rPr>
        <w:t>%</w:t>
      </w:r>
      <w:r w:rsidR="000E2B52" w:rsidRPr="00D3669E">
        <w:rPr>
          <w:rFonts w:hint="eastAsia"/>
        </w:rPr>
        <w:t>，资本金利润率（</w:t>
      </w:r>
      <w:r w:rsidR="000E2B52" w:rsidRPr="00D3669E">
        <w:rPr>
          <w:rFonts w:hint="eastAsia"/>
        </w:rPr>
        <w:t>ROE</w:t>
      </w:r>
      <w:r w:rsidR="000E2B52" w:rsidRPr="00D3669E">
        <w:rPr>
          <w:rFonts w:hint="eastAsia"/>
        </w:rPr>
        <w:t>）为</w:t>
      </w:r>
      <w:r w:rsidR="006E45B4">
        <w:rPr>
          <w:rFonts w:hint="eastAsia"/>
        </w:rPr>
        <w:t xml:space="preserve">{{ </w:t>
      </w:r>
      <w:r w:rsidR="006E45B4">
        <w:rPr>
          <w:rFonts w:hint="eastAsia"/>
        </w:rPr>
        <w:t>资本金利润率</w:t>
      </w:r>
      <w:r w:rsidR="006E45B4">
        <w:rPr>
          <w:rFonts w:hint="eastAsia"/>
        </w:rPr>
        <w:t>_13 }}</w:t>
      </w:r>
      <w:r w:rsidR="000E2B52" w:rsidRPr="00D3669E">
        <w:rPr>
          <w:rFonts w:hint="eastAsia"/>
        </w:rPr>
        <w:t>%</w:t>
      </w:r>
      <w:r w:rsidR="000E2B52" w:rsidRPr="00D3669E">
        <w:rPr>
          <w:rFonts w:hint="eastAsia"/>
        </w:rPr>
        <w:t>，资本金内部收益率</w:t>
      </w:r>
      <w:r w:rsidR="006E45B4">
        <w:rPr>
          <w:rFonts w:hint="eastAsia"/>
          <w:highlight w:val="green"/>
        </w:rPr>
        <w:t xml:space="preserve">{{ </w:t>
      </w:r>
      <w:r w:rsidR="006E45B4">
        <w:rPr>
          <w:rFonts w:hint="eastAsia"/>
          <w:highlight w:val="green"/>
        </w:rPr>
        <w:t>资本金税后财务内部收益率</w:t>
      </w:r>
      <w:r w:rsidR="006E45B4">
        <w:rPr>
          <w:rFonts w:hint="eastAsia"/>
          <w:highlight w:val="green"/>
        </w:rPr>
        <w:t>_13 }}</w:t>
      </w:r>
      <w:r w:rsidR="000E2B52" w:rsidRPr="00D3669E">
        <w:rPr>
          <w:rFonts w:hint="eastAsia"/>
        </w:rPr>
        <w:t>%</w:t>
      </w:r>
      <w:r w:rsidR="000E2B52" w:rsidRPr="00D3669E">
        <w:t>。本项目</w:t>
      </w:r>
      <w:r w:rsidR="000E2B52" w:rsidRPr="00D3669E">
        <w:rPr>
          <w:rFonts w:hint="eastAsia"/>
        </w:rPr>
        <w:t>在</w:t>
      </w:r>
      <w:r w:rsidR="000E2B52" w:rsidRPr="00D3669E">
        <w:t>财务评价指标上可行。</w:t>
      </w:r>
    </w:p>
    <w:p w14:paraId="7B3F2532" w14:textId="77777777" w:rsidR="003A70FC" w:rsidRPr="00D3669E" w:rsidRDefault="003A70FC" w:rsidP="00C129B3">
      <w:pPr>
        <w:pStyle w:val="01maintext"/>
      </w:pPr>
      <w:r w:rsidRPr="00D3669E">
        <w:t>敏感性分析表明，对电量变化最为敏感。下一阶段获得更详尽的资料后将对</w:t>
      </w:r>
      <w:r w:rsidRPr="00D3669E">
        <w:lastRenderedPageBreak/>
        <w:t>微观选址及发电量进行复核。工程可行性研究参数详见工程特性表（表</w:t>
      </w:r>
      <w:r w:rsidRPr="00D3669E">
        <w:t>1-1</w:t>
      </w:r>
      <w:r w:rsidRPr="00D3669E">
        <w:t>）。</w:t>
      </w:r>
    </w:p>
    <w:p w14:paraId="4082F7E9" w14:textId="77777777" w:rsidR="003A70FC" w:rsidRPr="00D3669E" w:rsidRDefault="003A70FC" w:rsidP="00C129B3">
      <w:pPr>
        <w:pStyle w:val="01maintext"/>
      </w:pPr>
      <w:r w:rsidRPr="00D3669E">
        <w:t>5</w:t>
      </w:r>
      <w:r w:rsidRPr="00D3669E">
        <w:t>）建议进一步抓紧各项前期准备工作，争取风电场工程早日立项建设。</w:t>
      </w:r>
    </w:p>
    <w:p w14:paraId="0DDFDFCE" w14:textId="73E7C5CF" w:rsidR="006F7B5B" w:rsidRPr="00D3669E" w:rsidRDefault="006F7B5B" w:rsidP="00C129B3">
      <w:pPr>
        <w:pStyle w:val="01maintext"/>
      </w:pPr>
      <w:r w:rsidRPr="00D3669E">
        <w:br w:type="page"/>
      </w:r>
    </w:p>
    <w:p w14:paraId="67063B4A" w14:textId="00E601E1" w:rsidR="00671403" w:rsidRPr="00D3669E" w:rsidRDefault="00671403" w:rsidP="008027EF">
      <w:pPr>
        <w:pStyle w:val="013"/>
        <w:spacing w:before="163"/>
      </w:pPr>
      <w:r w:rsidRPr="00D3669E">
        <w:lastRenderedPageBreak/>
        <w:t>表</w:t>
      </w:r>
      <w:r w:rsidR="008027EF" w:rsidRPr="00D3669E">
        <w:t xml:space="preserve">1-1  </w:t>
      </w:r>
      <w:r w:rsidRPr="00D3669E">
        <w:t>风电场工程特性表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492"/>
        <w:gridCol w:w="355"/>
        <w:gridCol w:w="1091"/>
        <w:gridCol w:w="1064"/>
        <w:gridCol w:w="922"/>
        <w:gridCol w:w="1900"/>
        <w:gridCol w:w="2479"/>
      </w:tblGrid>
      <w:tr w:rsidR="00CD7435" w:rsidRPr="00D3669E" w14:paraId="1306AB9D" w14:textId="77777777" w:rsidTr="00DE2088">
        <w:trPr>
          <w:trHeight w:val="284"/>
          <w:jc w:val="center"/>
        </w:trPr>
        <w:tc>
          <w:tcPr>
            <w:tcW w:w="1808" w:type="pct"/>
            <w:gridSpan w:val="4"/>
            <w:vAlign w:val="center"/>
          </w:tcPr>
          <w:p w14:paraId="751D7932" w14:textId="77777777" w:rsidR="00671403" w:rsidRPr="00D3669E" w:rsidRDefault="00671403" w:rsidP="008702F3">
            <w:pPr>
              <w:pStyle w:val="015"/>
            </w:pPr>
            <w:r w:rsidRPr="00D3669E">
              <w:t>名称</w:t>
            </w:r>
          </w:p>
        </w:tc>
        <w:tc>
          <w:tcPr>
            <w:tcW w:w="555" w:type="pct"/>
            <w:vAlign w:val="center"/>
          </w:tcPr>
          <w:p w14:paraId="06BF61E9" w14:textId="77777777" w:rsidR="00671403" w:rsidRPr="00D3669E" w:rsidRDefault="00671403" w:rsidP="008702F3">
            <w:pPr>
              <w:pStyle w:val="015"/>
            </w:pPr>
            <w:r w:rsidRPr="00D3669E">
              <w:t>单位</w:t>
            </w:r>
          </w:p>
          <w:p w14:paraId="771BED1A" w14:textId="77777777" w:rsidR="00671403" w:rsidRPr="00D3669E" w:rsidRDefault="00671403" w:rsidP="008702F3">
            <w:pPr>
              <w:pStyle w:val="015"/>
            </w:pPr>
            <w:r w:rsidRPr="00D3669E">
              <w:t>（或型号）</w:t>
            </w:r>
          </w:p>
        </w:tc>
        <w:tc>
          <w:tcPr>
            <w:tcW w:w="1144" w:type="pct"/>
            <w:vAlign w:val="center"/>
          </w:tcPr>
          <w:p w14:paraId="0563E6E6" w14:textId="77777777" w:rsidR="00671403" w:rsidRPr="00D3669E" w:rsidRDefault="00671403" w:rsidP="008702F3">
            <w:pPr>
              <w:pStyle w:val="015"/>
            </w:pPr>
            <w:r w:rsidRPr="00D3669E">
              <w:t>数量</w:t>
            </w:r>
          </w:p>
        </w:tc>
        <w:tc>
          <w:tcPr>
            <w:tcW w:w="1493" w:type="pct"/>
            <w:vAlign w:val="center"/>
          </w:tcPr>
          <w:p w14:paraId="649DC11F" w14:textId="77777777" w:rsidR="00671403" w:rsidRPr="00D3669E" w:rsidRDefault="00671403" w:rsidP="008702F3">
            <w:pPr>
              <w:pStyle w:val="015"/>
            </w:pPr>
            <w:r w:rsidRPr="00D3669E">
              <w:t>备注</w:t>
            </w:r>
          </w:p>
        </w:tc>
      </w:tr>
      <w:tr w:rsidR="00CD7435" w:rsidRPr="00D3669E" w14:paraId="390A13FD" w14:textId="77777777" w:rsidTr="00DE2088">
        <w:trPr>
          <w:trHeight w:val="284"/>
          <w:jc w:val="center"/>
        </w:trPr>
        <w:tc>
          <w:tcPr>
            <w:tcW w:w="296" w:type="pct"/>
            <w:vMerge w:val="restart"/>
            <w:vAlign w:val="center"/>
          </w:tcPr>
          <w:p w14:paraId="01F2685A" w14:textId="77777777" w:rsidR="00671403" w:rsidRPr="00D3669E" w:rsidRDefault="00671403" w:rsidP="008702F3">
            <w:pPr>
              <w:pStyle w:val="015"/>
            </w:pPr>
            <w:r w:rsidRPr="00D3669E">
              <w:t>风</w:t>
            </w:r>
          </w:p>
          <w:p w14:paraId="4B99EEA8" w14:textId="77777777" w:rsidR="00671403" w:rsidRPr="00D3669E" w:rsidRDefault="00671403" w:rsidP="008702F3">
            <w:pPr>
              <w:pStyle w:val="015"/>
            </w:pPr>
            <w:r w:rsidRPr="00D3669E">
              <w:t>电</w:t>
            </w:r>
          </w:p>
          <w:p w14:paraId="6B657215" w14:textId="77777777" w:rsidR="00671403" w:rsidRPr="00D3669E" w:rsidRDefault="00671403" w:rsidP="008702F3">
            <w:pPr>
              <w:pStyle w:val="015"/>
            </w:pPr>
            <w:r w:rsidRPr="00D3669E">
              <w:t>场</w:t>
            </w:r>
          </w:p>
          <w:p w14:paraId="2DD67250" w14:textId="77777777" w:rsidR="00671403" w:rsidRPr="00D3669E" w:rsidRDefault="00671403" w:rsidP="008702F3">
            <w:pPr>
              <w:pStyle w:val="015"/>
            </w:pPr>
            <w:r w:rsidRPr="00D3669E">
              <w:t>场</w:t>
            </w:r>
          </w:p>
          <w:p w14:paraId="16EC2315" w14:textId="77777777" w:rsidR="00671403" w:rsidRPr="00D3669E" w:rsidRDefault="00671403" w:rsidP="008702F3">
            <w:pPr>
              <w:pStyle w:val="015"/>
            </w:pPr>
            <w:proofErr w:type="gramStart"/>
            <w:r w:rsidRPr="00D3669E">
              <w:t>址</w:t>
            </w:r>
            <w:proofErr w:type="gramEnd"/>
          </w:p>
        </w:tc>
        <w:tc>
          <w:tcPr>
            <w:tcW w:w="1512" w:type="pct"/>
            <w:gridSpan w:val="3"/>
            <w:vAlign w:val="center"/>
          </w:tcPr>
          <w:p w14:paraId="7C0AA30F" w14:textId="77777777" w:rsidR="00671403" w:rsidRPr="00D3669E" w:rsidRDefault="00671403" w:rsidP="008702F3">
            <w:pPr>
              <w:pStyle w:val="015"/>
            </w:pPr>
            <w:r w:rsidRPr="00D3669E">
              <w:t>海拔高度</w:t>
            </w:r>
          </w:p>
        </w:tc>
        <w:tc>
          <w:tcPr>
            <w:tcW w:w="555" w:type="pct"/>
            <w:vAlign w:val="center"/>
          </w:tcPr>
          <w:p w14:paraId="3F1E6CC3" w14:textId="77777777" w:rsidR="00671403" w:rsidRPr="00D3669E" w:rsidRDefault="00671403" w:rsidP="008702F3">
            <w:pPr>
              <w:pStyle w:val="015"/>
            </w:pPr>
            <w:r w:rsidRPr="00D3669E">
              <w:t>m</w:t>
            </w:r>
          </w:p>
        </w:tc>
        <w:tc>
          <w:tcPr>
            <w:tcW w:w="1144" w:type="pct"/>
            <w:vAlign w:val="center"/>
          </w:tcPr>
          <w:p w14:paraId="0D3F477D" w14:textId="246C4238" w:rsidR="003D2F42" w:rsidRPr="00D3669E" w:rsidRDefault="00B76EC3" w:rsidP="008702F3">
            <w:pPr>
              <w:pStyle w:val="015"/>
            </w:pPr>
            <w:r>
              <w:rPr>
                <w:rFonts w:eastAsiaTheme="minorEastAsia" w:hint="eastAsia"/>
                <w:highlight w:val="green"/>
              </w:rPr>
              <w:t xml:space="preserve">{{ </w:t>
            </w:r>
            <w:r>
              <w:rPr>
                <w:rFonts w:eastAsiaTheme="minorEastAsia" w:hint="eastAsia"/>
                <w:highlight w:val="green"/>
              </w:rPr>
              <w:t>海拔高程</w:t>
            </w:r>
            <w:r>
              <w:rPr>
                <w:rFonts w:eastAsiaTheme="minorEastAsia" w:hint="eastAsia"/>
                <w:highlight w:val="green"/>
              </w:rPr>
              <w:t xml:space="preserve"> }}</w:t>
            </w:r>
          </w:p>
        </w:tc>
        <w:tc>
          <w:tcPr>
            <w:tcW w:w="1493" w:type="pct"/>
            <w:vAlign w:val="center"/>
          </w:tcPr>
          <w:p w14:paraId="4FA6474C" w14:textId="77777777" w:rsidR="00671403" w:rsidRPr="00D3669E" w:rsidRDefault="00671403" w:rsidP="008702F3">
            <w:pPr>
              <w:pStyle w:val="015"/>
            </w:pPr>
          </w:p>
        </w:tc>
      </w:tr>
      <w:tr w:rsidR="00CD7435" w:rsidRPr="00D3669E" w14:paraId="76E5E342" w14:textId="77777777" w:rsidTr="00DE2088">
        <w:trPr>
          <w:trHeight w:val="284"/>
          <w:jc w:val="center"/>
        </w:trPr>
        <w:tc>
          <w:tcPr>
            <w:tcW w:w="296" w:type="pct"/>
            <w:vMerge/>
            <w:vAlign w:val="center"/>
          </w:tcPr>
          <w:p w14:paraId="52ADA188" w14:textId="77777777" w:rsidR="00671403" w:rsidRPr="00D3669E" w:rsidRDefault="00671403" w:rsidP="008702F3">
            <w:pPr>
              <w:pStyle w:val="015"/>
            </w:pPr>
          </w:p>
        </w:tc>
        <w:tc>
          <w:tcPr>
            <w:tcW w:w="1512" w:type="pct"/>
            <w:gridSpan w:val="3"/>
            <w:vAlign w:val="center"/>
          </w:tcPr>
          <w:p w14:paraId="6A1AC954" w14:textId="77777777" w:rsidR="00671403" w:rsidRPr="00D3669E" w:rsidRDefault="00671403" w:rsidP="008702F3">
            <w:pPr>
              <w:pStyle w:val="015"/>
            </w:pPr>
            <w:r w:rsidRPr="00D3669E">
              <w:t>经度</w:t>
            </w:r>
          </w:p>
        </w:tc>
        <w:tc>
          <w:tcPr>
            <w:tcW w:w="555" w:type="pct"/>
            <w:vAlign w:val="center"/>
          </w:tcPr>
          <w:p w14:paraId="20AA7D13" w14:textId="77777777" w:rsidR="00671403" w:rsidRPr="00D3669E" w:rsidRDefault="00671403" w:rsidP="008702F3">
            <w:pPr>
              <w:pStyle w:val="015"/>
            </w:pPr>
            <w:r w:rsidRPr="00D3669E">
              <w:t>东经</w:t>
            </w:r>
          </w:p>
        </w:tc>
        <w:tc>
          <w:tcPr>
            <w:tcW w:w="1144" w:type="pct"/>
            <w:vAlign w:val="center"/>
          </w:tcPr>
          <w:p w14:paraId="478D0869" w14:textId="6FAD01EB" w:rsidR="00671403" w:rsidRPr="00D92FBA" w:rsidRDefault="00492394" w:rsidP="008702F3">
            <w:pPr>
              <w:pStyle w:val="015"/>
            </w:pPr>
            <w:r w:rsidRPr="00D92FBA">
              <w:rPr>
                <w:rFonts w:eastAsiaTheme="minorEastAsia" w:hint="eastAsia"/>
                <w:highlight w:val="green"/>
              </w:rPr>
              <w:t xml:space="preserve">{{ </w:t>
            </w:r>
            <w:r w:rsidRPr="00D92FBA">
              <w:rPr>
                <w:rFonts w:eastAsiaTheme="minorEastAsia" w:hint="eastAsia"/>
                <w:highlight w:val="green"/>
              </w:rPr>
              <w:t>东经</w:t>
            </w:r>
            <w:r w:rsidRPr="00D92FBA">
              <w:rPr>
                <w:rFonts w:eastAsiaTheme="minorEastAsia" w:hint="eastAsia"/>
                <w:highlight w:val="green"/>
              </w:rPr>
              <w:t xml:space="preserve"> }}</w:t>
            </w:r>
          </w:p>
        </w:tc>
        <w:tc>
          <w:tcPr>
            <w:tcW w:w="1493" w:type="pct"/>
            <w:vAlign w:val="center"/>
          </w:tcPr>
          <w:p w14:paraId="08887B11" w14:textId="77777777" w:rsidR="00671403" w:rsidRPr="00D3669E" w:rsidRDefault="00671403" w:rsidP="008702F3">
            <w:pPr>
              <w:pStyle w:val="015"/>
            </w:pPr>
          </w:p>
        </w:tc>
      </w:tr>
      <w:tr w:rsidR="00CD7435" w:rsidRPr="00D3669E" w14:paraId="272DEE18" w14:textId="77777777" w:rsidTr="00DE2088">
        <w:trPr>
          <w:trHeight w:val="284"/>
          <w:jc w:val="center"/>
        </w:trPr>
        <w:tc>
          <w:tcPr>
            <w:tcW w:w="296" w:type="pct"/>
            <w:vMerge/>
            <w:vAlign w:val="center"/>
          </w:tcPr>
          <w:p w14:paraId="6C4C61FF" w14:textId="77777777" w:rsidR="00671403" w:rsidRPr="00D3669E" w:rsidRDefault="00671403" w:rsidP="008702F3">
            <w:pPr>
              <w:pStyle w:val="015"/>
            </w:pPr>
          </w:p>
        </w:tc>
        <w:tc>
          <w:tcPr>
            <w:tcW w:w="1512" w:type="pct"/>
            <w:gridSpan w:val="3"/>
            <w:vAlign w:val="center"/>
          </w:tcPr>
          <w:p w14:paraId="495859C4" w14:textId="77777777" w:rsidR="00671403" w:rsidRPr="00D3669E" w:rsidRDefault="00671403" w:rsidP="008702F3">
            <w:pPr>
              <w:pStyle w:val="015"/>
            </w:pPr>
            <w:r w:rsidRPr="00D3669E">
              <w:t>纬度</w:t>
            </w:r>
          </w:p>
        </w:tc>
        <w:tc>
          <w:tcPr>
            <w:tcW w:w="555" w:type="pct"/>
            <w:vAlign w:val="center"/>
          </w:tcPr>
          <w:p w14:paraId="5D787DDB" w14:textId="77777777" w:rsidR="00671403" w:rsidRPr="00D3669E" w:rsidRDefault="00671403" w:rsidP="008702F3">
            <w:pPr>
              <w:pStyle w:val="015"/>
            </w:pPr>
            <w:r w:rsidRPr="00D3669E">
              <w:t>北纬</w:t>
            </w:r>
          </w:p>
        </w:tc>
        <w:tc>
          <w:tcPr>
            <w:tcW w:w="1144" w:type="pct"/>
            <w:vAlign w:val="center"/>
          </w:tcPr>
          <w:p w14:paraId="72812999" w14:textId="55E647A1" w:rsidR="00671403" w:rsidRPr="00D3669E" w:rsidRDefault="00492394" w:rsidP="008702F3">
            <w:pPr>
              <w:pStyle w:val="015"/>
            </w:pPr>
            <w:r w:rsidRPr="00D92FBA">
              <w:rPr>
                <w:rFonts w:hint="eastAsia"/>
                <w:highlight w:val="green"/>
              </w:rPr>
              <w:t xml:space="preserve">{{ </w:t>
            </w:r>
            <w:r w:rsidRPr="00D92FBA">
              <w:rPr>
                <w:rFonts w:hint="eastAsia"/>
                <w:highlight w:val="green"/>
              </w:rPr>
              <w:t>北纬</w:t>
            </w:r>
            <w:r w:rsidRPr="00D92FBA">
              <w:rPr>
                <w:rFonts w:hint="eastAsia"/>
                <w:highlight w:val="green"/>
              </w:rPr>
              <w:t xml:space="preserve"> }}</w:t>
            </w:r>
          </w:p>
        </w:tc>
        <w:tc>
          <w:tcPr>
            <w:tcW w:w="1493" w:type="pct"/>
            <w:vAlign w:val="center"/>
          </w:tcPr>
          <w:p w14:paraId="6025DA20" w14:textId="77777777" w:rsidR="00671403" w:rsidRPr="00D3669E" w:rsidRDefault="00671403" w:rsidP="008702F3">
            <w:pPr>
              <w:pStyle w:val="015"/>
            </w:pPr>
          </w:p>
        </w:tc>
      </w:tr>
      <w:tr w:rsidR="00CD7435" w:rsidRPr="00D3669E" w14:paraId="7B74FBD5" w14:textId="77777777" w:rsidTr="00DE2088">
        <w:trPr>
          <w:trHeight w:val="284"/>
          <w:jc w:val="center"/>
        </w:trPr>
        <w:tc>
          <w:tcPr>
            <w:tcW w:w="296" w:type="pct"/>
            <w:vMerge/>
            <w:vAlign w:val="center"/>
          </w:tcPr>
          <w:p w14:paraId="2813DAD9" w14:textId="77777777" w:rsidR="00671403" w:rsidRPr="00D3669E" w:rsidRDefault="00671403" w:rsidP="008702F3">
            <w:pPr>
              <w:pStyle w:val="015"/>
            </w:pPr>
          </w:p>
        </w:tc>
        <w:tc>
          <w:tcPr>
            <w:tcW w:w="1512" w:type="pct"/>
            <w:gridSpan w:val="3"/>
            <w:vAlign w:val="center"/>
          </w:tcPr>
          <w:p w14:paraId="1CBF7F4A" w14:textId="77777777" w:rsidR="00671403" w:rsidRPr="00D3669E" w:rsidRDefault="00671403" w:rsidP="008702F3">
            <w:pPr>
              <w:pStyle w:val="015"/>
            </w:pPr>
            <w:r w:rsidRPr="00D3669E">
              <w:t>年平均风速</w:t>
            </w:r>
          </w:p>
        </w:tc>
        <w:tc>
          <w:tcPr>
            <w:tcW w:w="555" w:type="pct"/>
            <w:vAlign w:val="center"/>
          </w:tcPr>
          <w:p w14:paraId="79830628" w14:textId="77777777" w:rsidR="00671403" w:rsidRPr="00D3669E" w:rsidRDefault="00671403" w:rsidP="008702F3">
            <w:pPr>
              <w:pStyle w:val="015"/>
            </w:pPr>
            <w:r w:rsidRPr="00D3669E">
              <w:t>m/s</w:t>
            </w:r>
          </w:p>
        </w:tc>
        <w:tc>
          <w:tcPr>
            <w:tcW w:w="1144" w:type="pct"/>
            <w:vAlign w:val="center"/>
          </w:tcPr>
          <w:p w14:paraId="3290294A" w14:textId="4A30F3D8" w:rsidR="00671403" w:rsidRPr="00D3669E" w:rsidRDefault="00B76EC3" w:rsidP="008702F3">
            <w:pPr>
              <w:pStyle w:val="015"/>
            </w:pPr>
            <w:r>
              <w:rPr>
                <w:rFonts w:eastAsiaTheme="minorEastAsia" w:hint="eastAsia"/>
                <w:highlight w:val="green"/>
              </w:rPr>
              <w:t xml:space="preserve">{{ </w:t>
            </w:r>
            <w:r>
              <w:rPr>
                <w:rFonts w:eastAsiaTheme="minorEastAsia" w:hint="eastAsia"/>
                <w:highlight w:val="green"/>
              </w:rPr>
              <w:t>风速区间</w:t>
            </w:r>
            <w:r>
              <w:rPr>
                <w:rFonts w:eastAsiaTheme="minorEastAsia" w:hint="eastAsia"/>
                <w:highlight w:val="green"/>
              </w:rPr>
              <w:t xml:space="preserve"> }}</w:t>
            </w:r>
          </w:p>
        </w:tc>
        <w:tc>
          <w:tcPr>
            <w:tcW w:w="1493" w:type="pct"/>
            <w:vMerge w:val="restart"/>
            <w:vAlign w:val="center"/>
          </w:tcPr>
          <w:p w14:paraId="35AE5162" w14:textId="14C4F1B9" w:rsidR="00671403" w:rsidRPr="00D3669E" w:rsidRDefault="00FB72A8" w:rsidP="008702F3">
            <w:pPr>
              <w:pStyle w:val="015"/>
            </w:pPr>
            <w:r w:rsidRPr="00D3669E">
              <w:rPr>
                <w:rFonts w:hint="eastAsia"/>
              </w:rPr>
              <w:t>测风塔测风</w:t>
            </w:r>
            <w:r w:rsidRPr="00D3669E">
              <w:t>年</w:t>
            </w:r>
            <w:r w:rsidR="00D92FBA" w:rsidRPr="00805648">
              <w:rPr>
                <w:highlight w:val="green"/>
              </w:rPr>
              <w:t xml:space="preserve">{{ </w:t>
            </w:r>
            <w:r w:rsidR="00D92FBA">
              <w:rPr>
                <w:rFonts w:hint="eastAsia"/>
                <w:highlight w:val="green"/>
              </w:rPr>
              <w:t>推荐轮毂高度</w:t>
            </w:r>
            <w:r w:rsidR="00D92FBA" w:rsidRPr="00805648">
              <w:rPr>
                <w:highlight w:val="green"/>
              </w:rPr>
              <w:t xml:space="preserve"> }}</w:t>
            </w:r>
            <w:r w:rsidRPr="00D3669E">
              <w:rPr>
                <w:rFonts w:hint="eastAsia"/>
              </w:rPr>
              <w:t>高度年平均</w:t>
            </w:r>
          </w:p>
        </w:tc>
      </w:tr>
      <w:tr w:rsidR="00CD7435" w:rsidRPr="00D3669E" w14:paraId="024A8304" w14:textId="77777777" w:rsidTr="00DE2088">
        <w:trPr>
          <w:trHeight w:val="284"/>
          <w:jc w:val="center"/>
        </w:trPr>
        <w:tc>
          <w:tcPr>
            <w:tcW w:w="296" w:type="pct"/>
            <w:vMerge/>
            <w:vAlign w:val="center"/>
          </w:tcPr>
          <w:p w14:paraId="51EE1569" w14:textId="77777777" w:rsidR="00671403" w:rsidRPr="00D3669E" w:rsidRDefault="00671403" w:rsidP="008702F3">
            <w:pPr>
              <w:pStyle w:val="015"/>
            </w:pPr>
          </w:p>
        </w:tc>
        <w:tc>
          <w:tcPr>
            <w:tcW w:w="1512" w:type="pct"/>
            <w:gridSpan w:val="3"/>
            <w:vAlign w:val="center"/>
          </w:tcPr>
          <w:p w14:paraId="35B840E0" w14:textId="77777777" w:rsidR="00671403" w:rsidRPr="00D3669E" w:rsidRDefault="00671403" w:rsidP="008702F3">
            <w:pPr>
              <w:pStyle w:val="015"/>
            </w:pPr>
            <w:r w:rsidRPr="00D3669E">
              <w:t>风功率密度</w:t>
            </w:r>
          </w:p>
        </w:tc>
        <w:tc>
          <w:tcPr>
            <w:tcW w:w="555" w:type="pct"/>
            <w:vAlign w:val="center"/>
          </w:tcPr>
          <w:p w14:paraId="789DA225" w14:textId="77777777" w:rsidR="00671403" w:rsidRPr="00D3669E" w:rsidRDefault="00671403" w:rsidP="008702F3">
            <w:pPr>
              <w:pStyle w:val="015"/>
            </w:pPr>
            <w:r w:rsidRPr="00D3669E">
              <w:t>W/m</w:t>
            </w:r>
            <w:r w:rsidRPr="00D3669E">
              <w:rPr>
                <w:vertAlign w:val="superscript"/>
              </w:rPr>
              <w:t>2</w:t>
            </w:r>
          </w:p>
        </w:tc>
        <w:tc>
          <w:tcPr>
            <w:tcW w:w="1144" w:type="pct"/>
            <w:vAlign w:val="center"/>
          </w:tcPr>
          <w:p w14:paraId="52625E4D" w14:textId="62F6F6F5" w:rsidR="00671403" w:rsidRPr="00D3669E" w:rsidRDefault="00FB72A8" w:rsidP="008702F3">
            <w:pPr>
              <w:pStyle w:val="015"/>
            </w:pPr>
            <w:r w:rsidRPr="00D3669E">
              <w:t>1</w:t>
            </w:r>
            <w:r w:rsidR="00314C40" w:rsidRPr="00D3669E">
              <w:t>85</w:t>
            </w:r>
            <w:r w:rsidRPr="00D3669E">
              <w:rPr>
                <w:rFonts w:hint="eastAsia"/>
              </w:rPr>
              <w:t>～</w:t>
            </w:r>
            <w:r w:rsidR="00314C40" w:rsidRPr="00D3669E">
              <w:t>263</w:t>
            </w:r>
          </w:p>
        </w:tc>
        <w:tc>
          <w:tcPr>
            <w:tcW w:w="1493" w:type="pct"/>
            <w:vMerge/>
            <w:vAlign w:val="center"/>
          </w:tcPr>
          <w:p w14:paraId="22C8895D" w14:textId="77777777" w:rsidR="00671403" w:rsidRPr="00D3669E" w:rsidRDefault="00671403" w:rsidP="008702F3">
            <w:pPr>
              <w:pStyle w:val="015"/>
            </w:pPr>
          </w:p>
        </w:tc>
      </w:tr>
      <w:tr w:rsidR="00CD7435" w:rsidRPr="00D3669E" w14:paraId="72A38645" w14:textId="77777777" w:rsidTr="00DE2088">
        <w:trPr>
          <w:trHeight w:val="284"/>
          <w:jc w:val="center"/>
        </w:trPr>
        <w:tc>
          <w:tcPr>
            <w:tcW w:w="296" w:type="pct"/>
            <w:vMerge/>
            <w:vAlign w:val="center"/>
          </w:tcPr>
          <w:p w14:paraId="7F90D5D7" w14:textId="77777777" w:rsidR="00671403" w:rsidRPr="00D3669E" w:rsidRDefault="00671403" w:rsidP="008702F3">
            <w:pPr>
              <w:pStyle w:val="015"/>
            </w:pPr>
          </w:p>
        </w:tc>
        <w:tc>
          <w:tcPr>
            <w:tcW w:w="1512" w:type="pct"/>
            <w:gridSpan w:val="3"/>
            <w:vAlign w:val="center"/>
          </w:tcPr>
          <w:p w14:paraId="72688B72" w14:textId="77777777" w:rsidR="00671403" w:rsidRPr="00D3669E" w:rsidRDefault="00671403" w:rsidP="008702F3">
            <w:pPr>
              <w:pStyle w:val="015"/>
            </w:pPr>
            <w:r w:rsidRPr="00D3669E">
              <w:t>盛行风向</w:t>
            </w:r>
          </w:p>
        </w:tc>
        <w:tc>
          <w:tcPr>
            <w:tcW w:w="555" w:type="pct"/>
            <w:vAlign w:val="center"/>
          </w:tcPr>
          <w:p w14:paraId="2FBA8C60" w14:textId="77777777" w:rsidR="00671403" w:rsidRPr="00D3669E" w:rsidRDefault="00671403" w:rsidP="008702F3">
            <w:pPr>
              <w:pStyle w:val="015"/>
            </w:pPr>
          </w:p>
        </w:tc>
        <w:tc>
          <w:tcPr>
            <w:tcW w:w="1144" w:type="pct"/>
            <w:vAlign w:val="center"/>
          </w:tcPr>
          <w:p w14:paraId="22A81160" w14:textId="221F86F2" w:rsidR="00671403" w:rsidRPr="00D3669E" w:rsidRDefault="00FB72A8" w:rsidP="008702F3">
            <w:pPr>
              <w:pStyle w:val="015"/>
            </w:pPr>
            <w:r w:rsidRPr="00D3669E">
              <w:rPr>
                <w:rFonts w:hint="eastAsia"/>
              </w:rPr>
              <w:t>SE</w:t>
            </w:r>
            <w:r w:rsidRPr="00D3669E">
              <w:rPr>
                <w:rFonts w:hint="eastAsia"/>
              </w:rPr>
              <w:t>、</w:t>
            </w:r>
            <w:r w:rsidR="000F6FA4" w:rsidRPr="00D3669E">
              <w:t>SSE</w:t>
            </w:r>
          </w:p>
        </w:tc>
        <w:tc>
          <w:tcPr>
            <w:tcW w:w="1493" w:type="pct"/>
            <w:vMerge/>
            <w:vAlign w:val="center"/>
          </w:tcPr>
          <w:p w14:paraId="24AF42D4" w14:textId="77777777" w:rsidR="00671403" w:rsidRPr="00D3669E" w:rsidRDefault="00671403" w:rsidP="008702F3">
            <w:pPr>
              <w:pStyle w:val="015"/>
            </w:pPr>
          </w:p>
        </w:tc>
      </w:tr>
      <w:tr w:rsidR="00CD7435" w:rsidRPr="00D3669E" w14:paraId="03F07BA5" w14:textId="77777777" w:rsidTr="00DE2088">
        <w:trPr>
          <w:trHeight w:val="284"/>
          <w:jc w:val="center"/>
        </w:trPr>
        <w:tc>
          <w:tcPr>
            <w:tcW w:w="296" w:type="pct"/>
            <w:vMerge w:val="restart"/>
            <w:vAlign w:val="center"/>
          </w:tcPr>
          <w:p w14:paraId="0662FB4F" w14:textId="77777777" w:rsidR="00671403" w:rsidRPr="00D3669E" w:rsidRDefault="00671403" w:rsidP="008702F3">
            <w:pPr>
              <w:pStyle w:val="015"/>
            </w:pPr>
            <w:r w:rsidRPr="00D3669E">
              <w:t>主</w:t>
            </w:r>
          </w:p>
          <w:p w14:paraId="1E4FAB17" w14:textId="77777777" w:rsidR="00671403" w:rsidRPr="00D3669E" w:rsidRDefault="00671403" w:rsidP="008702F3">
            <w:pPr>
              <w:pStyle w:val="015"/>
            </w:pPr>
            <w:r w:rsidRPr="00D3669E">
              <w:t>要</w:t>
            </w:r>
          </w:p>
          <w:p w14:paraId="71635D54" w14:textId="77777777" w:rsidR="00671403" w:rsidRPr="00D3669E" w:rsidRDefault="00671403" w:rsidP="008702F3">
            <w:pPr>
              <w:pStyle w:val="015"/>
            </w:pPr>
            <w:r w:rsidRPr="00D3669E">
              <w:t>设</w:t>
            </w:r>
          </w:p>
          <w:p w14:paraId="0C0066C4" w14:textId="77777777" w:rsidR="00671403" w:rsidRPr="00D3669E" w:rsidRDefault="00671403" w:rsidP="008702F3">
            <w:pPr>
              <w:pStyle w:val="015"/>
            </w:pPr>
            <w:r w:rsidRPr="00D3669E">
              <w:t>备</w:t>
            </w:r>
          </w:p>
        </w:tc>
        <w:tc>
          <w:tcPr>
            <w:tcW w:w="214" w:type="pct"/>
            <w:vMerge w:val="restart"/>
            <w:vAlign w:val="center"/>
          </w:tcPr>
          <w:p w14:paraId="06731B70" w14:textId="77777777" w:rsidR="00671403" w:rsidRPr="00D3669E" w:rsidRDefault="00671403" w:rsidP="008702F3">
            <w:pPr>
              <w:pStyle w:val="015"/>
            </w:pPr>
            <w:r w:rsidRPr="00D3669E">
              <w:t>风</w:t>
            </w:r>
          </w:p>
          <w:p w14:paraId="08F04DF0" w14:textId="77777777" w:rsidR="00671403" w:rsidRPr="00D3669E" w:rsidRDefault="00671403" w:rsidP="008702F3">
            <w:pPr>
              <w:pStyle w:val="015"/>
            </w:pPr>
            <w:r w:rsidRPr="00D3669E">
              <w:t>电</w:t>
            </w:r>
          </w:p>
          <w:p w14:paraId="05EAB726" w14:textId="77777777" w:rsidR="00671403" w:rsidRPr="00D3669E" w:rsidRDefault="00671403" w:rsidP="008702F3">
            <w:pPr>
              <w:pStyle w:val="015"/>
            </w:pPr>
            <w:r w:rsidRPr="00D3669E">
              <w:t>场</w:t>
            </w:r>
          </w:p>
          <w:p w14:paraId="1880E0CF" w14:textId="77777777" w:rsidR="00671403" w:rsidRPr="00D3669E" w:rsidRDefault="00671403" w:rsidP="008702F3">
            <w:pPr>
              <w:pStyle w:val="015"/>
            </w:pPr>
            <w:r w:rsidRPr="00D3669E">
              <w:t>主</w:t>
            </w:r>
          </w:p>
          <w:p w14:paraId="233D1AED" w14:textId="77777777" w:rsidR="00671403" w:rsidRPr="00D3669E" w:rsidRDefault="00671403" w:rsidP="008702F3">
            <w:pPr>
              <w:pStyle w:val="015"/>
            </w:pPr>
            <w:r w:rsidRPr="00D3669E">
              <w:t>要</w:t>
            </w:r>
          </w:p>
          <w:p w14:paraId="7A3EB2A3" w14:textId="77777777" w:rsidR="00671403" w:rsidRPr="00D3669E" w:rsidRDefault="00671403" w:rsidP="008702F3">
            <w:pPr>
              <w:pStyle w:val="015"/>
            </w:pPr>
            <w:r w:rsidRPr="00D3669E">
              <w:t>机</w:t>
            </w:r>
          </w:p>
          <w:p w14:paraId="52580E6D" w14:textId="77777777" w:rsidR="00671403" w:rsidRPr="00D3669E" w:rsidRDefault="00671403" w:rsidP="008702F3">
            <w:pPr>
              <w:pStyle w:val="015"/>
            </w:pPr>
            <w:r w:rsidRPr="00D3669E">
              <w:t>电</w:t>
            </w:r>
          </w:p>
          <w:p w14:paraId="172E4524" w14:textId="77777777" w:rsidR="00671403" w:rsidRPr="00D3669E" w:rsidRDefault="00671403" w:rsidP="008702F3">
            <w:pPr>
              <w:pStyle w:val="015"/>
            </w:pPr>
            <w:r w:rsidRPr="00D3669E">
              <w:t>设</w:t>
            </w:r>
          </w:p>
          <w:p w14:paraId="651F2BE0" w14:textId="77777777" w:rsidR="00671403" w:rsidRPr="00D3669E" w:rsidRDefault="00671403" w:rsidP="008702F3">
            <w:pPr>
              <w:pStyle w:val="015"/>
            </w:pPr>
            <w:r w:rsidRPr="00D3669E">
              <w:t>备</w:t>
            </w:r>
          </w:p>
        </w:tc>
        <w:tc>
          <w:tcPr>
            <w:tcW w:w="657" w:type="pct"/>
            <w:vMerge w:val="restart"/>
            <w:vAlign w:val="center"/>
          </w:tcPr>
          <w:p w14:paraId="77E31A3F" w14:textId="77777777" w:rsidR="00671403" w:rsidRPr="00D3669E" w:rsidRDefault="00671403" w:rsidP="008702F3">
            <w:pPr>
              <w:pStyle w:val="015"/>
            </w:pPr>
            <w:r w:rsidRPr="00D3669E">
              <w:t>风电机组</w:t>
            </w:r>
          </w:p>
        </w:tc>
        <w:tc>
          <w:tcPr>
            <w:tcW w:w="641" w:type="pct"/>
            <w:vAlign w:val="center"/>
          </w:tcPr>
          <w:p w14:paraId="5E72D5FA" w14:textId="77777777" w:rsidR="00671403" w:rsidRPr="00D3669E" w:rsidRDefault="00671403" w:rsidP="008702F3">
            <w:pPr>
              <w:pStyle w:val="015"/>
            </w:pPr>
            <w:r w:rsidRPr="00D3669E">
              <w:t>台数</w:t>
            </w:r>
          </w:p>
        </w:tc>
        <w:tc>
          <w:tcPr>
            <w:tcW w:w="555" w:type="pct"/>
            <w:vAlign w:val="center"/>
          </w:tcPr>
          <w:p w14:paraId="7687B1A8" w14:textId="77777777" w:rsidR="00671403" w:rsidRPr="00D3669E" w:rsidRDefault="00671403" w:rsidP="008702F3">
            <w:pPr>
              <w:pStyle w:val="015"/>
            </w:pPr>
            <w:r w:rsidRPr="00D3669E">
              <w:t>台</w:t>
            </w:r>
          </w:p>
        </w:tc>
        <w:tc>
          <w:tcPr>
            <w:tcW w:w="1144" w:type="pct"/>
            <w:vAlign w:val="center"/>
          </w:tcPr>
          <w:p w14:paraId="4EB77211" w14:textId="454F6C42" w:rsidR="00671403" w:rsidRPr="00DE2088" w:rsidRDefault="00492394"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机组数量</w:t>
            </w:r>
            <w:r w:rsidRPr="00DE2088">
              <w:rPr>
                <w:highlight w:val="green"/>
              </w:rPr>
              <w:t xml:space="preserve"> }}</w:t>
            </w:r>
          </w:p>
        </w:tc>
        <w:tc>
          <w:tcPr>
            <w:tcW w:w="1493" w:type="pct"/>
            <w:vAlign w:val="center"/>
          </w:tcPr>
          <w:p w14:paraId="6E9FCFB6" w14:textId="77777777" w:rsidR="00671403" w:rsidRPr="00D3669E" w:rsidRDefault="00671403" w:rsidP="008702F3">
            <w:pPr>
              <w:pStyle w:val="015"/>
            </w:pPr>
          </w:p>
        </w:tc>
      </w:tr>
      <w:tr w:rsidR="00CD7435" w:rsidRPr="00D3669E" w14:paraId="7A2645F0" w14:textId="77777777" w:rsidTr="00DE2088">
        <w:trPr>
          <w:trHeight w:val="284"/>
          <w:jc w:val="center"/>
        </w:trPr>
        <w:tc>
          <w:tcPr>
            <w:tcW w:w="296" w:type="pct"/>
            <w:vMerge/>
            <w:vAlign w:val="center"/>
          </w:tcPr>
          <w:p w14:paraId="3BC42C9A" w14:textId="77777777" w:rsidR="00671403" w:rsidRPr="00D3669E" w:rsidRDefault="00671403" w:rsidP="008702F3">
            <w:pPr>
              <w:pStyle w:val="015"/>
            </w:pPr>
          </w:p>
        </w:tc>
        <w:tc>
          <w:tcPr>
            <w:tcW w:w="214" w:type="pct"/>
            <w:vMerge/>
            <w:vAlign w:val="center"/>
          </w:tcPr>
          <w:p w14:paraId="6FEFEA9B" w14:textId="77777777" w:rsidR="00671403" w:rsidRPr="00D3669E" w:rsidRDefault="00671403" w:rsidP="008702F3">
            <w:pPr>
              <w:pStyle w:val="015"/>
            </w:pPr>
          </w:p>
        </w:tc>
        <w:tc>
          <w:tcPr>
            <w:tcW w:w="657" w:type="pct"/>
            <w:vMerge/>
            <w:vAlign w:val="center"/>
          </w:tcPr>
          <w:p w14:paraId="62083444" w14:textId="77777777" w:rsidR="00671403" w:rsidRPr="00D3669E" w:rsidRDefault="00671403" w:rsidP="008702F3">
            <w:pPr>
              <w:pStyle w:val="015"/>
            </w:pPr>
          </w:p>
        </w:tc>
        <w:tc>
          <w:tcPr>
            <w:tcW w:w="641" w:type="pct"/>
            <w:vAlign w:val="center"/>
          </w:tcPr>
          <w:p w14:paraId="6FCA0D8F" w14:textId="77777777" w:rsidR="00671403" w:rsidRPr="00D3669E" w:rsidRDefault="00671403" w:rsidP="008702F3">
            <w:pPr>
              <w:pStyle w:val="015"/>
            </w:pPr>
            <w:r w:rsidRPr="00D3669E">
              <w:t>额定功率</w:t>
            </w:r>
          </w:p>
        </w:tc>
        <w:tc>
          <w:tcPr>
            <w:tcW w:w="555" w:type="pct"/>
            <w:vAlign w:val="center"/>
          </w:tcPr>
          <w:p w14:paraId="357726A1" w14:textId="6B24DE33" w:rsidR="00671403" w:rsidRPr="00D3669E" w:rsidRDefault="00D92FBA" w:rsidP="008702F3">
            <w:pPr>
              <w:pStyle w:val="015"/>
            </w:pPr>
            <w:r>
              <w:rPr>
                <w:rFonts w:hint="eastAsia"/>
              </w:rPr>
              <w:t>M</w:t>
            </w:r>
            <w:r w:rsidR="00671403" w:rsidRPr="00D3669E">
              <w:t>W</w:t>
            </w:r>
          </w:p>
        </w:tc>
        <w:tc>
          <w:tcPr>
            <w:tcW w:w="1144" w:type="pct"/>
            <w:vAlign w:val="center"/>
          </w:tcPr>
          <w:p w14:paraId="3711B5BF" w14:textId="293F8F84" w:rsidR="00671403" w:rsidRPr="00D3669E" w:rsidRDefault="00D92FBA" w:rsidP="008702F3">
            <w:pPr>
              <w:pStyle w:val="015"/>
            </w:pPr>
            <w:r>
              <w:rPr>
                <w:highlight w:val="green"/>
              </w:rPr>
              <w:t xml:space="preserve">{{ </w:t>
            </w:r>
            <w:r w:rsidR="00DE2088">
              <w:rPr>
                <w:rFonts w:hint="eastAsia"/>
                <w:highlight w:val="green"/>
              </w:rPr>
              <w:t>推荐</w:t>
            </w:r>
            <w:r>
              <w:rPr>
                <w:highlight w:val="green"/>
              </w:rPr>
              <w:t>单机容量</w:t>
            </w:r>
            <w:r>
              <w:rPr>
                <w:highlight w:val="green"/>
              </w:rPr>
              <w:t xml:space="preserve"> }}</w:t>
            </w:r>
          </w:p>
        </w:tc>
        <w:tc>
          <w:tcPr>
            <w:tcW w:w="1493" w:type="pct"/>
            <w:vAlign w:val="center"/>
          </w:tcPr>
          <w:p w14:paraId="3D763043" w14:textId="77777777" w:rsidR="00671403" w:rsidRPr="00D3669E" w:rsidRDefault="00671403" w:rsidP="008702F3">
            <w:pPr>
              <w:pStyle w:val="015"/>
            </w:pPr>
          </w:p>
        </w:tc>
      </w:tr>
      <w:tr w:rsidR="00CD7435" w:rsidRPr="00D3669E" w14:paraId="5837F7C4" w14:textId="77777777" w:rsidTr="00DE2088">
        <w:trPr>
          <w:trHeight w:val="284"/>
          <w:jc w:val="center"/>
        </w:trPr>
        <w:tc>
          <w:tcPr>
            <w:tcW w:w="296" w:type="pct"/>
            <w:vMerge/>
            <w:vAlign w:val="center"/>
          </w:tcPr>
          <w:p w14:paraId="295612F5" w14:textId="77777777" w:rsidR="00671403" w:rsidRPr="00D3669E" w:rsidRDefault="00671403" w:rsidP="008702F3">
            <w:pPr>
              <w:pStyle w:val="015"/>
            </w:pPr>
          </w:p>
        </w:tc>
        <w:tc>
          <w:tcPr>
            <w:tcW w:w="214" w:type="pct"/>
            <w:vMerge/>
            <w:vAlign w:val="center"/>
          </w:tcPr>
          <w:p w14:paraId="662203C3" w14:textId="77777777" w:rsidR="00671403" w:rsidRPr="00D3669E" w:rsidRDefault="00671403" w:rsidP="008702F3">
            <w:pPr>
              <w:pStyle w:val="015"/>
            </w:pPr>
          </w:p>
        </w:tc>
        <w:tc>
          <w:tcPr>
            <w:tcW w:w="657" w:type="pct"/>
            <w:vMerge/>
            <w:vAlign w:val="center"/>
          </w:tcPr>
          <w:p w14:paraId="41F749F9" w14:textId="77777777" w:rsidR="00671403" w:rsidRPr="00D3669E" w:rsidRDefault="00671403" w:rsidP="008702F3">
            <w:pPr>
              <w:pStyle w:val="015"/>
            </w:pPr>
          </w:p>
        </w:tc>
        <w:tc>
          <w:tcPr>
            <w:tcW w:w="641" w:type="pct"/>
            <w:vAlign w:val="center"/>
          </w:tcPr>
          <w:p w14:paraId="46DDB225" w14:textId="77777777" w:rsidR="00671403" w:rsidRPr="00D3669E" w:rsidRDefault="00671403" w:rsidP="008702F3">
            <w:pPr>
              <w:pStyle w:val="015"/>
            </w:pPr>
            <w:r w:rsidRPr="00D3669E">
              <w:t>叶片数</w:t>
            </w:r>
          </w:p>
        </w:tc>
        <w:tc>
          <w:tcPr>
            <w:tcW w:w="555" w:type="pct"/>
            <w:vAlign w:val="center"/>
          </w:tcPr>
          <w:p w14:paraId="4208035E" w14:textId="77777777" w:rsidR="00671403" w:rsidRPr="00D3669E" w:rsidRDefault="00671403" w:rsidP="008702F3">
            <w:pPr>
              <w:pStyle w:val="015"/>
            </w:pPr>
            <w:proofErr w:type="gramStart"/>
            <w:r w:rsidRPr="00D3669E">
              <w:t>个</w:t>
            </w:r>
            <w:proofErr w:type="gramEnd"/>
          </w:p>
        </w:tc>
        <w:tc>
          <w:tcPr>
            <w:tcW w:w="1144" w:type="pct"/>
            <w:vAlign w:val="center"/>
          </w:tcPr>
          <w:p w14:paraId="48760364" w14:textId="5D54B6FC" w:rsidR="00671403" w:rsidRPr="00D3669E" w:rsidRDefault="00D92FBA" w:rsidP="00F04B3C">
            <w:pPr>
              <w:pStyle w:val="015"/>
            </w:pPr>
            <w:r>
              <w:rPr>
                <w:highlight w:val="green"/>
              </w:rPr>
              <w:t xml:space="preserve">{{ </w:t>
            </w:r>
            <w:r w:rsidR="00F04B3C">
              <w:rPr>
                <w:rFonts w:hint="eastAsia"/>
                <w:highlight w:val="green"/>
              </w:rPr>
              <w:t>推荐</w:t>
            </w:r>
            <w:r>
              <w:rPr>
                <w:rFonts w:hint="eastAsia"/>
                <w:highlight w:val="green"/>
              </w:rPr>
              <w:t>叶片数</w:t>
            </w:r>
            <w:r>
              <w:rPr>
                <w:highlight w:val="green"/>
              </w:rPr>
              <w:t xml:space="preserve"> }}</w:t>
            </w:r>
          </w:p>
        </w:tc>
        <w:tc>
          <w:tcPr>
            <w:tcW w:w="1493" w:type="pct"/>
            <w:vAlign w:val="center"/>
          </w:tcPr>
          <w:p w14:paraId="726CEFC9" w14:textId="77777777" w:rsidR="00671403" w:rsidRPr="00D3669E" w:rsidRDefault="00671403" w:rsidP="008702F3">
            <w:pPr>
              <w:pStyle w:val="015"/>
            </w:pPr>
          </w:p>
        </w:tc>
      </w:tr>
      <w:tr w:rsidR="00CD7435" w:rsidRPr="00D3669E" w14:paraId="16EDECA5" w14:textId="77777777" w:rsidTr="00DE2088">
        <w:trPr>
          <w:trHeight w:val="284"/>
          <w:jc w:val="center"/>
        </w:trPr>
        <w:tc>
          <w:tcPr>
            <w:tcW w:w="296" w:type="pct"/>
            <w:vMerge/>
            <w:vAlign w:val="center"/>
          </w:tcPr>
          <w:p w14:paraId="7628FCE1" w14:textId="77777777" w:rsidR="00671403" w:rsidRPr="00D3669E" w:rsidRDefault="00671403" w:rsidP="008702F3">
            <w:pPr>
              <w:pStyle w:val="015"/>
            </w:pPr>
          </w:p>
        </w:tc>
        <w:tc>
          <w:tcPr>
            <w:tcW w:w="214" w:type="pct"/>
            <w:vMerge/>
            <w:vAlign w:val="center"/>
          </w:tcPr>
          <w:p w14:paraId="1D7A4C69" w14:textId="77777777" w:rsidR="00671403" w:rsidRPr="00D3669E" w:rsidRDefault="00671403" w:rsidP="008702F3">
            <w:pPr>
              <w:pStyle w:val="015"/>
            </w:pPr>
          </w:p>
        </w:tc>
        <w:tc>
          <w:tcPr>
            <w:tcW w:w="657" w:type="pct"/>
            <w:vMerge/>
            <w:vAlign w:val="center"/>
          </w:tcPr>
          <w:p w14:paraId="77D2179B" w14:textId="77777777" w:rsidR="00671403" w:rsidRPr="00D3669E" w:rsidRDefault="00671403" w:rsidP="008702F3">
            <w:pPr>
              <w:pStyle w:val="015"/>
            </w:pPr>
          </w:p>
        </w:tc>
        <w:tc>
          <w:tcPr>
            <w:tcW w:w="641" w:type="pct"/>
            <w:vAlign w:val="center"/>
          </w:tcPr>
          <w:p w14:paraId="51E08FBE" w14:textId="77777777" w:rsidR="00671403" w:rsidRPr="00D3669E" w:rsidRDefault="00671403" w:rsidP="008702F3">
            <w:pPr>
              <w:pStyle w:val="015"/>
            </w:pPr>
            <w:r w:rsidRPr="00D3669E">
              <w:t>风轮直径</w:t>
            </w:r>
          </w:p>
        </w:tc>
        <w:tc>
          <w:tcPr>
            <w:tcW w:w="555" w:type="pct"/>
            <w:vAlign w:val="center"/>
          </w:tcPr>
          <w:p w14:paraId="2EF73E5F" w14:textId="77777777" w:rsidR="00671403" w:rsidRPr="00D3669E" w:rsidRDefault="00671403" w:rsidP="008702F3">
            <w:pPr>
              <w:pStyle w:val="015"/>
            </w:pPr>
            <w:r w:rsidRPr="00D3669E">
              <w:t>m</w:t>
            </w:r>
          </w:p>
        </w:tc>
        <w:tc>
          <w:tcPr>
            <w:tcW w:w="1144" w:type="pct"/>
            <w:vAlign w:val="center"/>
          </w:tcPr>
          <w:p w14:paraId="5E208DE3" w14:textId="52780535" w:rsidR="00671403" w:rsidRPr="00DE2088" w:rsidRDefault="00805648" w:rsidP="008702F3">
            <w:pPr>
              <w:pStyle w:val="015"/>
              <w:rPr>
                <w:highlight w:val="green"/>
              </w:rPr>
            </w:pPr>
            <w:r w:rsidRPr="00DE2088">
              <w:rPr>
                <w:highlight w:val="green"/>
              </w:rPr>
              <w:t xml:space="preserve">{{ </w:t>
            </w:r>
            <w:r w:rsidR="00DE2088" w:rsidRPr="00DE2088">
              <w:rPr>
                <w:rFonts w:hint="eastAsia"/>
                <w:highlight w:val="green"/>
              </w:rPr>
              <w:t>推荐</w:t>
            </w:r>
            <w:r w:rsidRPr="00DE2088">
              <w:rPr>
                <w:highlight w:val="green"/>
              </w:rPr>
              <w:t>叶轮直径</w:t>
            </w:r>
            <w:r w:rsidRPr="00DE2088">
              <w:rPr>
                <w:highlight w:val="green"/>
              </w:rPr>
              <w:t xml:space="preserve"> }}</w:t>
            </w:r>
          </w:p>
        </w:tc>
        <w:tc>
          <w:tcPr>
            <w:tcW w:w="1493" w:type="pct"/>
            <w:vAlign w:val="center"/>
          </w:tcPr>
          <w:p w14:paraId="21F03354" w14:textId="77777777" w:rsidR="00671403" w:rsidRPr="00D3669E" w:rsidRDefault="00671403" w:rsidP="008702F3">
            <w:pPr>
              <w:pStyle w:val="015"/>
            </w:pPr>
          </w:p>
        </w:tc>
      </w:tr>
      <w:tr w:rsidR="00DE2088" w:rsidRPr="00D3669E" w14:paraId="0B8FEC21" w14:textId="77777777" w:rsidTr="00DE2088">
        <w:trPr>
          <w:trHeight w:val="284"/>
          <w:jc w:val="center"/>
        </w:trPr>
        <w:tc>
          <w:tcPr>
            <w:tcW w:w="296" w:type="pct"/>
            <w:vMerge/>
            <w:vAlign w:val="center"/>
          </w:tcPr>
          <w:p w14:paraId="409C2239" w14:textId="77777777" w:rsidR="00DE2088" w:rsidRPr="00D3669E" w:rsidRDefault="00DE2088" w:rsidP="00DE2088">
            <w:pPr>
              <w:pStyle w:val="015"/>
            </w:pPr>
          </w:p>
        </w:tc>
        <w:tc>
          <w:tcPr>
            <w:tcW w:w="214" w:type="pct"/>
            <w:vMerge/>
            <w:vAlign w:val="center"/>
          </w:tcPr>
          <w:p w14:paraId="40D9CBF5" w14:textId="77777777" w:rsidR="00DE2088" w:rsidRPr="00D3669E" w:rsidRDefault="00DE2088" w:rsidP="00DE2088">
            <w:pPr>
              <w:pStyle w:val="015"/>
            </w:pPr>
          </w:p>
        </w:tc>
        <w:tc>
          <w:tcPr>
            <w:tcW w:w="657" w:type="pct"/>
            <w:vMerge/>
            <w:vAlign w:val="center"/>
          </w:tcPr>
          <w:p w14:paraId="7E725B61" w14:textId="77777777" w:rsidR="00DE2088" w:rsidRPr="00D3669E" w:rsidRDefault="00DE2088" w:rsidP="00DE2088">
            <w:pPr>
              <w:pStyle w:val="015"/>
            </w:pPr>
          </w:p>
        </w:tc>
        <w:tc>
          <w:tcPr>
            <w:tcW w:w="641" w:type="pct"/>
            <w:vAlign w:val="center"/>
          </w:tcPr>
          <w:p w14:paraId="04288F3A" w14:textId="77777777" w:rsidR="00DE2088" w:rsidRPr="00D3669E" w:rsidRDefault="00DE2088" w:rsidP="00DE2088">
            <w:pPr>
              <w:pStyle w:val="015"/>
            </w:pPr>
            <w:r w:rsidRPr="00D3669E">
              <w:t>风轮扫掠</w:t>
            </w:r>
          </w:p>
          <w:p w14:paraId="230B68A2" w14:textId="77777777" w:rsidR="00DE2088" w:rsidRPr="00D3669E" w:rsidRDefault="00DE2088" w:rsidP="00DE2088">
            <w:pPr>
              <w:pStyle w:val="015"/>
            </w:pPr>
            <w:r w:rsidRPr="00D3669E">
              <w:t>面积</w:t>
            </w:r>
          </w:p>
        </w:tc>
        <w:tc>
          <w:tcPr>
            <w:tcW w:w="555" w:type="pct"/>
            <w:vAlign w:val="center"/>
          </w:tcPr>
          <w:p w14:paraId="07B9CA0C" w14:textId="77777777" w:rsidR="00DE2088" w:rsidRPr="00D3669E" w:rsidRDefault="00DE2088" w:rsidP="00DE2088">
            <w:pPr>
              <w:pStyle w:val="015"/>
            </w:pPr>
            <w:r w:rsidRPr="00D3669E">
              <w:t>m</w:t>
            </w:r>
            <w:r w:rsidRPr="00D3669E">
              <w:rPr>
                <w:vertAlign w:val="superscript"/>
              </w:rPr>
              <w:t>2</w:t>
            </w:r>
          </w:p>
        </w:tc>
        <w:tc>
          <w:tcPr>
            <w:tcW w:w="1144" w:type="pct"/>
            <w:vAlign w:val="center"/>
          </w:tcPr>
          <w:p w14:paraId="7D88F4DD" w14:textId="17039E23" w:rsidR="00DE2088" w:rsidRPr="00D3669E" w:rsidRDefault="00DE2088" w:rsidP="00DE2088">
            <w:pPr>
              <w:pStyle w:val="015"/>
              <w:rPr>
                <w:sz w:val="22"/>
                <w:szCs w:val="22"/>
              </w:rPr>
            </w:pPr>
            <w:r w:rsidRPr="00DE2088">
              <w:rPr>
                <w:highlight w:val="green"/>
              </w:rPr>
              <w:t xml:space="preserve">{{ </w:t>
            </w:r>
            <w:r w:rsidRPr="00DE2088">
              <w:rPr>
                <w:rFonts w:hint="eastAsia"/>
                <w:highlight w:val="green"/>
              </w:rPr>
              <w:t>推荐</w:t>
            </w:r>
            <w:r>
              <w:rPr>
                <w:rFonts w:hint="eastAsia"/>
                <w:highlight w:val="green"/>
              </w:rPr>
              <w:t>扫</w:t>
            </w:r>
            <w:proofErr w:type="gramStart"/>
            <w:r>
              <w:rPr>
                <w:rFonts w:hint="eastAsia"/>
                <w:highlight w:val="green"/>
              </w:rPr>
              <w:t>风面积</w:t>
            </w:r>
            <w:proofErr w:type="gramEnd"/>
            <w:r w:rsidRPr="00DE2088">
              <w:rPr>
                <w:highlight w:val="green"/>
              </w:rPr>
              <w:t xml:space="preserve"> }}</w:t>
            </w:r>
          </w:p>
        </w:tc>
        <w:tc>
          <w:tcPr>
            <w:tcW w:w="1493" w:type="pct"/>
            <w:vAlign w:val="center"/>
          </w:tcPr>
          <w:p w14:paraId="0A26BF92" w14:textId="77777777" w:rsidR="00DE2088" w:rsidRPr="00D3669E" w:rsidRDefault="00DE2088" w:rsidP="00DE2088">
            <w:pPr>
              <w:pStyle w:val="015"/>
            </w:pPr>
          </w:p>
        </w:tc>
      </w:tr>
      <w:tr w:rsidR="00DE2088" w:rsidRPr="00D3669E" w14:paraId="3E285D2C" w14:textId="77777777" w:rsidTr="00DE2088">
        <w:trPr>
          <w:trHeight w:val="284"/>
          <w:jc w:val="center"/>
        </w:trPr>
        <w:tc>
          <w:tcPr>
            <w:tcW w:w="296" w:type="pct"/>
            <w:vMerge/>
            <w:vAlign w:val="center"/>
          </w:tcPr>
          <w:p w14:paraId="2B626849" w14:textId="77777777" w:rsidR="00DE2088" w:rsidRPr="00D3669E" w:rsidRDefault="00DE2088" w:rsidP="00DE2088">
            <w:pPr>
              <w:pStyle w:val="015"/>
            </w:pPr>
          </w:p>
        </w:tc>
        <w:tc>
          <w:tcPr>
            <w:tcW w:w="214" w:type="pct"/>
            <w:vMerge/>
            <w:vAlign w:val="center"/>
          </w:tcPr>
          <w:p w14:paraId="79477821" w14:textId="77777777" w:rsidR="00DE2088" w:rsidRPr="00D3669E" w:rsidRDefault="00DE2088" w:rsidP="00DE2088">
            <w:pPr>
              <w:pStyle w:val="015"/>
            </w:pPr>
          </w:p>
        </w:tc>
        <w:tc>
          <w:tcPr>
            <w:tcW w:w="657" w:type="pct"/>
            <w:vMerge/>
            <w:vAlign w:val="center"/>
          </w:tcPr>
          <w:p w14:paraId="45D8925C" w14:textId="77777777" w:rsidR="00DE2088" w:rsidRPr="00D3669E" w:rsidRDefault="00DE2088" w:rsidP="00DE2088">
            <w:pPr>
              <w:pStyle w:val="015"/>
            </w:pPr>
          </w:p>
        </w:tc>
        <w:tc>
          <w:tcPr>
            <w:tcW w:w="641" w:type="pct"/>
            <w:vAlign w:val="center"/>
          </w:tcPr>
          <w:p w14:paraId="20739D61" w14:textId="77777777" w:rsidR="00DE2088" w:rsidRPr="00D3669E" w:rsidRDefault="00DE2088" w:rsidP="00DE2088">
            <w:pPr>
              <w:pStyle w:val="015"/>
            </w:pPr>
            <w:r w:rsidRPr="00D3669E">
              <w:t>切入风速</w:t>
            </w:r>
          </w:p>
        </w:tc>
        <w:tc>
          <w:tcPr>
            <w:tcW w:w="555" w:type="pct"/>
            <w:vAlign w:val="center"/>
          </w:tcPr>
          <w:p w14:paraId="0E69506F" w14:textId="77777777" w:rsidR="00DE2088" w:rsidRPr="00D3669E" w:rsidRDefault="00DE2088" w:rsidP="00DE2088">
            <w:pPr>
              <w:pStyle w:val="015"/>
            </w:pPr>
            <w:r w:rsidRPr="00D3669E">
              <w:t>m/s</w:t>
            </w:r>
          </w:p>
        </w:tc>
        <w:tc>
          <w:tcPr>
            <w:tcW w:w="1144" w:type="pct"/>
            <w:vAlign w:val="center"/>
          </w:tcPr>
          <w:p w14:paraId="793F5CA8" w14:textId="2B7D1CDC"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切入风速</w:t>
            </w:r>
            <w:r w:rsidRPr="00DE2088">
              <w:rPr>
                <w:highlight w:val="green"/>
              </w:rPr>
              <w:t xml:space="preserve"> }}</w:t>
            </w:r>
          </w:p>
        </w:tc>
        <w:tc>
          <w:tcPr>
            <w:tcW w:w="1493" w:type="pct"/>
            <w:vAlign w:val="center"/>
          </w:tcPr>
          <w:p w14:paraId="0ED28AED" w14:textId="77777777" w:rsidR="00DE2088" w:rsidRPr="00D3669E" w:rsidRDefault="00DE2088" w:rsidP="00DE2088">
            <w:pPr>
              <w:pStyle w:val="015"/>
            </w:pPr>
          </w:p>
        </w:tc>
      </w:tr>
      <w:tr w:rsidR="00DE2088" w:rsidRPr="00D3669E" w14:paraId="1385382C" w14:textId="77777777" w:rsidTr="00DE2088">
        <w:trPr>
          <w:trHeight w:val="284"/>
          <w:jc w:val="center"/>
        </w:trPr>
        <w:tc>
          <w:tcPr>
            <w:tcW w:w="296" w:type="pct"/>
            <w:vMerge/>
            <w:vAlign w:val="center"/>
          </w:tcPr>
          <w:p w14:paraId="2D8B27DE" w14:textId="77777777" w:rsidR="00DE2088" w:rsidRPr="00D3669E" w:rsidRDefault="00DE2088" w:rsidP="00DE2088">
            <w:pPr>
              <w:pStyle w:val="015"/>
            </w:pPr>
          </w:p>
        </w:tc>
        <w:tc>
          <w:tcPr>
            <w:tcW w:w="214" w:type="pct"/>
            <w:vMerge/>
            <w:vAlign w:val="center"/>
          </w:tcPr>
          <w:p w14:paraId="4E85430B" w14:textId="77777777" w:rsidR="00DE2088" w:rsidRPr="00D3669E" w:rsidRDefault="00DE2088" w:rsidP="00DE2088">
            <w:pPr>
              <w:pStyle w:val="015"/>
            </w:pPr>
          </w:p>
        </w:tc>
        <w:tc>
          <w:tcPr>
            <w:tcW w:w="657" w:type="pct"/>
            <w:vMerge/>
            <w:vAlign w:val="center"/>
          </w:tcPr>
          <w:p w14:paraId="6969DD34" w14:textId="77777777" w:rsidR="00DE2088" w:rsidRPr="00D3669E" w:rsidRDefault="00DE2088" w:rsidP="00DE2088">
            <w:pPr>
              <w:pStyle w:val="015"/>
            </w:pPr>
          </w:p>
        </w:tc>
        <w:tc>
          <w:tcPr>
            <w:tcW w:w="641" w:type="pct"/>
            <w:vAlign w:val="center"/>
          </w:tcPr>
          <w:p w14:paraId="1D57F66C" w14:textId="77777777" w:rsidR="00DE2088" w:rsidRPr="00D3669E" w:rsidRDefault="00DE2088" w:rsidP="00DE2088">
            <w:pPr>
              <w:pStyle w:val="015"/>
            </w:pPr>
            <w:r w:rsidRPr="00D3669E">
              <w:t>额定风速</w:t>
            </w:r>
          </w:p>
        </w:tc>
        <w:tc>
          <w:tcPr>
            <w:tcW w:w="555" w:type="pct"/>
            <w:vAlign w:val="center"/>
          </w:tcPr>
          <w:p w14:paraId="5295619A" w14:textId="77777777" w:rsidR="00DE2088" w:rsidRPr="00D3669E" w:rsidRDefault="00DE2088" w:rsidP="00DE2088">
            <w:pPr>
              <w:pStyle w:val="015"/>
            </w:pPr>
            <w:r w:rsidRPr="00D3669E">
              <w:t>m/s</w:t>
            </w:r>
          </w:p>
        </w:tc>
        <w:tc>
          <w:tcPr>
            <w:tcW w:w="1144" w:type="pct"/>
            <w:vAlign w:val="center"/>
          </w:tcPr>
          <w:p w14:paraId="47CE3F04" w14:textId="2574B001"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额定风速</w:t>
            </w:r>
            <w:r w:rsidRPr="00DE2088">
              <w:rPr>
                <w:highlight w:val="green"/>
              </w:rPr>
              <w:t xml:space="preserve"> }}</w:t>
            </w:r>
          </w:p>
        </w:tc>
        <w:tc>
          <w:tcPr>
            <w:tcW w:w="1493" w:type="pct"/>
            <w:vAlign w:val="center"/>
          </w:tcPr>
          <w:p w14:paraId="4E544FC6" w14:textId="77777777" w:rsidR="00DE2088" w:rsidRPr="00D3669E" w:rsidRDefault="00DE2088" w:rsidP="00DE2088">
            <w:pPr>
              <w:pStyle w:val="015"/>
            </w:pPr>
          </w:p>
        </w:tc>
      </w:tr>
      <w:tr w:rsidR="00DE2088" w:rsidRPr="00D3669E" w14:paraId="39B5C4EB" w14:textId="77777777" w:rsidTr="00DE2088">
        <w:trPr>
          <w:trHeight w:val="284"/>
          <w:jc w:val="center"/>
        </w:trPr>
        <w:tc>
          <w:tcPr>
            <w:tcW w:w="296" w:type="pct"/>
            <w:vMerge/>
            <w:vAlign w:val="center"/>
          </w:tcPr>
          <w:p w14:paraId="78C8B045" w14:textId="77777777" w:rsidR="00DE2088" w:rsidRPr="00D3669E" w:rsidRDefault="00DE2088" w:rsidP="00DE2088">
            <w:pPr>
              <w:pStyle w:val="015"/>
            </w:pPr>
          </w:p>
        </w:tc>
        <w:tc>
          <w:tcPr>
            <w:tcW w:w="214" w:type="pct"/>
            <w:vMerge/>
            <w:vAlign w:val="center"/>
          </w:tcPr>
          <w:p w14:paraId="461F416D" w14:textId="77777777" w:rsidR="00DE2088" w:rsidRPr="00D3669E" w:rsidRDefault="00DE2088" w:rsidP="00DE2088">
            <w:pPr>
              <w:pStyle w:val="015"/>
            </w:pPr>
          </w:p>
        </w:tc>
        <w:tc>
          <w:tcPr>
            <w:tcW w:w="657" w:type="pct"/>
            <w:vMerge/>
            <w:vAlign w:val="center"/>
          </w:tcPr>
          <w:p w14:paraId="381DBDE7" w14:textId="77777777" w:rsidR="00DE2088" w:rsidRPr="00D3669E" w:rsidRDefault="00DE2088" w:rsidP="00DE2088">
            <w:pPr>
              <w:pStyle w:val="015"/>
            </w:pPr>
          </w:p>
        </w:tc>
        <w:tc>
          <w:tcPr>
            <w:tcW w:w="641" w:type="pct"/>
            <w:vAlign w:val="center"/>
          </w:tcPr>
          <w:p w14:paraId="680B0F72" w14:textId="77777777" w:rsidR="00DE2088" w:rsidRPr="00D3669E" w:rsidRDefault="00DE2088" w:rsidP="00DE2088">
            <w:pPr>
              <w:pStyle w:val="015"/>
            </w:pPr>
            <w:r w:rsidRPr="00D3669E">
              <w:t>切出风速</w:t>
            </w:r>
          </w:p>
        </w:tc>
        <w:tc>
          <w:tcPr>
            <w:tcW w:w="555" w:type="pct"/>
            <w:vAlign w:val="center"/>
          </w:tcPr>
          <w:p w14:paraId="0B5C8207" w14:textId="77777777" w:rsidR="00DE2088" w:rsidRPr="00D3669E" w:rsidRDefault="00DE2088" w:rsidP="00DE2088">
            <w:pPr>
              <w:pStyle w:val="015"/>
            </w:pPr>
            <w:r w:rsidRPr="00D3669E">
              <w:t>m/s</w:t>
            </w:r>
          </w:p>
        </w:tc>
        <w:tc>
          <w:tcPr>
            <w:tcW w:w="1144" w:type="pct"/>
            <w:vAlign w:val="center"/>
          </w:tcPr>
          <w:p w14:paraId="76F4F273" w14:textId="6FCEF0AA"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切出风速</w:t>
            </w:r>
            <w:r w:rsidRPr="00DE2088">
              <w:rPr>
                <w:highlight w:val="green"/>
              </w:rPr>
              <w:t xml:space="preserve"> }}</w:t>
            </w:r>
          </w:p>
        </w:tc>
        <w:tc>
          <w:tcPr>
            <w:tcW w:w="1493" w:type="pct"/>
            <w:vAlign w:val="center"/>
          </w:tcPr>
          <w:p w14:paraId="2E06108D" w14:textId="77777777" w:rsidR="00DE2088" w:rsidRPr="00D3669E" w:rsidRDefault="00DE2088" w:rsidP="00DE2088">
            <w:pPr>
              <w:pStyle w:val="015"/>
            </w:pPr>
          </w:p>
        </w:tc>
      </w:tr>
      <w:tr w:rsidR="00DE2088" w:rsidRPr="00D3669E" w14:paraId="57835E10" w14:textId="77777777" w:rsidTr="00DE2088">
        <w:trPr>
          <w:trHeight w:val="284"/>
          <w:jc w:val="center"/>
        </w:trPr>
        <w:tc>
          <w:tcPr>
            <w:tcW w:w="296" w:type="pct"/>
            <w:vMerge/>
            <w:vAlign w:val="center"/>
          </w:tcPr>
          <w:p w14:paraId="0D504118" w14:textId="77777777" w:rsidR="00DE2088" w:rsidRPr="00D3669E" w:rsidRDefault="00DE2088" w:rsidP="00DE2088">
            <w:pPr>
              <w:pStyle w:val="015"/>
            </w:pPr>
          </w:p>
        </w:tc>
        <w:tc>
          <w:tcPr>
            <w:tcW w:w="214" w:type="pct"/>
            <w:vMerge/>
            <w:vAlign w:val="center"/>
          </w:tcPr>
          <w:p w14:paraId="5ADDE167" w14:textId="77777777" w:rsidR="00DE2088" w:rsidRPr="00D3669E" w:rsidRDefault="00DE2088" w:rsidP="00DE2088">
            <w:pPr>
              <w:pStyle w:val="015"/>
            </w:pPr>
          </w:p>
        </w:tc>
        <w:tc>
          <w:tcPr>
            <w:tcW w:w="657" w:type="pct"/>
            <w:vMerge/>
            <w:vAlign w:val="center"/>
          </w:tcPr>
          <w:p w14:paraId="0D1D024A" w14:textId="77777777" w:rsidR="00DE2088" w:rsidRPr="00D3669E" w:rsidRDefault="00DE2088" w:rsidP="00DE2088">
            <w:pPr>
              <w:pStyle w:val="015"/>
            </w:pPr>
          </w:p>
        </w:tc>
        <w:tc>
          <w:tcPr>
            <w:tcW w:w="641" w:type="pct"/>
            <w:vAlign w:val="center"/>
          </w:tcPr>
          <w:p w14:paraId="2CED8A81" w14:textId="77777777" w:rsidR="00DE2088" w:rsidRPr="00D3669E" w:rsidRDefault="00DE2088" w:rsidP="00DE2088">
            <w:pPr>
              <w:pStyle w:val="015"/>
            </w:pPr>
            <w:r w:rsidRPr="00D3669E">
              <w:t>安全风速</w:t>
            </w:r>
          </w:p>
        </w:tc>
        <w:tc>
          <w:tcPr>
            <w:tcW w:w="555" w:type="pct"/>
            <w:vAlign w:val="center"/>
          </w:tcPr>
          <w:p w14:paraId="2FE7447E" w14:textId="77777777" w:rsidR="00DE2088" w:rsidRPr="00D3669E" w:rsidRDefault="00DE2088" w:rsidP="00DE2088">
            <w:pPr>
              <w:pStyle w:val="015"/>
            </w:pPr>
            <w:r w:rsidRPr="00D3669E">
              <w:t>m/s</w:t>
            </w:r>
          </w:p>
        </w:tc>
        <w:tc>
          <w:tcPr>
            <w:tcW w:w="1144" w:type="pct"/>
            <w:vAlign w:val="center"/>
          </w:tcPr>
          <w:p w14:paraId="563B5024" w14:textId="3DAE7008"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生存风速</w:t>
            </w:r>
            <w:r w:rsidRPr="00DE2088">
              <w:rPr>
                <w:highlight w:val="green"/>
              </w:rPr>
              <w:t xml:space="preserve"> }}</w:t>
            </w:r>
          </w:p>
        </w:tc>
        <w:tc>
          <w:tcPr>
            <w:tcW w:w="1493" w:type="pct"/>
            <w:vAlign w:val="center"/>
          </w:tcPr>
          <w:p w14:paraId="3C7E6206" w14:textId="66DF5266" w:rsidR="00DE2088" w:rsidRPr="00D3669E" w:rsidRDefault="00DE2088" w:rsidP="00DE2088">
            <w:pPr>
              <w:pStyle w:val="015"/>
            </w:pPr>
            <w:r w:rsidRPr="00D3669E">
              <w:t>3</w:t>
            </w:r>
            <w:r w:rsidRPr="00D3669E">
              <w:t>秒</w:t>
            </w:r>
            <w:r w:rsidRPr="00D3669E">
              <w:rPr>
                <w:rFonts w:hint="eastAsia"/>
              </w:rPr>
              <w:t>最大值</w:t>
            </w:r>
          </w:p>
        </w:tc>
      </w:tr>
      <w:tr w:rsidR="00DE2088" w:rsidRPr="00D3669E" w14:paraId="55F012A7" w14:textId="77777777" w:rsidTr="00DE2088">
        <w:trPr>
          <w:trHeight w:val="284"/>
          <w:jc w:val="center"/>
        </w:trPr>
        <w:tc>
          <w:tcPr>
            <w:tcW w:w="296" w:type="pct"/>
            <w:vMerge/>
            <w:vAlign w:val="center"/>
          </w:tcPr>
          <w:p w14:paraId="65BC7C81" w14:textId="77777777" w:rsidR="00DE2088" w:rsidRPr="00D3669E" w:rsidRDefault="00DE2088" w:rsidP="00DE2088">
            <w:pPr>
              <w:pStyle w:val="015"/>
            </w:pPr>
          </w:p>
        </w:tc>
        <w:tc>
          <w:tcPr>
            <w:tcW w:w="214" w:type="pct"/>
            <w:vMerge/>
            <w:vAlign w:val="center"/>
          </w:tcPr>
          <w:p w14:paraId="0B0141E6" w14:textId="77777777" w:rsidR="00DE2088" w:rsidRPr="00D3669E" w:rsidRDefault="00DE2088" w:rsidP="00DE2088">
            <w:pPr>
              <w:pStyle w:val="015"/>
            </w:pPr>
          </w:p>
        </w:tc>
        <w:tc>
          <w:tcPr>
            <w:tcW w:w="657" w:type="pct"/>
            <w:vMerge/>
            <w:vAlign w:val="center"/>
          </w:tcPr>
          <w:p w14:paraId="4A49D0A6" w14:textId="77777777" w:rsidR="00DE2088" w:rsidRPr="00D3669E" w:rsidRDefault="00DE2088" w:rsidP="00DE2088">
            <w:pPr>
              <w:pStyle w:val="015"/>
            </w:pPr>
          </w:p>
        </w:tc>
        <w:tc>
          <w:tcPr>
            <w:tcW w:w="641" w:type="pct"/>
            <w:vAlign w:val="center"/>
          </w:tcPr>
          <w:p w14:paraId="0CD63DB6" w14:textId="77777777" w:rsidR="00DE2088" w:rsidRPr="00D3669E" w:rsidRDefault="00DE2088" w:rsidP="00DE2088">
            <w:pPr>
              <w:pStyle w:val="015"/>
            </w:pPr>
            <w:r w:rsidRPr="00D3669E">
              <w:t>轮毂高度</w:t>
            </w:r>
          </w:p>
        </w:tc>
        <w:tc>
          <w:tcPr>
            <w:tcW w:w="555" w:type="pct"/>
            <w:vAlign w:val="center"/>
          </w:tcPr>
          <w:p w14:paraId="120A1496" w14:textId="77777777" w:rsidR="00DE2088" w:rsidRPr="00D3669E" w:rsidRDefault="00DE2088" w:rsidP="00DE2088">
            <w:pPr>
              <w:pStyle w:val="015"/>
            </w:pPr>
            <w:r w:rsidRPr="00D3669E">
              <w:t>m</w:t>
            </w:r>
          </w:p>
        </w:tc>
        <w:tc>
          <w:tcPr>
            <w:tcW w:w="1144" w:type="pct"/>
            <w:vAlign w:val="center"/>
          </w:tcPr>
          <w:p w14:paraId="27C46B14" w14:textId="7EA71963"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轮毂高度</w:t>
            </w:r>
            <w:r w:rsidRPr="00DE2088">
              <w:rPr>
                <w:highlight w:val="green"/>
              </w:rPr>
              <w:t xml:space="preserve"> }}</w:t>
            </w:r>
          </w:p>
        </w:tc>
        <w:tc>
          <w:tcPr>
            <w:tcW w:w="1493" w:type="pct"/>
            <w:vAlign w:val="center"/>
          </w:tcPr>
          <w:p w14:paraId="354C94AA" w14:textId="77777777" w:rsidR="00DE2088" w:rsidRPr="00D3669E" w:rsidRDefault="00DE2088" w:rsidP="00DE2088">
            <w:pPr>
              <w:pStyle w:val="015"/>
            </w:pPr>
          </w:p>
        </w:tc>
      </w:tr>
      <w:tr w:rsidR="00DE2088" w:rsidRPr="00D3669E" w14:paraId="4996B7E5" w14:textId="77777777" w:rsidTr="00DE2088">
        <w:trPr>
          <w:trHeight w:val="284"/>
          <w:jc w:val="center"/>
        </w:trPr>
        <w:tc>
          <w:tcPr>
            <w:tcW w:w="296" w:type="pct"/>
            <w:vMerge/>
            <w:vAlign w:val="center"/>
          </w:tcPr>
          <w:p w14:paraId="760862C9" w14:textId="77777777" w:rsidR="00DE2088" w:rsidRPr="00D3669E" w:rsidRDefault="00DE2088" w:rsidP="00DE2088">
            <w:pPr>
              <w:pStyle w:val="015"/>
            </w:pPr>
          </w:p>
        </w:tc>
        <w:tc>
          <w:tcPr>
            <w:tcW w:w="214" w:type="pct"/>
            <w:vMerge/>
            <w:vAlign w:val="center"/>
          </w:tcPr>
          <w:p w14:paraId="3AC2BC38" w14:textId="77777777" w:rsidR="00DE2088" w:rsidRPr="00D3669E" w:rsidRDefault="00DE2088" w:rsidP="00DE2088">
            <w:pPr>
              <w:pStyle w:val="015"/>
            </w:pPr>
          </w:p>
        </w:tc>
        <w:tc>
          <w:tcPr>
            <w:tcW w:w="657" w:type="pct"/>
            <w:vMerge/>
            <w:vAlign w:val="center"/>
          </w:tcPr>
          <w:p w14:paraId="5BBB8C48" w14:textId="77777777" w:rsidR="00DE2088" w:rsidRPr="00D3669E" w:rsidRDefault="00DE2088" w:rsidP="00DE2088">
            <w:pPr>
              <w:pStyle w:val="015"/>
            </w:pPr>
          </w:p>
        </w:tc>
        <w:tc>
          <w:tcPr>
            <w:tcW w:w="641" w:type="pct"/>
            <w:vAlign w:val="center"/>
          </w:tcPr>
          <w:p w14:paraId="45017B20" w14:textId="77777777" w:rsidR="00DE2088" w:rsidRPr="00D3669E" w:rsidRDefault="00DE2088" w:rsidP="00DE2088">
            <w:pPr>
              <w:pStyle w:val="015"/>
            </w:pPr>
            <w:r w:rsidRPr="00D3669E">
              <w:t>发电机额定功率</w:t>
            </w:r>
          </w:p>
        </w:tc>
        <w:tc>
          <w:tcPr>
            <w:tcW w:w="555" w:type="pct"/>
            <w:vAlign w:val="center"/>
          </w:tcPr>
          <w:p w14:paraId="64DD53B6" w14:textId="77777777" w:rsidR="00DE2088" w:rsidRPr="00D3669E" w:rsidRDefault="00DE2088" w:rsidP="00DE2088">
            <w:pPr>
              <w:pStyle w:val="015"/>
            </w:pPr>
          </w:p>
        </w:tc>
        <w:tc>
          <w:tcPr>
            <w:tcW w:w="1144" w:type="pct"/>
            <w:vAlign w:val="center"/>
          </w:tcPr>
          <w:p w14:paraId="19E16C33" w14:textId="0A263F4F"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额定功率</w:t>
            </w:r>
            <w:r w:rsidRPr="00DE2088">
              <w:rPr>
                <w:highlight w:val="green"/>
              </w:rPr>
              <w:t xml:space="preserve"> }}</w:t>
            </w:r>
          </w:p>
        </w:tc>
        <w:tc>
          <w:tcPr>
            <w:tcW w:w="1493" w:type="pct"/>
            <w:vAlign w:val="center"/>
          </w:tcPr>
          <w:p w14:paraId="78009666" w14:textId="77777777" w:rsidR="00DE2088" w:rsidRPr="00D3669E" w:rsidRDefault="00DE2088" w:rsidP="00DE2088">
            <w:pPr>
              <w:pStyle w:val="015"/>
            </w:pPr>
          </w:p>
        </w:tc>
      </w:tr>
      <w:tr w:rsidR="00DE2088" w:rsidRPr="00D3669E" w14:paraId="2CA991C4" w14:textId="77777777" w:rsidTr="00DE2088">
        <w:trPr>
          <w:trHeight w:val="284"/>
          <w:jc w:val="center"/>
        </w:trPr>
        <w:tc>
          <w:tcPr>
            <w:tcW w:w="296" w:type="pct"/>
            <w:vMerge/>
            <w:vAlign w:val="center"/>
          </w:tcPr>
          <w:p w14:paraId="3619BB50" w14:textId="77777777" w:rsidR="00DE2088" w:rsidRPr="00D3669E" w:rsidRDefault="00DE2088" w:rsidP="00DE2088">
            <w:pPr>
              <w:pStyle w:val="015"/>
            </w:pPr>
          </w:p>
        </w:tc>
        <w:tc>
          <w:tcPr>
            <w:tcW w:w="214" w:type="pct"/>
            <w:vMerge/>
            <w:vAlign w:val="center"/>
          </w:tcPr>
          <w:p w14:paraId="1433ADDA" w14:textId="77777777" w:rsidR="00DE2088" w:rsidRPr="00D3669E" w:rsidRDefault="00DE2088" w:rsidP="00DE2088">
            <w:pPr>
              <w:pStyle w:val="015"/>
            </w:pPr>
          </w:p>
        </w:tc>
        <w:tc>
          <w:tcPr>
            <w:tcW w:w="657" w:type="pct"/>
            <w:vMerge/>
            <w:vAlign w:val="center"/>
          </w:tcPr>
          <w:p w14:paraId="1DA14A1B" w14:textId="77777777" w:rsidR="00DE2088" w:rsidRPr="00D3669E" w:rsidRDefault="00DE2088" w:rsidP="00DE2088">
            <w:pPr>
              <w:pStyle w:val="015"/>
            </w:pPr>
          </w:p>
        </w:tc>
        <w:tc>
          <w:tcPr>
            <w:tcW w:w="641" w:type="pct"/>
            <w:vAlign w:val="center"/>
          </w:tcPr>
          <w:p w14:paraId="4FA4B357" w14:textId="77777777" w:rsidR="00DE2088" w:rsidRPr="00D3669E" w:rsidRDefault="00DE2088" w:rsidP="00DE2088">
            <w:pPr>
              <w:pStyle w:val="015"/>
            </w:pPr>
            <w:r w:rsidRPr="00D3669E">
              <w:t>发电机功率因数</w:t>
            </w:r>
          </w:p>
        </w:tc>
        <w:tc>
          <w:tcPr>
            <w:tcW w:w="555" w:type="pct"/>
            <w:vAlign w:val="center"/>
          </w:tcPr>
          <w:p w14:paraId="7C810005" w14:textId="77777777" w:rsidR="00DE2088" w:rsidRPr="00D3669E" w:rsidRDefault="00DE2088" w:rsidP="00DE2088">
            <w:pPr>
              <w:pStyle w:val="015"/>
            </w:pPr>
          </w:p>
        </w:tc>
        <w:tc>
          <w:tcPr>
            <w:tcW w:w="1144" w:type="pct"/>
            <w:vAlign w:val="center"/>
          </w:tcPr>
          <w:p w14:paraId="7BEAC3D6" w14:textId="77777777" w:rsidR="00DE2088" w:rsidRPr="00D3669E" w:rsidRDefault="00DE2088" w:rsidP="00DE2088">
            <w:pPr>
              <w:pStyle w:val="015"/>
            </w:pPr>
            <w:r w:rsidRPr="00D3669E">
              <w:t>-0.95</w:t>
            </w:r>
            <w:r w:rsidRPr="00D3669E">
              <w:t>～</w:t>
            </w:r>
          </w:p>
          <w:p w14:paraId="7867EB0A" w14:textId="77777777" w:rsidR="00DE2088" w:rsidRPr="00D3669E" w:rsidRDefault="00DE2088" w:rsidP="00DE2088">
            <w:pPr>
              <w:pStyle w:val="015"/>
            </w:pPr>
            <w:r w:rsidRPr="00D3669E">
              <w:t>+0.95</w:t>
            </w:r>
            <w:r w:rsidRPr="00D3669E">
              <w:t>可调</w:t>
            </w:r>
          </w:p>
        </w:tc>
        <w:tc>
          <w:tcPr>
            <w:tcW w:w="1493" w:type="pct"/>
            <w:vAlign w:val="center"/>
          </w:tcPr>
          <w:p w14:paraId="45B0DA0A" w14:textId="77777777" w:rsidR="00DE2088" w:rsidRPr="00D3669E" w:rsidRDefault="00DE2088" w:rsidP="00DE2088">
            <w:pPr>
              <w:pStyle w:val="015"/>
            </w:pPr>
          </w:p>
        </w:tc>
      </w:tr>
      <w:tr w:rsidR="00DE2088" w:rsidRPr="00D3669E" w14:paraId="0A146C2D" w14:textId="77777777" w:rsidTr="00DE2088">
        <w:trPr>
          <w:trHeight w:val="284"/>
          <w:jc w:val="center"/>
        </w:trPr>
        <w:tc>
          <w:tcPr>
            <w:tcW w:w="296" w:type="pct"/>
            <w:vMerge/>
            <w:vAlign w:val="center"/>
          </w:tcPr>
          <w:p w14:paraId="0049E7C5" w14:textId="77777777" w:rsidR="00DE2088" w:rsidRPr="00D3669E" w:rsidRDefault="00DE2088" w:rsidP="00DE2088">
            <w:pPr>
              <w:pStyle w:val="015"/>
            </w:pPr>
          </w:p>
        </w:tc>
        <w:tc>
          <w:tcPr>
            <w:tcW w:w="214" w:type="pct"/>
            <w:vMerge/>
            <w:vAlign w:val="center"/>
          </w:tcPr>
          <w:p w14:paraId="2E4D22B2" w14:textId="77777777" w:rsidR="00DE2088" w:rsidRPr="00D3669E" w:rsidRDefault="00DE2088" w:rsidP="00DE2088">
            <w:pPr>
              <w:pStyle w:val="015"/>
            </w:pPr>
          </w:p>
        </w:tc>
        <w:tc>
          <w:tcPr>
            <w:tcW w:w="657" w:type="pct"/>
            <w:vMerge/>
            <w:vAlign w:val="center"/>
          </w:tcPr>
          <w:p w14:paraId="6038CDFF" w14:textId="77777777" w:rsidR="00DE2088" w:rsidRPr="00D3669E" w:rsidRDefault="00DE2088" w:rsidP="00DE2088">
            <w:pPr>
              <w:pStyle w:val="015"/>
            </w:pPr>
          </w:p>
        </w:tc>
        <w:tc>
          <w:tcPr>
            <w:tcW w:w="641" w:type="pct"/>
            <w:vAlign w:val="center"/>
          </w:tcPr>
          <w:p w14:paraId="7E4394DD" w14:textId="77777777" w:rsidR="00DE2088" w:rsidRPr="00D3669E" w:rsidRDefault="00DE2088" w:rsidP="00DE2088">
            <w:pPr>
              <w:pStyle w:val="015"/>
            </w:pPr>
            <w:r w:rsidRPr="00D3669E">
              <w:t>额定电压</w:t>
            </w:r>
          </w:p>
        </w:tc>
        <w:tc>
          <w:tcPr>
            <w:tcW w:w="555" w:type="pct"/>
            <w:vAlign w:val="center"/>
          </w:tcPr>
          <w:p w14:paraId="01B2CB57" w14:textId="77777777" w:rsidR="00DE2088" w:rsidRPr="00D3669E" w:rsidRDefault="00DE2088" w:rsidP="00DE2088">
            <w:pPr>
              <w:pStyle w:val="015"/>
            </w:pPr>
            <w:r w:rsidRPr="00D3669E">
              <w:t>V</w:t>
            </w:r>
          </w:p>
        </w:tc>
        <w:tc>
          <w:tcPr>
            <w:tcW w:w="1144" w:type="pct"/>
            <w:vAlign w:val="center"/>
          </w:tcPr>
          <w:p w14:paraId="432F6F32" w14:textId="6008A41B" w:rsidR="00DE2088" w:rsidRPr="00D3669E" w:rsidRDefault="00DE2088" w:rsidP="00DE2088">
            <w:pPr>
              <w:pStyle w:val="015"/>
            </w:pPr>
            <w:r w:rsidRPr="00DE2088">
              <w:rPr>
                <w:highlight w:val="green"/>
              </w:rPr>
              <w:t xml:space="preserve">{{ </w:t>
            </w:r>
            <w:r w:rsidRPr="00DE2088">
              <w:rPr>
                <w:rFonts w:hint="eastAsia"/>
                <w:highlight w:val="green"/>
              </w:rPr>
              <w:t>推荐</w:t>
            </w:r>
            <w:r>
              <w:rPr>
                <w:rFonts w:hint="eastAsia"/>
                <w:highlight w:val="green"/>
              </w:rPr>
              <w:t>额定电压</w:t>
            </w:r>
            <w:r w:rsidRPr="00DE2088">
              <w:rPr>
                <w:highlight w:val="green"/>
              </w:rPr>
              <w:t xml:space="preserve"> }}</w:t>
            </w:r>
          </w:p>
        </w:tc>
        <w:tc>
          <w:tcPr>
            <w:tcW w:w="1493" w:type="pct"/>
            <w:vAlign w:val="center"/>
          </w:tcPr>
          <w:p w14:paraId="0DC9998D" w14:textId="77777777" w:rsidR="00DE2088" w:rsidRPr="00D3669E" w:rsidRDefault="00DE2088" w:rsidP="00DE2088">
            <w:pPr>
              <w:pStyle w:val="015"/>
            </w:pPr>
          </w:p>
        </w:tc>
      </w:tr>
      <w:tr w:rsidR="00DE2088" w:rsidRPr="00D3669E" w14:paraId="7AB0EEB0" w14:textId="77777777" w:rsidTr="00DE2088">
        <w:trPr>
          <w:trHeight w:val="284"/>
          <w:jc w:val="center"/>
        </w:trPr>
        <w:tc>
          <w:tcPr>
            <w:tcW w:w="296" w:type="pct"/>
            <w:vMerge/>
            <w:vAlign w:val="center"/>
          </w:tcPr>
          <w:p w14:paraId="4C86A56E" w14:textId="77777777" w:rsidR="00DE2088" w:rsidRPr="00D3669E" w:rsidRDefault="00DE2088" w:rsidP="00DE2088">
            <w:pPr>
              <w:pStyle w:val="015"/>
            </w:pPr>
          </w:p>
        </w:tc>
        <w:tc>
          <w:tcPr>
            <w:tcW w:w="214" w:type="pct"/>
            <w:vMerge/>
            <w:vAlign w:val="center"/>
          </w:tcPr>
          <w:p w14:paraId="648557CF" w14:textId="77777777" w:rsidR="00DE2088" w:rsidRPr="00D3669E" w:rsidRDefault="00DE2088" w:rsidP="00DE2088">
            <w:pPr>
              <w:pStyle w:val="015"/>
            </w:pPr>
          </w:p>
        </w:tc>
        <w:tc>
          <w:tcPr>
            <w:tcW w:w="657" w:type="pct"/>
            <w:vAlign w:val="center"/>
          </w:tcPr>
          <w:p w14:paraId="6A867AC9" w14:textId="77777777" w:rsidR="00DE2088" w:rsidRPr="00D3669E" w:rsidRDefault="00DE2088" w:rsidP="00DE2088">
            <w:pPr>
              <w:pStyle w:val="015"/>
            </w:pPr>
            <w:r w:rsidRPr="00D3669E">
              <w:t>主要机电</w:t>
            </w:r>
          </w:p>
          <w:p w14:paraId="44216203" w14:textId="77777777" w:rsidR="00DE2088" w:rsidRPr="00D3669E" w:rsidRDefault="00DE2088" w:rsidP="00DE2088">
            <w:pPr>
              <w:pStyle w:val="015"/>
            </w:pPr>
            <w:r w:rsidRPr="00D3669E">
              <w:t>设备</w:t>
            </w:r>
          </w:p>
        </w:tc>
        <w:tc>
          <w:tcPr>
            <w:tcW w:w="641" w:type="pct"/>
            <w:vAlign w:val="center"/>
          </w:tcPr>
          <w:p w14:paraId="4FB9E3A2" w14:textId="77777777" w:rsidR="00DE2088" w:rsidRPr="00D3669E" w:rsidRDefault="00DE2088" w:rsidP="00DE2088">
            <w:pPr>
              <w:pStyle w:val="015"/>
            </w:pPr>
            <w:r w:rsidRPr="00D3669E">
              <w:t>箱式</w:t>
            </w:r>
          </w:p>
          <w:p w14:paraId="295E8FD3" w14:textId="77777777" w:rsidR="00DE2088" w:rsidRPr="00D3669E" w:rsidRDefault="00DE2088" w:rsidP="00DE2088">
            <w:pPr>
              <w:pStyle w:val="015"/>
            </w:pPr>
            <w:r w:rsidRPr="00D3669E">
              <w:t>变电站</w:t>
            </w:r>
          </w:p>
        </w:tc>
        <w:tc>
          <w:tcPr>
            <w:tcW w:w="555" w:type="pct"/>
            <w:vAlign w:val="center"/>
          </w:tcPr>
          <w:p w14:paraId="2BC0608E" w14:textId="77777777" w:rsidR="00DE2088" w:rsidRPr="00D3669E" w:rsidRDefault="00DE2088" w:rsidP="00DE2088">
            <w:pPr>
              <w:pStyle w:val="015"/>
            </w:pPr>
            <w:r w:rsidRPr="00D3669E">
              <w:t>台</w:t>
            </w:r>
          </w:p>
        </w:tc>
        <w:tc>
          <w:tcPr>
            <w:tcW w:w="1144" w:type="pct"/>
            <w:vAlign w:val="center"/>
          </w:tcPr>
          <w:p w14:paraId="0E44E555" w14:textId="43185365" w:rsidR="00DE2088" w:rsidRPr="00D3669E" w:rsidRDefault="00DE2088" w:rsidP="00DE2088">
            <w:pPr>
              <w:pStyle w:val="015"/>
            </w:pPr>
            <w:r w:rsidRPr="00D3669E">
              <w:t>20</w:t>
            </w:r>
          </w:p>
        </w:tc>
        <w:tc>
          <w:tcPr>
            <w:tcW w:w="1493" w:type="pct"/>
            <w:vAlign w:val="center"/>
          </w:tcPr>
          <w:p w14:paraId="041E94C5" w14:textId="7BB8B575" w:rsidR="00DE2088" w:rsidRPr="00D3669E" w:rsidRDefault="00DE2088" w:rsidP="00DE2088">
            <w:pPr>
              <w:pStyle w:val="015"/>
            </w:pPr>
            <w:r w:rsidRPr="00D3669E">
              <w:t>箱变</w:t>
            </w:r>
            <w:r w:rsidRPr="00D3669E">
              <w:t>2750kVA</w:t>
            </w:r>
          </w:p>
          <w:p w14:paraId="243E0776" w14:textId="77777777" w:rsidR="00DE2088" w:rsidRPr="00D3669E" w:rsidRDefault="00DE2088" w:rsidP="00DE2088">
            <w:pPr>
              <w:pStyle w:val="015"/>
            </w:pPr>
            <w:r w:rsidRPr="00D3669E">
              <w:t>37±2×2.5</w:t>
            </w:r>
            <w:r w:rsidRPr="00D3669E">
              <w:t>％／</w:t>
            </w:r>
            <w:r w:rsidRPr="00D3669E">
              <w:t>0.69kV</w:t>
            </w:r>
          </w:p>
        </w:tc>
      </w:tr>
      <w:tr w:rsidR="00DE2088" w:rsidRPr="00D3669E" w14:paraId="09060E4E" w14:textId="77777777" w:rsidTr="00DE2088">
        <w:trPr>
          <w:trHeight w:val="284"/>
          <w:jc w:val="center"/>
        </w:trPr>
        <w:tc>
          <w:tcPr>
            <w:tcW w:w="296" w:type="pct"/>
            <w:vMerge/>
            <w:vAlign w:val="center"/>
          </w:tcPr>
          <w:p w14:paraId="70C1D84F" w14:textId="77777777" w:rsidR="00DE2088" w:rsidRPr="00D3669E" w:rsidRDefault="00DE2088" w:rsidP="00DE2088">
            <w:pPr>
              <w:pStyle w:val="015"/>
            </w:pPr>
          </w:p>
        </w:tc>
        <w:tc>
          <w:tcPr>
            <w:tcW w:w="214" w:type="pct"/>
            <w:vMerge w:val="restart"/>
            <w:vAlign w:val="center"/>
          </w:tcPr>
          <w:p w14:paraId="57945100" w14:textId="77777777" w:rsidR="00DE2088" w:rsidRPr="00D3669E" w:rsidRDefault="00DE2088" w:rsidP="00DE2088">
            <w:pPr>
              <w:pStyle w:val="015"/>
            </w:pPr>
            <w:r w:rsidRPr="00D3669E">
              <w:t>升</w:t>
            </w:r>
          </w:p>
          <w:p w14:paraId="6FF4420A" w14:textId="77777777" w:rsidR="00DE2088" w:rsidRPr="00D3669E" w:rsidRDefault="00DE2088" w:rsidP="00DE2088">
            <w:pPr>
              <w:pStyle w:val="015"/>
            </w:pPr>
            <w:r w:rsidRPr="00D3669E">
              <w:t>压</w:t>
            </w:r>
          </w:p>
          <w:p w14:paraId="0896800F" w14:textId="77777777" w:rsidR="00DE2088" w:rsidRPr="00D3669E" w:rsidRDefault="00DE2088" w:rsidP="00DE2088">
            <w:pPr>
              <w:pStyle w:val="015"/>
            </w:pPr>
            <w:r w:rsidRPr="00D3669E">
              <w:t>变</w:t>
            </w:r>
          </w:p>
          <w:p w14:paraId="10BB6DD5" w14:textId="77777777" w:rsidR="00DE2088" w:rsidRPr="00D3669E" w:rsidRDefault="00DE2088" w:rsidP="00DE2088">
            <w:pPr>
              <w:pStyle w:val="015"/>
            </w:pPr>
            <w:r w:rsidRPr="00D3669E">
              <w:t>电</w:t>
            </w:r>
          </w:p>
          <w:p w14:paraId="01714891" w14:textId="77777777" w:rsidR="00DE2088" w:rsidRPr="00D3669E" w:rsidRDefault="00DE2088" w:rsidP="00DE2088">
            <w:pPr>
              <w:pStyle w:val="015"/>
            </w:pPr>
            <w:r w:rsidRPr="00D3669E">
              <w:t>站</w:t>
            </w:r>
          </w:p>
        </w:tc>
        <w:tc>
          <w:tcPr>
            <w:tcW w:w="657" w:type="pct"/>
            <w:vMerge w:val="restart"/>
            <w:vAlign w:val="center"/>
          </w:tcPr>
          <w:p w14:paraId="71F9A163" w14:textId="77777777" w:rsidR="00DE2088" w:rsidRPr="00D3669E" w:rsidRDefault="00DE2088" w:rsidP="00DE2088">
            <w:pPr>
              <w:pStyle w:val="015"/>
            </w:pPr>
            <w:r w:rsidRPr="00D3669E">
              <w:t>主变压器</w:t>
            </w:r>
          </w:p>
        </w:tc>
        <w:tc>
          <w:tcPr>
            <w:tcW w:w="641" w:type="pct"/>
            <w:vAlign w:val="center"/>
          </w:tcPr>
          <w:p w14:paraId="10B15472" w14:textId="77777777" w:rsidR="00DE2088" w:rsidRPr="00D3669E" w:rsidRDefault="00DE2088" w:rsidP="00DE2088">
            <w:pPr>
              <w:pStyle w:val="015"/>
            </w:pPr>
            <w:r w:rsidRPr="00D3669E">
              <w:t>型号</w:t>
            </w:r>
          </w:p>
        </w:tc>
        <w:tc>
          <w:tcPr>
            <w:tcW w:w="555" w:type="pct"/>
            <w:vAlign w:val="center"/>
          </w:tcPr>
          <w:p w14:paraId="7E0153A1" w14:textId="01C399C2" w:rsidR="00DE2088" w:rsidRPr="00D3669E" w:rsidRDefault="00DE2088" w:rsidP="00DE2088">
            <w:pPr>
              <w:pStyle w:val="015"/>
            </w:pPr>
            <w:r w:rsidRPr="00D3669E">
              <w:t>SFZ11-50000/110</w:t>
            </w:r>
          </w:p>
        </w:tc>
        <w:tc>
          <w:tcPr>
            <w:tcW w:w="1144" w:type="pct"/>
            <w:vAlign w:val="center"/>
          </w:tcPr>
          <w:p w14:paraId="13F24CDD" w14:textId="7D7173AB" w:rsidR="00DE2088" w:rsidRPr="00D3669E" w:rsidRDefault="00DE2088" w:rsidP="00DE2088">
            <w:pPr>
              <w:pStyle w:val="015"/>
            </w:pPr>
            <w:r w:rsidRPr="00D3669E">
              <w:t>1</w:t>
            </w:r>
          </w:p>
        </w:tc>
        <w:tc>
          <w:tcPr>
            <w:tcW w:w="1493" w:type="pct"/>
            <w:vAlign w:val="center"/>
          </w:tcPr>
          <w:p w14:paraId="517B7A0C" w14:textId="77777777" w:rsidR="00DE2088" w:rsidRPr="00D3669E" w:rsidRDefault="00DE2088" w:rsidP="00DE2088">
            <w:pPr>
              <w:pStyle w:val="015"/>
            </w:pPr>
          </w:p>
        </w:tc>
      </w:tr>
      <w:tr w:rsidR="00DE2088" w:rsidRPr="00D3669E" w14:paraId="22DDBD28" w14:textId="77777777" w:rsidTr="00DE2088">
        <w:trPr>
          <w:trHeight w:val="284"/>
          <w:jc w:val="center"/>
        </w:trPr>
        <w:tc>
          <w:tcPr>
            <w:tcW w:w="296" w:type="pct"/>
            <w:vMerge/>
            <w:vAlign w:val="center"/>
          </w:tcPr>
          <w:p w14:paraId="485F880C" w14:textId="77777777" w:rsidR="00DE2088" w:rsidRPr="00D3669E" w:rsidRDefault="00DE2088" w:rsidP="00DE2088">
            <w:pPr>
              <w:pStyle w:val="015"/>
            </w:pPr>
          </w:p>
        </w:tc>
        <w:tc>
          <w:tcPr>
            <w:tcW w:w="214" w:type="pct"/>
            <w:vMerge/>
            <w:vAlign w:val="center"/>
          </w:tcPr>
          <w:p w14:paraId="13F319AA" w14:textId="77777777" w:rsidR="00DE2088" w:rsidRPr="00D3669E" w:rsidRDefault="00DE2088" w:rsidP="00DE2088">
            <w:pPr>
              <w:pStyle w:val="015"/>
            </w:pPr>
          </w:p>
        </w:tc>
        <w:tc>
          <w:tcPr>
            <w:tcW w:w="657" w:type="pct"/>
            <w:vMerge/>
            <w:vAlign w:val="center"/>
          </w:tcPr>
          <w:p w14:paraId="702C5869" w14:textId="77777777" w:rsidR="00DE2088" w:rsidRPr="00D3669E" w:rsidRDefault="00DE2088" w:rsidP="00DE2088">
            <w:pPr>
              <w:pStyle w:val="015"/>
            </w:pPr>
          </w:p>
        </w:tc>
        <w:tc>
          <w:tcPr>
            <w:tcW w:w="641" w:type="pct"/>
            <w:vAlign w:val="center"/>
          </w:tcPr>
          <w:p w14:paraId="7048A330" w14:textId="77777777" w:rsidR="00DE2088" w:rsidRPr="00D3669E" w:rsidRDefault="00DE2088" w:rsidP="00DE2088">
            <w:pPr>
              <w:pStyle w:val="015"/>
            </w:pPr>
            <w:r w:rsidRPr="00D3669E">
              <w:t>容量</w:t>
            </w:r>
          </w:p>
        </w:tc>
        <w:tc>
          <w:tcPr>
            <w:tcW w:w="555" w:type="pct"/>
            <w:vAlign w:val="center"/>
          </w:tcPr>
          <w:p w14:paraId="2DA949C5" w14:textId="203E20EB" w:rsidR="00DE2088" w:rsidRPr="00D3669E" w:rsidRDefault="00DE2088" w:rsidP="00DE2088">
            <w:pPr>
              <w:pStyle w:val="015"/>
            </w:pPr>
            <w:r w:rsidRPr="00D3669E">
              <w:t>MVA</w:t>
            </w:r>
          </w:p>
        </w:tc>
        <w:tc>
          <w:tcPr>
            <w:tcW w:w="1144" w:type="pct"/>
            <w:vAlign w:val="center"/>
          </w:tcPr>
          <w:p w14:paraId="527FE29B" w14:textId="4F21FF9C" w:rsidR="00DE2088" w:rsidRPr="00D3669E" w:rsidRDefault="00DE2088" w:rsidP="00DE2088">
            <w:pPr>
              <w:pStyle w:val="015"/>
            </w:pPr>
            <w:r w:rsidRPr="00D3669E">
              <w:t>100</w:t>
            </w:r>
          </w:p>
        </w:tc>
        <w:tc>
          <w:tcPr>
            <w:tcW w:w="1493" w:type="pct"/>
            <w:vAlign w:val="center"/>
          </w:tcPr>
          <w:p w14:paraId="0F253E8F" w14:textId="77777777" w:rsidR="00DE2088" w:rsidRPr="00D3669E" w:rsidRDefault="00DE2088" w:rsidP="00DE2088">
            <w:pPr>
              <w:pStyle w:val="015"/>
            </w:pPr>
          </w:p>
        </w:tc>
      </w:tr>
      <w:tr w:rsidR="00DE2088" w:rsidRPr="00D3669E" w14:paraId="61D6597E" w14:textId="77777777" w:rsidTr="00DE2088">
        <w:trPr>
          <w:trHeight w:val="284"/>
          <w:jc w:val="center"/>
        </w:trPr>
        <w:tc>
          <w:tcPr>
            <w:tcW w:w="296" w:type="pct"/>
            <w:vMerge/>
            <w:vAlign w:val="center"/>
          </w:tcPr>
          <w:p w14:paraId="2FAE6CC4" w14:textId="77777777" w:rsidR="00DE2088" w:rsidRPr="00D3669E" w:rsidRDefault="00DE2088" w:rsidP="00DE2088">
            <w:pPr>
              <w:pStyle w:val="015"/>
            </w:pPr>
          </w:p>
        </w:tc>
        <w:tc>
          <w:tcPr>
            <w:tcW w:w="214" w:type="pct"/>
            <w:vMerge/>
            <w:vAlign w:val="center"/>
          </w:tcPr>
          <w:p w14:paraId="518F6EBF" w14:textId="77777777" w:rsidR="00DE2088" w:rsidRPr="00D3669E" w:rsidRDefault="00DE2088" w:rsidP="00DE2088">
            <w:pPr>
              <w:pStyle w:val="015"/>
            </w:pPr>
          </w:p>
        </w:tc>
        <w:tc>
          <w:tcPr>
            <w:tcW w:w="657" w:type="pct"/>
            <w:vMerge/>
            <w:vAlign w:val="center"/>
          </w:tcPr>
          <w:p w14:paraId="06988389" w14:textId="77777777" w:rsidR="00DE2088" w:rsidRPr="00D3669E" w:rsidRDefault="00DE2088" w:rsidP="00DE2088">
            <w:pPr>
              <w:pStyle w:val="015"/>
            </w:pPr>
          </w:p>
        </w:tc>
        <w:tc>
          <w:tcPr>
            <w:tcW w:w="641" w:type="pct"/>
            <w:vAlign w:val="center"/>
          </w:tcPr>
          <w:p w14:paraId="23FAD2B2" w14:textId="77777777" w:rsidR="00DE2088" w:rsidRPr="00D3669E" w:rsidRDefault="00DE2088" w:rsidP="00DE2088">
            <w:pPr>
              <w:pStyle w:val="015"/>
            </w:pPr>
            <w:r w:rsidRPr="00D3669E">
              <w:t>额定电压</w:t>
            </w:r>
            <w:r w:rsidRPr="00D3669E">
              <w:rPr>
                <w:rFonts w:hint="eastAsia"/>
              </w:rPr>
              <w:t>等级</w:t>
            </w:r>
          </w:p>
        </w:tc>
        <w:tc>
          <w:tcPr>
            <w:tcW w:w="555" w:type="pct"/>
            <w:vAlign w:val="center"/>
          </w:tcPr>
          <w:p w14:paraId="6871CBC8" w14:textId="77777777" w:rsidR="00DE2088" w:rsidRPr="00D3669E" w:rsidRDefault="00DE2088" w:rsidP="00DE2088">
            <w:pPr>
              <w:pStyle w:val="015"/>
            </w:pPr>
            <w:r w:rsidRPr="00D3669E">
              <w:t>kV</w:t>
            </w:r>
          </w:p>
        </w:tc>
        <w:tc>
          <w:tcPr>
            <w:tcW w:w="1144" w:type="pct"/>
            <w:vAlign w:val="center"/>
          </w:tcPr>
          <w:p w14:paraId="70A39EAE" w14:textId="7BF7D5EF" w:rsidR="00DE2088" w:rsidRPr="00D3669E" w:rsidRDefault="00DE2088" w:rsidP="00DE2088">
            <w:pPr>
              <w:pStyle w:val="015"/>
            </w:pPr>
            <w:r w:rsidRPr="00D3669E">
              <w:t>110</w:t>
            </w:r>
            <w:r w:rsidRPr="00D3669E">
              <w:rPr>
                <w:rFonts w:hint="eastAsia"/>
              </w:rPr>
              <w:t>/35</w:t>
            </w:r>
          </w:p>
        </w:tc>
        <w:tc>
          <w:tcPr>
            <w:tcW w:w="1493" w:type="pct"/>
            <w:vAlign w:val="center"/>
          </w:tcPr>
          <w:p w14:paraId="500B700C" w14:textId="77777777" w:rsidR="00DE2088" w:rsidRPr="00D3669E" w:rsidRDefault="00DE2088" w:rsidP="00DE2088">
            <w:pPr>
              <w:pStyle w:val="015"/>
            </w:pPr>
          </w:p>
        </w:tc>
      </w:tr>
      <w:tr w:rsidR="00DE2088" w:rsidRPr="00D3669E" w14:paraId="11447886" w14:textId="77777777" w:rsidTr="00DE2088">
        <w:trPr>
          <w:trHeight w:val="284"/>
          <w:jc w:val="center"/>
        </w:trPr>
        <w:tc>
          <w:tcPr>
            <w:tcW w:w="296" w:type="pct"/>
            <w:vMerge/>
            <w:vAlign w:val="center"/>
          </w:tcPr>
          <w:p w14:paraId="77342E81" w14:textId="77777777" w:rsidR="00DE2088" w:rsidRPr="00D3669E" w:rsidRDefault="00DE2088" w:rsidP="00DE2088">
            <w:pPr>
              <w:pStyle w:val="015"/>
            </w:pPr>
          </w:p>
        </w:tc>
        <w:tc>
          <w:tcPr>
            <w:tcW w:w="214" w:type="pct"/>
            <w:vMerge/>
            <w:vAlign w:val="center"/>
          </w:tcPr>
          <w:p w14:paraId="27E9151C" w14:textId="77777777" w:rsidR="00DE2088" w:rsidRPr="00D3669E" w:rsidRDefault="00DE2088" w:rsidP="00DE2088">
            <w:pPr>
              <w:pStyle w:val="015"/>
            </w:pPr>
          </w:p>
        </w:tc>
        <w:tc>
          <w:tcPr>
            <w:tcW w:w="657" w:type="pct"/>
            <w:vMerge w:val="restart"/>
            <w:vAlign w:val="center"/>
          </w:tcPr>
          <w:p w14:paraId="33DB8B98" w14:textId="77777777" w:rsidR="00DE2088" w:rsidRPr="00D3669E" w:rsidRDefault="00DE2088" w:rsidP="00DE2088">
            <w:pPr>
              <w:pStyle w:val="015"/>
            </w:pPr>
            <w:r w:rsidRPr="00D3669E">
              <w:t>出线回路数</w:t>
            </w:r>
          </w:p>
          <w:p w14:paraId="08871772" w14:textId="77777777" w:rsidR="00DE2088" w:rsidRPr="00D3669E" w:rsidRDefault="00DE2088" w:rsidP="00DE2088">
            <w:pPr>
              <w:pStyle w:val="015"/>
            </w:pPr>
            <w:r w:rsidRPr="00D3669E">
              <w:t>及电压等级</w:t>
            </w:r>
          </w:p>
        </w:tc>
        <w:tc>
          <w:tcPr>
            <w:tcW w:w="641" w:type="pct"/>
            <w:vAlign w:val="center"/>
          </w:tcPr>
          <w:p w14:paraId="419B1FFE" w14:textId="77777777" w:rsidR="00DE2088" w:rsidRPr="00D3669E" w:rsidRDefault="00DE2088" w:rsidP="00DE2088">
            <w:pPr>
              <w:pStyle w:val="015"/>
            </w:pPr>
            <w:r w:rsidRPr="00D3669E">
              <w:t>出线回路数</w:t>
            </w:r>
          </w:p>
        </w:tc>
        <w:tc>
          <w:tcPr>
            <w:tcW w:w="555" w:type="pct"/>
            <w:vAlign w:val="center"/>
          </w:tcPr>
          <w:p w14:paraId="77273A39" w14:textId="77777777" w:rsidR="00DE2088" w:rsidRPr="00D3669E" w:rsidRDefault="00DE2088" w:rsidP="00DE2088">
            <w:pPr>
              <w:pStyle w:val="015"/>
            </w:pPr>
            <w:r w:rsidRPr="00D3669E">
              <w:t>回</w:t>
            </w:r>
          </w:p>
        </w:tc>
        <w:tc>
          <w:tcPr>
            <w:tcW w:w="1144" w:type="pct"/>
            <w:vAlign w:val="center"/>
          </w:tcPr>
          <w:p w14:paraId="36F18C93" w14:textId="77777777" w:rsidR="00DE2088" w:rsidRPr="00D3669E" w:rsidRDefault="00DE2088" w:rsidP="00DE2088">
            <w:pPr>
              <w:pStyle w:val="015"/>
            </w:pPr>
            <w:r w:rsidRPr="00D3669E">
              <w:rPr>
                <w:rFonts w:hint="eastAsia"/>
              </w:rPr>
              <w:t>1</w:t>
            </w:r>
          </w:p>
        </w:tc>
        <w:tc>
          <w:tcPr>
            <w:tcW w:w="1493" w:type="pct"/>
            <w:vAlign w:val="center"/>
          </w:tcPr>
          <w:p w14:paraId="6BAAC495" w14:textId="77777777" w:rsidR="00DE2088" w:rsidRPr="00D3669E" w:rsidRDefault="00DE2088" w:rsidP="00DE2088">
            <w:pPr>
              <w:pStyle w:val="015"/>
            </w:pPr>
          </w:p>
        </w:tc>
      </w:tr>
      <w:tr w:rsidR="00DE2088" w:rsidRPr="00D3669E" w14:paraId="433B2235" w14:textId="77777777" w:rsidTr="00DE2088">
        <w:trPr>
          <w:trHeight w:val="284"/>
          <w:jc w:val="center"/>
        </w:trPr>
        <w:tc>
          <w:tcPr>
            <w:tcW w:w="296" w:type="pct"/>
            <w:vMerge/>
            <w:vAlign w:val="center"/>
          </w:tcPr>
          <w:p w14:paraId="0AD071D8" w14:textId="77777777" w:rsidR="00DE2088" w:rsidRPr="00D3669E" w:rsidRDefault="00DE2088" w:rsidP="00DE2088">
            <w:pPr>
              <w:pStyle w:val="015"/>
            </w:pPr>
          </w:p>
        </w:tc>
        <w:tc>
          <w:tcPr>
            <w:tcW w:w="214" w:type="pct"/>
            <w:vMerge/>
            <w:vAlign w:val="center"/>
          </w:tcPr>
          <w:p w14:paraId="79AC11AE" w14:textId="77777777" w:rsidR="00DE2088" w:rsidRPr="00D3669E" w:rsidRDefault="00DE2088" w:rsidP="00DE2088">
            <w:pPr>
              <w:pStyle w:val="015"/>
            </w:pPr>
          </w:p>
        </w:tc>
        <w:tc>
          <w:tcPr>
            <w:tcW w:w="657" w:type="pct"/>
            <w:vMerge/>
            <w:vAlign w:val="center"/>
          </w:tcPr>
          <w:p w14:paraId="592F327A" w14:textId="77777777" w:rsidR="00DE2088" w:rsidRPr="00D3669E" w:rsidRDefault="00DE2088" w:rsidP="00DE2088">
            <w:pPr>
              <w:pStyle w:val="015"/>
            </w:pPr>
          </w:p>
        </w:tc>
        <w:tc>
          <w:tcPr>
            <w:tcW w:w="641" w:type="pct"/>
            <w:vAlign w:val="center"/>
          </w:tcPr>
          <w:p w14:paraId="02B04C50" w14:textId="77777777" w:rsidR="00DE2088" w:rsidRPr="00D3669E" w:rsidRDefault="00DE2088" w:rsidP="00DE2088">
            <w:pPr>
              <w:pStyle w:val="015"/>
            </w:pPr>
            <w:r w:rsidRPr="00D3669E">
              <w:t>电压等级</w:t>
            </w:r>
          </w:p>
        </w:tc>
        <w:tc>
          <w:tcPr>
            <w:tcW w:w="555" w:type="pct"/>
            <w:vAlign w:val="center"/>
          </w:tcPr>
          <w:p w14:paraId="406C524F" w14:textId="77777777" w:rsidR="00DE2088" w:rsidRPr="00D3669E" w:rsidRDefault="00DE2088" w:rsidP="00DE2088">
            <w:pPr>
              <w:pStyle w:val="015"/>
            </w:pPr>
            <w:r w:rsidRPr="00D3669E">
              <w:t>kV</w:t>
            </w:r>
          </w:p>
        </w:tc>
        <w:tc>
          <w:tcPr>
            <w:tcW w:w="1144" w:type="pct"/>
            <w:vAlign w:val="center"/>
          </w:tcPr>
          <w:p w14:paraId="169E71DA" w14:textId="5F0ED924" w:rsidR="00DE2088" w:rsidRPr="00D3669E" w:rsidRDefault="00DE2088" w:rsidP="00DE2088">
            <w:pPr>
              <w:pStyle w:val="015"/>
            </w:pPr>
            <w:r w:rsidRPr="00D3669E">
              <w:t>11</w:t>
            </w:r>
            <w:r w:rsidRPr="00D3669E">
              <w:rPr>
                <w:rFonts w:hint="eastAsia"/>
              </w:rPr>
              <w:t>0</w:t>
            </w:r>
          </w:p>
        </w:tc>
        <w:tc>
          <w:tcPr>
            <w:tcW w:w="1493" w:type="pct"/>
            <w:vAlign w:val="center"/>
          </w:tcPr>
          <w:p w14:paraId="578277CF" w14:textId="77777777" w:rsidR="00DE2088" w:rsidRPr="00D3669E" w:rsidRDefault="00DE2088" w:rsidP="00DE2088">
            <w:pPr>
              <w:pStyle w:val="015"/>
            </w:pPr>
          </w:p>
        </w:tc>
      </w:tr>
      <w:tr w:rsidR="00DE2088" w:rsidRPr="00D3669E" w14:paraId="3DF40B61" w14:textId="77777777" w:rsidTr="00DE2088">
        <w:trPr>
          <w:trHeight w:val="284"/>
          <w:jc w:val="center"/>
        </w:trPr>
        <w:tc>
          <w:tcPr>
            <w:tcW w:w="296" w:type="pct"/>
            <w:vMerge w:val="restart"/>
            <w:vAlign w:val="center"/>
          </w:tcPr>
          <w:p w14:paraId="4E9C1535" w14:textId="77777777" w:rsidR="00DE2088" w:rsidRPr="00D3669E" w:rsidRDefault="00DE2088" w:rsidP="00DE2088">
            <w:pPr>
              <w:pStyle w:val="015"/>
            </w:pPr>
            <w:r w:rsidRPr="00D3669E">
              <w:t>土建</w:t>
            </w:r>
          </w:p>
        </w:tc>
        <w:tc>
          <w:tcPr>
            <w:tcW w:w="871" w:type="pct"/>
            <w:gridSpan w:val="2"/>
            <w:vMerge w:val="restart"/>
            <w:vAlign w:val="center"/>
          </w:tcPr>
          <w:p w14:paraId="54E676CF" w14:textId="77777777" w:rsidR="00DE2088" w:rsidRPr="00D3669E" w:rsidRDefault="00DE2088" w:rsidP="00DE2088">
            <w:pPr>
              <w:pStyle w:val="015"/>
            </w:pPr>
            <w:r w:rsidRPr="00D3669E">
              <w:t>风电机组</w:t>
            </w:r>
          </w:p>
          <w:p w14:paraId="2868B3E6" w14:textId="77777777" w:rsidR="00DE2088" w:rsidRPr="00D3669E" w:rsidRDefault="00DE2088" w:rsidP="00DE2088">
            <w:pPr>
              <w:pStyle w:val="015"/>
            </w:pPr>
            <w:r w:rsidRPr="00D3669E">
              <w:t>基础</w:t>
            </w:r>
          </w:p>
        </w:tc>
        <w:tc>
          <w:tcPr>
            <w:tcW w:w="641" w:type="pct"/>
            <w:vAlign w:val="center"/>
          </w:tcPr>
          <w:p w14:paraId="53CA4A15" w14:textId="77777777" w:rsidR="00DE2088" w:rsidRPr="00D3669E" w:rsidRDefault="00DE2088" w:rsidP="00DE2088">
            <w:pPr>
              <w:pStyle w:val="015"/>
            </w:pPr>
            <w:r w:rsidRPr="00D3669E">
              <w:t>台数</w:t>
            </w:r>
            <w:r w:rsidRPr="00D3669E">
              <w:t>/</w:t>
            </w:r>
            <w:r w:rsidRPr="00D3669E">
              <w:t>型式</w:t>
            </w:r>
          </w:p>
        </w:tc>
        <w:tc>
          <w:tcPr>
            <w:tcW w:w="555" w:type="pct"/>
            <w:vAlign w:val="center"/>
          </w:tcPr>
          <w:p w14:paraId="1288E511" w14:textId="77777777" w:rsidR="00DE2088" w:rsidRPr="00D3669E" w:rsidRDefault="00DE2088" w:rsidP="00DE2088">
            <w:pPr>
              <w:pStyle w:val="015"/>
            </w:pPr>
            <w:r w:rsidRPr="00D3669E">
              <w:t>基</w:t>
            </w:r>
          </w:p>
        </w:tc>
        <w:tc>
          <w:tcPr>
            <w:tcW w:w="1144" w:type="pct"/>
            <w:vAlign w:val="center"/>
          </w:tcPr>
          <w:p w14:paraId="28C8840F" w14:textId="59782832" w:rsidR="00DE2088" w:rsidRPr="00D3669E" w:rsidRDefault="00DE2088" w:rsidP="00DE2088">
            <w:pPr>
              <w:pStyle w:val="015"/>
            </w:pPr>
            <w:r>
              <w:t xml:space="preserve">{{ </w:t>
            </w:r>
            <w:r>
              <w:t>机组数量</w:t>
            </w:r>
            <w:r>
              <w:t xml:space="preserve"> }}</w:t>
            </w:r>
          </w:p>
        </w:tc>
        <w:tc>
          <w:tcPr>
            <w:tcW w:w="1493" w:type="pct"/>
            <w:vAlign w:val="center"/>
          </w:tcPr>
          <w:p w14:paraId="37366CAD" w14:textId="2C420576" w:rsidR="00DE2088" w:rsidRPr="00D3669E" w:rsidRDefault="00DE2088" w:rsidP="00DE2088">
            <w:pPr>
              <w:pStyle w:val="015"/>
            </w:pPr>
          </w:p>
        </w:tc>
      </w:tr>
      <w:tr w:rsidR="00DE2088" w:rsidRPr="00D3669E" w14:paraId="46E310EC" w14:textId="77777777" w:rsidTr="00DE2088">
        <w:trPr>
          <w:trHeight w:val="284"/>
          <w:jc w:val="center"/>
        </w:trPr>
        <w:tc>
          <w:tcPr>
            <w:tcW w:w="296" w:type="pct"/>
            <w:vMerge/>
            <w:vAlign w:val="center"/>
          </w:tcPr>
          <w:p w14:paraId="56655C9B" w14:textId="77777777" w:rsidR="00DE2088" w:rsidRPr="00D3669E" w:rsidRDefault="00DE2088" w:rsidP="00DE2088">
            <w:pPr>
              <w:pStyle w:val="015"/>
            </w:pPr>
          </w:p>
        </w:tc>
        <w:tc>
          <w:tcPr>
            <w:tcW w:w="871" w:type="pct"/>
            <w:gridSpan w:val="2"/>
            <w:vMerge/>
            <w:vAlign w:val="center"/>
          </w:tcPr>
          <w:p w14:paraId="099E9462" w14:textId="77777777" w:rsidR="00DE2088" w:rsidRPr="00D3669E" w:rsidRDefault="00DE2088" w:rsidP="00DE2088">
            <w:pPr>
              <w:pStyle w:val="015"/>
            </w:pPr>
          </w:p>
        </w:tc>
        <w:tc>
          <w:tcPr>
            <w:tcW w:w="641" w:type="pct"/>
            <w:vAlign w:val="center"/>
          </w:tcPr>
          <w:p w14:paraId="23AF2090" w14:textId="77777777" w:rsidR="00DE2088" w:rsidRPr="00D3669E" w:rsidRDefault="00DE2088" w:rsidP="00DE2088">
            <w:pPr>
              <w:pStyle w:val="015"/>
            </w:pPr>
            <w:r w:rsidRPr="00D3669E">
              <w:t>地基特征</w:t>
            </w:r>
          </w:p>
        </w:tc>
        <w:tc>
          <w:tcPr>
            <w:tcW w:w="555" w:type="pct"/>
            <w:vAlign w:val="center"/>
          </w:tcPr>
          <w:p w14:paraId="1080E731" w14:textId="77777777" w:rsidR="00DE2088" w:rsidRPr="00D3669E" w:rsidRDefault="00DE2088" w:rsidP="00DE2088">
            <w:pPr>
              <w:pStyle w:val="015"/>
            </w:pPr>
          </w:p>
        </w:tc>
        <w:tc>
          <w:tcPr>
            <w:tcW w:w="1144" w:type="pct"/>
            <w:vAlign w:val="center"/>
          </w:tcPr>
          <w:p w14:paraId="3C320317" w14:textId="77777777" w:rsidR="00DE2088" w:rsidRPr="00D3669E" w:rsidRDefault="00DE2088" w:rsidP="00DE2088">
            <w:pPr>
              <w:pStyle w:val="015"/>
            </w:pPr>
          </w:p>
        </w:tc>
        <w:tc>
          <w:tcPr>
            <w:tcW w:w="1493" w:type="pct"/>
            <w:vAlign w:val="center"/>
          </w:tcPr>
          <w:p w14:paraId="65AD5D59" w14:textId="7BD84E50" w:rsidR="00DE2088" w:rsidRPr="00D3669E" w:rsidRDefault="00DE2088" w:rsidP="00DE2088">
            <w:pPr>
              <w:pStyle w:val="015"/>
            </w:pPr>
          </w:p>
        </w:tc>
      </w:tr>
      <w:tr w:rsidR="00DE2088" w:rsidRPr="00D3669E" w14:paraId="245B2716" w14:textId="77777777" w:rsidTr="00DE2088">
        <w:trPr>
          <w:trHeight w:val="284"/>
          <w:jc w:val="center"/>
        </w:trPr>
        <w:tc>
          <w:tcPr>
            <w:tcW w:w="296" w:type="pct"/>
            <w:vMerge/>
            <w:vAlign w:val="center"/>
          </w:tcPr>
          <w:p w14:paraId="100D15AA" w14:textId="77777777" w:rsidR="00DE2088" w:rsidRPr="00D3669E" w:rsidRDefault="00DE2088" w:rsidP="00DE2088">
            <w:pPr>
              <w:pStyle w:val="015"/>
            </w:pPr>
          </w:p>
        </w:tc>
        <w:tc>
          <w:tcPr>
            <w:tcW w:w="871" w:type="pct"/>
            <w:gridSpan w:val="2"/>
            <w:vMerge w:val="restart"/>
            <w:vAlign w:val="center"/>
          </w:tcPr>
          <w:p w14:paraId="6104CBC2" w14:textId="77777777" w:rsidR="00DE2088" w:rsidRPr="00D3669E" w:rsidRDefault="00DE2088" w:rsidP="00DE2088">
            <w:pPr>
              <w:pStyle w:val="015"/>
            </w:pPr>
            <w:r w:rsidRPr="00D3669E">
              <w:t>箱式变电站</w:t>
            </w:r>
          </w:p>
          <w:p w14:paraId="1009C9BD" w14:textId="77777777" w:rsidR="00DE2088" w:rsidRPr="00D3669E" w:rsidRDefault="00DE2088" w:rsidP="00DE2088">
            <w:pPr>
              <w:pStyle w:val="015"/>
            </w:pPr>
            <w:r w:rsidRPr="00D3669E">
              <w:t>基础</w:t>
            </w:r>
          </w:p>
        </w:tc>
        <w:tc>
          <w:tcPr>
            <w:tcW w:w="641" w:type="pct"/>
            <w:vAlign w:val="center"/>
          </w:tcPr>
          <w:p w14:paraId="628D1F97" w14:textId="77777777" w:rsidR="00DE2088" w:rsidRPr="00D3669E" w:rsidRDefault="00DE2088" w:rsidP="00DE2088">
            <w:pPr>
              <w:pStyle w:val="015"/>
            </w:pPr>
            <w:r w:rsidRPr="00D3669E">
              <w:t>台数</w:t>
            </w:r>
          </w:p>
        </w:tc>
        <w:tc>
          <w:tcPr>
            <w:tcW w:w="555" w:type="pct"/>
            <w:vAlign w:val="center"/>
          </w:tcPr>
          <w:p w14:paraId="5B01CC14" w14:textId="77777777" w:rsidR="00DE2088" w:rsidRPr="00D3669E" w:rsidRDefault="00DE2088" w:rsidP="00DE2088">
            <w:pPr>
              <w:pStyle w:val="015"/>
            </w:pPr>
            <w:proofErr w:type="gramStart"/>
            <w:r w:rsidRPr="00D3669E">
              <w:t>个</w:t>
            </w:r>
            <w:proofErr w:type="gramEnd"/>
          </w:p>
        </w:tc>
        <w:tc>
          <w:tcPr>
            <w:tcW w:w="1144" w:type="pct"/>
            <w:vAlign w:val="center"/>
          </w:tcPr>
          <w:p w14:paraId="6EFF0E81" w14:textId="51B13EE7" w:rsidR="00DE2088" w:rsidRPr="00D3669E" w:rsidRDefault="00DE2088" w:rsidP="00DE2088">
            <w:pPr>
              <w:pStyle w:val="015"/>
            </w:pPr>
            <w:r>
              <w:t xml:space="preserve">{{ </w:t>
            </w:r>
            <w:r>
              <w:t>机组数量</w:t>
            </w:r>
            <w:r>
              <w:t xml:space="preserve"> }}</w:t>
            </w:r>
          </w:p>
        </w:tc>
        <w:tc>
          <w:tcPr>
            <w:tcW w:w="1493" w:type="pct"/>
            <w:vAlign w:val="center"/>
          </w:tcPr>
          <w:p w14:paraId="49DC52A4" w14:textId="77777777" w:rsidR="00DE2088" w:rsidRPr="00D3669E" w:rsidRDefault="00DE2088" w:rsidP="00DE2088">
            <w:pPr>
              <w:pStyle w:val="015"/>
            </w:pPr>
          </w:p>
        </w:tc>
      </w:tr>
      <w:tr w:rsidR="00DE2088" w:rsidRPr="00D3669E" w14:paraId="68AC7CF2" w14:textId="77777777" w:rsidTr="00DE2088">
        <w:trPr>
          <w:trHeight w:val="284"/>
          <w:jc w:val="center"/>
        </w:trPr>
        <w:tc>
          <w:tcPr>
            <w:tcW w:w="296" w:type="pct"/>
            <w:vMerge/>
            <w:vAlign w:val="center"/>
          </w:tcPr>
          <w:p w14:paraId="57F731BC" w14:textId="77777777" w:rsidR="00DE2088" w:rsidRPr="00D3669E" w:rsidRDefault="00DE2088" w:rsidP="00DE2088">
            <w:pPr>
              <w:pStyle w:val="015"/>
            </w:pPr>
          </w:p>
        </w:tc>
        <w:tc>
          <w:tcPr>
            <w:tcW w:w="871" w:type="pct"/>
            <w:gridSpan w:val="2"/>
            <w:vMerge/>
            <w:vAlign w:val="center"/>
          </w:tcPr>
          <w:p w14:paraId="413BE2B9" w14:textId="77777777" w:rsidR="00DE2088" w:rsidRPr="00D3669E" w:rsidRDefault="00DE2088" w:rsidP="00DE2088">
            <w:pPr>
              <w:pStyle w:val="015"/>
            </w:pPr>
          </w:p>
        </w:tc>
        <w:tc>
          <w:tcPr>
            <w:tcW w:w="641" w:type="pct"/>
            <w:vAlign w:val="center"/>
          </w:tcPr>
          <w:p w14:paraId="31759C7D" w14:textId="77777777" w:rsidR="00DE2088" w:rsidRPr="00D3669E" w:rsidRDefault="00DE2088" w:rsidP="00DE2088">
            <w:pPr>
              <w:pStyle w:val="015"/>
            </w:pPr>
            <w:r w:rsidRPr="00D3669E">
              <w:t>型式</w:t>
            </w:r>
          </w:p>
        </w:tc>
        <w:tc>
          <w:tcPr>
            <w:tcW w:w="555" w:type="pct"/>
            <w:vAlign w:val="center"/>
          </w:tcPr>
          <w:p w14:paraId="0801339E" w14:textId="77777777" w:rsidR="00DE2088" w:rsidRPr="00D3669E" w:rsidRDefault="00DE2088" w:rsidP="00DE2088">
            <w:pPr>
              <w:pStyle w:val="015"/>
            </w:pPr>
          </w:p>
        </w:tc>
        <w:tc>
          <w:tcPr>
            <w:tcW w:w="1144" w:type="pct"/>
            <w:vAlign w:val="center"/>
          </w:tcPr>
          <w:p w14:paraId="3125DD76" w14:textId="6512A086" w:rsidR="00DE2088" w:rsidRPr="00D3669E" w:rsidRDefault="00DE2088" w:rsidP="00DE2088">
            <w:pPr>
              <w:pStyle w:val="015"/>
            </w:pPr>
            <w:r>
              <w:rPr>
                <w:rFonts w:hint="eastAsia"/>
              </w:rPr>
              <w:t>-</w:t>
            </w:r>
          </w:p>
        </w:tc>
        <w:tc>
          <w:tcPr>
            <w:tcW w:w="1493" w:type="pct"/>
            <w:vAlign w:val="center"/>
          </w:tcPr>
          <w:p w14:paraId="14ADC007" w14:textId="77777777" w:rsidR="00DE2088" w:rsidRPr="00D3669E" w:rsidRDefault="00DE2088" w:rsidP="00DE2088">
            <w:pPr>
              <w:pStyle w:val="015"/>
            </w:pPr>
          </w:p>
        </w:tc>
      </w:tr>
    </w:tbl>
    <w:p w14:paraId="3C4236CB" w14:textId="312F1CD4" w:rsidR="00671403" w:rsidRPr="00D3669E" w:rsidRDefault="00671403" w:rsidP="008027EF">
      <w:pPr>
        <w:pStyle w:val="013"/>
        <w:spacing w:before="163"/>
      </w:pPr>
      <w:r w:rsidRPr="00D3669E">
        <w:br w:type="page"/>
      </w:r>
      <w:r w:rsidRPr="00D3669E">
        <w:lastRenderedPageBreak/>
        <w:t>续表</w:t>
      </w:r>
      <w:r w:rsidR="008027EF" w:rsidRPr="00D3669E">
        <w:t xml:space="preserve">1-1  </w:t>
      </w:r>
      <w:r w:rsidRPr="00D3669E">
        <w:t>风电场工程特性表</w:t>
      </w:r>
    </w:p>
    <w:tbl>
      <w:tblPr>
        <w:tblW w:w="8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12"/>
        <w:gridCol w:w="543"/>
        <w:gridCol w:w="315"/>
        <w:gridCol w:w="760"/>
        <w:gridCol w:w="1516"/>
        <w:gridCol w:w="1086"/>
        <w:gridCol w:w="1210"/>
        <w:gridCol w:w="2799"/>
      </w:tblGrid>
      <w:tr w:rsidR="00CD7435" w:rsidRPr="00D3669E" w14:paraId="759586F7" w14:textId="77777777" w:rsidTr="00522CA0">
        <w:trPr>
          <w:trHeight w:val="340"/>
        </w:trPr>
        <w:tc>
          <w:tcPr>
            <w:tcW w:w="3646" w:type="dxa"/>
            <w:gridSpan w:val="5"/>
            <w:vAlign w:val="center"/>
          </w:tcPr>
          <w:p w14:paraId="533CCC48" w14:textId="77777777" w:rsidR="00671403" w:rsidRPr="00D3669E" w:rsidRDefault="00671403" w:rsidP="008702F3">
            <w:pPr>
              <w:pStyle w:val="015"/>
            </w:pPr>
            <w:r w:rsidRPr="00D3669E">
              <w:t>名称</w:t>
            </w:r>
          </w:p>
        </w:tc>
        <w:tc>
          <w:tcPr>
            <w:tcW w:w="1086" w:type="dxa"/>
            <w:vAlign w:val="center"/>
          </w:tcPr>
          <w:p w14:paraId="5E75CB62" w14:textId="77777777" w:rsidR="00671403" w:rsidRPr="00D3669E" w:rsidRDefault="00671403" w:rsidP="008702F3">
            <w:pPr>
              <w:pStyle w:val="015"/>
            </w:pPr>
            <w:r w:rsidRPr="00D3669E">
              <w:t>单位</w:t>
            </w:r>
          </w:p>
          <w:p w14:paraId="680857A6" w14:textId="77777777" w:rsidR="00671403" w:rsidRPr="00D3669E" w:rsidRDefault="00671403" w:rsidP="008702F3">
            <w:pPr>
              <w:pStyle w:val="015"/>
            </w:pPr>
            <w:r w:rsidRPr="00D3669E">
              <w:t>（或型号）</w:t>
            </w:r>
          </w:p>
        </w:tc>
        <w:tc>
          <w:tcPr>
            <w:tcW w:w="1210" w:type="dxa"/>
            <w:vAlign w:val="center"/>
          </w:tcPr>
          <w:p w14:paraId="23176E79" w14:textId="77777777" w:rsidR="00671403" w:rsidRPr="00D3669E" w:rsidRDefault="00671403" w:rsidP="008702F3">
            <w:pPr>
              <w:pStyle w:val="015"/>
            </w:pPr>
            <w:r w:rsidRPr="00D3669E">
              <w:t>数量</w:t>
            </w:r>
          </w:p>
        </w:tc>
        <w:tc>
          <w:tcPr>
            <w:tcW w:w="2799" w:type="dxa"/>
            <w:vAlign w:val="center"/>
          </w:tcPr>
          <w:p w14:paraId="54F5D266" w14:textId="77777777" w:rsidR="00671403" w:rsidRPr="00D3669E" w:rsidRDefault="00671403" w:rsidP="008702F3">
            <w:pPr>
              <w:pStyle w:val="015"/>
            </w:pPr>
            <w:r w:rsidRPr="00D3669E">
              <w:t>备注</w:t>
            </w:r>
          </w:p>
        </w:tc>
      </w:tr>
      <w:tr w:rsidR="00CD7435" w:rsidRPr="00D3669E" w14:paraId="1F55F147" w14:textId="77777777" w:rsidTr="00522CA0">
        <w:trPr>
          <w:trHeight w:val="340"/>
        </w:trPr>
        <w:tc>
          <w:tcPr>
            <w:tcW w:w="512" w:type="dxa"/>
            <w:vMerge w:val="restart"/>
            <w:vAlign w:val="center"/>
          </w:tcPr>
          <w:p w14:paraId="0467B1DD" w14:textId="77777777" w:rsidR="000E63A5" w:rsidRPr="00D3669E" w:rsidRDefault="000E63A5" w:rsidP="008702F3">
            <w:pPr>
              <w:pStyle w:val="015"/>
            </w:pPr>
            <w:r w:rsidRPr="00D3669E">
              <w:t>施工</w:t>
            </w:r>
          </w:p>
        </w:tc>
        <w:tc>
          <w:tcPr>
            <w:tcW w:w="543" w:type="dxa"/>
            <w:vMerge w:val="restart"/>
            <w:vAlign w:val="center"/>
          </w:tcPr>
          <w:p w14:paraId="191F0FC7" w14:textId="77777777" w:rsidR="000E63A5" w:rsidRPr="00D3669E" w:rsidRDefault="000E63A5" w:rsidP="008702F3">
            <w:pPr>
              <w:pStyle w:val="015"/>
            </w:pPr>
            <w:r w:rsidRPr="00D3669E">
              <w:t>工</w:t>
            </w:r>
          </w:p>
          <w:p w14:paraId="57AD0A60" w14:textId="77777777" w:rsidR="000E63A5" w:rsidRPr="00D3669E" w:rsidRDefault="000E63A5" w:rsidP="008702F3">
            <w:pPr>
              <w:pStyle w:val="015"/>
            </w:pPr>
            <w:r w:rsidRPr="00D3669E">
              <w:t>程</w:t>
            </w:r>
          </w:p>
          <w:p w14:paraId="2473F0D9" w14:textId="77777777" w:rsidR="000E63A5" w:rsidRPr="00D3669E" w:rsidRDefault="000E63A5" w:rsidP="008702F3">
            <w:pPr>
              <w:pStyle w:val="015"/>
            </w:pPr>
            <w:r w:rsidRPr="00D3669E">
              <w:t>数</w:t>
            </w:r>
          </w:p>
          <w:p w14:paraId="0EEB84DC" w14:textId="77777777" w:rsidR="000E63A5" w:rsidRPr="00D3669E" w:rsidRDefault="000E63A5" w:rsidP="008702F3">
            <w:pPr>
              <w:pStyle w:val="015"/>
            </w:pPr>
            <w:r w:rsidRPr="00D3669E">
              <w:t>量</w:t>
            </w:r>
          </w:p>
        </w:tc>
        <w:tc>
          <w:tcPr>
            <w:tcW w:w="2591" w:type="dxa"/>
            <w:gridSpan w:val="3"/>
            <w:vAlign w:val="center"/>
          </w:tcPr>
          <w:p w14:paraId="7C549F18" w14:textId="77777777" w:rsidR="000E63A5" w:rsidRPr="00D3669E" w:rsidRDefault="000E63A5" w:rsidP="008702F3">
            <w:pPr>
              <w:pStyle w:val="015"/>
            </w:pPr>
            <w:r w:rsidRPr="00D3669E">
              <w:t>土石方开挖</w:t>
            </w:r>
          </w:p>
        </w:tc>
        <w:tc>
          <w:tcPr>
            <w:tcW w:w="1086" w:type="dxa"/>
            <w:vAlign w:val="center"/>
          </w:tcPr>
          <w:p w14:paraId="55685E3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vAlign w:val="center"/>
          </w:tcPr>
          <w:p w14:paraId="1FF45A8D" w14:textId="48D847C4" w:rsidR="000E63A5" w:rsidRPr="00D3669E" w:rsidRDefault="004F5DC5" w:rsidP="004F5DC5">
            <w:pPr>
              <w:pStyle w:val="015"/>
            </w:pPr>
            <w:r>
              <w:t xml:space="preserve">{{ </w:t>
            </w:r>
            <w:r>
              <w:rPr>
                <w:rFonts w:hint="eastAsia"/>
              </w:rPr>
              <w:t>合计</w:t>
            </w:r>
            <w:r>
              <w:rPr>
                <w:rFonts w:hint="eastAsia"/>
              </w:rPr>
              <w:t>_</w:t>
            </w:r>
            <w:r>
              <w:rPr>
                <w:rFonts w:hint="eastAsia"/>
              </w:rPr>
              <w:t>开挖</w:t>
            </w:r>
            <w:r>
              <w:t xml:space="preserve"> }}</w:t>
            </w:r>
          </w:p>
        </w:tc>
        <w:tc>
          <w:tcPr>
            <w:tcW w:w="2799" w:type="dxa"/>
            <w:vAlign w:val="center"/>
          </w:tcPr>
          <w:p w14:paraId="7C428785" w14:textId="77777777" w:rsidR="000E63A5" w:rsidRPr="00D3669E" w:rsidRDefault="000E63A5" w:rsidP="008702F3">
            <w:pPr>
              <w:pStyle w:val="015"/>
            </w:pPr>
          </w:p>
        </w:tc>
      </w:tr>
      <w:tr w:rsidR="00CD7435" w:rsidRPr="00D3669E" w14:paraId="3DD622EE" w14:textId="77777777" w:rsidTr="00F35B6B">
        <w:trPr>
          <w:trHeight w:val="340"/>
        </w:trPr>
        <w:tc>
          <w:tcPr>
            <w:tcW w:w="512" w:type="dxa"/>
            <w:vMerge/>
            <w:vAlign w:val="center"/>
          </w:tcPr>
          <w:p w14:paraId="3F16034A" w14:textId="77777777" w:rsidR="000E63A5" w:rsidRPr="00D3669E" w:rsidRDefault="000E63A5" w:rsidP="008702F3">
            <w:pPr>
              <w:pStyle w:val="015"/>
            </w:pPr>
          </w:p>
        </w:tc>
        <w:tc>
          <w:tcPr>
            <w:tcW w:w="543" w:type="dxa"/>
            <w:vMerge/>
            <w:vAlign w:val="center"/>
          </w:tcPr>
          <w:p w14:paraId="4A890732" w14:textId="77777777" w:rsidR="000E63A5" w:rsidRPr="00D3669E" w:rsidRDefault="000E63A5" w:rsidP="008702F3">
            <w:pPr>
              <w:pStyle w:val="015"/>
            </w:pPr>
          </w:p>
        </w:tc>
        <w:tc>
          <w:tcPr>
            <w:tcW w:w="2591" w:type="dxa"/>
            <w:gridSpan w:val="3"/>
            <w:vAlign w:val="center"/>
          </w:tcPr>
          <w:p w14:paraId="05E5F6CA" w14:textId="77777777" w:rsidR="000E63A5" w:rsidRPr="00D3669E" w:rsidRDefault="000E63A5" w:rsidP="008702F3">
            <w:pPr>
              <w:pStyle w:val="015"/>
            </w:pPr>
            <w:r w:rsidRPr="00D3669E">
              <w:t>土石方回填</w:t>
            </w:r>
          </w:p>
        </w:tc>
        <w:tc>
          <w:tcPr>
            <w:tcW w:w="1086" w:type="dxa"/>
            <w:vAlign w:val="center"/>
          </w:tcPr>
          <w:p w14:paraId="62394CE4"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B47B8CB" w14:textId="3777B911" w:rsidR="000E63A5" w:rsidRPr="00D3669E" w:rsidRDefault="004F5DC5" w:rsidP="008702F3">
            <w:pPr>
              <w:pStyle w:val="015"/>
            </w:pPr>
            <w:r>
              <w:t xml:space="preserve">{{ </w:t>
            </w:r>
            <w:r>
              <w:rPr>
                <w:rFonts w:hint="eastAsia"/>
              </w:rPr>
              <w:t>合计</w:t>
            </w:r>
            <w:r>
              <w:rPr>
                <w:rFonts w:hint="eastAsia"/>
              </w:rPr>
              <w:t>_</w:t>
            </w:r>
            <w:r>
              <w:rPr>
                <w:rFonts w:hint="eastAsia"/>
              </w:rPr>
              <w:t>回填</w:t>
            </w:r>
            <w:r>
              <w:t xml:space="preserve"> }}</w:t>
            </w:r>
          </w:p>
        </w:tc>
        <w:tc>
          <w:tcPr>
            <w:tcW w:w="2799" w:type="dxa"/>
            <w:vAlign w:val="center"/>
          </w:tcPr>
          <w:p w14:paraId="19892827" w14:textId="77777777" w:rsidR="000E63A5" w:rsidRPr="00D3669E" w:rsidRDefault="000E63A5" w:rsidP="008702F3">
            <w:pPr>
              <w:pStyle w:val="015"/>
            </w:pPr>
          </w:p>
        </w:tc>
      </w:tr>
      <w:tr w:rsidR="00CD7435" w:rsidRPr="00D3669E" w14:paraId="0C8D8142" w14:textId="77777777" w:rsidTr="00F35B6B">
        <w:trPr>
          <w:trHeight w:val="340"/>
        </w:trPr>
        <w:tc>
          <w:tcPr>
            <w:tcW w:w="512" w:type="dxa"/>
            <w:vMerge/>
            <w:vAlign w:val="center"/>
          </w:tcPr>
          <w:p w14:paraId="5B06D83B" w14:textId="77777777" w:rsidR="000E63A5" w:rsidRPr="00D3669E" w:rsidRDefault="000E63A5" w:rsidP="008702F3">
            <w:pPr>
              <w:pStyle w:val="015"/>
            </w:pPr>
          </w:p>
        </w:tc>
        <w:tc>
          <w:tcPr>
            <w:tcW w:w="543" w:type="dxa"/>
            <w:vMerge/>
            <w:vAlign w:val="center"/>
          </w:tcPr>
          <w:p w14:paraId="30A22C1F" w14:textId="77777777" w:rsidR="000E63A5" w:rsidRPr="00D3669E" w:rsidRDefault="000E63A5" w:rsidP="008702F3">
            <w:pPr>
              <w:pStyle w:val="015"/>
            </w:pPr>
          </w:p>
        </w:tc>
        <w:tc>
          <w:tcPr>
            <w:tcW w:w="2591" w:type="dxa"/>
            <w:gridSpan w:val="3"/>
            <w:vAlign w:val="center"/>
          </w:tcPr>
          <w:p w14:paraId="58836F30" w14:textId="77777777" w:rsidR="000E63A5" w:rsidRPr="00D3669E" w:rsidRDefault="000E63A5" w:rsidP="008702F3">
            <w:pPr>
              <w:pStyle w:val="015"/>
            </w:pPr>
            <w:r w:rsidRPr="00D3669E">
              <w:t>混凝土</w:t>
            </w:r>
          </w:p>
        </w:tc>
        <w:tc>
          <w:tcPr>
            <w:tcW w:w="1086" w:type="dxa"/>
            <w:vAlign w:val="center"/>
          </w:tcPr>
          <w:p w14:paraId="454D5AAE" w14:textId="77777777" w:rsidR="000E63A5" w:rsidRPr="00D3669E" w:rsidRDefault="000E63A5" w:rsidP="008702F3">
            <w:pPr>
              <w:pStyle w:val="015"/>
            </w:pPr>
            <w:r w:rsidRPr="00D3669E">
              <w:t>万</w:t>
            </w:r>
            <w:r w:rsidRPr="00D3669E">
              <w:t>m</w:t>
            </w:r>
            <w:r w:rsidRPr="00D3669E">
              <w:rPr>
                <w:vertAlign w:val="superscript"/>
              </w:rPr>
              <w:t>3</w:t>
            </w:r>
          </w:p>
        </w:tc>
        <w:tc>
          <w:tcPr>
            <w:tcW w:w="1210" w:type="dxa"/>
            <w:shd w:val="clear" w:color="auto" w:fill="auto"/>
            <w:vAlign w:val="center"/>
          </w:tcPr>
          <w:p w14:paraId="439CA1AC" w14:textId="0BC196AD" w:rsidR="000E63A5" w:rsidRPr="00D3669E" w:rsidRDefault="004F5DC5" w:rsidP="008702F3">
            <w:pPr>
              <w:pStyle w:val="015"/>
            </w:pPr>
            <w:r>
              <w:t>{{</w:t>
            </w:r>
            <w:r w:rsidRPr="00D3669E">
              <w:t>混凝土</w:t>
            </w:r>
            <w:r>
              <w:t>}}</w:t>
            </w:r>
          </w:p>
        </w:tc>
        <w:tc>
          <w:tcPr>
            <w:tcW w:w="2799" w:type="dxa"/>
            <w:vAlign w:val="center"/>
          </w:tcPr>
          <w:p w14:paraId="6AF322DE" w14:textId="77777777" w:rsidR="000E63A5" w:rsidRPr="00D3669E" w:rsidRDefault="000E63A5" w:rsidP="008702F3">
            <w:pPr>
              <w:pStyle w:val="015"/>
            </w:pPr>
          </w:p>
        </w:tc>
      </w:tr>
      <w:tr w:rsidR="00CD7435" w:rsidRPr="00D3669E" w14:paraId="1B63AAAA" w14:textId="77777777" w:rsidTr="00F35B6B">
        <w:trPr>
          <w:trHeight w:val="340"/>
        </w:trPr>
        <w:tc>
          <w:tcPr>
            <w:tcW w:w="512" w:type="dxa"/>
            <w:vMerge/>
            <w:vAlign w:val="center"/>
          </w:tcPr>
          <w:p w14:paraId="2BA475F4" w14:textId="77777777" w:rsidR="000E63A5" w:rsidRPr="00D3669E" w:rsidRDefault="000E63A5" w:rsidP="008702F3">
            <w:pPr>
              <w:pStyle w:val="015"/>
            </w:pPr>
          </w:p>
        </w:tc>
        <w:tc>
          <w:tcPr>
            <w:tcW w:w="543" w:type="dxa"/>
            <w:vMerge/>
            <w:vAlign w:val="center"/>
          </w:tcPr>
          <w:p w14:paraId="5F4DD539" w14:textId="77777777" w:rsidR="000E63A5" w:rsidRPr="00D3669E" w:rsidRDefault="000E63A5" w:rsidP="008702F3">
            <w:pPr>
              <w:pStyle w:val="015"/>
            </w:pPr>
          </w:p>
        </w:tc>
        <w:tc>
          <w:tcPr>
            <w:tcW w:w="2591" w:type="dxa"/>
            <w:gridSpan w:val="3"/>
            <w:vAlign w:val="center"/>
          </w:tcPr>
          <w:p w14:paraId="47F9E5C4" w14:textId="77777777" w:rsidR="000E63A5" w:rsidRPr="00D3669E" w:rsidRDefault="000E63A5" w:rsidP="008702F3">
            <w:pPr>
              <w:pStyle w:val="015"/>
            </w:pPr>
            <w:r w:rsidRPr="00D3669E">
              <w:t>钢筋</w:t>
            </w:r>
          </w:p>
        </w:tc>
        <w:tc>
          <w:tcPr>
            <w:tcW w:w="1086" w:type="dxa"/>
            <w:vAlign w:val="center"/>
          </w:tcPr>
          <w:p w14:paraId="58F065EB" w14:textId="77777777" w:rsidR="000E63A5" w:rsidRPr="00D3669E" w:rsidRDefault="000E63A5" w:rsidP="008702F3">
            <w:pPr>
              <w:pStyle w:val="015"/>
            </w:pPr>
            <w:r w:rsidRPr="00D3669E">
              <w:t>t</w:t>
            </w:r>
          </w:p>
        </w:tc>
        <w:tc>
          <w:tcPr>
            <w:tcW w:w="1210" w:type="dxa"/>
            <w:shd w:val="clear" w:color="auto" w:fill="auto"/>
            <w:vAlign w:val="center"/>
          </w:tcPr>
          <w:p w14:paraId="1982E0C9" w14:textId="38EA6229" w:rsidR="000E63A5" w:rsidRPr="00D3669E" w:rsidRDefault="004F5DC5" w:rsidP="004F5DC5">
            <w:pPr>
              <w:pStyle w:val="015"/>
            </w:pPr>
            <w:r>
              <w:t>{{</w:t>
            </w:r>
            <w:r>
              <w:rPr>
                <w:rFonts w:hint="eastAsia"/>
              </w:rPr>
              <w:t>钢筋</w:t>
            </w:r>
            <w:r>
              <w:t>}}</w:t>
            </w:r>
          </w:p>
        </w:tc>
        <w:tc>
          <w:tcPr>
            <w:tcW w:w="2799" w:type="dxa"/>
            <w:vAlign w:val="center"/>
          </w:tcPr>
          <w:p w14:paraId="4CF62E86" w14:textId="77777777" w:rsidR="000E63A5" w:rsidRPr="00D3669E" w:rsidRDefault="000E63A5" w:rsidP="008702F3">
            <w:pPr>
              <w:pStyle w:val="015"/>
            </w:pPr>
          </w:p>
        </w:tc>
      </w:tr>
      <w:tr w:rsidR="00CD7435" w:rsidRPr="00D3669E" w14:paraId="73671B02" w14:textId="77777777" w:rsidTr="00522CA0">
        <w:trPr>
          <w:trHeight w:val="340"/>
        </w:trPr>
        <w:tc>
          <w:tcPr>
            <w:tcW w:w="512" w:type="dxa"/>
            <w:vMerge/>
            <w:vAlign w:val="center"/>
          </w:tcPr>
          <w:p w14:paraId="59970962" w14:textId="77777777" w:rsidR="00671403" w:rsidRPr="00D3669E" w:rsidRDefault="00671403" w:rsidP="008702F3">
            <w:pPr>
              <w:pStyle w:val="015"/>
            </w:pPr>
          </w:p>
        </w:tc>
        <w:tc>
          <w:tcPr>
            <w:tcW w:w="543" w:type="dxa"/>
            <w:vMerge/>
            <w:vAlign w:val="center"/>
          </w:tcPr>
          <w:p w14:paraId="124FD556" w14:textId="77777777" w:rsidR="00671403" w:rsidRPr="00D3669E" w:rsidRDefault="00671403" w:rsidP="008702F3">
            <w:pPr>
              <w:pStyle w:val="015"/>
            </w:pPr>
          </w:p>
        </w:tc>
        <w:tc>
          <w:tcPr>
            <w:tcW w:w="2591" w:type="dxa"/>
            <w:gridSpan w:val="3"/>
            <w:vAlign w:val="center"/>
          </w:tcPr>
          <w:p w14:paraId="1BB80AD4" w14:textId="77777777" w:rsidR="00671403" w:rsidRPr="00D3669E" w:rsidRDefault="00671403" w:rsidP="008702F3">
            <w:pPr>
              <w:pStyle w:val="015"/>
            </w:pPr>
            <w:r w:rsidRPr="00D3669E">
              <w:t>新建公路</w:t>
            </w:r>
          </w:p>
        </w:tc>
        <w:tc>
          <w:tcPr>
            <w:tcW w:w="1086" w:type="dxa"/>
            <w:vAlign w:val="center"/>
          </w:tcPr>
          <w:p w14:paraId="7E841E89" w14:textId="77777777" w:rsidR="00671403" w:rsidRPr="00D3669E" w:rsidRDefault="00671403" w:rsidP="008702F3">
            <w:pPr>
              <w:pStyle w:val="015"/>
            </w:pPr>
            <w:r w:rsidRPr="00D3669E">
              <w:t>km</w:t>
            </w:r>
          </w:p>
        </w:tc>
        <w:tc>
          <w:tcPr>
            <w:tcW w:w="1210" w:type="dxa"/>
            <w:vAlign w:val="center"/>
          </w:tcPr>
          <w:p w14:paraId="2D945E77" w14:textId="37E39107" w:rsidR="00671403" w:rsidRPr="00D3669E" w:rsidRDefault="004F5DC5" w:rsidP="008702F3">
            <w:pPr>
              <w:pStyle w:val="015"/>
            </w:pPr>
            <w:r>
              <w:t>{{</w:t>
            </w:r>
            <w:r>
              <w:rPr>
                <w:rFonts w:hint="eastAsia"/>
              </w:rPr>
              <w:t>新建施工检修道路</w:t>
            </w:r>
            <w:r>
              <w:t>}}</w:t>
            </w:r>
          </w:p>
        </w:tc>
        <w:tc>
          <w:tcPr>
            <w:tcW w:w="2799" w:type="dxa"/>
            <w:vAlign w:val="center"/>
          </w:tcPr>
          <w:p w14:paraId="2FF8B5E7" w14:textId="77777777" w:rsidR="00671403" w:rsidRPr="00D3669E" w:rsidRDefault="00671403" w:rsidP="008702F3">
            <w:pPr>
              <w:pStyle w:val="015"/>
            </w:pPr>
          </w:p>
        </w:tc>
      </w:tr>
      <w:tr w:rsidR="00CD7435" w:rsidRPr="00D3669E" w14:paraId="6E4935A4" w14:textId="77777777" w:rsidTr="00522CA0">
        <w:trPr>
          <w:trHeight w:val="340"/>
        </w:trPr>
        <w:tc>
          <w:tcPr>
            <w:tcW w:w="512" w:type="dxa"/>
            <w:vMerge/>
            <w:vAlign w:val="center"/>
          </w:tcPr>
          <w:p w14:paraId="55840F7D" w14:textId="77777777" w:rsidR="00671403" w:rsidRPr="00D3669E" w:rsidRDefault="00671403" w:rsidP="008702F3">
            <w:pPr>
              <w:pStyle w:val="015"/>
            </w:pPr>
          </w:p>
        </w:tc>
        <w:tc>
          <w:tcPr>
            <w:tcW w:w="543" w:type="dxa"/>
            <w:vMerge/>
            <w:vAlign w:val="center"/>
          </w:tcPr>
          <w:p w14:paraId="465320AD" w14:textId="77777777" w:rsidR="00671403" w:rsidRPr="00D3669E" w:rsidRDefault="00671403" w:rsidP="008702F3">
            <w:pPr>
              <w:pStyle w:val="015"/>
            </w:pPr>
          </w:p>
        </w:tc>
        <w:tc>
          <w:tcPr>
            <w:tcW w:w="2591" w:type="dxa"/>
            <w:gridSpan w:val="3"/>
            <w:vAlign w:val="center"/>
          </w:tcPr>
          <w:p w14:paraId="7E1966C2" w14:textId="77777777" w:rsidR="00671403" w:rsidRPr="00D3669E" w:rsidRDefault="00671403" w:rsidP="008702F3">
            <w:pPr>
              <w:pStyle w:val="015"/>
            </w:pPr>
            <w:r w:rsidRPr="00D3669E">
              <w:t>改扩建公路</w:t>
            </w:r>
          </w:p>
        </w:tc>
        <w:tc>
          <w:tcPr>
            <w:tcW w:w="1086" w:type="dxa"/>
            <w:vAlign w:val="center"/>
          </w:tcPr>
          <w:p w14:paraId="2F881F7B" w14:textId="77777777" w:rsidR="00671403" w:rsidRPr="00D3669E" w:rsidRDefault="00671403" w:rsidP="008702F3">
            <w:pPr>
              <w:pStyle w:val="015"/>
            </w:pPr>
            <w:r w:rsidRPr="00D3669E">
              <w:t>km</w:t>
            </w:r>
          </w:p>
        </w:tc>
        <w:tc>
          <w:tcPr>
            <w:tcW w:w="1210" w:type="dxa"/>
            <w:vAlign w:val="center"/>
          </w:tcPr>
          <w:p w14:paraId="142C8708" w14:textId="1CD6CD65" w:rsidR="00671403" w:rsidRPr="00D3669E" w:rsidRDefault="004F5DC5" w:rsidP="004F5DC5">
            <w:pPr>
              <w:pStyle w:val="015"/>
            </w:pPr>
            <w:r>
              <w:t>{{</w:t>
            </w:r>
            <w:r>
              <w:rPr>
                <w:rFonts w:hint="eastAsia"/>
              </w:rPr>
              <w:t>改扩建道路</w:t>
            </w:r>
            <w:r>
              <w:t>}}</w:t>
            </w:r>
          </w:p>
        </w:tc>
        <w:tc>
          <w:tcPr>
            <w:tcW w:w="2799" w:type="dxa"/>
            <w:vAlign w:val="center"/>
          </w:tcPr>
          <w:p w14:paraId="0B44ED1D" w14:textId="77777777" w:rsidR="00671403" w:rsidRPr="00D3669E" w:rsidRDefault="00671403" w:rsidP="008702F3">
            <w:pPr>
              <w:pStyle w:val="015"/>
            </w:pPr>
          </w:p>
        </w:tc>
      </w:tr>
      <w:tr w:rsidR="00CD7435" w:rsidRPr="00D3669E" w14:paraId="12CB80AF" w14:textId="77777777" w:rsidTr="00522CA0">
        <w:trPr>
          <w:trHeight w:val="340"/>
        </w:trPr>
        <w:tc>
          <w:tcPr>
            <w:tcW w:w="512" w:type="dxa"/>
            <w:vMerge/>
            <w:vAlign w:val="center"/>
          </w:tcPr>
          <w:p w14:paraId="099BD90E" w14:textId="77777777" w:rsidR="00671403" w:rsidRPr="00D3669E" w:rsidRDefault="00671403" w:rsidP="008702F3">
            <w:pPr>
              <w:pStyle w:val="015"/>
            </w:pPr>
          </w:p>
        </w:tc>
        <w:tc>
          <w:tcPr>
            <w:tcW w:w="543" w:type="dxa"/>
            <w:vMerge/>
            <w:vAlign w:val="center"/>
          </w:tcPr>
          <w:p w14:paraId="3AE2A6F5" w14:textId="77777777" w:rsidR="00671403" w:rsidRPr="00D3669E" w:rsidRDefault="00671403" w:rsidP="008702F3">
            <w:pPr>
              <w:pStyle w:val="015"/>
            </w:pPr>
          </w:p>
        </w:tc>
        <w:tc>
          <w:tcPr>
            <w:tcW w:w="1075" w:type="dxa"/>
            <w:gridSpan w:val="2"/>
            <w:vMerge w:val="restart"/>
            <w:vAlign w:val="center"/>
          </w:tcPr>
          <w:p w14:paraId="242BD9AD" w14:textId="77777777" w:rsidR="00671403" w:rsidRPr="00D3669E" w:rsidRDefault="00671403" w:rsidP="008702F3">
            <w:pPr>
              <w:pStyle w:val="015"/>
            </w:pPr>
            <w:r w:rsidRPr="00D3669E">
              <w:t>施工</w:t>
            </w:r>
          </w:p>
          <w:p w14:paraId="414A7F10" w14:textId="77777777" w:rsidR="00671403" w:rsidRPr="00D3669E" w:rsidRDefault="00671403" w:rsidP="008702F3">
            <w:pPr>
              <w:pStyle w:val="015"/>
            </w:pPr>
            <w:r w:rsidRPr="00D3669E">
              <w:t>期限</w:t>
            </w:r>
          </w:p>
        </w:tc>
        <w:tc>
          <w:tcPr>
            <w:tcW w:w="1516" w:type="dxa"/>
            <w:vAlign w:val="center"/>
          </w:tcPr>
          <w:p w14:paraId="61F97203" w14:textId="77777777" w:rsidR="00671403" w:rsidRPr="00D3669E" w:rsidRDefault="00671403" w:rsidP="008702F3">
            <w:pPr>
              <w:pStyle w:val="015"/>
            </w:pPr>
            <w:r w:rsidRPr="00D3669E">
              <w:t>总工期</w:t>
            </w:r>
          </w:p>
        </w:tc>
        <w:tc>
          <w:tcPr>
            <w:tcW w:w="1086" w:type="dxa"/>
            <w:vAlign w:val="center"/>
          </w:tcPr>
          <w:p w14:paraId="3997B7D4" w14:textId="77777777" w:rsidR="00671403" w:rsidRPr="00D3669E" w:rsidRDefault="00671403" w:rsidP="008702F3">
            <w:pPr>
              <w:pStyle w:val="015"/>
            </w:pPr>
            <w:r w:rsidRPr="00D3669E">
              <w:t>月</w:t>
            </w:r>
          </w:p>
        </w:tc>
        <w:tc>
          <w:tcPr>
            <w:tcW w:w="1210" w:type="dxa"/>
            <w:vAlign w:val="center"/>
          </w:tcPr>
          <w:p w14:paraId="0C741896" w14:textId="4E6C27BA" w:rsidR="00671403" w:rsidRPr="00D3669E" w:rsidRDefault="004F5DC5" w:rsidP="008702F3">
            <w:pPr>
              <w:pStyle w:val="015"/>
            </w:pPr>
            <w:r w:rsidRPr="00803ABD">
              <w:rPr>
                <w:noProof/>
                <w:szCs w:val="24"/>
                <w:lang w:val="zh-CN"/>
              </w:rPr>
              <w:t xml:space="preserve">{{ </w:t>
            </w:r>
            <w:r w:rsidRPr="00803ABD">
              <w:rPr>
                <w:noProof/>
                <w:szCs w:val="24"/>
                <w:lang w:val="zh-CN"/>
              </w:rPr>
              <w:t>施工总工期</w:t>
            </w:r>
            <w:r w:rsidRPr="00803ABD">
              <w:rPr>
                <w:rFonts w:hint="eastAsia"/>
                <w:noProof/>
                <w:szCs w:val="24"/>
                <w:lang w:val="zh-CN"/>
              </w:rPr>
              <w:t xml:space="preserve"> </w:t>
            </w:r>
            <w:r w:rsidRPr="00803ABD">
              <w:rPr>
                <w:noProof/>
                <w:szCs w:val="24"/>
                <w:lang w:val="zh-CN"/>
              </w:rPr>
              <w:t>}}</w:t>
            </w:r>
          </w:p>
        </w:tc>
        <w:tc>
          <w:tcPr>
            <w:tcW w:w="2799" w:type="dxa"/>
            <w:vAlign w:val="center"/>
          </w:tcPr>
          <w:p w14:paraId="5CDFDA6D" w14:textId="77777777" w:rsidR="00671403" w:rsidRPr="00D3669E" w:rsidRDefault="00671403" w:rsidP="008702F3">
            <w:pPr>
              <w:pStyle w:val="015"/>
            </w:pPr>
          </w:p>
        </w:tc>
      </w:tr>
      <w:tr w:rsidR="00CD7435" w:rsidRPr="00D3669E" w14:paraId="67B24772" w14:textId="77777777" w:rsidTr="00522CA0">
        <w:trPr>
          <w:trHeight w:val="340"/>
        </w:trPr>
        <w:tc>
          <w:tcPr>
            <w:tcW w:w="512" w:type="dxa"/>
            <w:vMerge/>
            <w:vAlign w:val="center"/>
          </w:tcPr>
          <w:p w14:paraId="2414816F" w14:textId="77777777" w:rsidR="00671403" w:rsidRPr="00D3669E" w:rsidRDefault="00671403" w:rsidP="008702F3">
            <w:pPr>
              <w:pStyle w:val="015"/>
            </w:pPr>
          </w:p>
        </w:tc>
        <w:tc>
          <w:tcPr>
            <w:tcW w:w="543" w:type="dxa"/>
            <w:vMerge/>
            <w:vAlign w:val="center"/>
          </w:tcPr>
          <w:p w14:paraId="41B63A38" w14:textId="77777777" w:rsidR="00671403" w:rsidRPr="00D3669E" w:rsidRDefault="00671403" w:rsidP="008702F3">
            <w:pPr>
              <w:pStyle w:val="015"/>
            </w:pPr>
          </w:p>
        </w:tc>
        <w:tc>
          <w:tcPr>
            <w:tcW w:w="1075" w:type="dxa"/>
            <w:gridSpan w:val="2"/>
            <w:vMerge/>
            <w:vAlign w:val="center"/>
          </w:tcPr>
          <w:p w14:paraId="06E44758" w14:textId="77777777" w:rsidR="00671403" w:rsidRPr="00D3669E" w:rsidRDefault="00671403" w:rsidP="008702F3">
            <w:pPr>
              <w:pStyle w:val="015"/>
            </w:pPr>
          </w:p>
        </w:tc>
        <w:tc>
          <w:tcPr>
            <w:tcW w:w="1516" w:type="dxa"/>
            <w:vAlign w:val="center"/>
          </w:tcPr>
          <w:p w14:paraId="7E91BC01" w14:textId="77777777" w:rsidR="00671403" w:rsidRPr="00D3669E" w:rsidRDefault="00671403" w:rsidP="008702F3">
            <w:pPr>
              <w:pStyle w:val="015"/>
            </w:pPr>
            <w:r w:rsidRPr="00D3669E">
              <w:t>第一批风机发电</w:t>
            </w:r>
          </w:p>
        </w:tc>
        <w:tc>
          <w:tcPr>
            <w:tcW w:w="1086" w:type="dxa"/>
            <w:vAlign w:val="center"/>
          </w:tcPr>
          <w:p w14:paraId="37E665AE" w14:textId="77777777" w:rsidR="00671403" w:rsidRPr="00D3669E" w:rsidRDefault="00671403" w:rsidP="008702F3">
            <w:pPr>
              <w:pStyle w:val="015"/>
            </w:pPr>
            <w:r w:rsidRPr="00D3669E">
              <w:t>月</w:t>
            </w:r>
          </w:p>
        </w:tc>
        <w:tc>
          <w:tcPr>
            <w:tcW w:w="1210" w:type="dxa"/>
            <w:vAlign w:val="center"/>
          </w:tcPr>
          <w:p w14:paraId="1CD78CAB" w14:textId="15F5FAFF" w:rsidR="00671403" w:rsidRPr="00D3669E" w:rsidRDefault="00C05834" w:rsidP="008702F3">
            <w:pPr>
              <w:pStyle w:val="015"/>
            </w:pPr>
            <w:r w:rsidRPr="00803ABD">
              <w:rPr>
                <w:noProof/>
                <w:szCs w:val="24"/>
                <w:lang w:val="zh-CN"/>
              </w:rPr>
              <w:t xml:space="preserve">{{ </w:t>
            </w:r>
            <w:r>
              <w:rPr>
                <w:rFonts w:hint="eastAsia"/>
                <w:noProof/>
                <w:szCs w:val="24"/>
                <w:lang w:val="zh-CN"/>
              </w:rPr>
              <w:t>第一台机组发电工期</w:t>
            </w:r>
            <w:r w:rsidRPr="00803ABD">
              <w:rPr>
                <w:rFonts w:hint="eastAsia"/>
                <w:noProof/>
                <w:szCs w:val="24"/>
                <w:lang w:val="zh-CN"/>
              </w:rPr>
              <w:t xml:space="preserve"> </w:t>
            </w:r>
            <w:r w:rsidRPr="00803ABD">
              <w:rPr>
                <w:noProof/>
                <w:szCs w:val="24"/>
                <w:lang w:val="zh-CN"/>
              </w:rPr>
              <w:t>}}</w:t>
            </w:r>
          </w:p>
        </w:tc>
        <w:tc>
          <w:tcPr>
            <w:tcW w:w="2799" w:type="dxa"/>
            <w:vAlign w:val="center"/>
          </w:tcPr>
          <w:p w14:paraId="143C4867" w14:textId="77777777" w:rsidR="00671403" w:rsidRPr="00D3669E" w:rsidRDefault="00671403" w:rsidP="008702F3">
            <w:pPr>
              <w:pStyle w:val="015"/>
            </w:pPr>
          </w:p>
        </w:tc>
      </w:tr>
      <w:tr w:rsidR="00F65F4B" w:rsidRPr="00D3669E" w14:paraId="2C89A670" w14:textId="77777777" w:rsidTr="00522CA0">
        <w:trPr>
          <w:trHeight w:val="340"/>
        </w:trPr>
        <w:tc>
          <w:tcPr>
            <w:tcW w:w="512" w:type="dxa"/>
            <w:vMerge w:val="restart"/>
            <w:vAlign w:val="center"/>
          </w:tcPr>
          <w:p w14:paraId="3D6BCAD0" w14:textId="77777777" w:rsidR="00F65F4B" w:rsidRPr="00D3669E" w:rsidRDefault="00F65F4B" w:rsidP="008702F3">
            <w:pPr>
              <w:pStyle w:val="015"/>
            </w:pPr>
            <w:r w:rsidRPr="00D3669E">
              <w:t>概</w:t>
            </w:r>
          </w:p>
          <w:p w14:paraId="6B5064B4" w14:textId="77777777" w:rsidR="00F65F4B" w:rsidRPr="00D3669E" w:rsidRDefault="00F65F4B" w:rsidP="008702F3">
            <w:pPr>
              <w:pStyle w:val="015"/>
            </w:pPr>
            <w:r w:rsidRPr="00D3669E">
              <w:t>算</w:t>
            </w:r>
          </w:p>
          <w:p w14:paraId="063430C0" w14:textId="77777777" w:rsidR="00F65F4B" w:rsidRPr="00D3669E" w:rsidRDefault="00F65F4B" w:rsidP="008702F3">
            <w:pPr>
              <w:pStyle w:val="015"/>
            </w:pPr>
            <w:r w:rsidRPr="00D3669E">
              <w:t>指</w:t>
            </w:r>
          </w:p>
          <w:p w14:paraId="1B3EE3D5" w14:textId="77777777" w:rsidR="00F65F4B" w:rsidRPr="00D3669E" w:rsidRDefault="00F65F4B" w:rsidP="008702F3">
            <w:pPr>
              <w:pStyle w:val="015"/>
            </w:pPr>
            <w:r w:rsidRPr="00D3669E">
              <w:t>标</w:t>
            </w:r>
          </w:p>
        </w:tc>
        <w:tc>
          <w:tcPr>
            <w:tcW w:w="3134" w:type="dxa"/>
            <w:gridSpan w:val="4"/>
            <w:vAlign w:val="center"/>
          </w:tcPr>
          <w:p w14:paraId="56B7310D" w14:textId="77777777" w:rsidR="00F65F4B" w:rsidRPr="00D3669E" w:rsidRDefault="00F65F4B" w:rsidP="008702F3">
            <w:pPr>
              <w:pStyle w:val="015"/>
            </w:pPr>
            <w:r w:rsidRPr="00D3669E">
              <w:t>静态投资</w:t>
            </w:r>
          </w:p>
        </w:tc>
        <w:tc>
          <w:tcPr>
            <w:tcW w:w="1086" w:type="dxa"/>
            <w:vAlign w:val="center"/>
          </w:tcPr>
          <w:p w14:paraId="4CE1B549" w14:textId="77777777" w:rsidR="00F65F4B" w:rsidRPr="00D3669E" w:rsidRDefault="00F65F4B" w:rsidP="008702F3">
            <w:pPr>
              <w:pStyle w:val="015"/>
            </w:pPr>
            <w:r w:rsidRPr="00D3669E">
              <w:t>万元</w:t>
            </w:r>
          </w:p>
        </w:tc>
        <w:tc>
          <w:tcPr>
            <w:tcW w:w="1210" w:type="dxa"/>
            <w:vAlign w:val="center"/>
          </w:tcPr>
          <w:p w14:paraId="09F48B23" w14:textId="068F4B03" w:rsidR="00F65F4B" w:rsidRPr="00D3669E" w:rsidRDefault="002F2E8B" w:rsidP="008702F3">
            <w:pPr>
              <w:pStyle w:val="015"/>
            </w:pPr>
            <w:r>
              <w:t>{{</w:t>
            </w:r>
            <w:r>
              <w:t>静态总投资</w:t>
            </w:r>
            <w:r>
              <w:t>_12}}</w:t>
            </w:r>
          </w:p>
        </w:tc>
        <w:tc>
          <w:tcPr>
            <w:tcW w:w="2799" w:type="dxa"/>
            <w:vAlign w:val="center"/>
          </w:tcPr>
          <w:p w14:paraId="058A7A7C" w14:textId="77777777" w:rsidR="00F65F4B" w:rsidRPr="00D3669E" w:rsidRDefault="00F65F4B" w:rsidP="008702F3">
            <w:pPr>
              <w:pStyle w:val="015"/>
            </w:pPr>
          </w:p>
        </w:tc>
      </w:tr>
      <w:tr w:rsidR="00F65F4B" w:rsidRPr="00D3669E" w14:paraId="545157E4" w14:textId="77777777" w:rsidTr="00522CA0">
        <w:trPr>
          <w:trHeight w:val="340"/>
        </w:trPr>
        <w:tc>
          <w:tcPr>
            <w:tcW w:w="512" w:type="dxa"/>
            <w:vMerge/>
            <w:vAlign w:val="center"/>
          </w:tcPr>
          <w:p w14:paraId="37C2E3CA" w14:textId="77777777" w:rsidR="00F65F4B" w:rsidRPr="00D3669E" w:rsidRDefault="00F65F4B" w:rsidP="008702F3">
            <w:pPr>
              <w:pStyle w:val="015"/>
            </w:pPr>
          </w:p>
        </w:tc>
        <w:tc>
          <w:tcPr>
            <w:tcW w:w="3134" w:type="dxa"/>
            <w:gridSpan w:val="4"/>
            <w:vAlign w:val="center"/>
          </w:tcPr>
          <w:p w14:paraId="4AA992B3" w14:textId="77777777" w:rsidR="00F65F4B" w:rsidRPr="00D3669E" w:rsidRDefault="00F65F4B" w:rsidP="008702F3">
            <w:pPr>
              <w:pStyle w:val="015"/>
            </w:pPr>
            <w:r w:rsidRPr="00D3669E">
              <w:t>项目总投资</w:t>
            </w:r>
          </w:p>
        </w:tc>
        <w:tc>
          <w:tcPr>
            <w:tcW w:w="1086" w:type="dxa"/>
            <w:vAlign w:val="center"/>
          </w:tcPr>
          <w:p w14:paraId="666DC075" w14:textId="77777777" w:rsidR="00F65F4B" w:rsidRPr="00D3669E" w:rsidRDefault="00F65F4B" w:rsidP="008702F3">
            <w:pPr>
              <w:pStyle w:val="015"/>
            </w:pPr>
            <w:r w:rsidRPr="00D3669E">
              <w:t>万元</w:t>
            </w:r>
          </w:p>
        </w:tc>
        <w:tc>
          <w:tcPr>
            <w:tcW w:w="1210" w:type="dxa"/>
            <w:vAlign w:val="center"/>
          </w:tcPr>
          <w:p w14:paraId="1B7D23C5" w14:textId="24DC394B" w:rsidR="00F65F4B" w:rsidRPr="00D3669E" w:rsidRDefault="00E54894" w:rsidP="00E54894">
            <w:pPr>
              <w:pStyle w:val="015"/>
            </w:pPr>
            <w:r>
              <w:t>{{</w:t>
            </w:r>
            <w:r>
              <w:rPr>
                <w:rFonts w:hint="eastAsia"/>
              </w:rPr>
              <w:t>总投资</w:t>
            </w:r>
            <w:r>
              <w:t>_13}}</w:t>
            </w:r>
          </w:p>
        </w:tc>
        <w:tc>
          <w:tcPr>
            <w:tcW w:w="2799" w:type="dxa"/>
            <w:vAlign w:val="center"/>
          </w:tcPr>
          <w:p w14:paraId="2AD1F92F" w14:textId="4A103116" w:rsidR="00F65F4B" w:rsidRPr="00D3669E" w:rsidRDefault="00F65F4B" w:rsidP="008702F3">
            <w:pPr>
              <w:pStyle w:val="015"/>
            </w:pPr>
          </w:p>
        </w:tc>
      </w:tr>
      <w:tr w:rsidR="00F65F4B" w:rsidRPr="00D3669E" w14:paraId="3434ABEE" w14:textId="77777777" w:rsidTr="00522CA0">
        <w:trPr>
          <w:trHeight w:val="340"/>
        </w:trPr>
        <w:tc>
          <w:tcPr>
            <w:tcW w:w="512" w:type="dxa"/>
            <w:vMerge/>
            <w:vAlign w:val="center"/>
          </w:tcPr>
          <w:p w14:paraId="4FA59B2C" w14:textId="77777777" w:rsidR="00F65F4B" w:rsidRPr="00D3669E" w:rsidRDefault="00F65F4B" w:rsidP="008702F3">
            <w:pPr>
              <w:pStyle w:val="015"/>
            </w:pPr>
          </w:p>
        </w:tc>
        <w:tc>
          <w:tcPr>
            <w:tcW w:w="3134" w:type="dxa"/>
            <w:gridSpan w:val="4"/>
            <w:vAlign w:val="center"/>
          </w:tcPr>
          <w:p w14:paraId="1F3EBC8E" w14:textId="77777777" w:rsidR="00F65F4B" w:rsidRPr="00D3669E" w:rsidRDefault="00F65F4B" w:rsidP="008702F3">
            <w:pPr>
              <w:pStyle w:val="015"/>
            </w:pPr>
            <w:r w:rsidRPr="00D3669E">
              <w:t>单位千瓦静态投资</w:t>
            </w:r>
          </w:p>
        </w:tc>
        <w:tc>
          <w:tcPr>
            <w:tcW w:w="1086" w:type="dxa"/>
            <w:vAlign w:val="center"/>
          </w:tcPr>
          <w:p w14:paraId="44D457B2" w14:textId="77777777" w:rsidR="00F65F4B" w:rsidRPr="00D3669E" w:rsidRDefault="00F65F4B" w:rsidP="008702F3">
            <w:pPr>
              <w:pStyle w:val="015"/>
            </w:pPr>
            <w:r w:rsidRPr="00D3669E">
              <w:t>元</w:t>
            </w:r>
            <w:r w:rsidRPr="00D3669E">
              <w:t>/kW</w:t>
            </w:r>
          </w:p>
        </w:tc>
        <w:tc>
          <w:tcPr>
            <w:tcW w:w="1210" w:type="dxa"/>
            <w:vAlign w:val="center"/>
          </w:tcPr>
          <w:p w14:paraId="213525C7" w14:textId="50BD507B" w:rsidR="00F65F4B" w:rsidRPr="00D3669E" w:rsidRDefault="002E66EA" w:rsidP="008702F3">
            <w:pPr>
              <w:pStyle w:val="015"/>
            </w:pPr>
            <w:r>
              <w:t xml:space="preserve">{{ </w:t>
            </w:r>
            <w:r>
              <w:t>单位千瓦静态投资</w:t>
            </w:r>
            <w:r>
              <w:t xml:space="preserve"> }}</w:t>
            </w:r>
          </w:p>
        </w:tc>
        <w:tc>
          <w:tcPr>
            <w:tcW w:w="2799" w:type="dxa"/>
            <w:vAlign w:val="center"/>
          </w:tcPr>
          <w:p w14:paraId="0EF6FC2B" w14:textId="77777777" w:rsidR="00F65F4B" w:rsidRPr="00D3669E" w:rsidRDefault="00F65F4B" w:rsidP="008702F3">
            <w:pPr>
              <w:pStyle w:val="015"/>
            </w:pPr>
          </w:p>
        </w:tc>
      </w:tr>
      <w:tr w:rsidR="00F65F4B" w:rsidRPr="00D3669E" w14:paraId="5641D907" w14:textId="77777777" w:rsidTr="00522CA0">
        <w:trPr>
          <w:trHeight w:val="340"/>
        </w:trPr>
        <w:tc>
          <w:tcPr>
            <w:tcW w:w="512" w:type="dxa"/>
            <w:vMerge/>
            <w:vAlign w:val="center"/>
          </w:tcPr>
          <w:p w14:paraId="63B486AD" w14:textId="77777777" w:rsidR="00F65F4B" w:rsidRPr="00D3669E" w:rsidRDefault="00F65F4B" w:rsidP="008702F3">
            <w:pPr>
              <w:pStyle w:val="015"/>
            </w:pPr>
          </w:p>
        </w:tc>
        <w:tc>
          <w:tcPr>
            <w:tcW w:w="3134" w:type="dxa"/>
            <w:gridSpan w:val="4"/>
            <w:vAlign w:val="center"/>
          </w:tcPr>
          <w:p w14:paraId="1F9F840D" w14:textId="77777777" w:rsidR="00F65F4B" w:rsidRPr="00D3669E" w:rsidRDefault="00F65F4B" w:rsidP="008702F3">
            <w:pPr>
              <w:pStyle w:val="015"/>
            </w:pPr>
            <w:r w:rsidRPr="00D3669E">
              <w:t>单位千瓦动态投资</w:t>
            </w:r>
          </w:p>
        </w:tc>
        <w:tc>
          <w:tcPr>
            <w:tcW w:w="1086" w:type="dxa"/>
            <w:vAlign w:val="center"/>
          </w:tcPr>
          <w:p w14:paraId="45999B19" w14:textId="77777777" w:rsidR="00F65F4B" w:rsidRPr="00D3669E" w:rsidRDefault="00F65F4B" w:rsidP="008702F3">
            <w:pPr>
              <w:pStyle w:val="015"/>
            </w:pPr>
            <w:r w:rsidRPr="00D3669E">
              <w:t>元</w:t>
            </w:r>
            <w:r w:rsidRPr="00D3669E">
              <w:t>/kW</w:t>
            </w:r>
          </w:p>
        </w:tc>
        <w:tc>
          <w:tcPr>
            <w:tcW w:w="1210" w:type="dxa"/>
            <w:vAlign w:val="center"/>
          </w:tcPr>
          <w:p w14:paraId="30DFE6A6" w14:textId="706916E8" w:rsidR="00F65F4B" w:rsidRPr="00D3669E" w:rsidRDefault="002E66EA" w:rsidP="008702F3">
            <w:pPr>
              <w:pStyle w:val="015"/>
            </w:pPr>
            <w:r>
              <w:t xml:space="preserve">{{ </w:t>
            </w:r>
            <w:r>
              <w:t>单位千瓦动态投资</w:t>
            </w:r>
            <w:r>
              <w:t xml:space="preserve"> }}</w:t>
            </w:r>
          </w:p>
        </w:tc>
        <w:tc>
          <w:tcPr>
            <w:tcW w:w="2799" w:type="dxa"/>
            <w:vAlign w:val="center"/>
          </w:tcPr>
          <w:p w14:paraId="18A03C9C" w14:textId="77777777" w:rsidR="00F65F4B" w:rsidRPr="00D3669E" w:rsidRDefault="00F65F4B" w:rsidP="008702F3">
            <w:pPr>
              <w:pStyle w:val="015"/>
            </w:pPr>
          </w:p>
        </w:tc>
      </w:tr>
      <w:tr w:rsidR="00F65F4B" w:rsidRPr="00D3669E" w14:paraId="2D6B7D49" w14:textId="77777777" w:rsidTr="00522CA0">
        <w:trPr>
          <w:trHeight w:val="340"/>
        </w:trPr>
        <w:tc>
          <w:tcPr>
            <w:tcW w:w="512" w:type="dxa"/>
            <w:vMerge/>
            <w:vAlign w:val="center"/>
          </w:tcPr>
          <w:p w14:paraId="372FCFC3" w14:textId="77777777" w:rsidR="00F65F4B" w:rsidRPr="00D3669E" w:rsidRDefault="00F65F4B" w:rsidP="008702F3">
            <w:pPr>
              <w:pStyle w:val="015"/>
            </w:pPr>
          </w:p>
        </w:tc>
        <w:tc>
          <w:tcPr>
            <w:tcW w:w="3134" w:type="dxa"/>
            <w:gridSpan w:val="4"/>
            <w:vAlign w:val="center"/>
          </w:tcPr>
          <w:p w14:paraId="40424D19" w14:textId="77777777" w:rsidR="00F65F4B" w:rsidRPr="00D3669E" w:rsidRDefault="00F65F4B" w:rsidP="008702F3">
            <w:pPr>
              <w:pStyle w:val="015"/>
            </w:pPr>
            <w:r w:rsidRPr="00D3669E">
              <w:t>机电设备及安装</w:t>
            </w:r>
          </w:p>
        </w:tc>
        <w:tc>
          <w:tcPr>
            <w:tcW w:w="1086" w:type="dxa"/>
            <w:vAlign w:val="center"/>
          </w:tcPr>
          <w:p w14:paraId="4A948914" w14:textId="77777777" w:rsidR="00F65F4B" w:rsidRPr="00D3669E" w:rsidRDefault="00F65F4B" w:rsidP="008702F3">
            <w:pPr>
              <w:pStyle w:val="015"/>
            </w:pPr>
            <w:r w:rsidRPr="00D3669E">
              <w:t>万元</w:t>
            </w:r>
          </w:p>
        </w:tc>
        <w:tc>
          <w:tcPr>
            <w:tcW w:w="1210" w:type="dxa"/>
            <w:vAlign w:val="center"/>
          </w:tcPr>
          <w:p w14:paraId="3F5BABAB" w14:textId="0A6CFDFE" w:rsidR="00F65F4B" w:rsidRPr="00D3669E" w:rsidRDefault="0063349B" w:rsidP="008702F3">
            <w:pPr>
              <w:pStyle w:val="015"/>
            </w:pPr>
            <w:r w:rsidRPr="00D3669E">
              <w:rPr>
                <w:rFonts w:cs="Arial"/>
              </w:rPr>
              <w:t xml:space="preserve"> </w:t>
            </w:r>
            <w:r w:rsidR="002E66EA">
              <w:rPr>
                <w:rFonts w:cs="Arial" w:hint="eastAsia"/>
              </w:rPr>
              <w:t xml:space="preserve">{{ </w:t>
            </w:r>
            <w:r w:rsidR="002E66EA">
              <w:rPr>
                <w:rFonts w:cs="Arial" w:hint="eastAsia"/>
              </w:rPr>
              <w:t>设备及安装工程</w:t>
            </w:r>
            <w:r w:rsidR="002E66EA">
              <w:rPr>
                <w:rFonts w:cs="Arial" w:hint="eastAsia"/>
              </w:rPr>
              <w:t xml:space="preserve"> }}</w:t>
            </w:r>
          </w:p>
        </w:tc>
        <w:tc>
          <w:tcPr>
            <w:tcW w:w="2799" w:type="dxa"/>
            <w:vAlign w:val="center"/>
          </w:tcPr>
          <w:p w14:paraId="3AD58C13" w14:textId="77777777" w:rsidR="00F65F4B" w:rsidRPr="00D3669E" w:rsidRDefault="00F65F4B" w:rsidP="008702F3">
            <w:pPr>
              <w:pStyle w:val="015"/>
            </w:pPr>
          </w:p>
        </w:tc>
      </w:tr>
      <w:tr w:rsidR="00F65F4B" w:rsidRPr="00D3669E" w14:paraId="0A2174E4" w14:textId="77777777" w:rsidTr="00522CA0">
        <w:trPr>
          <w:trHeight w:val="340"/>
        </w:trPr>
        <w:tc>
          <w:tcPr>
            <w:tcW w:w="512" w:type="dxa"/>
            <w:vMerge/>
            <w:vAlign w:val="center"/>
          </w:tcPr>
          <w:p w14:paraId="0FB21ED5" w14:textId="77777777" w:rsidR="00F65F4B" w:rsidRPr="00D3669E" w:rsidRDefault="00F65F4B" w:rsidP="008702F3">
            <w:pPr>
              <w:pStyle w:val="015"/>
            </w:pPr>
          </w:p>
        </w:tc>
        <w:tc>
          <w:tcPr>
            <w:tcW w:w="3134" w:type="dxa"/>
            <w:gridSpan w:val="4"/>
            <w:vAlign w:val="center"/>
          </w:tcPr>
          <w:p w14:paraId="3F558588" w14:textId="77777777" w:rsidR="00F65F4B" w:rsidRPr="00D3669E" w:rsidRDefault="00F65F4B" w:rsidP="008702F3">
            <w:pPr>
              <w:pStyle w:val="015"/>
            </w:pPr>
            <w:r w:rsidRPr="00D3669E">
              <w:t>建筑工程</w:t>
            </w:r>
          </w:p>
        </w:tc>
        <w:tc>
          <w:tcPr>
            <w:tcW w:w="1086" w:type="dxa"/>
            <w:vAlign w:val="center"/>
          </w:tcPr>
          <w:p w14:paraId="4EF07611" w14:textId="77777777" w:rsidR="00F65F4B" w:rsidRPr="00D3669E" w:rsidRDefault="00F65F4B" w:rsidP="008702F3">
            <w:pPr>
              <w:pStyle w:val="015"/>
            </w:pPr>
            <w:r w:rsidRPr="00D3669E">
              <w:t>万元</w:t>
            </w:r>
          </w:p>
        </w:tc>
        <w:tc>
          <w:tcPr>
            <w:tcW w:w="1210" w:type="dxa"/>
            <w:vAlign w:val="center"/>
          </w:tcPr>
          <w:p w14:paraId="79EE44D6" w14:textId="4F66DDCD" w:rsidR="00F65F4B" w:rsidRPr="00D3669E" w:rsidRDefault="002E66EA" w:rsidP="008702F3">
            <w:pPr>
              <w:pStyle w:val="015"/>
            </w:pPr>
            <w:r>
              <w:rPr>
                <w:rFonts w:cs="Arial" w:hint="eastAsia"/>
              </w:rPr>
              <w:t xml:space="preserve">{{ </w:t>
            </w:r>
            <w:r>
              <w:rPr>
                <w:rFonts w:cs="Arial" w:hint="eastAsia"/>
              </w:rPr>
              <w:t>建筑工程</w:t>
            </w:r>
            <w:r>
              <w:rPr>
                <w:rFonts w:cs="Arial" w:hint="eastAsia"/>
              </w:rPr>
              <w:t xml:space="preserve"> }}</w:t>
            </w:r>
          </w:p>
        </w:tc>
        <w:tc>
          <w:tcPr>
            <w:tcW w:w="2799" w:type="dxa"/>
            <w:vAlign w:val="center"/>
          </w:tcPr>
          <w:p w14:paraId="44D3BDB4" w14:textId="77777777" w:rsidR="00F65F4B" w:rsidRPr="00D3669E" w:rsidRDefault="00F65F4B" w:rsidP="008702F3">
            <w:pPr>
              <w:pStyle w:val="015"/>
            </w:pPr>
          </w:p>
        </w:tc>
      </w:tr>
      <w:tr w:rsidR="00F65F4B" w:rsidRPr="00D3669E" w14:paraId="4EBD8ADF" w14:textId="77777777" w:rsidTr="00522CA0">
        <w:trPr>
          <w:trHeight w:val="340"/>
        </w:trPr>
        <w:tc>
          <w:tcPr>
            <w:tcW w:w="512" w:type="dxa"/>
            <w:vMerge/>
            <w:vAlign w:val="center"/>
          </w:tcPr>
          <w:p w14:paraId="408E01C8" w14:textId="77777777" w:rsidR="00F65F4B" w:rsidRPr="00D3669E" w:rsidRDefault="00F65F4B" w:rsidP="008702F3">
            <w:pPr>
              <w:pStyle w:val="015"/>
            </w:pPr>
          </w:p>
        </w:tc>
        <w:tc>
          <w:tcPr>
            <w:tcW w:w="3134" w:type="dxa"/>
            <w:gridSpan w:val="4"/>
            <w:vAlign w:val="center"/>
          </w:tcPr>
          <w:p w14:paraId="22E71CEA" w14:textId="77777777" w:rsidR="00F65F4B" w:rsidRPr="00D3669E" w:rsidRDefault="00F65F4B" w:rsidP="008702F3">
            <w:pPr>
              <w:pStyle w:val="015"/>
            </w:pPr>
            <w:r w:rsidRPr="00D3669E">
              <w:t>其他费用</w:t>
            </w:r>
          </w:p>
        </w:tc>
        <w:tc>
          <w:tcPr>
            <w:tcW w:w="1086" w:type="dxa"/>
            <w:vAlign w:val="center"/>
          </w:tcPr>
          <w:p w14:paraId="174D0CE2" w14:textId="77777777" w:rsidR="00F65F4B" w:rsidRPr="00D3669E" w:rsidRDefault="00F65F4B" w:rsidP="008702F3">
            <w:pPr>
              <w:pStyle w:val="015"/>
            </w:pPr>
            <w:r w:rsidRPr="00D3669E">
              <w:t>万元</w:t>
            </w:r>
          </w:p>
        </w:tc>
        <w:tc>
          <w:tcPr>
            <w:tcW w:w="1210" w:type="dxa"/>
            <w:vAlign w:val="center"/>
          </w:tcPr>
          <w:p w14:paraId="01F405B5" w14:textId="4961BC18" w:rsidR="00F65F4B" w:rsidRPr="00D3669E" w:rsidRDefault="002E66EA" w:rsidP="008702F3">
            <w:pPr>
              <w:pStyle w:val="015"/>
            </w:pPr>
            <w:r>
              <w:rPr>
                <w:rFonts w:cs="Arial" w:hint="eastAsia"/>
              </w:rPr>
              <w:t xml:space="preserve">{{ </w:t>
            </w:r>
            <w:r>
              <w:rPr>
                <w:rFonts w:cs="Arial" w:hint="eastAsia"/>
              </w:rPr>
              <w:t>其他费用</w:t>
            </w:r>
            <w:r>
              <w:rPr>
                <w:rFonts w:cs="Arial" w:hint="eastAsia"/>
              </w:rPr>
              <w:t xml:space="preserve"> }}</w:t>
            </w:r>
          </w:p>
        </w:tc>
        <w:tc>
          <w:tcPr>
            <w:tcW w:w="2799" w:type="dxa"/>
            <w:vAlign w:val="center"/>
          </w:tcPr>
          <w:p w14:paraId="098BAECC" w14:textId="77777777" w:rsidR="00F65F4B" w:rsidRPr="00D3669E" w:rsidRDefault="00F65F4B" w:rsidP="008702F3">
            <w:pPr>
              <w:pStyle w:val="015"/>
            </w:pPr>
          </w:p>
        </w:tc>
      </w:tr>
      <w:tr w:rsidR="00F65F4B" w:rsidRPr="00D3669E" w14:paraId="294E3C8E" w14:textId="77777777" w:rsidTr="00522CA0">
        <w:trPr>
          <w:trHeight w:val="340"/>
        </w:trPr>
        <w:tc>
          <w:tcPr>
            <w:tcW w:w="512" w:type="dxa"/>
            <w:vMerge/>
            <w:vAlign w:val="center"/>
          </w:tcPr>
          <w:p w14:paraId="588577C6" w14:textId="77777777" w:rsidR="00F65F4B" w:rsidRPr="00D3669E" w:rsidRDefault="00F65F4B" w:rsidP="008702F3">
            <w:pPr>
              <w:pStyle w:val="015"/>
            </w:pPr>
          </w:p>
        </w:tc>
        <w:tc>
          <w:tcPr>
            <w:tcW w:w="3134" w:type="dxa"/>
            <w:gridSpan w:val="4"/>
            <w:vAlign w:val="center"/>
          </w:tcPr>
          <w:p w14:paraId="1350D1A1" w14:textId="77777777" w:rsidR="00F65F4B" w:rsidRPr="00D3669E" w:rsidRDefault="00F65F4B" w:rsidP="008702F3">
            <w:pPr>
              <w:pStyle w:val="015"/>
            </w:pPr>
            <w:r w:rsidRPr="00D3669E">
              <w:t>基本预备费</w:t>
            </w:r>
          </w:p>
        </w:tc>
        <w:tc>
          <w:tcPr>
            <w:tcW w:w="1086" w:type="dxa"/>
            <w:vAlign w:val="center"/>
          </w:tcPr>
          <w:p w14:paraId="1E86DA24" w14:textId="77777777" w:rsidR="00F65F4B" w:rsidRPr="00D3669E" w:rsidRDefault="00F65F4B" w:rsidP="008702F3">
            <w:pPr>
              <w:pStyle w:val="015"/>
            </w:pPr>
            <w:r w:rsidRPr="00D3669E">
              <w:t>万元</w:t>
            </w:r>
          </w:p>
        </w:tc>
        <w:tc>
          <w:tcPr>
            <w:tcW w:w="1210" w:type="dxa"/>
            <w:vAlign w:val="center"/>
          </w:tcPr>
          <w:p w14:paraId="366B69F3" w14:textId="5E7B5020" w:rsidR="00F65F4B" w:rsidRPr="00D3669E" w:rsidRDefault="00E54894" w:rsidP="008702F3">
            <w:pPr>
              <w:pStyle w:val="015"/>
            </w:pPr>
            <w:r>
              <w:rPr>
                <w:rFonts w:cs="Arial" w:hint="eastAsia"/>
              </w:rPr>
              <w:t xml:space="preserve">{{ </w:t>
            </w:r>
            <w:r>
              <w:rPr>
                <w:rFonts w:cs="Arial" w:hint="eastAsia"/>
              </w:rPr>
              <w:t>基本预备费</w:t>
            </w:r>
            <w:r>
              <w:rPr>
                <w:rFonts w:cs="Arial" w:hint="eastAsia"/>
              </w:rPr>
              <w:t xml:space="preserve"> }}</w:t>
            </w:r>
          </w:p>
        </w:tc>
        <w:tc>
          <w:tcPr>
            <w:tcW w:w="2799" w:type="dxa"/>
            <w:vAlign w:val="center"/>
          </w:tcPr>
          <w:p w14:paraId="51CC6512" w14:textId="77777777" w:rsidR="00F65F4B" w:rsidRPr="00D3669E" w:rsidRDefault="00F65F4B" w:rsidP="008702F3">
            <w:pPr>
              <w:pStyle w:val="015"/>
            </w:pPr>
          </w:p>
        </w:tc>
      </w:tr>
      <w:tr w:rsidR="00F65F4B" w:rsidRPr="00D3669E" w14:paraId="1A1CFEEA" w14:textId="77777777" w:rsidTr="00522CA0">
        <w:trPr>
          <w:trHeight w:val="340"/>
        </w:trPr>
        <w:tc>
          <w:tcPr>
            <w:tcW w:w="512" w:type="dxa"/>
            <w:vMerge/>
            <w:vAlign w:val="center"/>
          </w:tcPr>
          <w:p w14:paraId="3975E555" w14:textId="77777777" w:rsidR="00F65F4B" w:rsidRPr="00D3669E" w:rsidRDefault="00F65F4B" w:rsidP="008702F3">
            <w:pPr>
              <w:pStyle w:val="015"/>
            </w:pPr>
          </w:p>
        </w:tc>
        <w:tc>
          <w:tcPr>
            <w:tcW w:w="3134" w:type="dxa"/>
            <w:gridSpan w:val="4"/>
            <w:vAlign w:val="center"/>
          </w:tcPr>
          <w:p w14:paraId="7AEBCE3C" w14:textId="77777777" w:rsidR="00F65F4B" w:rsidRPr="00D3669E" w:rsidRDefault="00F65F4B" w:rsidP="008702F3">
            <w:pPr>
              <w:pStyle w:val="015"/>
            </w:pPr>
            <w:r w:rsidRPr="00D3669E">
              <w:t>建设期利息</w:t>
            </w:r>
          </w:p>
        </w:tc>
        <w:tc>
          <w:tcPr>
            <w:tcW w:w="1086" w:type="dxa"/>
            <w:vAlign w:val="center"/>
          </w:tcPr>
          <w:p w14:paraId="4353C444" w14:textId="77777777" w:rsidR="00F65F4B" w:rsidRPr="00E54894" w:rsidRDefault="00F65F4B" w:rsidP="008702F3">
            <w:pPr>
              <w:pStyle w:val="015"/>
              <w:rPr>
                <w:rFonts w:cs="Arial"/>
              </w:rPr>
            </w:pPr>
            <w:r w:rsidRPr="00E54894">
              <w:rPr>
                <w:rFonts w:cs="Arial"/>
              </w:rPr>
              <w:t>万元</w:t>
            </w:r>
          </w:p>
        </w:tc>
        <w:tc>
          <w:tcPr>
            <w:tcW w:w="1210" w:type="dxa"/>
            <w:vAlign w:val="center"/>
          </w:tcPr>
          <w:p w14:paraId="7F9D30E7" w14:textId="2DA0001A" w:rsidR="00F65F4B" w:rsidRPr="00E54894" w:rsidRDefault="00E54894" w:rsidP="008702F3">
            <w:pPr>
              <w:pStyle w:val="015"/>
              <w:rPr>
                <w:rFonts w:cs="Arial"/>
              </w:rPr>
            </w:pPr>
            <w:r w:rsidRPr="00E54894">
              <w:rPr>
                <w:rFonts w:cs="Arial"/>
              </w:rPr>
              <w:t>{{</w:t>
            </w:r>
            <w:r w:rsidRPr="00E54894">
              <w:rPr>
                <w:rFonts w:cs="Arial" w:hint="eastAsia"/>
              </w:rPr>
              <w:t>建设</w:t>
            </w:r>
            <w:proofErr w:type="gramStart"/>
            <w:r w:rsidRPr="00E54894">
              <w:rPr>
                <w:rFonts w:cs="Arial" w:hint="eastAsia"/>
              </w:rPr>
              <w:t>期贷</w:t>
            </w:r>
            <w:proofErr w:type="gramEnd"/>
            <w:r w:rsidRPr="00E54894">
              <w:rPr>
                <w:rFonts w:cs="Arial" w:hint="eastAsia"/>
              </w:rPr>
              <w:t>款利息</w:t>
            </w:r>
            <w:r w:rsidRPr="00E54894">
              <w:rPr>
                <w:rFonts w:cs="Arial" w:hint="eastAsia"/>
              </w:rPr>
              <w:t>_</w:t>
            </w:r>
            <w:r w:rsidRPr="00E54894">
              <w:rPr>
                <w:rFonts w:cs="Arial"/>
              </w:rPr>
              <w:t>13}}</w:t>
            </w:r>
          </w:p>
        </w:tc>
        <w:tc>
          <w:tcPr>
            <w:tcW w:w="2799" w:type="dxa"/>
            <w:vAlign w:val="center"/>
          </w:tcPr>
          <w:p w14:paraId="4C6A03B4" w14:textId="77777777" w:rsidR="00F65F4B" w:rsidRPr="00D3669E" w:rsidRDefault="00F65F4B" w:rsidP="008702F3">
            <w:pPr>
              <w:pStyle w:val="015"/>
            </w:pPr>
          </w:p>
        </w:tc>
      </w:tr>
      <w:tr w:rsidR="00F65F4B" w:rsidRPr="00D3669E" w14:paraId="22112EB3" w14:textId="77777777" w:rsidTr="00522CA0">
        <w:trPr>
          <w:trHeight w:val="340"/>
        </w:trPr>
        <w:tc>
          <w:tcPr>
            <w:tcW w:w="512" w:type="dxa"/>
            <w:vMerge w:val="restart"/>
            <w:vAlign w:val="center"/>
          </w:tcPr>
          <w:p w14:paraId="656C0769" w14:textId="77777777" w:rsidR="00F65F4B" w:rsidRPr="00D3669E" w:rsidRDefault="00F65F4B" w:rsidP="008702F3">
            <w:pPr>
              <w:pStyle w:val="015"/>
            </w:pPr>
            <w:r w:rsidRPr="00D3669E">
              <w:t>经</w:t>
            </w:r>
          </w:p>
          <w:p w14:paraId="7C652E05" w14:textId="77777777" w:rsidR="00F65F4B" w:rsidRPr="00D3669E" w:rsidRDefault="00F65F4B" w:rsidP="008702F3">
            <w:pPr>
              <w:pStyle w:val="015"/>
            </w:pPr>
            <w:r w:rsidRPr="00D3669E">
              <w:t>济</w:t>
            </w:r>
          </w:p>
          <w:p w14:paraId="50A35EB7" w14:textId="77777777" w:rsidR="00F65F4B" w:rsidRPr="00D3669E" w:rsidRDefault="00F65F4B" w:rsidP="008702F3">
            <w:pPr>
              <w:pStyle w:val="015"/>
            </w:pPr>
            <w:r w:rsidRPr="00D3669E">
              <w:t>指</w:t>
            </w:r>
          </w:p>
          <w:p w14:paraId="267577B6" w14:textId="77777777" w:rsidR="00F65F4B" w:rsidRPr="00D3669E" w:rsidRDefault="00F65F4B" w:rsidP="008702F3">
            <w:pPr>
              <w:pStyle w:val="015"/>
            </w:pPr>
            <w:r w:rsidRPr="00D3669E">
              <w:t>标</w:t>
            </w:r>
          </w:p>
        </w:tc>
        <w:tc>
          <w:tcPr>
            <w:tcW w:w="3134" w:type="dxa"/>
            <w:gridSpan w:val="4"/>
            <w:vAlign w:val="center"/>
          </w:tcPr>
          <w:p w14:paraId="037E43CF" w14:textId="77777777" w:rsidR="00F65F4B" w:rsidRPr="00D3669E" w:rsidRDefault="00F65F4B" w:rsidP="008702F3">
            <w:pPr>
              <w:pStyle w:val="015"/>
            </w:pPr>
            <w:r w:rsidRPr="00D3669E">
              <w:t>装机容量</w:t>
            </w:r>
          </w:p>
        </w:tc>
        <w:tc>
          <w:tcPr>
            <w:tcW w:w="1086" w:type="dxa"/>
            <w:vAlign w:val="center"/>
          </w:tcPr>
          <w:p w14:paraId="1DFC02A4" w14:textId="77777777" w:rsidR="00F65F4B" w:rsidRPr="00D3669E" w:rsidRDefault="00F65F4B" w:rsidP="008702F3">
            <w:pPr>
              <w:pStyle w:val="015"/>
            </w:pPr>
            <w:r w:rsidRPr="00D3669E">
              <w:t>MW</w:t>
            </w:r>
          </w:p>
        </w:tc>
        <w:tc>
          <w:tcPr>
            <w:tcW w:w="1210" w:type="dxa"/>
            <w:vAlign w:val="center"/>
          </w:tcPr>
          <w:p w14:paraId="67FE0805" w14:textId="0427E6CC" w:rsidR="00F65F4B" w:rsidRPr="00D3669E" w:rsidRDefault="0034100A" w:rsidP="008702F3">
            <w:pPr>
              <w:pStyle w:val="015"/>
            </w:pPr>
            <w:r>
              <w:t xml:space="preserve">{{ </w:t>
            </w:r>
            <w:r>
              <w:t>装机容量</w:t>
            </w:r>
            <w:r>
              <w:t xml:space="preserve"> }}</w:t>
            </w:r>
          </w:p>
        </w:tc>
        <w:tc>
          <w:tcPr>
            <w:tcW w:w="2799" w:type="dxa"/>
            <w:vAlign w:val="center"/>
          </w:tcPr>
          <w:p w14:paraId="17869BBC" w14:textId="77777777" w:rsidR="00F65F4B" w:rsidRPr="00D3669E" w:rsidRDefault="00F65F4B" w:rsidP="008702F3">
            <w:pPr>
              <w:pStyle w:val="015"/>
            </w:pPr>
          </w:p>
        </w:tc>
      </w:tr>
      <w:tr w:rsidR="008D0E56" w:rsidRPr="00D3669E" w14:paraId="0F4AB96E" w14:textId="77777777" w:rsidTr="00522CA0">
        <w:trPr>
          <w:trHeight w:val="340"/>
        </w:trPr>
        <w:tc>
          <w:tcPr>
            <w:tcW w:w="512" w:type="dxa"/>
            <w:vMerge/>
            <w:vAlign w:val="center"/>
          </w:tcPr>
          <w:p w14:paraId="083953BC" w14:textId="77777777" w:rsidR="008D0E56" w:rsidRPr="00D3669E" w:rsidRDefault="008D0E56" w:rsidP="008702F3">
            <w:pPr>
              <w:pStyle w:val="015"/>
            </w:pPr>
          </w:p>
        </w:tc>
        <w:tc>
          <w:tcPr>
            <w:tcW w:w="3134" w:type="dxa"/>
            <w:gridSpan w:val="4"/>
            <w:vAlign w:val="center"/>
          </w:tcPr>
          <w:p w14:paraId="1A4E0A72" w14:textId="77777777" w:rsidR="008D0E56" w:rsidRPr="00D3669E" w:rsidRDefault="008D0E56" w:rsidP="008702F3">
            <w:pPr>
              <w:pStyle w:val="015"/>
            </w:pPr>
            <w:r w:rsidRPr="00D3669E">
              <w:t>年发电量</w:t>
            </w:r>
          </w:p>
        </w:tc>
        <w:tc>
          <w:tcPr>
            <w:tcW w:w="1086" w:type="dxa"/>
            <w:vAlign w:val="center"/>
          </w:tcPr>
          <w:p w14:paraId="3EF38544" w14:textId="77777777" w:rsidR="008D0E56" w:rsidRPr="00D3669E" w:rsidRDefault="008D0E56" w:rsidP="008702F3">
            <w:pPr>
              <w:pStyle w:val="015"/>
            </w:pPr>
            <w:r w:rsidRPr="00D3669E">
              <w:t>MWh</w:t>
            </w:r>
          </w:p>
        </w:tc>
        <w:tc>
          <w:tcPr>
            <w:tcW w:w="1210" w:type="dxa"/>
            <w:vAlign w:val="center"/>
          </w:tcPr>
          <w:p w14:paraId="1F4C50FB" w14:textId="1BE38B1D" w:rsidR="008D0E56" w:rsidRPr="00D3669E" w:rsidRDefault="00D74420" w:rsidP="00716881">
            <w:pPr>
              <w:pStyle w:val="015"/>
            </w:pPr>
            <w:r>
              <w:t xml:space="preserve">{{ </w:t>
            </w:r>
            <w:r>
              <w:t>上网电量</w:t>
            </w:r>
            <w:r>
              <w:t xml:space="preserve"> }}</w:t>
            </w:r>
          </w:p>
        </w:tc>
        <w:tc>
          <w:tcPr>
            <w:tcW w:w="2799" w:type="dxa"/>
            <w:vAlign w:val="center"/>
          </w:tcPr>
          <w:p w14:paraId="4DCB6767" w14:textId="77777777" w:rsidR="008D0E56" w:rsidRPr="00D3669E" w:rsidRDefault="008D0E56" w:rsidP="008702F3">
            <w:pPr>
              <w:pStyle w:val="015"/>
            </w:pPr>
            <w:r w:rsidRPr="00D3669E">
              <w:t>长年代</w:t>
            </w:r>
          </w:p>
        </w:tc>
      </w:tr>
      <w:tr w:rsidR="008D0E56" w:rsidRPr="00D3669E" w14:paraId="35BC773D" w14:textId="77777777" w:rsidTr="00522CA0">
        <w:trPr>
          <w:trHeight w:val="340"/>
        </w:trPr>
        <w:tc>
          <w:tcPr>
            <w:tcW w:w="512" w:type="dxa"/>
            <w:vMerge/>
            <w:vAlign w:val="center"/>
          </w:tcPr>
          <w:p w14:paraId="40B870BA" w14:textId="77777777" w:rsidR="008D0E56" w:rsidRPr="00D3669E" w:rsidRDefault="008D0E56" w:rsidP="008702F3">
            <w:pPr>
              <w:pStyle w:val="015"/>
            </w:pPr>
          </w:p>
        </w:tc>
        <w:tc>
          <w:tcPr>
            <w:tcW w:w="3134" w:type="dxa"/>
            <w:gridSpan w:val="4"/>
            <w:vAlign w:val="center"/>
          </w:tcPr>
          <w:p w14:paraId="7EC95925" w14:textId="77777777" w:rsidR="008D0E56" w:rsidRPr="00D3669E" w:rsidRDefault="008D0E56" w:rsidP="008702F3">
            <w:pPr>
              <w:pStyle w:val="015"/>
            </w:pPr>
            <w:r w:rsidRPr="00D3669E">
              <w:t>年等效满负荷小时数</w:t>
            </w:r>
          </w:p>
        </w:tc>
        <w:tc>
          <w:tcPr>
            <w:tcW w:w="1086" w:type="dxa"/>
            <w:vAlign w:val="center"/>
          </w:tcPr>
          <w:p w14:paraId="0D6DEEE2" w14:textId="77777777" w:rsidR="008D0E56" w:rsidRPr="00D3669E" w:rsidRDefault="008D0E56" w:rsidP="008702F3">
            <w:pPr>
              <w:pStyle w:val="015"/>
            </w:pPr>
            <w:r w:rsidRPr="00D3669E">
              <w:t>h</w:t>
            </w:r>
          </w:p>
        </w:tc>
        <w:tc>
          <w:tcPr>
            <w:tcW w:w="1210" w:type="dxa"/>
            <w:vAlign w:val="center"/>
          </w:tcPr>
          <w:p w14:paraId="4D72131E" w14:textId="5E8A3C80" w:rsidR="008D0E56" w:rsidRPr="00D3669E" w:rsidRDefault="00503395" w:rsidP="008702F3">
            <w:pPr>
              <w:pStyle w:val="015"/>
            </w:pPr>
            <w:r>
              <w:t xml:space="preserve">{{ </w:t>
            </w:r>
            <w:r>
              <w:t>满发小时</w:t>
            </w:r>
            <w:r>
              <w:t xml:space="preserve"> }}</w:t>
            </w:r>
          </w:p>
        </w:tc>
        <w:tc>
          <w:tcPr>
            <w:tcW w:w="2799" w:type="dxa"/>
            <w:vAlign w:val="center"/>
          </w:tcPr>
          <w:p w14:paraId="2C543686" w14:textId="77777777" w:rsidR="008D0E56" w:rsidRPr="00D3669E" w:rsidRDefault="008D0E56" w:rsidP="008702F3">
            <w:pPr>
              <w:pStyle w:val="015"/>
            </w:pPr>
          </w:p>
        </w:tc>
      </w:tr>
      <w:tr w:rsidR="0019688E" w:rsidRPr="00D3669E" w14:paraId="0F7CA55F" w14:textId="77777777" w:rsidTr="00DB49C4">
        <w:trPr>
          <w:trHeight w:val="690"/>
        </w:trPr>
        <w:tc>
          <w:tcPr>
            <w:tcW w:w="512" w:type="dxa"/>
            <w:vMerge/>
            <w:vAlign w:val="center"/>
          </w:tcPr>
          <w:p w14:paraId="1A3740B8" w14:textId="77777777" w:rsidR="0019688E" w:rsidRPr="00D3669E" w:rsidRDefault="0019688E" w:rsidP="008702F3">
            <w:pPr>
              <w:pStyle w:val="015"/>
            </w:pPr>
          </w:p>
        </w:tc>
        <w:tc>
          <w:tcPr>
            <w:tcW w:w="3134" w:type="dxa"/>
            <w:gridSpan w:val="4"/>
            <w:vAlign w:val="center"/>
          </w:tcPr>
          <w:p w14:paraId="54BA995A" w14:textId="11503594" w:rsidR="0019688E" w:rsidRPr="00D3669E" w:rsidRDefault="0019688E" w:rsidP="008702F3">
            <w:pPr>
              <w:pStyle w:val="015"/>
            </w:pPr>
            <w:r w:rsidRPr="00D3669E">
              <w:t>平均上网电价（含增值税）</w:t>
            </w:r>
          </w:p>
        </w:tc>
        <w:tc>
          <w:tcPr>
            <w:tcW w:w="1086" w:type="dxa"/>
            <w:vAlign w:val="center"/>
          </w:tcPr>
          <w:p w14:paraId="1599E89D" w14:textId="2BA29633" w:rsidR="0019688E" w:rsidRPr="00D3669E" w:rsidRDefault="0019688E" w:rsidP="008702F3">
            <w:pPr>
              <w:pStyle w:val="015"/>
            </w:pPr>
            <w:r w:rsidRPr="00D3669E">
              <w:t>元</w:t>
            </w:r>
            <w:r w:rsidRPr="00D3669E">
              <w:t>/kW</w:t>
            </w:r>
          </w:p>
        </w:tc>
        <w:tc>
          <w:tcPr>
            <w:tcW w:w="1210" w:type="dxa"/>
            <w:vAlign w:val="center"/>
          </w:tcPr>
          <w:p w14:paraId="4C7D9D7C" w14:textId="2A15D9CC" w:rsidR="0019688E" w:rsidRPr="00D3669E" w:rsidRDefault="0019688E" w:rsidP="008702F3">
            <w:pPr>
              <w:pStyle w:val="015"/>
            </w:pPr>
            <w:r>
              <w:rPr>
                <w:rFonts w:hint="eastAsia"/>
                <w:sz w:val="20"/>
                <w:szCs w:val="20"/>
              </w:rPr>
              <w:t xml:space="preserve">{{ </w:t>
            </w:r>
            <w:r>
              <w:rPr>
                <w:rFonts w:hint="eastAsia"/>
                <w:sz w:val="20"/>
                <w:szCs w:val="20"/>
              </w:rPr>
              <w:t>上网电价</w:t>
            </w:r>
            <w:r>
              <w:rPr>
                <w:rFonts w:hint="eastAsia"/>
                <w:sz w:val="20"/>
                <w:szCs w:val="20"/>
              </w:rPr>
              <w:t>_13 }}</w:t>
            </w:r>
          </w:p>
        </w:tc>
        <w:tc>
          <w:tcPr>
            <w:tcW w:w="2799" w:type="dxa"/>
            <w:vAlign w:val="center"/>
          </w:tcPr>
          <w:p w14:paraId="0A0F7EB5" w14:textId="77777777" w:rsidR="0019688E" w:rsidRPr="00D3669E" w:rsidRDefault="0019688E" w:rsidP="008702F3">
            <w:pPr>
              <w:pStyle w:val="015"/>
            </w:pPr>
          </w:p>
        </w:tc>
      </w:tr>
      <w:tr w:rsidR="008D0E56" w:rsidRPr="00D3669E" w14:paraId="7019E491" w14:textId="77777777" w:rsidTr="00522CA0">
        <w:trPr>
          <w:trHeight w:val="340"/>
        </w:trPr>
        <w:tc>
          <w:tcPr>
            <w:tcW w:w="512" w:type="dxa"/>
            <w:vMerge/>
            <w:vAlign w:val="center"/>
          </w:tcPr>
          <w:p w14:paraId="22DD61CA" w14:textId="77777777" w:rsidR="008D0E56" w:rsidRPr="00D3669E" w:rsidRDefault="008D0E56" w:rsidP="008702F3">
            <w:pPr>
              <w:pStyle w:val="015"/>
            </w:pPr>
          </w:p>
        </w:tc>
        <w:tc>
          <w:tcPr>
            <w:tcW w:w="858" w:type="dxa"/>
            <w:gridSpan w:val="2"/>
            <w:vMerge w:val="restart"/>
            <w:vAlign w:val="center"/>
          </w:tcPr>
          <w:p w14:paraId="21FD55EE" w14:textId="77777777" w:rsidR="008D0E56" w:rsidRPr="00D3669E" w:rsidRDefault="008D0E56" w:rsidP="008702F3">
            <w:pPr>
              <w:pStyle w:val="015"/>
            </w:pPr>
            <w:proofErr w:type="gramStart"/>
            <w:r w:rsidRPr="00D3669E">
              <w:t>盈</w:t>
            </w:r>
            <w:proofErr w:type="gramEnd"/>
          </w:p>
          <w:p w14:paraId="0ED6533F" w14:textId="77777777" w:rsidR="008D0E56" w:rsidRPr="00D3669E" w:rsidRDefault="008D0E56" w:rsidP="008702F3">
            <w:pPr>
              <w:pStyle w:val="015"/>
            </w:pPr>
            <w:r w:rsidRPr="00D3669E">
              <w:t>利</w:t>
            </w:r>
          </w:p>
          <w:p w14:paraId="4F444BD0" w14:textId="77777777" w:rsidR="008D0E56" w:rsidRPr="00D3669E" w:rsidRDefault="008D0E56" w:rsidP="008702F3">
            <w:pPr>
              <w:pStyle w:val="015"/>
            </w:pPr>
            <w:r w:rsidRPr="00D3669E">
              <w:t>能</w:t>
            </w:r>
          </w:p>
          <w:p w14:paraId="0A1D3FAF" w14:textId="77777777" w:rsidR="008D0E56" w:rsidRPr="00D3669E" w:rsidRDefault="008D0E56" w:rsidP="008702F3">
            <w:pPr>
              <w:pStyle w:val="015"/>
            </w:pPr>
            <w:r w:rsidRPr="00D3669E">
              <w:t>力</w:t>
            </w:r>
          </w:p>
          <w:p w14:paraId="1F20DD3D" w14:textId="77777777" w:rsidR="008D0E56" w:rsidRPr="00D3669E" w:rsidRDefault="008D0E56" w:rsidP="008702F3">
            <w:pPr>
              <w:pStyle w:val="015"/>
            </w:pPr>
            <w:r w:rsidRPr="00D3669E">
              <w:t>指</w:t>
            </w:r>
          </w:p>
          <w:p w14:paraId="4AD43DA2" w14:textId="77777777" w:rsidR="008D0E56" w:rsidRPr="00D3669E" w:rsidRDefault="008D0E56" w:rsidP="008702F3">
            <w:pPr>
              <w:pStyle w:val="015"/>
            </w:pPr>
            <w:r w:rsidRPr="00D3669E">
              <w:t>标</w:t>
            </w:r>
          </w:p>
        </w:tc>
        <w:tc>
          <w:tcPr>
            <w:tcW w:w="2276" w:type="dxa"/>
            <w:gridSpan w:val="2"/>
            <w:vAlign w:val="center"/>
          </w:tcPr>
          <w:p w14:paraId="4B4D4CD6" w14:textId="06CF3C47" w:rsidR="008D0E56" w:rsidRPr="00D3669E" w:rsidRDefault="008D0E56" w:rsidP="008702F3">
            <w:pPr>
              <w:pStyle w:val="015"/>
            </w:pPr>
            <w:r w:rsidRPr="00D3669E">
              <w:t>总投资收益率（</w:t>
            </w:r>
            <w:r w:rsidRPr="00D3669E">
              <w:t>ROI</w:t>
            </w:r>
            <w:r w:rsidRPr="00D3669E">
              <w:t>）</w:t>
            </w:r>
          </w:p>
        </w:tc>
        <w:tc>
          <w:tcPr>
            <w:tcW w:w="1086" w:type="dxa"/>
            <w:vAlign w:val="center"/>
          </w:tcPr>
          <w:p w14:paraId="6F89978A" w14:textId="77777777" w:rsidR="008D0E56" w:rsidRPr="00D3669E" w:rsidRDefault="008D0E56" w:rsidP="008702F3">
            <w:pPr>
              <w:pStyle w:val="015"/>
            </w:pPr>
            <w:r w:rsidRPr="00D3669E">
              <w:t>%</w:t>
            </w:r>
          </w:p>
        </w:tc>
        <w:tc>
          <w:tcPr>
            <w:tcW w:w="1210" w:type="dxa"/>
            <w:vAlign w:val="center"/>
          </w:tcPr>
          <w:p w14:paraId="0C877542" w14:textId="3A5581C2" w:rsidR="008D0E56" w:rsidRPr="00D3669E" w:rsidRDefault="006E45B4" w:rsidP="008702F3">
            <w:pPr>
              <w:pStyle w:val="015"/>
            </w:pPr>
            <w:r>
              <w:rPr>
                <w:rFonts w:hint="eastAsia"/>
                <w:sz w:val="20"/>
                <w:szCs w:val="20"/>
              </w:rPr>
              <w:t xml:space="preserve">{{ </w:t>
            </w:r>
            <w:r>
              <w:rPr>
                <w:rFonts w:hint="eastAsia"/>
                <w:sz w:val="20"/>
                <w:szCs w:val="20"/>
              </w:rPr>
              <w:t>总投资收益率</w:t>
            </w:r>
            <w:r>
              <w:rPr>
                <w:rFonts w:hint="eastAsia"/>
                <w:sz w:val="20"/>
                <w:szCs w:val="20"/>
              </w:rPr>
              <w:t>_13 }}</w:t>
            </w:r>
          </w:p>
        </w:tc>
        <w:tc>
          <w:tcPr>
            <w:tcW w:w="2799" w:type="dxa"/>
            <w:vAlign w:val="center"/>
          </w:tcPr>
          <w:p w14:paraId="43AA1CA6" w14:textId="77777777" w:rsidR="008D0E56" w:rsidRPr="00D3669E" w:rsidRDefault="008D0E56" w:rsidP="008702F3">
            <w:pPr>
              <w:pStyle w:val="015"/>
            </w:pPr>
            <w:r w:rsidRPr="00D3669E">
              <w:t>盈利能力指标</w:t>
            </w:r>
          </w:p>
        </w:tc>
      </w:tr>
      <w:tr w:rsidR="008D0E56" w:rsidRPr="00D3669E" w14:paraId="29B28CF7" w14:textId="77777777" w:rsidTr="00522CA0">
        <w:trPr>
          <w:trHeight w:val="340"/>
        </w:trPr>
        <w:tc>
          <w:tcPr>
            <w:tcW w:w="512" w:type="dxa"/>
            <w:vMerge/>
            <w:vAlign w:val="center"/>
          </w:tcPr>
          <w:p w14:paraId="2C628DD5" w14:textId="77777777" w:rsidR="008D0E56" w:rsidRPr="00D3669E" w:rsidRDefault="008D0E56" w:rsidP="008702F3">
            <w:pPr>
              <w:pStyle w:val="015"/>
            </w:pPr>
          </w:p>
        </w:tc>
        <w:tc>
          <w:tcPr>
            <w:tcW w:w="858" w:type="dxa"/>
            <w:gridSpan w:val="2"/>
            <w:vMerge/>
            <w:vAlign w:val="center"/>
          </w:tcPr>
          <w:p w14:paraId="5BE7E14B" w14:textId="77777777" w:rsidR="008D0E56" w:rsidRPr="00D3669E" w:rsidRDefault="008D0E56" w:rsidP="008702F3">
            <w:pPr>
              <w:pStyle w:val="015"/>
            </w:pPr>
          </w:p>
        </w:tc>
        <w:tc>
          <w:tcPr>
            <w:tcW w:w="2276" w:type="dxa"/>
            <w:gridSpan w:val="2"/>
            <w:vAlign w:val="center"/>
          </w:tcPr>
          <w:p w14:paraId="69BAEDEF" w14:textId="77777777" w:rsidR="008D0E56" w:rsidRPr="00D3669E" w:rsidRDefault="008D0E56" w:rsidP="008702F3">
            <w:pPr>
              <w:pStyle w:val="015"/>
            </w:pPr>
            <w:r w:rsidRPr="00D3669E">
              <w:t>投资利税率</w:t>
            </w:r>
          </w:p>
        </w:tc>
        <w:tc>
          <w:tcPr>
            <w:tcW w:w="1086" w:type="dxa"/>
            <w:vAlign w:val="center"/>
          </w:tcPr>
          <w:p w14:paraId="4346D50C" w14:textId="77777777" w:rsidR="008D0E56" w:rsidRPr="00D3669E" w:rsidRDefault="008D0E56" w:rsidP="008702F3">
            <w:pPr>
              <w:pStyle w:val="015"/>
            </w:pPr>
            <w:r w:rsidRPr="00D3669E">
              <w:t>%</w:t>
            </w:r>
          </w:p>
        </w:tc>
        <w:tc>
          <w:tcPr>
            <w:tcW w:w="1210" w:type="dxa"/>
            <w:vAlign w:val="center"/>
          </w:tcPr>
          <w:p w14:paraId="0F68046E" w14:textId="53333147" w:rsidR="008D0E56" w:rsidRPr="00D3669E" w:rsidRDefault="0019688E" w:rsidP="008702F3">
            <w:pPr>
              <w:pStyle w:val="015"/>
            </w:pPr>
            <w:r>
              <w:rPr>
                <w:rFonts w:hint="eastAsia"/>
                <w:sz w:val="20"/>
                <w:szCs w:val="20"/>
              </w:rPr>
              <w:t xml:space="preserve">{{ </w:t>
            </w:r>
            <w:r>
              <w:rPr>
                <w:rFonts w:hint="eastAsia"/>
                <w:sz w:val="20"/>
                <w:szCs w:val="20"/>
              </w:rPr>
              <w:t>投资利税率</w:t>
            </w:r>
            <w:r>
              <w:rPr>
                <w:rFonts w:hint="eastAsia"/>
                <w:sz w:val="20"/>
                <w:szCs w:val="20"/>
              </w:rPr>
              <w:t xml:space="preserve"> }}</w:t>
            </w:r>
          </w:p>
        </w:tc>
        <w:tc>
          <w:tcPr>
            <w:tcW w:w="2799" w:type="dxa"/>
            <w:vAlign w:val="center"/>
          </w:tcPr>
          <w:p w14:paraId="247EA5FC" w14:textId="77777777" w:rsidR="008D0E56" w:rsidRPr="00D3669E" w:rsidRDefault="008D0E56" w:rsidP="008702F3">
            <w:pPr>
              <w:pStyle w:val="015"/>
            </w:pPr>
            <w:r w:rsidRPr="00D3669E">
              <w:t>生产期平均</w:t>
            </w:r>
          </w:p>
        </w:tc>
      </w:tr>
      <w:tr w:rsidR="008D0E56" w:rsidRPr="00D3669E" w14:paraId="59DC92FD" w14:textId="77777777" w:rsidTr="00522CA0">
        <w:trPr>
          <w:trHeight w:val="340"/>
        </w:trPr>
        <w:tc>
          <w:tcPr>
            <w:tcW w:w="512" w:type="dxa"/>
            <w:vMerge/>
            <w:vAlign w:val="center"/>
          </w:tcPr>
          <w:p w14:paraId="41D6A018" w14:textId="77777777" w:rsidR="008D0E56" w:rsidRPr="00D3669E" w:rsidRDefault="008D0E56" w:rsidP="008702F3">
            <w:pPr>
              <w:pStyle w:val="015"/>
            </w:pPr>
          </w:p>
        </w:tc>
        <w:tc>
          <w:tcPr>
            <w:tcW w:w="858" w:type="dxa"/>
            <w:gridSpan w:val="2"/>
            <w:vMerge/>
            <w:vAlign w:val="center"/>
          </w:tcPr>
          <w:p w14:paraId="61C893AE" w14:textId="77777777" w:rsidR="008D0E56" w:rsidRPr="00D3669E" w:rsidRDefault="008D0E56" w:rsidP="008702F3">
            <w:pPr>
              <w:pStyle w:val="015"/>
            </w:pPr>
          </w:p>
        </w:tc>
        <w:tc>
          <w:tcPr>
            <w:tcW w:w="2276" w:type="dxa"/>
            <w:gridSpan w:val="2"/>
            <w:vAlign w:val="center"/>
          </w:tcPr>
          <w:p w14:paraId="66D667AE" w14:textId="6615F100" w:rsidR="008D0E56" w:rsidRPr="00D3669E" w:rsidRDefault="008D0E56" w:rsidP="008702F3">
            <w:pPr>
              <w:pStyle w:val="015"/>
            </w:pPr>
            <w:r w:rsidRPr="00D3669E">
              <w:t>资本金净利润率（</w:t>
            </w:r>
            <w:r w:rsidRPr="00D3669E">
              <w:t>ROE</w:t>
            </w:r>
            <w:r w:rsidRPr="00D3669E">
              <w:t>）</w:t>
            </w:r>
          </w:p>
        </w:tc>
        <w:tc>
          <w:tcPr>
            <w:tcW w:w="1086" w:type="dxa"/>
            <w:vAlign w:val="center"/>
          </w:tcPr>
          <w:p w14:paraId="4A546683" w14:textId="77777777" w:rsidR="008D0E56" w:rsidRPr="00D3669E" w:rsidRDefault="008D0E56" w:rsidP="008702F3">
            <w:pPr>
              <w:pStyle w:val="015"/>
            </w:pPr>
            <w:r w:rsidRPr="00D3669E">
              <w:t>%</w:t>
            </w:r>
          </w:p>
        </w:tc>
        <w:tc>
          <w:tcPr>
            <w:tcW w:w="1210" w:type="dxa"/>
            <w:vAlign w:val="center"/>
          </w:tcPr>
          <w:p w14:paraId="22ED8370" w14:textId="67ADCC64" w:rsidR="008D0E56" w:rsidRPr="00D3669E" w:rsidRDefault="006E45B4" w:rsidP="008702F3">
            <w:pPr>
              <w:pStyle w:val="015"/>
            </w:pPr>
            <w:r>
              <w:rPr>
                <w:rFonts w:hint="eastAsia"/>
                <w:sz w:val="20"/>
                <w:szCs w:val="20"/>
              </w:rPr>
              <w:t xml:space="preserve">{{ </w:t>
            </w:r>
            <w:r>
              <w:rPr>
                <w:rFonts w:hint="eastAsia"/>
                <w:sz w:val="20"/>
                <w:szCs w:val="20"/>
              </w:rPr>
              <w:t>资本金利润率</w:t>
            </w:r>
            <w:r>
              <w:rPr>
                <w:rFonts w:hint="eastAsia"/>
                <w:sz w:val="20"/>
                <w:szCs w:val="20"/>
              </w:rPr>
              <w:t>_13 }}</w:t>
            </w:r>
          </w:p>
        </w:tc>
        <w:tc>
          <w:tcPr>
            <w:tcW w:w="2799" w:type="dxa"/>
            <w:vAlign w:val="center"/>
          </w:tcPr>
          <w:p w14:paraId="0CD81CFB" w14:textId="77777777" w:rsidR="008D0E56" w:rsidRPr="00D3669E" w:rsidRDefault="008D0E56" w:rsidP="008702F3">
            <w:pPr>
              <w:pStyle w:val="015"/>
            </w:pPr>
          </w:p>
        </w:tc>
      </w:tr>
      <w:tr w:rsidR="008D0E56" w:rsidRPr="00D3669E" w14:paraId="0FDEB0BA" w14:textId="77777777" w:rsidTr="00522CA0">
        <w:trPr>
          <w:trHeight w:val="340"/>
        </w:trPr>
        <w:tc>
          <w:tcPr>
            <w:tcW w:w="512" w:type="dxa"/>
            <w:vMerge/>
            <w:vAlign w:val="center"/>
          </w:tcPr>
          <w:p w14:paraId="7DFFCA86" w14:textId="77777777" w:rsidR="008D0E56" w:rsidRPr="00D3669E" w:rsidRDefault="008D0E56" w:rsidP="008702F3">
            <w:pPr>
              <w:pStyle w:val="015"/>
            </w:pPr>
          </w:p>
        </w:tc>
        <w:tc>
          <w:tcPr>
            <w:tcW w:w="858" w:type="dxa"/>
            <w:gridSpan w:val="2"/>
            <w:vMerge/>
            <w:vAlign w:val="center"/>
          </w:tcPr>
          <w:p w14:paraId="590975FB" w14:textId="77777777" w:rsidR="008D0E56" w:rsidRPr="00D3669E" w:rsidRDefault="008D0E56" w:rsidP="008702F3">
            <w:pPr>
              <w:pStyle w:val="015"/>
            </w:pPr>
          </w:p>
        </w:tc>
        <w:tc>
          <w:tcPr>
            <w:tcW w:w="2276" w:type="dxa"/>
            <w:gridSpan w:val="2"/>
            <w:vAlign w:val="center"/>
          </w:tcPr>
          <w:p w14:paraId="5B000F66" w14:textId="77777777" w:rsidR="008D0E56" w:rsidRPr="00D3669E" w:rsidRDefault="008D0E56" w:rsidP="008702F3">
            <w:pPr>
              <w:pStyle w:val="015"/>
            </w:pPr>
            <w:r w:rsidRPr="00D3669E">
              <w:t>项目投资财务内部收益率</w:t>
            </w:r>
          </w:p>
        </w:tc>
        <w:tc>
          <w:tcPr>
            <w:tcW w:w="1086" w:type="dxa"/>
            <w:vAlign w:val="center"/>
          </w:tcPr>
          <w:p w14:paraId="2C5BA781" w14:textId="77777777" w:rsidR="008D0E56" w:rsidRPr="00D3669E" w:rsidRDefault="008D0E56" w:rsidP="008702F3">
            <w:pPr>
              <w:pStyle w:val="015"/>
            </w:pPr>
            <w:r w:rsidRPr="00D3669E">
              <w:t>%</w:t>
            </w:r>
          </w:p>
        </w:tc>
        <w:tc>
          <w:tcPr>
            <w:tcW w:w="1210" w:type="dxa"/>
            <w:vAlign w:val="center"/>
          </w:tcPr>
          <w:p w14:paraId="5335C579" w14:textId="62062069" w:rsidR="008D0E56" w:rsidRPr="00D3669E" w:rsidRDefault="006E45B4" w:rsidP="008702F3">
            <w:pPr>
              <w:pStyle w:val="015"/>
            </w:pPr>
            <w:r>
              <w:rPr>
                <w:rFonts w:hint="eastAsia"/>
                <w:sz w:val="20"/>
                <w:szCs w:val="20"/>
              </w:rPr>
              <w:t xml:space="preserve">{{ </w:t>
            </w:r>
            <w:r>
              <w:rPr>
                <w:rFonts w:hint="eastAsia"/>
                <w:sz w:val="20"/>
                <w:szCs w:val="20"/>
              </w:rPr>
              <w:t>税前财务内部收益率</w:t>
            </w:r>
            <w:r>
              <w:rPr>
                <w:rFonts w:hint="eastAsia"/>
                <w:sz w:val="20"/>
                <w:szCs w:val="20"/>
              </w:rPr>
              <w:t>_13 }}</w:t>
            </w:r>
          </w:p>
        </w:tc>
        <w:tc>
          <w:tcPr>
            <w:tcW w:w="2799" w:type="dxa"/>
            <w:vAlign w:val="center"/>
          </w:tcPr>
          <w:p w14:paraId="50E582FB" w14:textId="77777777" w:rsidR="008D0E56" w:rsidRPr="00D3669E" w:rsidRDefault="008D0E56" w:rsidP="008702F3">
            <w:pPr>
              <w:pStyle w:val="015"/>
            </w:pPr>
            <w:r w:rsidRPr="00D3669E">
              <w:t>所得税前</w:t>
            </w:r>
          </w:p>
        </w:tc>
      </w:tr>
      <w:tr w:rsidR="008D0E56" w:rsidRPr="00D3669E" w14:paraId="3337B093" w14:textId="77777777" w:rsidTr="00522CA0">
        <w:trPr>
          <w:trHeight w:val="340"/>
        </w:trPr>
        <w:tc>
          <w:tcPr>
            <w:tcW w:w="512" w:type="dxa"/>
            <w:vMerge/>
            <w:vAlign w:val="center"/>
          </w:tcPr>
          <w:p w14:paraId="6D2E855E" w14:textId="77777777" w:rsidR="008D0E56" w:rsidRPr="00D3669E" w:rsidRDefault="008D0E56" w:rsidP="008702F3">
            <w:pPr>
              <w:pStyle w:val="015"/>
            </w:pPr>
          </w:p>
        </w:tc>
        <w:tc>
          <w:tcPr>
            <w:tcW w:w="858" w:type="dxa"/>
            <w:gridSpan w:val="2"/>
            <w:vMerge/>
            <w:vAlign w:val="center"/>
          </w:tcPr>
          <w:p w14:paraId="2CBF5106" w14:textId="77777777" w:rsidR="008D0E56" w:rsidRPr="00D3669E" w:rsidRDefault="008D0E56" w:rsidP="008702F3">
            <w:pPr>
              <w:pStyle w:val="015"/>
            </w:pPr>
          </w:p>
        </w:tc>
        <w:tc>
          <w:tcPr>
            <w:tcW w:w="2276" w:type="dxa"/>
            <w:gridSpan w:val="2"/>
            <w:vAlign w:val="center"/>
          </w:tcPr>
          <w:p w14:paraId="42941FFB" w14:textId="77777777" w:rsidR="008D0E56" w:rsidRPr="00D3669E" w:rsidRDefault="008D0E56" w:rsidP="008702F3">
            <w:pPr>
              <w:pStyle w:val="015"/>
            </w:pPr>
            <w:r w:rsidRPr="00D3669E">
              <w:t>项目投资财务净现值</w:t>
            </w:r>
          </w:p>
        </w:tc>
        <w:tc>
          <w:tcPr>
            <w:tcW w:w="1086" w:type="dxa"/>
            <w:vAlign w:val="center"/>
          </w:tcPr>
          <w:p w14:paraId="479BC0FE" w14:textId="77777777" w:rsidR="008D0E56" w:rsidRPr="00D3669E" w:rsidRDefault="008D0E56" w:rsidP="008702F3">
            <w:pPr>
              <w:pStyle w:val="015"/>
            </w:pPr>
            <w:r w:rsidRPr="00D3669E">
              <w:t>万元</w:t>
            </w:r>
          </w:p>
        </w:tc>
        <w:tc>
          <w:tcPr>
            <w:tcW w:w="1210" w:type="dxa"/>
            <w:vAlign w:val="center"/>
          </w:tcPr>
          <w:p w14:paraId="3D479DD3" w14:textId="2A82D10B" w:rsidR="008D0E56" w:rsidRPr="00D3669E" w:rsidRDefault="0019688E" w:rsidP="00FA2D6C">
            <w:pPr>
              <w:pStyle w:val="015"/>
            </w:pPr>
            <w:r>
              <w:rPr>
                <w:rFonts w:hint="eastAsia"/>
                <w:sz w:val="20"/>
                <w:szCs w:val="20"/>
              </w:rPr>
              <w:t xml:space="preserve">{{ </w:t>
            </w:r>
            <w:r>
              <w:rPr>
                <w:rFonts w:hint="eastAsia"/>
                <w:sz w:val="20"/>
                <w:szCs w:val="20"/>
              </w:rPr>
              <w:t>税前</w:t>
            </w:r>
            <w:r w:rsidR="00FA2D6C" w:rsidRPr="00FA2D6C">
              <w:rPr>
                <w:rFonts w:hint="eastAsia"/>
                <w:sz w:val="20"/>
                <w:szCs w:val="20"/>
              </w:rPr>
              <w:t>项目投资财务净现值</w:t>
            </w:r>
            <w:r w:rsidR="00FA2D6C">
              <w:rPr>
                <w:rFonts w:hint="eastAsia"/>
                <w:sz w:val="20"/>
                <w:szCs w:val="20"/>
              </w:rPr>
              <w:t xml:space="preserve"> </w:t>
            </w:r>
            <w:r>
              <w:rPr>
                <w:rFonts w:hint="eastAsia"/>
                <w:sz w:val="20"/>
                <w:szCs w:val="20"/>
              </w:rPr>
              <w:t>}}</w:t>
            </w:r>
          </w:p>
        </w:tc>
        <w:tc>
          <w:tcPr>
            <w:tcW w:w="2799" w:type="dxa"/>
            <w:vAlign w:val="center"/>
          </w:tcPr>
          <w:p w14:paraId="7F7E816A" w14:textId="77777777" w:rsidR="008D0E56" w:rsidRPr="00D3669E" w:rsidRDefault="008D0E56" w:rsidP="008702F3">
            <w:pPr>
              <w:pStyle w:val="015"/>
            </w:pPr>
            <w:r w:rsidRPr="00D3669E">
              <w:t>所得税前</w:t>
            </w:r>
          </w:p>
        </w:tc>
      </w:tr>
      <w:tr w:rsidR="008D0E56" w:rsidRPr="00D3669E" w14:paraId="03625F07" w14:textId="77777777" w:rsidTr="00522CA0">
        <w:trPr>
          <w:trHeight w:val="340"/>
        </w:trPr>
        <w:tc>
          <w:tcPr>
            <w:tcW w:w="512" w:type="dxa"/>
            <w:vMerge/>
            <w:vAlign w:val="center"/>
          </w:tcPr>
          <w:p w14:paraId="7A7DD4FC" w14:textId="77777777" w:rsidR="008D0E56" w:rsidRPr="00D3669E" w:rsidRDefault="008D0E56" w:rsidP="008702F3">
            <w:pPr>
              <w:pStyle w:val="015"/>
            </w:pPr>
          </w:p>
        </w:tc>
        <w:tc>
          <w:tcPr>
            <w:tcW w:w="858" w:type="dxa"/>
            <w:gridSpan w:val="2"/>
            <w:vMerge/>
            <w:vAlign w:val="center"/>
          </w:tcPr>
          <w:p w14:paraId="4860C2BB" w14:textId="77777777" w:rsidR="008D0E56" w:rsidRPr="00D3669E" w:rsidRDefault="008D0E56" w:rsidP="008702F3">
            <w:pPr>
              <w:pStyle w:val="015"/>
            </w:pPr>
          </w:p>
        </w:tc>
        <w:tc>
          <w:tcPr>
            <w:tcW w:w="2276" w:type="dxa"/>
            <w:gridSpan w:val="2"/>
            <w:vAlign w:val="center"/>
          </w:tcPr>
          <w:p w14:paraId="431B4B16" w14:textId="77777777" w:rsidR="008D0E56" w:rsidRPr="00D3669E" w:rsidRDefault="008D0E56" w:rsidP="008702F3">
            <w:pPr>
              <w:pStyle w:val="015"/>
            </w:pPr>
            <w:r w:rsidRPr="00D3669E">
              <w:t>资本金财务内部收益率</w:t>
            </w:r>
          </w:p>
        </w:tc>
        <w:tc>
          <w:tcPr>
            <w:tcW w:w="1086" w:type="dxa"/>
            <w:vAlign w:val="center"/>
          </w:tcPr>
          <w:p w14:paraId="091C6BF4" w14:textId="77777777" w:rsidR="008D0E56" w:rsidRPr="00D3669E" w:rsidRDefault="008D0E56" w:rsidP="008702F3">
            <w:pPr>
              <w:pStyle w:val="015"/>
            </w:pPr>
            <w:r w:rsidRPr="00D3669E">
              <w:t>%</w:t>
            </w:r>
          </w:p>
        </w:tc>
        <w:tc>
          <w:tcPr>
            <w:tcW w:w="1210" w:type="dxa"/>
            <w:vAlign w:val="center"/>
          </w:tcPr>
          <w:p w14:paraId="226624C4" w14:textId="5600F034" w:rsidR="008D0E56" w:rsidRPr="00D3669E" w:rsidRDefault="006E45B4" w:rsidP="008702F3">
            <w:pPr>
              <w:pStyle w:val="015"/>
            </w:pPr>
            <w:r>
              <w:rPr>
                <w:rFonts w:hint="eastAsia"/>
                <w:sz w:val="20"/>
                <w:szCs w:val="20"/>
              </w:rPr>
              <w:t xml:space="preserve">{{ </w:t>
            </w:r>
            <w:r>
              <w:rPr>
                <w:rFonts w:hint="eastAsia"/>
                <w:sz w:val="20"/>
                <w:szCs w:val="20"/>
              </w:rPr>
              <w:t>资本金税后财务内部收益率</w:t>
            </w:r>
            <w:r>
              <w:rPr>
                <w:rFonts w:hint="eastAsia"/>
                <w:sz w:val="20"/>
                <w:szCs w:val="20"/>
              </w:rPr>
              <w:t>_13 }}</w:t>
            </w:r>
          </w:p>
        </w:tc>
        <w:tc>
          <w:tcPr>
            <w:tcW w:w="2799" w:type="dxa"/>
            <w:vAlign w:val="center"/>
          </w:tcPr>
          <w:p w14:paraId="439D44BA" w14:textId="77777777" w:rsidR="008D0E56" w:rsidRPr="00D3669E" w:rsidRDefault="008D0E56" w:rsidP="008702F3">
            <w:pPr>
              <w:pStyle w:val="015"/>
            </w:pPr>
            <w:r w:rsidRPr="00D3669E">
              <w:t>所得税后</w:t>
            </w:r>
          </w:p>
        </w:tc>
      </w:tr>
      <w:tr w:rsidR="008D0E56" w:rsidRPr="00D3669E" w14:paraId="4125B44D" w14:textId="77777777" w:rsidTr="00522CA0">
        <w:trPr>
          <w:trHeight w:val="340"/>
        </w:trPr>
        <w:tc>
          <w:tcPr>
            <w:tcW w:w="512" w:type="dxa"/>
            <w:vMerge/>
            <w:vAlign w:val="center"/>
          </w:tcPr>
          <w:p w14:paraId="6FE43FA5" w14:textId="77777777" w:rsidR="008D0E56" w:rsidRPr="00D3669E" w:rsidRDefault="008D0E56" w:rsidP="008702F3">
            <w:pPr>
              <w:pStyle w:val="015"/>
            </w:pPr>
          </w:p>
        </w:tc>
        <w:tc>
          <w:tcPr>
            <w:tcW w:w="858" w:type="dxa"/>
            <w:gridSpan w:val="2"/>
            <w:vMerge/>
            <w:vAlign w:val="center"/>
          </w:tcPr>
          <w:p w14:paraId="226A8E4F" w14:textId="77777777" w:rsidR="008D0E56" w:rsidRPr="00D3669E" w:rsidRDefault="008D0E56" w:rsidP="008702F3">
            <w:pPr>
              <w:pStyle w:val="015"/>
            </w:pPr>
          </w:p>
        </w:tc>
        <w:tc>
          <w:tcPr>
            <w:tcW w:w="2276" w:type="dxa"/>
            <w:gridSpan w:val="2"/>
            <w:vAlign w:val="center"/>
          </w:tcPr>
          <w:p w14:paraId="6CE23FCB" w14:textId="77777777" w:rsidR="008D0E56" w:rsidRPr="00D3669E" w:rsidRDefault="008D0E56" w:rsidP="008702F3">
            <w:pPr>
              <w:pStyle w:val="015"/>
            </w:pPr>
            <w:r w:rsidRPr="00D3669E">
              <w:t>资本金财务净现值</w:t>
            </w:r>
          </w:p>
        </w:tc>
        <w:tc>
          <w:tcPr>
            <w:tcW w:w="1086" w:type="dxa"/>
            <w:vAlign w:val="center"/>
          </w:tcPr>
          <w:p w14:paraId="3EB63972" w14:textId="77777777" w:rsidR="008D0E56" w:rsidRPr="00D3669E" w:rsidRDefault="008D0E56" w:rsidP="008702F3">
            <w:pPr>
              <w:pStyle w:val="015"/>
            </w:pPr>
            <w:r w:rsidRPr="00D3669E">
              <w:t>万元</w:t>
            </w:r>
          </w:p>
        </w:tc>
        <w:tc>
          <w:tcPr>
            <w:tcW w:w="1210" w:type="dxa"/>
            <w:vAlign w:val="center"/>
          </w:tcPr>
          <w:p w14:paraId="6FC69710" w14:textId="669CAF9A" w:rsidR="008D0E56" w:rsidRPr="00D3669E" w:rsidRDefault="00FA2D6C" w:rsidP="00FA2D6C">
            <w:pPr>
              <w:pStyle w:val="015"/>
            </w:pPr>
            <w:r>
              <w:rPr>
                <w:rFonts w:hint="eastAsia"/>
                <w:sz w:val="20"/>
                <w:szCs w:val="20"/>
              </w:rPr>
              <w:t xml:space="preserve">{{ </w:t>
            </w:r>
            <w:r>
              <w:rPr>
                <w:rFonts w:hint="eastAsia"/>
                <w:sz w:val="20"/>
                <w:szCs w:val="20"/>
              </w:rPr>
              <w:t>税后</w:t>
            </w:r>
            <w:r w:rsidRPr="00FA2D6C">
              <w:rPr>
                <w:rFonts w:hint="eastAsia"/>
                <w:sz w:val="20"/>
                <w:szCs w:val="20"/>
              </w:rPr>
              <w:t>项目投资财务净现值</w:t>
            </w:r>
            <w:r>
              <w:rPr>
                <w:rFonts w:hint="eastAsia"/>
                <w:sz w:val="20"/>
                <w:szCs w:val="20"/>
              </w:rPr>
              <w:t xml:space="preserve"> }}</w:t>
            </w:r>
          </w:p>
        </w:tc>
        <w:tc>
          <w:tcPr>
            <w:tcW w:w="2799" w:type="dxa"/>
            <w:vAlign w:val="center"/>
          </w:tcPr>
          <w:p w14:paraId="309E3A0C" w14:textId="77777777" w:rsidR="008D0E56" w:rsidRPr="00D3669E" w:rsidRDefault="008D0E56" w:rsidP="008702F3">
            <w:pPr>
              <w:pStyle w:val="015"/>
            </w:pPr>
            <w:r w:rsidRPr="00D3669E">
              <w:t>所得税后</w:t>
            </w:r>
          </w:p>
        </w:tc>
      </w:tr>
      <w:tr w:rsidR="008D0E56" w:rsidRPr="00D3669E" w14:paraId="5B30E696" w14:textId="77777777" w:rsidTr="00522CA0">
        <w:trPr>
          <w:trHeight w:val="340"/>
        </w:trPr>
        <w:tc>
          <w:tcPr>
            <w:tcW w:w="512" w:type="dxa"/>
            <w:vMerge/>
            <w:vAlign w:val="center"/>
          </w:tcPr>
          <w:p w14:paraId="5E82D4EC" w14:textId="77777777" w:rsidR="008D0E56" w:rsidRPr="00D3669E" w:rsidRDefault="008D0E56" w:rsidP="008702F3">
            <w:pPr>
              <w:pStyle w:val="015"/>
            </w:pPr>
          </w:p>
        </w:tc>
        <w:tc>
          <w:tcPr>
            <w:tcW w:w="858" w:type="dxa"/>
            <w:gridSpan w:val="2"/>
            <w:vMerge/>
            <w:vAlign w:val="center"/>
          </w:tcPr>
          <w:p w14:paraId="5C2F519A" w14:textId="77777777" w:rsidR="008D0E56" w:rsidRPr="00D3669E" w:rsidRDefault="008D0E56" w:rsidP="008702F3">
            <w:pPr>
              <w:pStyle w:val="015"/>
            </w:pPr>
          </w:p>
        </w:tc>
        <w:tc>
          <w:tcPr>
            <w:tcW w:w="2276" w:type="dxa"/>
            <w:gridSpan w:val="2"/>
            <w:vAlign w:val="center"/>
          </w:tcPr>
          <w:p w14:paraId="1E5A620E" w14:textId="77777777" w:rsidR="008D0E56" w:rsidRPr="00D3669E" w:rsidRDefault="008D0E56" w:rsidP="008702F3">
            <w:pPr>
              <w:pStyle w:val="015"/>
            </w:pPr>
            <w:r w:rsidRPr="00D3669E">
              <w:t>投资回收期</w:t>
            </w:r>
          </w:p>
        </w:tc>
        <w:tc>
          <w:tcPr>
            <w:tcW w:w="1086" w:type="dxa"/>
            <w:vAlign w:val="center"/>
          </w:tcPr>
          <w:p w14:paraId="0C707626" w14:textId="77777777" w:rsidR="008D0E56" w:rsidRPr="00D3669E" w:rsidRDefault="008D0E56" w:rsidP="008702F3">
            <w:pPr>
              <w:pStyle w:val="015"/>
            </w:pPr>
            <w:r w:rsidRPr="00D3669E">
              <w:t>年</w:t>
            </w:r>
          </w:p>
        </w:tc>
        <w:tc>
          <w:tcPr>
            <w:tcW w:w="1210" w:type="dxa"/>
            <w:vAlign w:val="center"/>
          </w:tcPr>
          <w:p w14:paraId="51715915" w14:textId="162FF8BC" w:rsidR="008D0E56" w:rsidRPr="00D3669E" w:rsidRDefault="006E45B4" w:rsidP="008702F3">
            <w:pPr>
              <w:pStyle w:val="015"/>
            </w:pPr>
            <w:r>
              <w:rPr>
                <w:rFonts w:hint="eastAsia"/>
                <w:sz w:val="20"/>
                <w:szCs w:val="20"/>
              </w:rPr>
              <w:t xml:space="preserve">{{ </w:t>
            </w:r>
            <w:r>
              <w:rPr>
                <w:rFonts w:hint="eastAsia"/>
                <w:sz w:val="20"/>
                <w:szCs w:val="20"/>
              </w:rPr>
              <w:t>投资回收期</w:t>
            </w:r>
            <w:r>
              <w:rPr>
                <w:rFonts w:hint="eastAsia"/>
                <w:sz w:val="20"/>
                <w:szCs w:val="20"/>
              </w:rPr>
              <w:t>_13 }}</w:t>
            </w:r>
          </w:p>
        </w:tc>
        <w:tc>
          <w:tcPr>
            <w:tcW w:w="2799" w:type="dxa"/>
            <w:vAlign w:val="center"/>
          </w:tcPr>
          <w:p w14:paraId="04736D33" w14:textId="77777777" w:rsidR="008D0E56" w:rsidRPr="00D3669E" w:rsidRDefault="008D0E56" w:rsidP="008702F3">
            <w:pPr>
              <w:pStyle w:val="015"/>
            </w:pPr>
            <w:r w:rsidRPr="00D3669E">
              <w:t>所得税后</w:t>
            </w:r>
          </w:p>
        </w:tc>
      </w:tr>
      <w:tr w:rsidR="008D0E56" w:rsidRPr="00D3669E" w14:paraId="64920BEA" w14:textId="77777777" w:rsidTr="00522CA0">
        <w:trPr>
          <w:trHeight w:val="340"/>
        </w:trPr>
        <w:tc>
          <w:tcPr>
            <w:tcW w:w="512" w:type="dxa"/>
            <w:vMerge/>
            <w:vAlign w:val="center"/>
          </w:tcPr>
          <w:p w14:paraId="7E0AF702" w14:textId="77777777" w:rsidR="008D0E56" w:rsidRPr="00D3669E" w:rsidRDefault="008D0E56" w:rsidP="008702F3">
            <w:pPr>
              <w:pStyle w:val="015"/>
            </w:pPr>
          </w:p>
        </w:tc>
        <w:tc>
          <w:tcPr>
            <w:tcW w:w="858" w:type="dxa"/>
            <w:gridSpan w:val="2"/>
            <w:vAlign w:val="center"/>
          </w:tcPr>
          <w:p w14:paraId="05B304DC" w14:textId="77777777" w:rsidR="008D0E56" w:rsidRPr="00D3669E" w:rsidRDefault="008D0E56" w:rsidP="008702F3">
            <w:pPr>
              <w:pStyle w:val="015"/>
            </w:pPr>
            <w:r w:rsidRPr="00D3669E">
              <w:t>清偿能力</w:t>
            </w:r>
          </w:p>
        </w:tc>
        <w:tc>
          <w:tcPr>
            <w:tcW w:w="2276" w:type="dxa"/>
            <w:gridSpan w:val="2"/>
            <w:vAlign w:val="center"/>
          </w:tcPr>
          <w:p w14:paraId="3FCE2C96" w14:textId="77777777" w:rsidR="008D0E56" w:rsidRPr="00D3669E" w:rsidRDefault="008D0E56" w:rsidP="008702F3">
            <w:pPr>
              <w:pStyle w:val="015"/>
            </w:pPr>
            <w:r w:rsidRPr="00D3669E">
              <w:t>资产负债率</w:t>
            </w:r>
          </w:p>
        </w:tc>
        <w:tc>
          <w:tcPr>
            <w:tcW w:w="1086" w:type="dxa"/>
            <w:vAlign w:val="center"/>
          </w:tcPr>
          <w:p w14:paraId="639146F7" w14:textId="77777777" w:rsidR="008D0E56" w:rsidRPr="00D3669E" w:rsidRDefault="008D0E56" w:rsidP="008702F3">
            <w:pPr>
              <w:pStyle w:val="015"/>
            </w:pPr>
            <w:r w:rsidRPr="00D3669E">
              <w:t>%</w:t>
            </w:r>
          </w:p>
        </w:tc>
        <w:tc>
          <w:tcPr>
            <w:tcW w:w="1210" w:type="dxa"/>
            <w:vAlign w:val="center"/>
          </w:tcPr>
          <w:p w14:paraId="575C4EB7" w14:textId="63EAB047" w:rsidR="008D0E56" w:rsidRPr="00D3669E" w:rsidRDefault="00FA2D6C" w:rsidP="008702F3">
            <w:pPr>
              <w:pStyle w:val="015"/>
            </w:pPr>
            <w:r>
              <w:rPr>
                <w:rFonts w:hint="eastAsia"/>
                <w:sz w:val="20"/>
                <w:szCs w:val="20"/>
              </w:rPr>
              <w:t>{{</w:t>
            </w:r>
            <w:r w:rsidRPr="00D3669E">
              <w:t>资产负债率</w:t>
            </w:r>
            <w:r>
              <w:rPr>
                <w:rFonts w:hint="eastAsia"/>
                <w:sz w:val="20"/>
                <w:szCs w:val="20"/>
              </w:rPr>
              <w:t>}}</w:t>
            </w:r>
          </w:p>
        </w:tc>
        <w:tc>
          <w:tcPr>
            <w:tcW w:w="2799" w:type="dxa"/>
            <w:vAlign w:val="center"/>
          </w:tcPr>
          <w:p w14:paraId="0B44AC48" w14:textId="77777777" w:rsidR="008D0E56" w:rsidRPr="00D3669E" w:rsidRDefault="008D0E56" w:rsidP="008702F3">
            <w:pPr>
              <w:pStyle w:val="015"/>
            </w:pPr>
            <w:r w:rsidRPr="00D3669E">
              <w:t>清偿能力</w:t>
            </w:r>
          </w:p>
        </w:tc>
      </w:tr>
    </w:tbl>
    <w:p w14:paraId="047EF1E5" w14:textId="77777777" w:rsidR="003E09A7" w:rsidRPr="00D3669E" w:rsidRDefault="003E09A7" w:rsidP="003E09A7">
      <w:pPr>
        <w:pStyle w:val="1"/>
        <w:spacing w:beforeLines="200" w:before="652" w:after="489"/>
        <w:rPr>
          <w:rStyle w:val="1b"/>
          <w:rFonts w:ascii="Times New Roman" w:eastAsia="宋体"/>
          <w:bCs/>
          <w:color w:val="auto"/>
          <w:sz w:val="44"/>
          <w:szCs w:val="44"/>
        </w:rPr>
        <w:sectPr w:rsidR="003E09A7" w:rsidRPr="00D3669E" w:rsidSect="009622F6">
          <w:footerReference w:type="default" r:id="rId25"/>
          <w:pgSz w:w="11907" w:h="16839" w:code="9"/>
          <w:pgMar w:top="1134" w:right="1797" w:bottom="1134" w:left="1797" w:header="709" w:footer="709" w:gutter="0"/>
          <w:cols w:space="425"/>
          <w:docGrid w:type="lines" w:linePitch="326"/>
        </w:sectPr>
      </w:pPr>
      <w:bookmarkStart w:id="82" w:name="_Toc23233943"/>
    </w:p>
    <w:p w14:paraId="62A24D3B" w14:textId="77777777" w:rsidR="00116AD1" w:rsidRPr="00116AD1" w:rsidRDefault="00116AD1" w:rsidP="00116AD1">
      <w:pPr>
        <w:keepNext/>
        <w:keepLines/>
        <w:spacing w:beforeLines="100" w:before="326" w:afterLines="100" w:after="326" w:line="240" w:lineRule="auto"/>
        <w:ind w:firstLine="0"/>
        <w:jc w:val="center"/>
        <w:outlineLvl w:val="0"/>
        <w:rPr>
          <w:rFonts w:ascii="Times New Roman" w:eastAsia="宋体" w:hAnsi="Times New Roman" w:cs="Times New Roman"/>
          <w:b/>
          <w:bCs/>
          <w:kern w:val="44"/>
          <w:sz w:val="44"/>
          <w:szCs w:val="44"/>
        </w:rPr>
      </w:pPr>
      <w:bookmarkStart w:id="83" w:name="_Toc534561882"/>
      <w:bookmarkStart w:id="84" w:name="_Toc382467943"/>
      <w:bookmarkStart w:id="85" w:name="_Toc388633622"/>
      <w:bookmarkStart w:id="86" w:name="_Toc434427398"/>
      <w:bookmarkStart w:id="87" w:name="_Toc434855159"/>
      <w:bookmarkStart w:id="88" w:name="_Toc508028264"/>
      <w:bookmarkStart w:id="89" w:name="_Toc508715407"/>
      <w:bookmarkStart w:id="90" w:name="_Toc23233992"/>
      <w:bookmarkEnd w:id="82"/>
      <w:r w:rsidRPr="00116AD1">
        <w:rPr>
          <w:rFonts w:ascii="Times New Roman" w:eastAsia="宋体" w:hAnsi="Times New Roman" w:cs="Times New Roman" w:hint="eastAsia"/>
          <w:b/>
          <w:bCs/>
          <w:kern w:val="44"/>
          <w:sz w:val="44"/>
          <w:szCs w:val="44"/>
        </w:rPr>
        <w:lastRenderedPageBreak/>
        <w:t>5</w:t>
      </w:r>
      <w:r w:rsidRPr="00116AD1">
        <w:rPr>
          <w:rFonts w:ascii="Times New Roman" w:eastAsia="宋体" w:hAnsi="Times New Roman" w:cs="Times New Roman" w:hint="eastAsia"/>
          <w:b/>
          <w:bCs/>
          <w:kern w:val="44"/>
          <w:sz w:val="44"/>
          <w:szCs w:val="44"/>
        </w:rPr>
        <w:t>风机设备选型、布置及发电量估算</w:t>
      </w:r>
      <w:bookmarkEnd w:id="83"/>
    </w:p>
    <w:p w14:paraId="0779BB23"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1" w:name="_Toc534561883"/>
      <w:r w:rsidRPr="00116AD1">
        <w:rPr>
          <w:rFonts w:ascii="Times New Roman" w:eastAsiaTheme="majorEastAsia" w:hAnsi="Times New Roman" w:cstheme="majorBidi" w:hint="eastAsia"/>
          <w:b/>
          <w:bCs/>
          <w:sz w:val="28"/>
          <w:szCs w:val="32"/>
        </w:rPr>
        <w:t xml:space="preserve">5.1 </w:t>
      </w:r>
      <w:r w:rsidRPr="00116AD1">
        <w:rPr>
          <w:rFonts w:ascii="Times New Roman" w:eastAsiaTheme="majorEastAsia" w:hAnsi="Times New Roman" w:cstheme="majorBidi" w:hint="eastAsia"/>
          <w:b/>
          <w:bCs/>
          <w:sz w:val="28"/>
          <w:szCs w:val="32"/>
        </w:rPr>
        <w:t>机组选型</w:t>
      </w:r>
      <w:bookmarkEnd w:id="91"/>
    </w:p>
    <w:p w14:paraId="640CD400"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5.1.1 </w:t>
      </w:r>
      <w:r w:rsidRPr="00116AD1">
        <w:rPr>
          <w:rFonts w:ascii="Times New Roman" w:eastAsia="宋体" w:hAnsi="Times New Roman" w:cstheme="majorBidi" w:hint="eastAsia"/>
          <w:b/>
          <w:bCs/>
          <w:sz w:val="24"/>
          <w:szCs w:val="32"/>
        </w:rPr>
        <w:t>风电机组选型因素</w:t>
      </w:r>
    </w:p>
    <w:p w14:paraId="5B2DFD3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的风机机型选择是综合考虑风电场风能资源、气候条件、工程建设等因素后为风电场选择最为合适的机型，在满足设备安全、施工可行等基本原则的基础上，充分利用风能资源，实现效益最大化。风电机组选型直接决定风电场的发电量以及项目在整个运行期的经济效益。</w:t>
      </w:r>
    </w:p>
    <w:p w14:paraId="0E58BC9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条件及风机性能</w:t>
      </w:r>
    </w:p>
    <w:p w14:paraId="7D47C5D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目前</w:t>
      </w:r>
      <w:r w:rsidRPr="00116AD1">
        <w:rPr>
          <w:rFonts w:ascii="Times New Roman" w:eastAsia="宋体" w:hAnsi="Times New Roman" w:hint="eastAsia"/>
          <w:sz w:val="24"/>
          <w:szCs w:val="22"/>
        </w:rPr>
        <w:t>，各测风塔的测风数据经过代表年订正后，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测风塔风速信息</w:t>
      </w:r>
      <w:r w:rsidRPr="00116AD1">
        <w:rPr>
          <w:rFonts w:ascii="Times New Roman" w:eastAsia="宋体" w:hAnsi="Times New Roman"/>
          <w:sz w:val="24"/>
          <w:szCs w:val="22"/>
        </w:rPr>
        <w:t>}}</w:t>
      </w:r>
    </w:p>
    <w:p w14:paraId="457ECD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本次以测风塔</w:t>
      </w:r>
      <w:r w:rsidRPr="00116AD1">
        <w:rPr>
          <w:rFonts w:ascii="Times New Roman" w:eastAsia="宋体" w:hAnsi="Times New Roman"/>
          <w:sz w:val="24"/>
          <w:szCs w:val="22"/>
        </w:rPr>
        <w:t>{{</w:t>
      </w:r>
      <w:bookmarkStart w:id="92" w:name="OLE_LINK1"/>
      <w:bookmarkStart w:id="93" w:name="OLE_LINK2"/>
      <w:r w:rsidRPr="00116AD1">
        <w:rPr>
          <w:rFonts w:ascii="Times New Roman" w:eastAsia="宋体" w:hAnsi="Times New Roman" w:hint="eastAsia"/>
          <w:sz w:val="24"/>
          <w:szCs w:val="22"/>
        </w:rPr>
        <w:t>推荐轮毂高度</w:t>
      </w:r>
      <w:bookmarkEnd w:id="92"/>
      <w:bookmarkEnd w:id="93"/>
      <w:r w:rsidRPr="00116AD1">
        <w:rPr>
          <w:rFonts w:ascii="Times New Roman" w:eastAsia="宋体" w:hAnsi="Times New Roman"/>
          <w:sz w:val="24"/>
          <w:szCs w:val="22"/>
        </w:rPr>
        <w:t>}}</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形成</w:t>
      </w:r>
      <w:r w:rsidRPr="00116AD1">
        <w:rPr>
          <w:rFonts w:ascii="Times New Roman" w:eastAsia="宋体" w:hAnsi="Times New Roman" w:hint="eastAsia"/>
          <w:sz w:val="24"/>
          <w:szCs w:val="22"/>
        </w:rPr>
        <w:t>Tim</w:t>
      </w:r>
      <w:r w:rsidRPr="00116AD1">
        <w:rPr>
          <w:rFonts w:ascii="Times New Roman" w:eastAsia="宋体" w:hAnsi="Times New Roman" w:hint="eastAsia"/>
          <w:sz w:val="24"/>
          <w:szCs w:val="22"/>
        </w:rPr>
        <w:t>文件为输入，进行</w:t>
      </w:r>
      <w:r w:rsidRPr="00116AD1">
        <w:rPr>
          <w:rFonts w:ascii="Times New Roman" w:eastAsia="宋体" w:hAnsi="Times New Roman"/>
          <w:sz w:val="24"/>
          <w:szCs w:val="22"/>
        </w:rPr>
        <w:t>WT</w:t>
      </w:r>
      <w:r w:rsidRPr="00116AD1">
        <w:rPr>
          <w:rFonts w:ascii="Times New Roman" w:eastAsia="宋体" w:hAnsi="Times New Roman" w:hint="eastAsia"/>
          <w:sz w:val="24"/>
          <w:szCs w:val="22"/>
        </w:rPr>
        <w:t>风资源综合计算。</w:t>
      </w:r>
      <w:r w:rsidRPr="00116AD1">
        <w:rPr>
          <w:rFonts w:ascii="Times New Roman" w:eastAsia="宋体" w:hAnsi="Times New Roman" w:hint="eastAsia"/>
          <w:sz w:val="24"/>
          <w:szCs w:val="22"/>
        </w:rPr>
        <w:t xml:space="preserve"> </w:t>
      </w:r>
    </w:p>
    <w:p w14:paraId="2CA86BE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本风电场主导风向相对比较集中，</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测风塔风向信息</w:t>
      </w:r>
      <w:r w:rsidRPr="00116AD1">
        <w:rPr>
          <w:rFonts w:ascii="Times New Roman" w:eastAsia="宋体" w:hAnsi="Times New Roman"/>
          <w:sz w:val="24"/>
          <w:szCs w:val="22"/>
        </w:rPr>
        <w:t>}}</w:t>
      </w:r>
    </w:p>
    <w:p w14:paraId="54409AB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本风电场绝大部分机位轮毂高度附近的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平均小于</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，本阶段依照</w:t>
      </w:r>
      <w:r w:rsidRPr="00116AD1">
        <w:rPr>
          <w:rFonts w:ascii="Times New Roman" w:eastAsia="宋体" w:hAnsi="Times New Roman" w:hint="eastAsia"/>
          <w:sz w:val="24"/>
          <w:szCs w:val="22"/>
        </w:rPr>
        <w:t>IEC</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级（第三版）及以上的风机考虑，且已有数据显示本厂址湍流强度较高，建议厂家进行湍流复核。</w:t>
      </w:r>
    </w:p>
    <w:p w14:paraId="4D7C4C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本风电场适合选用叶片直径长、轮毂高度较高的低风速型风机，以获得更好的发电效益。</w:t>
      </w:r>
    </w:p>
    <w:p w14:paraId="349D100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）当前风电机组的制造水平、技术成熟程度和价格</w:t>
      </w:r>
    </w:p>
    <w:p w14:paraId="087CA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在风电机组选型过程当中，要全面考虑不同机型的制造水平、技术成熟程度和价格等因素。目前</w:t>
      </w:r>
      <w:r w:rsidRPr="00116AD1">
        <w:rPr>
          <w:rFonts w:ascii="Times New Roman" w:eastAsia="宋体" w:hAnsi="Times New Roman" w:hint="eastAsia"/>
          <w:sz w:val="24"/>
          <w:szCs w:val="22"/>
        </w:rPr>
        <w:t>2MW</w:t>
      </w:r>
      <w:r w:rsidRPr="00116AD1">
        <w:rPr>
          <w:rFonts w:ascii="Times New Roman" w:eastAsia="宋体" w:hAnsi="Times New Roman" w:hint="eastAsia"/>
          <w:sz w:val="24"/>
          <w:szCs w:val="22"/>
        </w:rPr>
        <w:t>机型已经广泛应用，</w:t>
      </w:r>
      <w:r w:rsidRPr="00116AD1">
        <w:rPr>
          <w:rFonts w:ascii="Times New Roman" w:eastAsia="宋体" w:hAnsi="Times New Roman" w:hint="eastAsia"/>
          <w:sz w:val="24"/>
          <w:szCs w:val="22"/>
        </w:rPr>
        <w:t>2.5MW</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sz w:val="24"/>
          <w:szCs w:val="22"/>
        </w:rPr>
        <w:t>.0MW</w:t>
      </w:r>
      <w:r w:rsidRPr="00116AD1">
        <w:rPr>
          <w:rFonts w:ascii="Times New Roman" w:eastAsia="宋体" w:hAnsi="Times New Roman" w:hint="eastAsia"/>
          <w:sz w:val="24"/>
          <w:szCs w:val="22"/>
        </w:rPr>
        <w:t>机型也已批量生产。风电机组的产能日渐增多，势必引导生产厂商向技术更先进、单机容量更大、型式更多样及低风速区性能更好的机组发展。</w:t>
      </w:r>
    </w:p>
    <w:p w14:paraId="30DE3CC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）风电场地形地质条件、设备运输及安装条件</w:t>
      </w:r>
    </w:p>
    <w:p w14:paraId="58CDC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本风电场为山地风电场，风电场的运输条件复杂，不同地形地质条件、不同风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特征适合安装不同的风电机组，且不同风电机组对安装和运输的要求也不同，所以在选择风力发电机组时，应该综合考虑这些因素。对于本风电场来说，叶片的运输条件是风电机组选型时考虑的一个很重要的因素。</w:t>
      </w:r>
    </w:p>
    <w:p w14:paraId="69E7ED4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）风电场建成后运行维护的方便性</w:t>
      </w:r>
    </w:p>
    <w:p w14:paraId="0186D29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风电场运行年限为二十年，必须将风电场建成后运行维护的方便性作为一个重要的因素考虑。</w:t>
      </w:r>
    </w:p>
    <w:p w14:paraId="2C492F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）风力发电机组必须具备低电压穿越能力</w:t>
      </w:r>
    </w:p>
    <w:p w14:paraId="0E9F549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当电力系统中风电装机容量比例较大时，电力系统故障导致电压跌落后，风电场切出会严重影响系统运行的稳定性，这就要求风电机组具有低电压穿越（</w:t>
      </w:r>
      <w:r w:rsidRPr="00116AD1">
        <w:rPr>
          <w:rFonts w:ascii="Times New Roman" w:eastAsia="宋体" w:hAnsi="Times New Roman" w:hint="eastAsia"/>
          <w:sz w:val="24"/>
          <w:szCs w:val="22"/>
        </w:rPr>
        <w:t>Low Voltage Ride Through</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LVRT</w:t>
      </w:r>
      <w:r w:rsidRPr="00116AD1">
        <w:rPr>
          <w:rFonts w:ascii="Times New Roman" w:eastAsia="宋体" w:hAnsi="Times New Roman" w:hint="eastAsia"/>
          <w:sz w:val="24"/>
          <w:szCs w:val="22"/>
        </w:rPr>
        <w:t>）能力，保证系统发生故障后风电机组不间断并网运行。本风电场应选用具备低电压穿越能力的风力发电机组。</w:t>
      </w:r>
    </w:p>
    <w:p w14:paraId="117D6A7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）机型选择时还应综合考虑项目业主、相关主管部门的意见，最终以招标结果为准。</w:t>
      </w:r>
    </w:p>
    <w:p w14:paraId="136ABA4E"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5.1.2 </w:t>
      </w:r>
      <w:r w:rsidRPr="00116AD1">
        <w:rPr>
          <w:rFonts w:ascii="Times New Roman" w:eastAsia="宋体" w:hAnsi="Times New Roman" w:cstheme="majorBidi" w:hint="eastAsia"/>
          <w:b/>
          <w:bCs/>
          <w:sz w:val="24"/>
          <w:szCs w:val="32"/>
        </w:rPr>
        <w:t>本工程风电机组选型</w:t>
      </w:r>
    </w:p>
    <w:p w14:paraId="0079F45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）机组安全等级选择</w:t>
      </w:r>
    </w:p>
    <w:p w14:paraId="619FF0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根据国际电工协会</w:t>
      </w:r>
      <w:r w:rsidRPr="00116AD1">
        <w:rPr>
          <w:rFonts w:ascii="Times New Roman" w:eastAsia="宋体" w:hAnsi="Times New Roman" w:hint="eastAsia"/>
          <w:sz w:val="24"/>
          <w:szCs w:val="22"/>
        </w:rPr>
        <w:t>IEC61400-1</w:t>
      </w:r>
      <w:r w:rsidRPr="00116AD1">
        <w:rPr>
          <w:rFonts w:ascii="Times New Roman" w:eastAsia="宋体" w:hAnsi="Times New Roman" w:hint="eastAsia"/>
          <w:sz w:val="24"/>
          <w:szCs w:val="22"/>
        </w:rPr>
        <w:t>（第三版）标准，同时考虑本风电场平均风</w:t>
      </w:r>
      <w:proofErr w:type="gramStart"/>
      <w:r w:rsidRPr="00116AD1">
        <w:rPr>
          <w:rFonts w:ascii="Times New Roman" w:eastAsia="宋体" w:hAnsi="Times New Roman" w:hint="eastAsia"/>
          <w:sz w:val="24"/>
          <w:szCs w:val="22"/>
        </w:rPr>
        <w:t>况</w:t>
      </w:r>
      <w:proofErr w:type="gramEnd"/>
      <w:r w:rsidRPr="00116AD1">
        <w:rPr>
          <w:rFonts w:ascii="Times New Roman" w:eastAsia="宋体" w:hAnsi="Times New Roman" w:hint="eastAsia"/>
          <w:sz w:val="24"/>
          <w:szCs w:val="22"/>
        </w:rPr>
        <w:t>条件，本风</w:t>
      </w:r>
      <w:proofErr w:type="gramStart"/>
      <w:r w:rsidRPr="00116AD1">
        <w:rPr>
          <w:rFonts w:ascii="Times New Roman" w:eastAsia="宋体" w:hAnsi="Times New Roman" w:hint="eastAsia"/>
          <w:sz w:val="24"/>
          <w:szCs w:val="22"/>
        </w:rPr>
        <w:t>电场初</w:t>
      </w:r>
      <w:proofErr w:type="gramEnd"/>
      <w:r w:rsidRPr="00116AD1">
        <w:rPr>
          <w:rFonts w:ascii="Times New Roman" w:eastAsia="宋体" w:hAnsi="Times New Roman" w:hint="eastAsia"/>
          <w:sz w:val="24"/>
          <w:szCs w:val="22"/>
        </w:rPr>
        <w:t>拟选择能安全承受</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10min</w:t>
      </w:r>
      <w:r w:rsidRPr="00116AD1">
        <w:rPr>
          <w:rFonts w:ascii="Times New Roman" w:eastAsia="宋体" w:hAnsi="Times New Roman" w:hint="eastAsia"/>
          <w:sz w:val="24"/>
          <w:szCs w:val="22"/>
        </w:rPr>
        <w:t>平均最大风速为</w:t>
      </w:r>
      <w:r w:rsidRPr="00116AD1">
        <w:rPr>
          <w:rFonts w:ascii="Times New Roman" w:eastAsia="宋体" w:hAnsi="Times New Roman" w:hint="eastAsia"/>
          <w:sz w:val="24"/>
          <w:szCs w:val="22"/>
        </w:rPr>
        <w:t>37.5m/s</w:t>
      </w:r>
      <w:r w:rsidRPr="00116AD1">
        <w:rPr>
          <w:rFonts w:ascii="Times New Roman" w:eastAsia="宋体" w:hAnsi="Times New Roman" w:hint="eastAsia"/>
          <w:sz w:val="24"/>
          <w:szCs w:val="22"/>
        </w:rPr>
        <w:t>的</w:t>
      </w:r>
      <w:r w:rsidRPr="00116AD1">
        <w:rPr>
          <w:rFonts w:ascii="Times New Roman" w:eastAsia="宋体" w:hAnsi="Times New Roman" w:hint="eastAsia"/>
          <w:sz w:val="24"/>
          <w:szCs w:val="22"/>
        </w:rPr>
        <w:t xml:space="preserve">IEC </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IEC</w:t>
      </w:r>
      <w:r w:rsidRPr="00116AD1">
        <w:rPr>
          <w:rFonts w:ascii="Times New Roman" w:eastAsia="宋体" w:hAnsi="Times New Roman" w:hint="eastAsia"/>
          <w:sz w:val="24"/>
          <w:szCs w:val="22"/>
        </w:rPr>
        <w:t>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以上风力发电机组。</w:t>
      </w:r>
    </w:p>
    <w:p w14:paraId="4FE40C5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）风电机组类型选择</w:t>
      </w:r>
    </w:p>
    <w:p w14:paraId="7AB9783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目前成熟的并网型风力发电机组均为上风向、三叶片风力发电机组。从对风能的转换方式可以分为直驱型及带齿轮箱型。直驱型即为直接风能驱动风轮后带动同步发电机发电，全功率变频上网，而带齿轮箱型风力发电机组则先通过齿轮</w:t>
      </w:r>
      <w:proofErr w:type="gramStart"/>
      <w:r w:rsidRPr="00116AD1">
        <w:rPr>
          <w:rFonts w:ascii="Times New Roman" w:eastAsia="宋体" w:hAnsi="Times New Roman" w:hint="eastAsia"/>
          <w:sz w:val="24"/>
          <w:szCs w:val="22"/>
        </w:rPr>
        <w:t>箱提高</w:t>
      </w:r>
      <w:proofErr w:type="gramEnd"/>
      <w:r w:rsidRPr="00116AD1">
        <w:rPr>
          <w:rFonts w:ascii="Times New Roman" w:eastAsia="宋体" w:hAnsi="Times New Roman" w:hint="eastAsia"/>
          <w:sz w:val="24"/>
          <w:szCs w:val="22"/>
        </w:rPr>
        <w:t>转速，带动双</w:t>
      </w:r>
      <w:proofErr w:type="gramStart"/>
      <w:r w:rsidRPr="00116AD1">
        <w:rPr>
          <w:rFonts w:ascii="Times New Roman" w:eastAsia="宋体" w:hAnsi="Times New Roman" w:hint="eastAsia"/>
          <w:sz w:val="24"/>
          <w:szCs w:val="22"/>
        </w:rPr>
        <w:t>馈</w:t>
      </w:r>
      <w:proofErr w:type="gramEnd"/>
      <w:r w:rsidRPr="00116AD1">
        <w:rPr>
          <w:rFonts w:ascii="Times New Roman" w:eastAsia="宋体" w:hAnsi="Times New Roman" w:hint="eastAsia"/>
          <w:sz w:val="24"/>
          <w:szCs w:val="22"/>
        </w:rPr>
        <w:t>异步发电机，变频上网。由这两种机型衍生出的</w:t>
      </w:r>
      <w:r w:rsidRPr="00116AD1">
        <w:rPr>
          <w:rFonts w:ascii="Times New Roman" w:eastAsia="宋体" w:hAnsi="Times New Roman" w:hint="eastAsia"/>
          <w:sz w:val="24"/>
          <w:szCs w:val="22"/>
        </w:rPr>
        <w:t>Multi-</w:t>
      </w:r>
      <w:proofErr w:type="spellStart"/>
      <w:r w:rsidRPr="00116AD1">
        <w:rPr>
          <w:rFonts w:ascii="Times New Roman" w:eastAsia="宋体" w:hAnsi="Times New Roman" w:hint="eastAsia"/>
          <w:sz w:val="24"/>
          <w:szCs w:val="22"/>
        </w:rPr>
        <w:t>brid</w:t>
      </w:r>
      <w:proofErr w:type="spellEnd"/>
      <w:r w:rsidRPr="00116AD1">
        <w:rPr>
          <w:rFonts w:ascii="Times New Roman" w:eastAsia="宋体" w:hAnsi="Times New Roman" w:hint="eastAsia"/>
          <w:sz w:val="24"/>
          <w:szCs w:val="22"/>
        </w:rPr>
        <w:t>机型则通过单级变速后驱</w:t>
      </w:r>
      <w:r w:rsidRPr="00116AD1">
        <w:rPr>
          <w:rFonts w:ascii="Times New Roman" w:eastAsia="宋体" w:hAnsi="Times New Roman" w:hint="eastAsia"/>
          <w:sz w:val="24"/>
          <w:szCs w:val="22"/>
        </w:rPr>
        <w:lastRenderedPageBreak/>
        <w:t>动同步发电机并网，兼有两者的特点，</w:t>
      </w:r>
      <w:r w:rsidRPr="00116AD1">
        <w:rPr>
          <w:rFonts w:ascii="Times New Roman" w:eastAsia="宋体" w:hAnsi="Times New Roman" w:hint="eastAsia"/>
          <w:sz w:val="24"/>
          <w:szCs w:val="22"/>
        </w:rPr>
        <w:t>Multi-</w:t>
      </w:r>
      <w:proofErr w:type="spellStart"/>
      <w:r w:rsidRPr="00116AD1">
        <w:rPr>
          <w:rFonts w:ascii="Times New Roman" w:eastAsia="宋体" w:hAnsi="Times New Roman" w:hint="eastAsia"/>
          <w:sz w:val="24"/>
          <w:szCs w:val="22"/>
        </w:rPr>
        <w:t>brid</w:t>
      </w:r>
      <w:proofErr w:type="spellEnd"/>
      <w:r w:rsidRPr="00116AD1">
        <w:rPr>
          <w:rFonts w:ascii="Times New Roman" w:eastAsia="宋体" w:hAnsi="Times New Roman" w:hint="eastAsia"/>
          <w:sz w:val="24"/>
          <w:szCs w:val="22"/>
        </w:rPr>
        <w:t>风机在欧洲及海上有应用。作为陆上风机，直驱型及带齿轮箱型风机的应用均十分广泛稳定，目前均推出适合于低风速高剪切的风力发电机型，均可作为本阶段的必选机型。</w:t>
      </w:r>
    </w:p>
    <w:p w14:paraId="384581F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选择的机型应根据国家能源主管部门及国家电力监管委员会要求，具备如下性能：</w:t>
      </w:r>
    </w:p>
    <w:p w14:paraId="5D97AC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①具备低电压穿越能力、有功、无功功率调节能力、对电网的适应性能力等，各种特性满足国家标准委批准发布的《风电场接入电力系统技术规定》。</w:t>
      </w:r>
    </w:p>
    <w:p w14:paraId="1EB55D8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②应通过有关部门的电能质量测试，电能质量满足电网要求。</w:t>
      </w:r>
    </w:p>
    <w:p w14:paraId="2ED2688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③参选机型为实现批量生产、通过权威机构监测与认证的机型。</w:t>
      </w:r>
    </w:p>
    <w:p w14:paraId="58FFC98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④参选机型满足国家对风电信息管理的要求，并取得相关认证。</w:t>
      </w:r>
    </w:p>
    <w:p w14:paraId="67E2D7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）单机容量初选</w:t>
      </w:r>
    </w:p>
    <w:p w14:paraId="0460B82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综上所述，场区风速较低，极端风速破坏性小、湍流强度中等。因此，从充分利用资源角度出发，考虑了风电场面积、地形和交通运输条件、施工等因素后，本次设计选择了</w:t>
      </w:r>
      <w:r w:rsidRPr="00116AD1">
        <w:rPr>
          <w:rFonts w:ascii="Times New Roman" w:eastAsia="宋体" w:hAnsi="Times New Roman"/>
          <w:sz w:val="24"/>
          <w:szCs w:val="22"/>
        </w:rPr>
        <w:t>{{ WTG</w:t>
      </w:r>
      <w:r w:rsidRPr="00116AD1">
        <w:rPr>
          <w:rFonts w:ascii="Times New Roman" w:eastAsia="宋体" w:hAnsi="Times New Roman" w:hint="eastAsia"/>
          <w:sz w:val="24"/>
          <w:szCs w:val="22"/>
        </w:rPr>
        <w:t>数量</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种技术较为成熟、有一定运行业绩的低风速风电机组进行装机规模及发电量的初步测算，对其技术参数、基本性能、发电量进行全面比较，选择技术指标最优的风电机组。</w:t>
      </w:r>
    </w:p>
    <w:p w14:paraId="0D84C2DA"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smartTag w:uri="urn:schemas-microsoft-com:office:smarttags" w:element="chsdate">
        <w:smartTagPr>
          <w:attr w:name="Year" w:val="1899"/>
          <w:attr w:name="Month" w:val="12"/>
          <w:attr w:name="Day" w:val="30"/>
          <w:attr w:name="IsLunarDate" w:val="False"/>
          <w:attr w:name="IsROCDate" w:val="False"/>
        </w:smartTagPr>
        <w:r w:rsidRPr="00116AD1">
          <w:rPr>
            <w:rFonts w:ascii="Times New Roman" w:eastAsia="宋体" w:hAnsi="Times New Roman" w:cstheme="majorBidi"/>
            <w:b/>
            <w:bCs/>
            <w:sz w:val="24"/>
            <w:szCs w:val="32"/>
          </w:rPr>
          <w:t>5.1.3</w:t>
        </w:r>
      </w:smartTag>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b/>
          <w:bCs/>
          <w:sz w:val="24"/>
          <w:szCs w:val="32"/>
        </w:rPr>
        <w:t>备选机型参数比较</w:t>
      </w:r>
    </w:p>
    <w:p w14:paraId="3933D826" w14:textId="589E201F"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综合考虑风电场的风能资源、气候条件以及工程建设条件，本阶段暂时选用目前市场上技术、经济性能较先进的典型</w:t>
      </w:r>
      <w:r w:rsidRPr="00116AD1">
        <w:rPr>
          <w:rFonts w:ascii="Times New Roman" w:eastAsia="宋体" w:hAnsi="Times New Roman" w:hint="eastAsia"/>
          <w:sz w:val="24"/>
          <w:szCs w:val="22"/>
        </w:rPr>
        <w:t>常用机型</w:t>
      </w:r>
      <w:r w:rsidRPr="00116AD1">
        <w:rPr>
          <w:rFonts w:ascii="Times New Roman" w:eastAsia="宋体" w:hAnsi="Times New Roman"/>
          <w:sz w:val="24"/>
          <w:szCs w:val="22"/>
        </w:rPr>
        <w:t>作为比选对象。</w:t>
      </w:r>
    </w:p>
    <w:p w14:paraId="1C8950DF" w14:textId="77777777" w:rsidR="00116AD1" w:rsidRDefault="00116AD1">
      <w:pPr>
        <w:spacing w:line="240" w:lineRule="auto"/>
        <w:ind w:firstLine="0"/>
        <w:jc w:val="left"/>
        <w:rPr>
          <w:rFonts w:ascii="Times New Roman" w:eastAsia="宋体" w:hAnsi="Times New Roman"/>
          <w:sz w:val="24"/>
          <w:szCs w:val="22"/>
        </w:rPr>
        <w:sectPr w:rsidR="00116AD1" w:rsidSect="00116AD1">
          <w:headerReference w:type="even" r:id="rId26"/>
          <w:headerReference w:type="default" r:id="rId27"/>
          <w:pgSz w:w="11907" w:h="16839" w:code="9"/>
          <w:pgMar w:top="1800" w:right="1440" w:bottom="1800" w:left="1440" w:header="851" w:footer="992" w:gutter="0"/>
          <w:cols w:space="425"/>
          <w:docGrid w:type="linesAndChars" w:linePitch="326"/>
        </w:sectPr>
      </w:pPr>
      <w:r>
        <w:rPr>
          <w:rFonts w:ascii="Times New Roman" w:eastAsia="宋体" w:hAnsi="Times New Roman"/>
          <w:sz w:val="24"/>
          <w:szCs w:val="22"/>
        </w:rPr>
        <w:br w:type="page"/>
      </w:r>
    </w:p>
    <w:p w14:paraId="454318BB" w14:textId="438D3DD1" w:rsidR="00116AD1" w:rsidRDefault="00116AD1">
      <w:pPr>
        <w:spacing w:line="240" w:lineRule="auto"/>
        <w:ind w:firstLine="0"/>
        <w:jc w:val="left"/>
        <w:rPr>
          <w:rFonts w:ascii="Times New Roman" w:eastAsia="宋体" w:hAnsi="Times New Roman"/>
          <w:sz w:val="24"/>
          <w:szCs w:val="22"/>
        </w:rPr>
      </w:pPr>
    </w:p>
    <w:p w14:paraId="6F4FA63B" w14:textId="77777777" w:rsidR="00116AD1" w:rsidRPr="00116AD1" w:rsidRDefault="00116AD1" w:rsidP="00116AD1">
      <w:pPr>
        <w:spacing w:beforeLines="50" w:before="163" w:after="163" w:line="240" w:lineRule="auto"/>
        <w:ind w:firstLine="0"/>
        <w:contextualSpacing/>
        <w:jc w:val="center"/>
        <w:rPr>
          <w:rFonts w:ascii="Times New Roman" w:eastAsia="宋体" w:hAnsi="Times New Roman"/>
          <w:b/>
        </w:rPr>
      </w:pPr>
      <w:r w:rsidRPr="00116AD1">
        <w:rPr>
          <w:rFonts w:ascii="Times New Roman" w:eastAsia="宋体" w:hAnsi="Times New Roman" w:hint="eastAsia"/>
          <w:b/>
        </w:rPr>
        <w:t>表</w:t>
      </w:r>
      <w:r w:rsidRPr="00116AD1">
        <w:rPr>
          <w:rFonts w:ascii="Times New Roman" w:eastAsia="宋体" w:hAnsi="Times New Roman" w:hint="eastAsia"/>
          <w:b/>
        </w:rPr>
        <w:t xml:space="preserve">5- </w:t>
      </w:r>
      <w:r w:rsidRPr="00116AD1">
        <w:rPr>
          <w:rFonts w:ascii="Times New Roman" w:eastAsia="宋体" w:hAnsi="Times New Roman"/>
          <w:b/>
        </w:rPr>
        <w:fldChar w:fldCharType="begin"/>
      </w:r>
      <w:r w:rsidRPr="00116AD1">
        <w:rPr>
          <w:rFonts w:ascii="Times New Roman" w:eastAsia="宋体" w:hAnsi="Times New Roman"/>
          <w:b/>
        </w:rPr>
        <w:instrText xml:space="preserve"> </w:instrText>
      </w:r>
      <w:r w:rsidRPr="00116AD1">
        <w:rPr>
          <w:rFonts w:ascii="Times New Roman" w:eastAsia="宋体" w:hAnsi="Times New Roman" w:hint="eastAsia"/>
          <w:b/>
        </w:rPr>
        <w:instrText xml:space="preserve">SEQ </w:instrText>
      </w:r>
      <w:r w:rsidRPr="00116AD1">
        <w:rPr>
          <w:rFonts w:ascii="Times New Roman" w:eastAsia="宋体" w:hAnsi="Times New Roman" w:hint="eastAsia"/>
          <w:b/>
        </w:rPr>
        <w:instrText>表</w:instrText>
      </w:r>
      <w:r w:rsidRPr="00116AD1">
        <w:rPr>
          <w:rFonts w:ascii="Times New Roman" w:eastAsia="宋体" w:hAnsi="Times New Roman" w:hint="eastAsia"/>
          <w:b/>
        </w:rPr>
        <w:instrText>5- \* ARABIC</w:instrText>
      </w:r>
      <w:r w:rsidRPr="00116AD1">
        <w:rPr>
          <w:rFonts w:ascii="Times New Roman" w:eastAsia="宋体" w:hAnsi="Times New Roman"/>
          <w:b/>
        </w:rPr>
        <w:instrText xml:space="preserve"> </w:instrText>
      </w:r>
      <w:r w:rsidRPr="00116AD1">
        <w:rPr>
          <w:rFonts w:ascii="Times New Roman" w:eastAsia="宋体" w:hAnsi="Times New Roman"/>
          <w:b/>
        </w:rPr>
        <w:fldChar w:fldCharType="separate"/>
      </w:r>
      <w:r w:rsidRPr="00116AD1">
        <w:rPr>
          <w:rFonts w:ascii="Times New Roman" w:eastAsia="宋体" w:hAnsi="Times New Roman"/>
          <w:b/>
        </w:rPr>
        <w:t>1</w:t>
      </w:r>
      <w:r w:rsidRPr="00116AD1">
        <w:rPr>
          <w:rFonts w:ascii="Times New Roman" w:eastAsia="宋体" w:hAnsi="Times New Roman"/>
          <w:b/>
        </w:rPr>
        <w:fldChar w:fldCharType="end"/>
      </w:r>
      <w:r w:rsidRPr="00116AD1">
        <w:rPr>
          <w:rFonts w:ascii="Times New Roman" w:eastAsia="宋体" w:hAnsi="Times New Roman"/>
          <w:b/>
        </w:rPr>
        <w:t xml:space="preserve">  </w:t>
      </w:r>
      <w:r w:rsidRPr="00116AD1">
        <w:rPr>
          <w:rFonts w:ascii="Times New Roman" w:eastAsia="宋体" w:hAnsi="Times New Roman" w:hint="eastAsia"/>
          <w:b/>
        </w:rPr>
        <w:t>比选机型参数表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6"/>
        <w:gridCol w:w="1416"/>
        <w:gridCol w:w="696"/>
        <w:gridCol w:w="3400"/>
        <w:gridCol w:w="1090"/>
        <w:gridCol w:w="1886"/>
      </w:tblGrid>
      <w:tr w:rsidR="00116AD1" w:rsidRPr="00116AD1" w14:paraId="2B0EDEE0" w14:textId="77777777" w:rsidTr="000F7FFB">
        <w:trPr>
          <w:trHeight w:val="227"/>
          <w:tblHeader/>
          <w:jc w:val="center"/>
        </w:trPr>
        <w:tc>
          <w:tcPr>
            <w:tcW w:w="0" w:type="auto"/>
            <w:gridSpan w:val="2"/>
            <w:vMerge w:val="restart"/>
            <w:shd w:val="clear" w:color="auto" w:fill="E7E6E6" w:themeFill="background2"/>
            <w:vAlign w:val="center"/>
            <w:hideMark/>
          </w:tcPr>
          <w:p w14:paraId="5DA90FE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val="restart"/>
            <w:shd w:val="clear" w:color="auto" w:fill="E7E6E6" w:themeFill="background2"/>
            <w:vAlign w:val="center"/>
            <w:hideMark/>
          </w:tcPr>
          <w:p w14:paraId="39D4157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w:t>
            </w:r>
          </w:p>
        </w:tc>
        <w:tc>
          <w:tcPr>
            <w:tcW w:w="0" w:type="auto"/>
            <w:gridSpan w:val="3"/>
            <w:shd w:val="clear" w:color="auto" w:fill="E7E6E6" w:themeFill="background2"/>
            <w:vAlign w:val="center"/>
            <w:hideMark/>
          </w:tcPr>
          <w:p w14:paraId="18485C6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colspan</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|count %}</w:t>
            </w:r>
            <w:r w:rsidRPr="00116AD1">
              <w:rPr>
                <w:rFonts w:ascii="Times New Roman" w:eastAsia="宋体" w:hAnsi="Times New Roman" w:hint="eastAsia"/>
                <w:bCs/>
                <w:color w:val="000000"/>
                <w:sz w:val="24"/>
              </w:rPr>
              <w:t>比选机型</w:t>
            </w:r>
          </w:p>
        </w:tc>
      </w:tr>
      <w:tr w:rsidR="00116AD1" w:rsidRPr="00116AD1" w14:paraId="77FB1165" w14:textId="77777777" w:rsidTr="000F7FFB">
        <w:trPr>
          <w:trHeight w:val="227"/>
          <w:tblHeader/>
          <w:jc w:val="center"/>
        </w:trPr>
        <w:tc>
          <w:tcPr>
            <w:tcW w:w="0" w:type="auto"/>
            <w:gridSpan w:val="2"/>
            <w:vMerge/>
            <w:shd w:val="clear" w:color="auto" w:fill="E7E6E6" w:themeFill="background2"/>
            <w:vAlign w:val="center"/>
            <w:hideMark/>
          </w:tcPr>
          <w:p w14:paraId="7488F4F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vMerge/>
            <w:shd w:val="clear" w:color="auto" w:fill="E7E6E6" w:themeFill="background2"/>
            <w:vAlign w:val="center"/>
            <w:hideMark/>
          </w:tcPr>
          <w:p w14:paraId="452A8D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noWrap/>
            <w:hideMark/>
          </w:tcPr>
          <w:p w14:paraId="0C7F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机组类型</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1B434D1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hideMark/>
          </w:tcPr>
          <w:p w14:paraId="7FF1BD6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10C2E4A" w14:textId="77777777" w:rsidTr="000F7FFB">
        <w:trPr>
          <w:trHeight w:val="227"/>
          <w:jc w:val="center"/>
        </w:trPr>
        <w:tc>
          <w:tcPr>
            <w:tcW w:w="0" w:type="auto"/>
            <w:gridSpan w:val="2"/>
            <w:shd w:val="clear" w:color="auto" w:fill="E7E6E6" w:themeFill="background2"/>
            <w:vAlign w:val="center"/>
            <w:hideMark/>
          </w:tcPr>
          <w:p w14:paraId="75D743E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w:t>
            </w:r>
          </w:p>
        </w:tc>
        <w:tc>
          <w:tcPr>
            <w:tcW w:w="0" w:type="auto"/>
            <w:shd w:val="clear" w:color="auto" w:fill="E7E6E6" w:themeFill="background2"/>
            <w:vAlign w:val="center"/>
            <w:hideMark/>
          </w:tcPr>
          <w:p w14:paraId="5E54EAA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E7E6E6" w:themeFill="background2"/>
            <w:noWrap/>
            <w:hideMark/>
          </w:tcPr>
          <w:p w14:paraId="7ABA0A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功率</w:t>
            </w:r>
            <w:r w:rsidRPr="00116AD1">
              <w:rPr>
                <w:rFonts w:ascii="Times New Roman" w:eastAsia="宋体" w:hAnsi="Times New Roman"/>
                <w:bCs/>
                <w:color w:val="000000"/>
                <w:sz w:val="24"/>
              </w:rPr>
              <w:t xml:space="preserve"> %}</w:t>
            </w:r>
          </w:p>
        </w:tc>
        <w:tc>
          <w:tcPr>
            <w:tcW w:w="0" w:type="auto"/>
            <w:shd w:val="clear" w:color="auto" w:fill="E7E6E6" w:themeFill="background2"/>
            <w:noWrap/>
            <w:hideMark/>
          </w:tcPr>
          <w:p w14:paraId="4E22DC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E7E6E6" w:themeFill="background2"/>
            <w:noWrap/>
            <w:hideMark/>
          </w:tcPr>
          <w:p w14:paraId="2A6DCA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bookmarkStart w:id="94" w:name="__DdeLink__6997_957214208"/>
            <w:bookmarkEnd w:id="94"/>
            <w:r w:rsidRPr="00116AD1">
              <w:rPr>
                <w:rFonts w:ascii="Times New Roman" w:eastAsia="宋体" w:hAnsi="Times New Roman"/>
                <w:bCs/>
                <w:color w:val="000000"/>
                <w:sz w:val="24"/>
              </w:rPr>
              <w:t>{%</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C4359F5" w14:textId="77777777" w:rsidTr="000F7FFB">
        <w:trPr>
          <w:trHeight w:val="227"/>
          <w:jc w:val="center"/>
        </w:trPr>
        <w:tc>
          <w:tcPr>
            <w:tcW w:w="0" w:type="auto"/>
            <w:vMerge w:val="restart"/>
            <w:shd w:val="clear" w:color="auto" w:fill="E7E6E6" w:themeFill="background2"/>
            <w:vAlign w:val="center"/>
            <w:hideMark/>
          </w:tcPr>
          <w:p w14:paraId="5B58BAF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转轮叶轮</w:t>
            </w:r>
          </w:p>
        </w:tc>
        <w:tc>
          <w:tcPr>
            <w:tcW w:w="0" w:type="auto"/>
            <w:shd w:val="clear" w:color="auto" w:fill="E7E6E6" w:themeFill="background2"/>
            <w:vAlign w:val="center"/>
            <w:hideMark/>
          </w:tcPr>
          <w:p w14:paraId="7608F5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叶片数</w:t>
            </w:r>
          </w:p>
        </w:tc>
        <w:tc>
          <w:tcPr>
            <w:tcW w:w="0" w:type="auto"/>
            <w:shd w:val="clear" w:color="auto" w:fill="E7E6E6" w:themeFill="background2"/>
            <w:vAlign w:val="center"/>
            <w:hideMark/>
          </w:tcPr>
          <w:p w14:paraId="50D0B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p>
        </w:tc>
        <w:tc>
          <w:tcPr>
            <w:tcW w:w="0" w:type="auto"/>
            <w:shd w:val="clear" w:color="auto" w:fill="auto"/>
            <w:noWrap/>
            <w:hideMark/>
          </w:tcPr>
          <w:p w14:paraId="72209C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叶片数</w:t>
            </w:r>
            <w:r w:rsidRPr="00116AD1">
              <w:rPr>
                <w:rFonts w:ascii="Times New Roman" w:eastAsia="宋体" w:hAnsi="Times New Roman"/>
                <w:bCs/>
                <w:color w:val="000000"/>
                <w:sz w:val="24"/>
              </w:rPr>
              <w:t>%}</w:t>
            </w:r>
          </w:p>
        </w:tc>
        <w:tc>
          <w:tcPr>
            <w:tcW w:w="0" w:type="auto"/>
            <w:shd w:val="clear" w:color="auto" w:fill="auto"/>
            <w:noWrap/>
          </w:tcPr>
          <w:p w14:paraId="680EE0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1DBD250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C0EEEFC" w14:textId="77777777" w:rsidTr="000F7FFB">
        <w:trPr>
          <w:trHeight w:val="227"/>
          <w:jc w:val="center"/>
        </w:trPr>
        <w:tc>
          <w:tcPr>
            <w:tcW w:w="0" w:type="auto"/>
            <w:vMerge/>
            <w:shd w:val="clear" w:color="auto" w:fill="E7E6E6" w:themeFill="background2"/>
            <w:vAlign w:val="center"/>
            <w:hideMark/>
          </w:tcPr>
          <w:p w14:paraId="3EDEFDF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BC1F79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风轮直径</w:t>
            </w:r>
          </w:p>
        </w:tc>
        <w:tc>
          <w:tcPr>
            <w:tcW w:w="0" w:type="auto"/>
            <w:shd w:val="clear" w:color="auto" w:fill="E7E6E6" w:themeFill="background2"/>
            <w:vAlign w:val="center"/>
            <w:hideMark/>
          </w:tcPr>
          <w:p w14:paraId="2B438C2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5963C40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风轮直径</w:t>
            </w:r>
            <w:r w:rsidRPr="00116AD1">
              <w:rPr>
                <w:rFonts w:ascii="Times New Roman" w:eastAsia="宋体" w:hAnsi="Times New Roman"/>
                <w:bCs/>
                <w:color w:val="000000"/>
                <w:sz w:val="24"/>
              </w:rPr>
              <w:t>%}</w:t>
            </w:r>
          </w:p>
        </w:tc>
        <w:tc>
          <w:tcPr>
            <w:tcW w:w="0" w:type="auto"/>
            <w:shd w:val="clear" w:color="auto" w:fill="auto"/>
            <w:noWrap/>
          </w:tcPr>
          <w:p w14:paraId="6363110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A925D3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41C1719" w14:textId="77777777" w:rsidTr="000F7FFB">
        <w:trPr>
          <w:trHeight w:val="227"/>
          <w:jc w:val="center"/>
        </w:trPr>
        <w:tc>
          <w:tcPr>
            <w:tcW w:w="0" w:type="auto"/>
            <w:vMerge/>
            <w:shd w:val="clear" w:color="auto" w:fill="E7E6E6" w:themeFill="background2"/>
            <w:vAlign w:val="center"/>
            <w:hideMark/>
          </w:tcPr>
          <w:p w14:paraId="33F2F1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0A2849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扫</w:t>
            </w:r>
            <w:proofErr w:type="gramStart"/>
            <w:r w:rsidRPr="00116AD1">
              <w:rPr>
                <w:rFonts w:ascii="Times New Roman" w:eastAsia="宋体" w:hAnsi="Times New Roman"/>
                <w:bCs/>
                <w:color w:val="000000"/>
                <w:sz w:val="24"/>
              </w:rPr>
              <w:t>风面积</w:t>
            </w:r>
            <w:proofErr w:type="gramEnd"/>
          </w:p>
        </w:tc>
        <w:tc>
          <w:tcPr>
            <w:tcW w:w="0" w:type="auto"/>
            <w:shd w:val="clear" w:color="auto" w:fill="E7E6E6" w:themeFill="background2"/>
            <w:vAlign w:val="center"/>
            <w:hideMark/>
          </w:tcPr>
          <w:p w14:paraId="4688E60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m2</w:t>
            </w:r>
          </w:p>
        </w:tc>
        <w:tc>
          <w:tcPr>
            <w:tcW w:w="0" w:type="auto"/>
            <w:shd w:val="clear" w:color="auto" w:fill="auto"/>
            <w:noWrap/>
            <w:hideMark/>
          </w:tcPr>
          <w:p w14:paraId="0CED58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扫</w:t>
            </w:r>
            <w:proofErr w:type="gramStart"/>
            <w:r w:rsidRPr="00116AD1">
              <w:rPr>
                <w:rFonts w:ascii="Times New Roman" w:eastAsia="宋体" w:hAnsi="Times New Roman"/>
                <w:bCs/>
                <w:color w:val="000000"/>
                <w:sz w:val="24"/>
              </w:rPr>
              <w:t>风面积</w:t>
            </w:r>
            <w:proofErr w:type="gramEnd"/>
            <w:r w:rsidRPr="00116AD1">
              <w:rPr>
                <w:rFonts w:ascii="Times New Roman" w:eastAsia="宋体" w:hAnsi="Times New Roman"/>
                <w:bCs/>
                <w:color w:val="000000"/>
                <w:sz w:val="24"/>
              </w:rPr>
              <w:t>%}</w:t>
            </w:r>
          </w:p>
        </w:tc>
        <w:tc>
          <w:tcPr>
            <w:tcW w:w="0" w:type="auto"/>
            <w:shd w:val="clear" w:color="auto" w:fill="auto"/>
            <w:noWrap/>
          </w:tcPr>
          <w:p w14:paraId="0877B4B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35D79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02C13CF" w14:textId="77777777" w:rsidTr="000F7FFB">
        <w:trPr>
          <w:trHeight w:val="227"/>
          <w:jc w:val="center"/>
        </w:trPr>
        <w:tc>
          <w:tcPr>
            <w:tcW w:w="0" w:type="auto"/>
            <w:vMerge/>
            <w:shd w:val="clear" w:color="auto" w:fill="E7E6E6" w:themeFill="background2"/>
            <w:vAlign w:val="center"/>
            <w:hideMark/>
          </w:tcPr>
          <w:p w14:paraId="24AF00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68ADA0F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p>
        </w:tc>
        <w:tc>
          <w:tcPr>
            <w:tcW w:w="0" w:type="auto"/>
            <w:shd w:val="clear" w:color="auto" w:fill="E7E6E6" w:themeFill="background2"/>
            <w:vAlign w:val="center"/>
            <w:hideMark/>
          </w:tcPr>
          <w:p w14:paraId="6803F70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w:t>
            </w:r>
          </w:p>
        </w:tc>
        <w:tc>
          <w:tcPr>
            <w:tcW w:w="0" w:type="auto"/>
            <w:shd w:val="clear" w:color="auto" w:fill="auto"/>
            <w:noWrap/>
            <w:hideMark/>
          </w:tcPr>
          <w:p w14:paraId="7B2860D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w:t>
            </w:r>
          </w:p>
        </w:tc>
        <w:tc>
          <w:tcPr>
            <w:tcW w:w="0" w:type="auto"/>
            <w:shd w:val="clear" w:color="auto" w:fill="auto"/>
            <w:noWrap/>
          </w:tcPr>
          <w:p w14:paraId="57190D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772C790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AF99464" w14:textId="77777777" w:rsidTr="000F7FFB">
        <w:trPr>
          <w:trHeight w:val="227"/>
          <w:jc w:val="center"/>
        </w:trPr>
        <w:tc>
          <w:tcPr>
            <w:tcW w:w="0" w:type="auto"/>
            <w:vMerge/>
            <w:shd w:val="clear" w:color="auto" w:fill="E7E6E6" w:themeFill="background2"/>
            <w:vAlign w:val="center"/>
            <w:hideMark/>
          </w:tcPr>
          <w:p w14:paraId="36008E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4E769E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功率调节</w:t>
            </w:r>
          </w:p>
        </w:tc>
        <w:tc>
          <w:tcPr>
            <w:tcW w:w="0" w:type="auto"/>
            <w:shd w:val="clear" w:color="auto" w:fill="E7E6E6" w:themeFill="background2"/>
            <w:vAlign w:val="center"/>
            <w:hideMark/>
          </w:tcPr>
          <w:p w14:paraId="37AB0B9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37E83BB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功率调节</w:t>
            </w:r>
            <w:r w:rsidRPr="00116AD1">
              <w:rPr>
                <w:rFonts w:ascii="Times New Roman" w:eastAsia="宋体" w:hAnsi="Times New Roman"/>
                <w:bCs/>
                <w:color w:val="000000"/>
                <w:sz w:val="24"/>
              </w:rPr>
              <w:t>%}</w:t>
            </w:r>
          </w:p>
        </w:tc>
        <w:tc>
          <w:tcPr>
            <w:tcW w:w="0" w:type="auto"/>
            <w:shd w:val="clear" w:color="auto" w:fill="auto"/>
            <w:noWrap/>
          </w:tcPr>
          <w:p w14:paraId="63483E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658A70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1970CA8" w14:textId="77777777" w:rsidTr="000F7FFB">
        <w:trPr>
          <w:trHeight w:val="227"/>
          <w:jc w:val="center"/>
        </w:trPr>
        <w:tc>
          <w:tcPr>
            <w:tcW w:w="0" w:type="auto"/>
            <w:vMerge/>
            <w:shd w:val="clear" w:color="auto" w:fill="E7E6E6" w:themeFill="background2"/>
            <w:vAlign w:val="center"/>
            <w:hideMark/>
          </w:tcPr>
          <w:p w14:paraId="23BE88D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F9533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切入风速</w:t>
            </w:r>
          </w:p>
        </w:tc>
        <w:tc>
          <w:tcPr>
            <w:tcW w:w="0" w:type="auto"/>
            <w:shd w:val="clear" w:color="auto" w:fill="E7E6E6" w:themeFill="background2"/>
            <w:vAlign w:val="center"/>
            <w:hideMark/>
          </w:tcPr>
          <w:p w14:paraId="79D8CA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0CEC779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切入风速</w:t>
            </w:r>
            <w:r w:rsidRPr="00116AD1">
              <w:rPr>
                <w:rFonts w:ascii="Times New Roman" w:eastAsia="宋体" w:hAnsi="Times New Roman"/>
                <w:bCs/>
                <w:color w:val="000000"/>
                <w:sz w:val="24"/>
              </w:rPr>
              <w:t>%}</w:t>
            </w:r>
          </w:p>
        </w:tc>
        <w:tc>
          <w:tcPr>
            <w:tcW w:w="0" w:type="auto"/>
            <w:shd w:val="clear" w:color="auto" w:fill="auto"/>
            <w:noWrap/>
          </w:tcPr>
          <w:p w14:paraId="66B522A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FEC3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0C617D7" w14:textId="77777777" w:rsidTr="000F7FFB">
        <w:trPr>
          <w:trHeight w:val="227"/>
          <w:jc w:val="center"/>
        </w:trPr>
        <w:tc>
          <w:tcPr>
            <w:tcW w:w="0" w:type="auto"/>
            <w:vMerge/>
            <w:shd w:val="clear" w:color="auto" w:fill="E7E6E6" w:themeFill="background2"/>
            <w:vAlign w:val="center"/>
            <w:hideMark/>
          </w:tcPr>
          <w:p w14:paraId="5ACD5E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13BE7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切出风速</w:t>
            </w:r>
          </w:p>
        </w:tc>
        <w:tc>
          <w:tcPr>
            <w:tcW w:w="0" w:type="auto"/>
            <w:shd w:val="clear" w:color="auto" w:fill="E7E6E6" w:themeFill="background2"/>
            <w:vAlign w:val="center"/>
            <w:hideMark/>
          </w:tcPr>
          <w:p w14:paraId="0DE2E4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546EC73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切出风速</w:t>
            </w:r>
            <w:r w:rsidRPr="00116AD1">
              <w:rPr>
                <w:rFonts w:ascii="Times New Roman" w:eastAsia="宋体" w:hAnsi="Times New Roman"/>
                <w:bCs/>
                <w:color w:val="000000"/>
                <w:sz w:val="24"/>
              </w:rPr>
              <w:t>%}</w:t>
            </w:r>
          </w:p>
        </w:tc>
        <w:tc>
          <w:tcPr>
            <w:tcW w:w="0" w:type="auto"/>
            <w:shd w:val="clear" w:color="auto" w:fill="auto"/>
            <w:noWrap/>
          </w:tcPr>
          <w:p w14:paraId="38DD293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1782676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249C315" w14:textId="77777777" w:rsidTr="000F7FFB">
        <w:trPr>
          <w:trHeight w:val="227"/>
          <w:jc w:val="center"/>
        </w:trPr>
        <w:tc>
          <w:tcPr>
            <w:tcW w:w="0" w:type="auto"/>
            <w:vMerge/>
            <w:shd w:val="clear" w:color="auto" w:fill="E7E6E6" w:themeFill="background2"/>
            <w:vAlign w:val="center"/>
            <w:hideMark/>
          </w:tcPr>
          <w:p w14:paraId="4A8D4DC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9ED876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额定风速</w:t>
            </w:r>
          </w:p>
        </w:tc>
        <w:tc>
          <w:tcPr>
            <w:tcW w:w="0" w:type="auto"/>
            <w:shd w:val="clear" w:color="auto" w:fill="E7E6E6" w:themeFill="background2"/>
            <w:vAlign w:val="center"/>
            <w:hideMark/>
          </w:tcPr>
          <w:p w14:paraId="186FB9D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hideMark/>
          </w:tcPr>
          <w:p w14:paraId="1138E43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额定风速</w:t>
            </w:r>
            <w:r w:rsidRPr="00116AD1">
              <w:rPr>
                <w:rFonts w:ascii="Times New Roman" w:eastAsia="宋体" w:hAnsi="Times New Roman"/>
                <w:bCs/>
                <w:color w:val="000000"/>
                <w:sz w:val="24"/>
              </w:rPr>
              <w:t>%}</w:t>
            </w:r>
          </w:p>
        </w:tc>
        <w:tc>
          <w:tcPr>
            <w:tcW w:w="0" w:type="auto"/>
            <w:shd w:val="clear" w:color="auto" w:fill="auto"/>
            <w:noWrap/>
          </w:tcPr>
          <w:p w14:paraId="4E96EE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F36BE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359AFC7" w14:textId="77777777" w:rsidTr="000F7FFB">
        <w:trPr>
          <w:trHeight w:val="227"/>
          <w:jc w:val="center"/>
        </w:trPr>
        <w:tc>
          <w:tcPr>
            <w:tcW w:w="0" w:type="auto"/>
            <w:vMerge w:val="restart"/>
            <w:shd w:val="clear" w:color="auto" w:fill="E7E6E6" w:themeFill="background2"/>
            <w:vAlign w:val="center"/>
            <w:hideMark/>
          </w:tcPr>
          <w:p w14:paraId="22CDC7E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w:t>
            </w:r>
          </w:p>
        </w:tc>
        <w:tc>
          <w:tcPr>
            <w:tcW w:w="0" w:type="auto"/>
            <w:shd w:val="clear" w:color="auto" w:fill="E7E6E6" w:themeFill="background2"/>
            <w:vAlign w:val="center"/>
            <w:hideMark/>
          </w:tcPr>
          <w:p w14:paraId="4B7BE4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发电机型式</w:t>
            </w:r>
          </w:p>
        </w:tc>
        <w:tc>
          <w:tcPr>
            <w:tcW w:w="0" w:type="auto"/>
            <w:shd w:val="clear" w:color="auto" w:fill="E7E6E6" w:themeFill="background2"/>
            <w:vAlign w:val="center"/>
            <w:hideMark/>
          </w:tcPr>
          <w:p w14:paraId="6AF44A4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38D3649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发电机型式</w:t>
            </w:r>
            <w:r w:rsidRPr="00116AD1">
              <w:rPr>
                <w:rFonts w:ascii="Times New Roman" w:eastAsia="宋体" w:hAnsi="Times New Roman"/>
                <w:bCs/>
                <w:color w:val="000000"/>
                <w:sz w:val="24"/>
              </w:rPr>
              <w:t>%}</w:t>
            </w:r>
          </w:p>
        </w:tc>
        <w:tc>
          <w:tcPr>
            <w:tcW w:w="0" w:type="auto"/>
            <w:shd w:val="clear" w:color="auto" w:fill="auto"/>
            <w:noWrap/>
            <w:vAlign w:val="center"/>
          </w:tcPr>
          <w:p w14:paraId="20C7793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F82AD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136DBA1" w14:textId="77777777" w:rsidTr="000F7FFB">
        <w:trPr>
          <w:trHeight w:val="227"/>
          <w:jc w:val="center"/>
        </w:trPr>
        <w:tc>
          <w:tcPr>
            <w:tcW w:w="0" w:type="auto"/>
            <w:vMerge/>
            <w:shd w:val="clear" w:color="auto" w:fill="E7E6E6" w:themeFill="background2"/>
            <w:vAlign w:val="center"/>
            <w:hideMark/>
          </w:tcPr>
          <w:p w14:paraId="52B9629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2D076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额定功率</w:t>
            </w:r>
          </w:p>
        </w:tc>
        <w:tc>
          <w:tcPr>
            <w:tcW w:w="0" w:type="auto"/>
            <w:shd w:val="clear" w:color="auto" w:fill="E7E6E6" w:themeFill="background2"/>
            <w:vAlign w:val="center"/>
            <w:hideMark/>
          </w:tcPr>
          <w:p w14:paraId="115ADE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kW</w:t>
            </w:r>
          </w:p>
        </w:tc>
        <w:tc>
          <w:tcPr>
            <w:tcW w:w="0" w:type="auto"/>
            <w:shd w:val="clear" w:color="auto" w:fill="auto"/>
            <w:noWrap/>
            <w:hideMark/>
          </w:tcPr>
          <w:p w14:paraId="6624372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额定功率</w:t>
            </w:r>
            <w:r w:rsidRPr="00116AD1">
              <w:rPr>
                <w:rFonts w:ascii="Times New Roman" w:eastAsia="宋体" w:hAnsi="Times New Roman"/>
                <w:bCs/>
                <w:color w:val="000000"/>
                <w:sz w:val="24"/>
              </w:rPr>
              <w:t>%}</w:t>
            </w:r>
          </w:p>
        </w:tc>
        <w:tc>
          <w:tcPr>
            <w:tcW w:w="0" w:type="auto"/>
            <w:shd w:val="clear" w:color="auto" w:fill="auto"/>
            <w:noWrap/>
          </w:tcPr>
          <w:p w14:paraId="166574F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4D45FE3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80B2870" w14:textId="77777777" w:rsidTr="000F7FFB">
        <w:trPr>
          <w:trHeight w:val="227"/>
          <w:jc w:val="center"/>
        </w:trPr>
        <w:tc>
          <w:tcPr>
            <w:tcW w:w="0" w:type="auto"/>
            <w:vMerge/>
            <w:shd w:val="clear" w:color="auto" w:fill="E7E6E6" w:themeFill="background2"/>
            <w:vAlign w:val="center"/>
            <w:hideMark/>
          </w:tcPr>
          <w:p w14:paraId="009459D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5646BF2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电压</w:t>
            </w:r>
          </w:p>
        </w:tc>
        <w:tc>
          <w:tcPr>
            <w:tcW w:w="0" w:type="auto"/>
            <w:shd w:val="clear" w:color="auto" w:fill="E7E6E6" w:themeFill="background2"/>
            <w:vAlign w:val="center"/>
            <w:hideMark/>
          </w:tcPr>
          <w:p w14:paraId="732125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V</w:t>
            </w:r>
          </w:p>
        </w:tc>
        <w:tc>
          <w:tcPr>
            <w:tcW w:w="0" w:type="auto"/>
            <w:shd w:val="clear" w:color="auto" w:fill="auto"/>
            <w:noWrap/>
          </w:tcPr>
          <w:p w14:paraId="599AF52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电压</w:t>
            </w:r>
            <w:r w:rsidRPr="00116AD1">
              <w:rPr>
                <w:rFonts w:ascii="Times New Roman" w:eastAsia="宋体" w:hAnsi="Times New Roman"/>
                <w:bCs/>
                <w:color w:val="000000"/>
                <w:sz w:val="24"/>
              </w:rPr>
              <w:t>%}</w:t>
            </w:r>
          </w:p>
        </w:tc>
        <w:tc>
          <w:tcPr>
            <w:tcW w:w="0" w:type="auto"/>
            <w:shd w:val="clear" w:color="auto" w:fill="auto"/>
            <w:noWrap/>
          </w:tcPr>
          <w:p w14:paraId="28BBA4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tcPr>
          <w:p w14:paraId="41A73E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DBD78B1" w14:textId="77777777" w:rsidTr="000F7FFB">
        <w:trPr>
          <w:trHeight w:val="227"/>
          <w:jc w:val="center"/>
        </w:trPr>
        <w:tc>
          <w:tcPr>
            <w:tcW w:w="0" w:type="auto"/>
            <w:vMerge w:val="restart"/>
            <w:shd w:val="clear" w:color="auto" w:fill="E7E6E6" w:themeFill="background2"/>
            <w:vAlign w:val="center"/>
            <w:hideMark/>
          </w:tcPr>
          <w:p w14:paraId="6F1B23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刹车系统</w:t>
            </w:r>
          </w:p>
        </w:tc>
        <w:tc>
          <w:tcPr>
            <w:tcW w:w="0" w:type="auto"/>
            <w:shd w:val="clear" w:color="auto" w:fill="E7E6E6" w:themeFill="background2"/>
            <w:vAlign w:val="center"/>
            <w:hideMark/>
          </w:tcPr>
          <w:p w14:paraId="7F35BA7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主制动系统</w:t>
            </w:r>
          </w:p>
        </w:tc>
        <w:tc>
          <w:tcPr>
            <w:tcW w:w="0" w:type="auto"/>
            <w:shd w:val="clear" w:color="auto" w:fill="E7E6E6" w:themeFill="background2"/>
            <w:vAlign w:val="center"/>
            <w:hideMark/>
          </w:tcPr>
          <w:p w14:paraId="4B3FF7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vAlign w:val="center"/>
            <w:hideMark/>
          </w:tcPr>
          <w:p w14:paraId="7015E5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bCs/>
                <w:color w:val="000000"/>
                <w:sz w:val="24"/>
              </w:rPr>
              <w:t>主制动系统</w:t>
            </w:r>
            <w:r w:rsidRPr="00116AD1">
              <w:rPr>
                <w:rFonts w:ascii="Times New Roman" w:eastAsia="宋体" w:hAnsi="Times New Roman"/>
                <w:bCs/>
                <w:color w:val="000000"/>
                <w:sz w:val="24"/>
              </w:rPr>
              <w:t>%}</w:t>
            </w:r>
          </w:p>
        </w:tc>
        <w:tc>
          <w:tcPr>
            <w:tcW w:w="0" w:type="auto"/>
            <w:shd w:val="clear" w:color="auto" w:fill="auto"/>
            <w:noWrap/>
            <w:vAlign w:val="center"/>
          </w:tcPr>
          <w:p w14:paraId="131B131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0B869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13A3DBA" w14:textId="77777777" w:rsidTr="000F7FFB">
        <w:trPr>
          <w:trHeight w:val="227"/>
          <w:jc w:val="center"/>
        </w:trPr>
        <w:tc>
          <w:tcPr>
            <w:tcW w:w="0" w:type="auto"/>
            <w:vMerge/>
            <w:shd w:val="clear" w:color="auto" w:fill="E7E6E6" w:themeFill="background2"/>
            <w:vAlign w:val="center"/>
            <w:hideMark/>
          </w:tcPr>
          <w:p w14:paraId="38CBC9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E7E6E6" w:themeFill="background2"/>
            <w:vAlign w:val="center"/>
            <w:hideMark/>
          </w:tcPr>
          <w:p w14:paraId="7CFF5F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hint="eastAsia"/>
                <w:bCs/>
                <w:color w:val="000000"/>
                <w:sz w:val="24"/>
              </w:rPr>
              <w:t>第二制动</w:t>
            </w:r>
          </w:p>
        </w:tc>
        <w:tc>
          <w:tcPr>
            <w:tcW w:w="0" w:type="auto"/>
            <w:shd w:val="clear" w:color="auto" w:fill="E7E6E6" w:themeFill="background2"/>
            <w:vAlign w:val="center"/>
            <w:hideMark/>
          </w:tcPr>
          <w:p w14:paraId="6BF3AD2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auto"/>
            <w:shd w:val="clear" w:color="auto" w:fill="auto"/>
            <w:noWrap/>
            <w:hideMark/>
          </w:tcPr>
          <w:p w14:paraId="7E46564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第二制动</w:t>
            </w:r>
            <w:r w:rsidRPr="00116AD1">
              <w:rPr>
                <w:rFonts w:ascii="Times New Roman" w:eastAsia="宋体" w:hAnsi="Times New Roman"/>
                <w:bCs/>
                <w:color w:val="000000"/>
                <w:sz w:val="24"/>
              </w:rPr>
              <w:t>%}</w:t>
            </w:r>
          </w:p>
        </w:tc>
        <w:tc>
          <w:tcPr>
            <w:tcW w:w="0" w:type="auto"/>
            <w:shd w:val="clear" w:color="auto" w:fill="auto"/>
            <w:noWrap/>
          </w:tcPr>
          <w:p w14:paraId="6B67F88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hideMark/>
          </w:tcPr>
          <w:p w14:paraId="0EB5D85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4745FA3" w14:textId="77777777" w:rsidTr="000F7FFB">
        <w:trPr>
          <w:trHeight w:val="227"/>
          <w:jc w:val="center"/>
        </w:trPr>
        <w:tc>
          <w:tcPr>
            <w:tcW w:w="0" w:type="auto"/>
            <w:shd w:val="clear" w:color="auto" w:fill="E7E6E6" w:themeFill="background2"/>
            <w:vAlign w:val="center"/>
            <w:hideMark/>
          </w:tcPr>
          <w:p w14:paraId="625EEF8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安全风速</w:t>
            </w:r>
          </w:p>
        </w:tc>
        <w:tc>
          <w:tcPr>
            <w:tcW w:w="0" w:type="auto"/>
            <w:shd w:val="clear" w:color="auto" w:fill="E7E6E6" w:themeFill="background2"/>
            <w:vAlign w:val="center"/>
            <w:hideMark/>
          </w:tcPr>
          <w:p w14:paraId="6F17B15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3</w:t>
            </w:r>
            <w:r w:rsidRPr="00116AD1">
              <w:rPr>
                <w:rFonts w:ascii="Times New Roman" w:eastAsia="宋体" w:hAnsi="Times New Roman"/>
                <w:bCs/>
                <w:color w:val="000000"/>
                <w:sz w:val="24"/>
              </w:rPr>
              <w:t>秒最大值</w:t>
            </w:r>
          </w:p>
        </w:tc>
        <w:tc>
          <w:tcPr>
            <w:tcW w:w="0" w:type="auto"/>
            <w:shd w:val="clear" w:color="auto" w:fill="E7E6E6" w:themeFill="background2"/>
            <w:vAlign w:val="center"/>
            <w:hideMark/>
          </w:tcPr>
          <w:p w14:paraId="7AFAF8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m/s</w:t>
            </w:r>
          </w:p>
        </w:tc>
        <w:tc>
          <w:tcPr>
            <w:tcW w:w="0" w:type="auto"/>
            <w:shd w:val="clear" w:color="auto" w:fill="auto"/>
            <w:noWrap/>
            <w:vAlign w:val="center"/>
            <w:hideMark/>
          </w:tcPr>
          <w:p w14:paraId="092C57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三秒最大值</w:t>
            </w:r>
            <w:r w:rsidRPr="00116AD1">
              <w:rPr>
                <w:rFonts w:ascii="Times New Roman" w:eastAsia="宋体" w:hAnsi="Times New Roman"/>
                <w:bCs/>
                <w:color w:val="000000"/>
                <w:sz w:val="24"/>
              </w:rPr>
              <w:t>%}</w:t>
            </w:r>
          </w:p>
        </w:tc>
        <w:tc>
          <w:tcPr>
            <w:tcW w:w="0" w:type="auto"/>
            <w:shd w:val="clear" w:color="auto" w:fill="auto"/>
            <w:noWrap/>
            <w:vAlign w:val="center"/>
          </w:tcPr>
          <w:p w14:paraId="0514FF3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auto"/>
            <w:shd w:val="clear" w:color="auto" w:fill="auto"/>
            <w:noWrap/>
            <w:vAlign w:val="center"/>
            <w:hideMark/>
          </w:tcPr>
          <w:p w14:paraId="118FCB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bl>
    <w:p w14:paraId="0F85DBD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sectPr w:rsidR="00116AD1" w:rsidRPr="00116AD1" w:rsidSect="00116AD1">
          <w:pgSz w:w="16839" w:h="11907" w:orient="landscape" w:code="9"/>
          <w:pgMar w:top="1440" w:right="1800" w:bottom="1440" w:left="1800" w:header="851" w:footer="992" w:gutter="0"/>
          <w:cols w:space="425"/>
          <w:docGrid w:type="linesAndChars" w:linePitch="326"/>
        </w:sectPr>
      </w:pPr>
    </w:p>
    <w:p w14:paraId="565C4485"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lastRenderedPageBreak/>
        <w:t>{</w:t>
      </w:r>
      <w:proofErr w:type="gramStart"/>
      <w:r w:rsidRPr="00116AD1">
        <w:rPr>
          <w:rFonts w:ascii="Times New Roman" w:eastAsia="宋体" w:hAnsi="Times New Roman"/>
          <w:sz w:val="24"/>
          <w:szCs w:val="22"/>
        </w:rPr>
        <w:t>{ myimage</w:t>
      </w:r>
      <w:r w:rsidRPr="00116AD1">
        <w:rPr>
          <w:rFonts w:ascii="Times New Roman" w:eastAsia="宋体" w:hAnsi="Times New Roman" w:hint="eastAsia"/>
          <w:sz w:val="24"/>
          <w:szCs w:val="22"/>
        </w:rPr>
        <w:t>0</w:t>
      </w:r>
      <w:proofErr w:type="gramEnd"/>
      <w:r w:rsidRPr="00116AD1">
        <w:rPr>
          <w:rFonts w:ascii="Times New Roman" w:eastAsia="宋体" w:hAnsi="Times New Roman"/>
          <w:sz w:val="24"/>
          <w:szCs w:val="22"/>
        </w:rPr>
        <w:t xml:space="preserve"> }}</w:t>
      </w:r>
    </w:p>
    <w:p w14:paraId="2CBD94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bookmarkStart w:id="95" w:name="_Ref519518946"/>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图</w:instrText>
      </w:r>
      <w:r w:rsidRPr="00116AD1">
        <w:rPr>
          <w:rFonts w:ascii="Times New Roman" w:eastAsia="黑体" w:hAnsi="Times New Roman" w:cstheme="majorBidi" w:hint="eastAsia"/>
          <w:b/>
          <w:szCs w:val="20"/>
        </w:rPr>
        <w:instrText>5- \* ARABIC</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noProof/>
          <w:szCs w:val="20"/>
        </w:rPr>
        <w:t>1</w:t>
      </w:r>
      <w:r w:rsidRPr="00116AD1">
        <w:rPr>
          <w:rFonts w:ascii="Times New Roman" w:eastAsia="黑体" w:hAnsi="Times New Roman" w:cstheme="majorBidi"/>
          <w:b/>
          <w:szCs w:val="20"/>
        </w:rPr>
        <w:fldChar w:fldCharType="end"/>
      </w:r>
      <w:bookmarkEnd w:id="95"/>
      <w:r w:rsidRPr="00116AD1">
        <w:rPr>
          <w:rFonts w:ascii="Times New Roman" w:eastAsia="黑体" w:hAnsi="Times New Roman" w:cstheme="majorBidi"/>
          <w:b/>
          <w:szCs w:val="20"/>
        </w:rPr>
        <w:t xml:space="preserve">  </w:t>
      </w:r>
      <w:r w:rsidRPr="00116AD1">
        <w:rPr>
          <w:rFonts w:ascii="Times New Roman" w:eastAsia="黑体" w:hAnsi="Times New Roman" w:cstheme="majorBidi" w:hint="eastAsia"/>
          <w:b/>
          <w:szCs w:val="20"/>
        </w:rPr>
        <w:t>比选风机功率曲线</w:t>
      </w:r>
    </w:p>
    <w:p w14:paraId="7FE5D2F2"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w:t>
      </w:r>
      <w:proofErr w:type="gramStart"/>
      <w:r w:rsidRPr="00116AD1">
        <w:rPr>
          <w:rFonts w:ascii="Times New Roman" w:eastAsia="宋体" w:hAnsi="Times New Roman"/>
          <w:sz w:val="24"/>
          <w:szCs w:val="22"/>
        </w:rPr>
        <w:t>{ myimage</w:t>
      </w:r>
      <w:r w:rsidRPr="00116AD1">
        <w:rPr>
          <w:rFonts w:ascii="Times New Roman" w:eastAsia="宋体" w:hAnsi="Times New Roman" w:hint="eastAsia"/>
          <w:sz w:val="24"/>
          <w:szCs w:val="22"/>
        </w:rPr>
        <w:t>1</w:t>
      </w:r>
      <w:proofErr w:type="gramEnd"/>
      <w:r w:rsidRPr="00116AD1">
        <w:rPr>
          <w:rFonts w:ascii="Times New Roman" w:eastAsia="宋体" w:hAnsi="Times New Roman"/>
          <w:sz w:val="24"/>
          <w:szCs w:val="22"/>
        </w:rPr>
        <w:t xml:space="preserve"> }}</w:t>
      </w:r>
    </w:p>
    <w:p w14:paraId="2EDA8367"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5- 2  </w:t>
      </w:r>
      <w:r w:rsidRPr="00116AD1">
        <w:rPr>
          <w:rFonts w:ascii="Times New Roman" w:eastAsia="黑体" w:hAnsi="Times New Roman" w:cstheme="majorBidi" w:hint="eastAsia"/>
          <w:b/>
          <w:szCs w:val="20"/>
        </w:rPr>
        <w:t>比选风机推力系数</w:t>
      </w:r>
    </w:p>
    <w:p w14:paraId="0FEFD91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比选机型的</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sz w:val="24"/>
          <w:szCs w:val="22"/>
        </w:rPr>
        <w:t>10min</w:t>
      </w:r>
      <w:r w:rsidRPr="00116AD1">
        <w:rPr>
          <w:rFonts w:ascii="Times New Roman" w:eastAsia="宋体" w:hAnsi="Times New Roman"/>
          <w:sz w:val="24"/>
          <w:szCs w:val="22"/>
        </w:rPr>
        <w:t>平均</w:t>
      </w:r>
      <w:r w:rsidRPr="00116AD1">
        <w:rPr>
          <w:rFonts w:ascii="Times New Roman" w:eastAsia="宋体" w:hAnsi="Times New Roman" w:hint="eastAsia"/>
          <w:sz w:val="24"/>
          <w:szCs w:val="22"/>
        </w:rPr>
        <w:t>最大</w:t>
      </w:r>
      <w:r w:rsidRPr="00116AD1">
        <w:rPr>
          <w:rFonts w:ascii="Times New Roman" w:eastAsia="宋体" w:hAnsi="Times New Roman"/>
          <w:sz w:val="24"/>
          <w:szCs w:val="22"/>
        </w:rPr>
        <w:t>风速均能达到</w:t>
      </w:r>
      <w:smartTag w:uri="urn:schemas-microsoft-com:office:smarttags" w:element="chmetcnv">
        <w:smartTagPr>
          <w:attr w:name="UnitName" w:val="m"/>
          <w:attr w:name="SourceValue" w:val="37.5"/>
          <w:attr w:name="HasSpace" w:val="False"/>
          <w:attr w:name="Negative" w:val="False"/>
          <w:attr w:name="NumberType" w:val="1"/>
          <w:attr w:name="TCSC" w:val="0"/>
        </w:smartTagPr>
        <w:r w:rsidRPr="00116AD1">
          <w:rPr>
            <w:rFonts w:ascii="Times New Roman" w:eastAsia="宋体" w:hAnsi="Times New Roman" w:hint="eastAsia"/>
            <w:sz w:val="24"/>
            <w:szCs w:val="22"/>
          </w:rPr>
          <w:t>37.5</w:t>
        </w:r>
        <w:r w:rsidRPr="00116AD1">
          <w:rPr>
            <w:rFonts w:ascii="Times New Roman" w:eastAsia="宋体" w:hAnsi="Times New Roman"/>
            <w:sz w:val="24"/>
            <w:szCs w:val="22"/>
          </w:rPr>
          <w:t>m</w:t>
        </w:r>
      </w:smartTag>
      <w:r w:rsidRPr="00116AD1">
        <w:rPr>
          <w:rFonts w:ascii="Times New Roman" w:eastAsia="宋体" w:hAnsi="Times New Roman"/>
          <w:sz w:val="24"/>
          <w:szCs w:val="22"/>
        </w:rPr>
        <w:t>/s</w:t>
      </w:r>
      <w:r w:rsidRPr="00116AD1">
        <w:rPr>
          <w:rFonts w:ascii="Times New Roman" w:eastAsia="宋体" w:hAnsi="Times New Roman"/>
          <w:sz w:val="24"/>
          <w:szCs w:val="22"/>
        </w:rPr>
        <w:t>，</w:t>
      </w:r>
      <w:r w:rsidRPr="00116AD1">
        <w:rPr>
          <w:rFonts w:ascii="Times New Roman" w:eastAsia="宋体" w:hAnsi="Times New Roman" w:hint="eastAsia"/>
          <w:sz w:val="24"/>
          <w:szCs w:val="22"/>
        </w:rPr>
        <w:t>对应</w:t>
      </w:r>
      <w:r w:rsidRPr="00116AD1">
        <w:rPr>
          <w:rFonts w:ascii="Times New Roman" w:eastAsia="宋体" w:hAnsi="Times New Roman" w:hint="eastAsia"/>
          <w:sz w:val="24"/>
          <w:szCs w:val="22"/>
        </w:rPr>
        <w:t>50</w:t>
      </w:r>
      <w:r w:rsidRPr="00116AD1">
        <w:rPr>
          <w:rFonts w:ascii="Times New Roman" w:eastAsia="宋体" w:hAnsi="Times New Roman" w:hint="eastAsia"/>
          <w:sz w:val="24"/>
          <w:szCs w:val="22"/>
        </w:rPr>
        <w:t>年一遇</w:t>
      </w:r>
      <w:r w:rsidRPr="00116AD1">
        <w:rPr>
          <w:rFonts w:ascii="Times New Roman" w:eastAsia="宋体" w:hAnsi="Times New Roman" w:hint="eastAsia"/>
          <w:sz w:val="24"/>
          <w:szCs w:val="22"/>
        </w:rPr>
        <w:t>3s</w:t>
      </w:r>
      <w:r w:rsidRPr="00116AD1">
        <w:rPr>
          <w:rFonts w:ascii="Times New Roman" w:eastAsia="宋体" w:hAnsi="Times New Roman" w:hint="eastAsia"/>
          <w:sz w:val="24"/>
          <w:szCs w:val="22"/>
        </w:rPr>
        <w:t>极大风速达到</w:t>
      </w:r>
      <w:smartTag w:uri="urn:schemas-microsoft-com:office:smarttags" w:element="chmetcnv">
        <w:smartTagPr>
          <w:attr w:name="UnitName" w:val="m"/>
          <w:attr w:name="SourceValue" w:val="52.5"/>
          <w:attr w:name="HasSpace" w:val="False"/>
          <w:attr w:name="Negative" w:val="False"/>
          <w:attr w:name="NumberType" w:val="1"/>
          <w:attr w:name="TCSC" w:val="0"/>
        </w:smartTagPr>
        <w:r w:rsidRPr="00116AD1">
          <w:rPr>
            <w:rFonts w:ascii="Times New Roman" w:eastAsia="宋体" w:hAnsi="Times New Roman" w:hint="eastAsia"/>
            <w:sz w:val="24"/>
            <w:szCs w:val="22"/>
          </w:rPr>
          <w:t>52.5m</w:t>
        </w:r>
      </w:smartTag>
      <w:r w:rsidRPr="00116AD1">
        <w:rPr>
          <w:rFonts w:ascii="Times New Roman" w:eastAsia="宋体" w:hAnsi="Times New Roman" w:hint="eastAsia"/>
          <w:sz w:val="24"/>
          <w:szCs w:val="22"/>
        </w:rPr>
        <w:t>/s</w:t>
      </w:r>
      <w:r w:rsidRPr="00116AD1">
        <w:rPr>
          <w:rFonts w:ascii="Times New Roman" w:eastAsia="宋体" w:hAnsi="Times New Roman" w:hint="eastAsia"/>
          <w:sz w:val="24"/>
          <w:szCs w:val="22"/>
        </w:rPr>
        <w:t>，</w:t>
      </w:r>
      <w:r w:rsidRPr="00116AD1">
        <w:rPr>
          <w:rFonts w:ascii="Times New Roman" w:eastAsia="宋体" w:hAnsi="Times New Roman"/>
          <w:sz w:val="24"/>
          <w:szCs w:val="22"/>
        </w:rPr>
        <w:t>风机的比选兼顾双</w:t>
      </w:r>
      <w:proofErr w:type="gramStart"/>
      <w:r w:rsidRPr="00116AD1">
        <w:rPr>
          <w:rFonts w:ascii="Times New Roman" w:eastAsia="宋体" w:hAnsi="Times New Roman"/>
          <w:sz w:val="24"/>
          <w:szCs w:val="22"/>
        </w:rPr>
        <w:t>馈</w:t>
      </w:r>
      <w:proofErr w:type="gramEnd"/>
      <w:r w:rsidRPr="00116AD1">
        <w:rPr>
          <w:rFonts w:ascii="Times New Roman" w:eastAsia="宋体" w:hAnsi="Times New Roman"/>
          <w:sz w:val="24"/>
          <w:szCs w:val="22"/>
        </w:rPr>
        <w:t>型及直驱型风机。</w:t>
      </w:r>
      <w:r w:rsidRPr="00116AD1">
        <w:rPr>
          <w:rFonts w:ascii="Times New Roman" w:eastAsia="宋体" w:hAnsi="Times New Roman" w:hint="eastAsia"/>
          <w:sz w:val="24"/>
          <w:szCs w:val="22"/>
        </w:rPr>
        <w:t>比选风机的低风速效率均较高。</w:t>
      </w:r>
    </w:p>
    <w:p w14:paraId="648955A7"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96" w:name="_Toc534561884"/>
      <w:r w:rsidRPr="00116AD1">
        <w:rPr>
          <w:rFonts w:ascii="Times New Roman" w:eastAsiaTheme="majorEastAsia" w:hAnsi="Times New Roman" w:cstheme="majorBidi" w:hint="eastAsia"/>
          <w:b/>
          <w:bCs/>
          <w:sz w:val="28"/>
          <w:szCs w:val="32"/>
        </w:rPr>
        <w:t xml:space="preserve">5.2 </w:t>
      </w:r>
      <w:r w:rsidRPr="00116AD1">
        <w:rPr>
          <w:rFonts w:ascii="Times New Roman" w:eastAsiaTheme="majorEastAsia" w:hAnsi="Times New Roman" w:cstheme="majorBidi" w:hint="eastAsia"/>
          <w:b/>
          <w:bCs/>
          <w:sz w:val="28"/>
          <w:szCs w:val="32"/>
        </w:rPr>
        <w:t>风电机组布置</w:t>
      </w:r>
      <w:bookmarkEnd w:id="96"/>
    </w:p>
    <w:p w14:paraId="03A7D57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5.2.1 </w:t>
      </w:r>
      <w:r w:rsidRPr="00116AD1">
        <w:rPr>
          <w:rFonts w:ascii="Times New Roman" w:eastAsia="宋体" w:hAnsi="Times New Roman" w:cstheme="majorBidi" w:hint="eastAsia"/>
          <w:b/>
          <w:bCs/>
          <w:sz w:val="24"/>
          <w:szCs w:val="32"/>
        </w:rPr>
        <w:t>布置原则</w:t>
      </w:r>
    </w:p>
    <w:p w14:paraId="58B407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本项目地形主要为</w:t>
      </w:r>
      <w:r w:rsidRPr="00116AD1">
        <w:rPr>
          <w:rFonts w:ascii="Times New Roman" w:eastAsia="宋体" w:hAnsi="Times New Roman"/>
          <w:sz w:val="24"/>
          <w:szCs w:val="22"/>
        </w:rPr>
        <w:t>{{</w:t>
      </w:r>
      <w:r w:rsidRPr="00116AD1">
        <w:rPr>
          <w:rFonts w:ascii="Times New Roman" w:eastAsia="宋体" w:hAnsi="Times New Roman" w:hint="eastAsia"/>
          <w:sz w:val="24"/>
          <w:szCs w:val="22"/>
        </w:rPr>
        <w:t>山地类型</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，风电场场址内海拔高程在</w:t>
      </w:r>
      <w:r w:rsidRPr="00116AD1">
        <w:rPr>
          <w:rFonts w:ascii="Times New Roman" w:eastAsia="宋体" w:hAnsi="Times New Roman"/>
          <w:sz w:val="24"/>
          <w:szCs w:val="22"/>
        </w:rPr>
        <w:t>{{</w:t>
      </w:r>
      <w:r w:rsidRPr="00116AD1">
        <w:rPr>
          <w:rFonts w:ascii="Times New Roman" w:eastAsia="宋体" w:hAnsi="Times New Roman" w:hint="eastAsia"/>
          <w:sz w:val="24"/>
          <w:szCs w:val="22"/>
        </w:rPr>
        <w:t>海拔高程</w:t>
      </w:r>
      <w:r w:rsidRPr="00116AD1">
        <w:rPr>
          <w:rFonts w:ascii="Times New Roman" w:eastAsia="宋体" w:hAnsi="Times New Roman"/>
          <w:sz w:val="24"/>
          <w:szCs w:val="22"/>
        </w:rPr>
        <w:t>}}</w:t>
      </w:r>
      <w:r w:rsidRPr="00116AD1">
        <w:rPr>
          <w:rFonts w:ascii="Times New Roman" w:eastAsia="宋体" w:hAnsi="Times New Roman" w:hint="eastAsia"/>
          <w:sz w:val="24"/>
          <w:szCs w:val="22"/>
        </w:rPr>
        <w:t>之间。区域总面积约</w:t>
      </w:r>
      <w:bookmarkStart w:id="97" w:name="OLE_LINK3"/>
      <w:bookmarkStart w:id="98" w:name="OLE_LINK4"/>
      <w:bookmarkStart w:id="99" w:name="OLE_LINK62"/>
      <w:bookmarkStart w:id="100" w:name="OLE_LINK63"/>
      <w:r w:rsidRPr="00116AD1">
        <w:rPr>
          <w:rFonts w:ascii="Times New Roman" w:eastAsia="宋体" w:hAnsi="Times New Roman"/>
          <w:sz w:val="24"/>
          <w:szCs w:val="22"/>
        </w:rPr>
        <w:t>{{</w:t>
      </w:r>
      <w:r w:rsidRPr="00116AD1">
        <w:rPr>
          <w:rFonts w:ascii="Times New Roman" w:eastAsia="宋体" w:hAnsi="Times New Roman" w:hint="eastAsia"/>
          <w:sz w:val="24"/>
          <w:szCs w:val="22"/>
        </w:rPr>
        <w:t>区域面积</w:t>
      </w:r>
      <w:r w:rsidRPr="00116AD1">
        <w:rPr>
          <w:rFonts w:ascii="Times New Roman" w:eastAsia="宋体" w:hAnsi="Times New Roman"/>
          <w:sz w:val="24"/>
          <w:szCs w:val="22"/>
        </w:rPr>
        <w:t>}}</w:t>
      </w:r>
      <w:bookmarkEnd w:id="97"/>
      <w:bookmarkEnd w:id="98"/>
      <w:r w:rsidRPr="00116AD1">
        <w:rPr>
          <w:rFonts w:ascii="Times New Roman" w:eastAsia="宋体" w:hAnsi="Times New Roman" w:hint="eastAsia"/>
          <w:sz w:val="24"/>
          <w:szCs w:val="22"/>
        </w:rPr>
        <w:t>km</w:t>
      </w:r>
      <w:r w:rsidRPr="00116AD1">
        <w:rPr>
          <w:rFonts w:ascii="Times New Roman" w:eastAsia="宋体" w:hAnsi="Times New Roman" w:hint="eastAsia"/>
          <w:sz w:val="24"/>
          <w:szCs w:val="22"/>
          <w:vertAlign w:val="superscript"/>
        </w:rPr>
        <w:t>2</w:t>
      </w:r>
      <w:bookmarkEnd w:id="99"/>
      <w:bookmarkEnd w:id="100"/>
      <w:r w:rsidRPr="00116AD1">
        <w:rPr>
          <w:rFonts w:ascii="Times New Roman" w:eastAsia="宋体" w:hAnsi="Times New Roman" w:hint="eastAsia"/>
          <w:sz w:val="24"/>
          <w:szCs w:val="22"/>
        </w:rPr>
        <w:t>。</w:t>
      </w:r>
      <w:r w:rsidRPr="00116AD1">
        <w:rPr>
          <w:rFonts w:ascii="Times New Roman" w:eastAsia="宋体" w:hAnsi="Times New Roman"/>
          <w:sz w:val="24"/>
          <w:szCs w:val="22"/>
        </w:rPr>
        <w:t>{{</w:t>
      </w:r>
      <w:r w:rsidRPr="00116AD1">
        <w:rPr>
          <w:rFonts w:ascii="Times New Roman" w:eastAsia="宋体" w:hAnsi="Times New Roman" w:hint="eastAsia"/>
          <w:sz w:val="24"/>
          <w:szCs w:val="22"/>
        </w:rPr>
        <w:t>限制性因素</w:t>
      </w:r>
      <w:r w:rsidRPr="00116AD1">
        <w:rPr>
          <w:rFonts w:ascii="Times New Roman" w:eastAsia="宋体" w:hAnsi="Times New Roman"/>
          <w:sz w:val="24"/>
          <w:szCs w:val="22"/>
        </w:rPr>
        <w:t>}}</w:t>
      </w:r>
    </w:p>
    <w:p w14:paraId="0D907CD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）最优风资源位置</w:t>
      </w:r>
    </w:p>
    <w:p w14:paraId="7B12E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proofErr w:type="gramStart"/>
      <w:r w:rsidRPr="00116AD1">
        <w:rPr>
          <w:rFonts w:ascii="Times New Roman" w:eastAsia="宋体" w:hAnsi="Times New Roman"/>
          <w:sz w:val="24"/>
          <w:szCs w:val="22"/>
        </w:rPr>
        <w:t>本针对</w:t>
      </w:r>
      <w:proofErr w:type="gramEnd"/>
      <w:r w:rsidRPr="00116AD1">
        <w:rPr>
          <w:rFonts w:ascii="Times New Roman" w:eastAsia="宋体" w:hAnsi="Times New Roman"/>
          <w:sz w:val="24"/>
          <w:szCs w:val="22"/>
        </w:rPr>
        <w:t>本风电场的特点，采用基于</w:t>
      </w:r>
      <w:r w:rsidRPr="00116AD1">
        <w:rPr>
          <w:rFonts w:ascii="Times New Roman" w:eastAsia="宋体" w:hAnsi="Times New Roman"/>
          <w:sz w:val="24"/>
          <w:szCs w:val="22"/>
        </w:rPr>
        <w:t>CFD</w:t>
      </w:r>
      <w:r w:rsidRPr="00116AD1">
        <w:rPr>
          <w:rFonts w:ascii="Times New Roman" w:eastAsia="宋体" w:hAnsi="Times New Roman"/>
          <w:sz w:val="24"/>
          <w:szCs w:val="22"/>
        </w:rPr>
        <w:t>方程的</w:t>
      </w:r>
      <w:r w:rsidRPr="00116AD1">
        <w:rPr>
          <w:rFonts w:ascii="Times New Roman" w:eastAsia="宋体" w:hAnsi="Times New Roman"/>
          <w:sz w:val="24"/>
          <w:szCs w:val="24"/>
        </w:rPr>
        <w:t>WT5.3.2.8</w:t>
      </w:r>
      <w:r w:rsidRPr="00116AD1">
        <w:rPr>
          <w:rFonts w:ascii="Times New Roman" w:eastAsia="宋体" w:hAnsi="Times New Roman"/>
          <w:sz w:val="24"/>
          <w:szCs w:val="24"/>
        </w:rPr>
        <w:t>版本</w:t>
      </w:r>
      <w:r w:rsidRPr="00116AD1">
        <w:rPr>
          <w:rFonts w:ascii="Times New Roman" w:eastAsia="宋体" w:hAnsi="Times New Roman"/>
          <w:sz w:val="24"/>
          <w:szCs w:val="22"/>
        </w:rPr>
        <w:t>软件对风电场进行风资源模拟计算。</w:t>
      </w:r>
    </w:p>
    <w:p w14:paraId="1F845FF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首先建立地形、地貌数学模型，本阶段使用</w:t>
      </w:r>
      <w:r w:rsidRPr="00116AD1">
        <w:rPr>
          <w:rFonts w:ascii="Times New Roman" w:eastAsia="宋体" w:hAnsi="Times New Roman"/>
          <w:sz w:val="24"/>
          <w:szCs w:val="22"/>
        </w:rPr>
        <w:t>SRTM</w:t>
      </w:r>
      <w:r w:rsidRPr="00116AD1">
        <w:rPr>
          <w:rFonts w:ascii="Times New Roman" w:eastAsia="宋体" w:hAnsi="Times New Roman"/>
          <w:sz w:val="24"/>
          <w:szCs w:val="22"/>
        </w:rPr>
        <w:t>数据地形图相结合作为设计高程输入</w:t>
      </w:r>
      <w:r w:rsidRPr="00116AD1">
        <w:rPr>
          <w:rFonts w:ascii="Times New Roman" w:eastAsia="宋体" w:hAnsi="Times New Roman" w:hint="eastAsia"/>
          <w:sz w:val="24"/>
          <w:szCs w:val="22"/>
        </w:rPr>
        <w:t>，将</w:t>
      </w:r>
      <w:bookmarkStart w:id="101" w:name="OLE_LINK11"/>
      <w:bookmarkStart w:id="102" w:name="OLE_LINK14"/>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测风</w:t>
      </w:r>
      <w:proofErr w:type="gramStart"/>
      <w:r w:rsidRPr="00116AD1">
        <w:rPr>
          <w:rFonts w:ascii="Times New Roman" w:eastAsia="宋体" w:hAnsi="Times New Roman" w:hint="eastAsia"/>
          <w:sz w:val="24"/>
          <w:szCs w:val="22"/>
        </w:rPr>
        <w:t>塔名字</w:t>
      </w:r>
      <w:proofErr w:type="gramEnd"/>
      <w:r w:rsidRPr="00116AD1">
        <w:rPr>
          <w:rFonts w:ascii="Times New Roman" w:eastAsia="宋体" w:hAnsi="Times New Roman"/>
          <w:sz w:val="24"/>
          <w:szCs w:val="22"/>
        </w:rPr>
        <w:t xml:space="preserve"> }}</w:t>
      </w:r>
      <w:r w:rsidRPr="00116AD1">
        <w:rPr>
          <w:rFonts w:ascii="Times New Roman" w:eastAsia="宋体" w:hAnsi="Times New Roman"/>
          <w:sz w:val="24"/>
          <w:szCs w:val="22"/>
        </w:rPr>
        <w:t>测风塔</w:t>
      </w:r>
      <w:bookmarkEnd w:id="101"/>
      <w:bookmarkEnd w:id="102"/>
      <w:r w:rsidRPr="00116AD1">
        <w:rPr>
          <w:rFonts w:ascii="Times New Roman" w:eastAsia="宋体" w:hAnsi="Times New Roman"/>
          <w:sz w:val="24"/>
          <w:szCs w:val="22"/>
        </w:rPr>
        <w:t>轮毂高度附近长年代测风数据作为输入条件，初步模拟场区轮毂高度附近风资源分布</w:t>
      </w:r>
      <w:r w:rsidRPr="00116AD1">
        <w:rPr>
          <w:rFonts w:ascii="Times New Roman" w:eastAsia="宋体" w:hAnsi="Times New Roman" w:hint="eastAsia"/>
          <w:sz w:val="24"/>
          <w:szCs w:val="22"/>
        </w:rPr>
        <w:t>，</w:t>
      </w:r>
      <w:r w:rsidRPr="00116AD1">
        <w:rPr>
          <w:rFonts w:ascii="Times New Roman" w:eastAsia="宋体" w:hAnsi="Times New Roman"/>
          <w:sz w:val="24"/>
          <w:szCs w:val="22"/>
        </w:rPr>
        <w:t>模拟结果详见图</w:t>
      </w:r>
      <w:r w:rsidRPr="00116AD1">
        <w:rPr>
          <w:rFonts w:ascii="Times New Roman" w:eastAsia="宋体" w:hAnsi="Times New Roman" w:hint="eastAsia"/>
          <w:sz w:val="24"/>
          <w:szCs w:val="22"/>
        </w:rPr>
        <w:t>5-</w:t>
      </w:r>
      <w:r w:rsidRPr="00116AD1">
        <w:rPr>
          <w:rFonts w:ascii="Times New Roman" w:eastAsia="宋体" w:hAnsi="Times New Roman"/>
          <w:sz w:val="24"/>
          <w:szCs w:val="22"/>
        </w:rPr>
        <w:t>3</w:t>
      </w:r>
      <w:r w:rsidRPr="00116AD1">
        <w:rPr>
          <w:rFonts w:ascii="Times New Roman" w:eastAsia="宋体" w:hAnsi="Times New Roman" w:hint="eastAsia"/>
          <w:sz w:val="24"/>
          <w:szCs w:val="22"/>
        </w:rPr>
        <w:t>。</w:t>
      </w:r>
      <w:r w:rsidRPr="00116AD1">
        <w:rPr>
          <w:rFonts w:ascii="Times New Roman" w:eastAsia="宋体" w:hAnsi="Times New Roman"/>
          <w:sz w:val="24"/>
          <w:szCs w:val="22"/>
        </w:rPr>
        <w:t>由平均风速分布图可见，风电场范围</w:t>
      </w:r>
      <w:r w:rsidRPr="00116AD1">
        <w:rPr>
          <w:rFonts w:ascii="Times New Roman" w:eastAsia="宋体" w:hAnsi="Times New Roman" w:hint="eastAsia"/>
          <w:sz w:val="24"/>
          <w:szCs w:val="22"/>
        </w:rPr>
        <w:t>内离地</w:t>
      </w:r>
      <w:r w:rsidRPr="00116AD1">
        <w:rPr>
          <w:rFonts w:ascii="Times New Roman" w:eastAsia="宋体" w:hAnsi="Times New Roman"/>
          <w:sz w:val="24"/>
          <w:szCs w:val="22"/>
        </w:rPr>
        <w:t>{{</w:t>
      </w:r>
      <w:r w:rsidRPr="00116AD1">
        <w:rPr>
          <w:rFonts w:ascii="Times New Roman" w:eastAsia="宋体" w:hAnsi="Times New Roman" w:hint="eastAsia"/>
          <w:sz w:val="24"/>
          <w:szCs w:val="22"/>
        </w:rPr>
        <w:t>推荐轮毂高度</w:t>
      </w:r>
      <w:r w:rsidRPr="00116AD1">
        <w:rPr>
          <w:rFonts w:ascii="Times New Roman" w:eastAsia="宋体" w:hAnsi="Times New Roman"/>
          <w:sz w:val="24"/>
          <w:szCs w:val="22"/>
        </w:rPr>
        <w:t>}}m</w:t>
      </w:r>
      <w:r w:rsidRPr="00116AD1">
        <w:rPr>
          <w:rFonts w:ascii="Times New Roman" w:eastAsia="宋体" w:hAnsi="Times New Roman" w:hint="eastAsia"/>
          <w:sz w:val="24"/>
          <w:szCs w:val="22"/>
        </w:rPr>
        <w:t>高</w:t>
      </w:r>
      <w:r w:rsidRPr="00116AD1">
        <w:rPr>
          <w:rFonts w:ascii="Times New Roman" w:eastAsia="宋体" w:hAnsi="Times New Roman"/>
          <w:sz w:val="24"/>
          <w:szCs w:val="22"/>
        </w:rPr>
        <w:t>平均风速介于</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平均风速区间</w:t>
      </w:r>
      <w:r w:rsidRPr="00116AD1">
        <w:rPr>
          <w:rFonts w:ascii="Times New Roman" w:eastAsia="宋体" w:hAnsi="Times New Roman"/>
          <w:sz w:val="24"/>
          <w:szCs w:val="22"/>
        </w:rPr>
        <w:t xml:space="preserve"> }}m/s</w:t>
      </w:r>
      <w:r w:rsidRPr="00116AD1">
        <w:rPr>
          <w:rFonts w:ascii="Times New Roman" w:eastAsia="宋体" w:hAnsi="Times New Roman"/>
          <w:sz w:val="24"/>
          <w:szCs w:val="22"/>
        </w:rPr>
        <w:t>之间。风资源随山脊走向分布不均</w:t>
      </w:r>
      <w:r w:rsidRPr="00116AD1">
        <w:rPr>
          <w:rFonts w:ascii="Times New Roman" w:eastAsia="宋体" w:hAnsi="Times New Roman" w:hint="eastAsia"/>
          <w:sz w:val="24"/>
          <w:szCs w:val="22"/>
        </w:rPr>
        <w:t>，</w:t>
      </w:r>
      <w:r w:rsidRPr="00116AD1">
        <w:rPr>
          <w:rFonts w:ascii="Times New Roman" w:eastAsia="宋体" w:hAnsi="Times New Roman"/>
          <w:sz w:val="24"/>
          <w:szCs w:val="22"/>
        </w:rPr>
        <w:t>布置时尽量布置于山顶高处，从而获得最优的发电量。</w:t>
      </w:r>
    </w:p>
    <w:p w14:paraId="3463178C"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风资源</w:t>
      </w:r>
      <w:r w:rsidRPr="00116AD1">
        <w:rPr>
          <w:rFonts w:ascii="Times New Roman" w:eastAsia="宋体" w:hAnsi="Times New Roman"/>
          <w:sz w:val="24"/>
          <w:szCs w:val="22"/>
        </w:rPr>
        <w:t xml:space="preserve"> }}</w:t>
      </w:r>
    </w:p>
    <w:p w14:paraId="588B16E5"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 xml:space="preserve">5- </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风电场轮毂高度附近风资源分布图</w:t>
      </w:r>
    </w:p>
    <w:p w14:paraId="6AFA428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）合理间距</w:t>
      </w:r>
    </w:p>
    <w:p w14:paraId="1DD63D9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r w:rsidRPr="00116AD1">
        <w:rPr>
          <w:rFonts w:ascii="Times New Roman" w:eastAsia="宋体" w:hAnsi="Times New Roman" w:hint="eastAsia"/>
          <w:sz w:val="24"/>
          <w:szCs w:val="22"/>
        </w:rPr>
        <w:t>《风力发电场设计技术规范》</w:t>
      </w:r>
      <w:r w:rsidRPr="00116AD1">
        <w:rPr>
          <w:rFonts w:ascii="Times New Roman" w:eastAsia="宋体" w:hAnsi="Times New Roman"/>
          <w:sz w:val="24"/>
          <w:szCs w:val="22"/>
        </w:rPr>
        <w:t>DL/T 5383-2007</w:t>
      </w:r>
      <w:r w:rsidRPr="00116AD1">
        <w:rPr>
          <w:rFonts w:ascii="Times New Roman" w:eastAsia="宋体" w:hAnsi="Times New Roman"/>
          <w:sz w:val="24"/>
          <w:szCs w:val="22"/>
        </w:rPr>
        <w:t>的规定</w:t>
      </w:r>
      <w:r w:rsidRPr="00116AD1">
        <w:rPr>
          <w:rFonts w:ascii="Times New Roman" w:eastAsia="宋体" w:hAnsi="Times New Roman" w:hint="eastAsia"/>
          <w:sz w:val="24"/>
          <w:szCs w:val="22"/>
        </w:rPr>
        <w:t>，“风力发电机组按照矩阵布置，行必须垂直风能主导方向，同行风力发电机组之间距离不小于</w:t>
      </w:r>
      <w:r w:rsidRPr="00116AD1">
        <w:rPr>
          <w:rFonts w:ascii="Times New Roman" w:eastAsia="宋体" w:hAnsi="Times New Roman" w:hint="eastAsia"/>
          <w:sz w:val="24"/>
          <w:szCs w:val="22"/>
        </w:rPr>
        <w:t>3</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lastRenderedPageBreak/>
        <w:t>行与行之间距离不小于</w:t>
      </w:r>
      <w:r w:rsidRPr="00116AD1">
        <w:rPr>
          <w:rFonts w:ascii="Times New Roman" w:eastAsia="宋体" w:hAnsi="Times New Roman" w:hint="eastAsia"/>
          <w:sz w:val="24"/>
          <w:szCs w:val="22"/>
        </w:rPr>
        <w:t>5</w:t>
      </w:r>
      <w:r w:rsidRPr="00116AD1">
        <w:rPr>
          <w:rFonts w:ascii="Times New Roman" w:eastAsia="宋体" w:hAnsi="Times New Roman"/>
          <w:sz w:val="24"/>
          <w:szCs w:val="22"/>
        </w:rPr>
        <w:t>D</w:t>
      </w:r>
      <w:r w:rsidRPr="00116AD1">
        <w:rPr>
          <w:rFonts w:ascii="Times New Roman" w:eastAsia="宋体" w:hAnsi="Times New Roman" w:hint="eastAsia"/>
          <w:sz w:val="24"/>
          <w:szCs w:val="22"/>
        </w:rPr>
        <w:t>，</w:t>
      </w:r>
      <w:r w:rsidRPr="00116AD1">
        <w:rPr>
          <w:rFonts w:ascii="Times New Roman" w:eastAsia="宋体" w:hAnsi="Times New Roman"/>
          <w:sz w:val="24"/>
          <w:szCs w:val="22"/>
        </w:rPr>
        <w:t>各列风力发电机组之间交错布置</w:t>
      </w:r>
      <w:r w:rsidRPr="00116AD1">
        <w:rPr>
          <w:rFonts w:ascii="Times New Roman" w:eastAsia="宋体" w:hAnsi="Times New Roman" w:hint="eastAsia"/>
          <w:sz w:val="24"/>
          <w:szCs w:val="22"/>
        </w:rPr>
        <w:t>”。</w:t>
      </w:r>
    </w:p>
    <w:p w14:paraId="3F064F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备选风机涉及</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叶轮直径</w:t>
      </w:r>
      <w:r w:rsidRPr="00116AD1">
        <w:rPr>
          <w:rFonts w:ascii="Times New Roman" w:eastAsia="宋体" w:hAnsi="Times New Roman"/>
          <w:sz w:val="24"/>
          <w:szCs w:val="22"/>
        </w:rPr>
        <w:t xml:space="preserve"> }} </w:t>
      </w:r>
      <w:r w:rsidRPr="00116AD1">
        <w:rPr>
          <w:rFonts w:ascii="Times New Roman" w:eastAsia="宋体" w:hAnsi="Times New Roman" w:hint="eastAsia"/>
          <w:sz w:val="24"/>
          <w:szCs w:val="22"/>
        </w:rPr>
        <w:t>共</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方案数</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种</w:t>
      </w:r>
      <w:r w:rsidRPr="00116AD1">
        <w:rPr>
          <w:rFonts w:ascii="Times New Roman" w:eastAsia="宋体" w:hAnsi="Times New Roman"/>
          <w:sz w:val="24"/>
          <w:szCs w:val="22"/>
        </w:rPr>
        <w:t>叶轮直径，本阶段按列距</w:t>
      </w:r>
      <w:r w:rsidRPr="00116AD1">
        <w:rPr>
          <w:rFonts w:ascii="Times New Roman" w:eastAsia="宋体" w:hAnsi="Times New Roman" w:hint="eastAsia"/>
          <w:sz w:val="24"/>
          <w:szCs w:val="22"/>
        </w:rPr>
        <w:t>4</w:t>
      </w:r>
      <w:r w:rsidRPr="00116AD1">
        <w:rPr>
          <w:rFonts w:ascii="Times New Roman" w:eastAsia="宋体" w:hAnsi="Times New Roman"/>
          <w:sz w:val="24"/>
          <w:szCs w:val="22"/>
        </w:rPr>
        <w:t>00m</w:t>
      </w:r>
      <w:r w:rsidRPr="00116AD1">
        <w:rPr>
          <w:rFonts w:ascii="Times New Roman" w:eastAsia="宋体" w:hAnsi="Times New Roman" w:hint="eastAsia"/>
          <w:sz w:val="24"/>
          <w:szCs w:val="22"/>
        </w:rPr>
        <w:t>（</w:t>
      </w:r>
      <w:r w:rsidRPr="00116AD1">
        <w:rPr>
          <w:rFonts w:ascii="Times New Roman" w:eastAsia="宋体" w:hAnsi="Times New Roman"/>
          <w:sz w:val="24"/>
          <w:szCs w:val="22"/>
        </w:rPr>
        <w:t>2.8D</w:t>
      </w:r>
      <w:r w:rsidRPr="00116AD1">
        <w:rPr>
          <w:rFonts w:ascii="Times New Roman" w:eastAsia="宋体" w:hAnsi="Times New Roman" w:hint="eastAsia"/>
          <w:sz w:val="24"/>
          <w:szCs w:val="22"/>
        </w:rPr>
        <w:t>~</w:t>
      </w:r>
      <w:r w:rsidRPr="00116AD1">
        <w:rPr>
          <w:rFonts w:ascii="Times New Roman" w:eastAsia="宋体" w:hAnsi="Times New Roman"/>
          <w:sz w:val="24"/>
          <w:szCs w:val="22"/>
        </w:rPr>
        <w:t>3.0D</w:t>
      </w:r>
      <w:r w:rsidRPr="00116AD1">
        <w:rPr>
          <w:rFonts w:ascii="Times New Roman" w:eastAsia="宋体" w:hAnsi="Times New Roman" w:hint="eastAsia"/>
          <w:sz w:val="24"/>
          <w:szCs w:val="22"/>
        </w:rPr>
        <w:t>），</w:t>
      </w:r>
      <w:r w:rsidRPr="00116AD1">
        <w:rPr>
          <w:rFonts w:ascii="Times New Roman" w:eastAsia="宋体" w:hAnsi="Times New Roman"/>
          <w:sz w:val="24"/>
          <w:szCs w:val="22"/>
        </w:rPr>
        <w:t>行距</w:t>
      </w:r>
      <w:r w:rsidRPr="00116AD1">
        <w:rPr>
          <w:rFonts w:ascii="Times New Roman" w:eastAsia="宋体" w:hAnsi="Times New Roman" w:hint="eastAsia"/>
          <w:sz w:val="24"/>
          <w:szCs w:val="22"/>
        </w:rPr>
        <w:t>7</w:t>
      </w:r>
      <w:r w:rsidRPr="00116AD1">
        <w:rPr>
          <w:rFonts w:ascii="Times New Roman" w:eastAsia="宋体" w:hAnsi="Times New Roman"/>
          <w:sz w:val="24"/>
          <w:szCs w:val="22"/>
        </w:rPr>
        <w:t>00m</w:t>
      </w:r>
      <w:r w:rsidRPr="00116AD1">
        <w:rPr>
          <w:rFonts w:ascii="Times New Roman" w:eastAsia="宋体" w:hAnsi="Times New Roman" w:hint="eastAsia"/>
          <w:sz w:val="24"/>
          <w:szCs w:val="22"/>
        </w:rPr>
        <w:t>（约</w:t>
      </w:r>
      <w:r w:rsidRPr="00116AD1">
        <w:rPr>
          <w:rFonts w:ascii="Times New Roman" w:eastAsia="宋体" w:hAnsi="Times New Roman"/>
          <w:sz w:val="24"/>
          <w:szCs w:val="22"/>
        </w:rPr>
        <w:t>5D</w:t>
      </w:r>
      <w:r w:rsidRPr="00116AD1">
        <w:rPr>
          <w:rFonts w:ascii="Times New Roman" w:eastAsia="宋体" w:hAnsi="Times New Roman" w:hint="eastAsia"/>
          <w:sz w:val="24"/>
          <w:szCs w:val="22"/>
        </w:rPr>
        <w:t>）</w:t>
      </w:r>
      <w:r w:rsidRPr="00116AD1">
        <w:rPr>
          <w:rFonts w:ascii="Times New Roman" w:eastAsia="宋体" w:hAnsi="Times New Roman"/>
          <w:sz w:val="24"/>
          <w:szCs w:val="22"/>
        </w:rPr>
        <w:t>的原则进行风机布置。</w:t>
      </w:r>
    </w:p>
    <w:p w14:paraId="70168D7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）安全运行</w:t>
      </w:r>
    </w:p>
    <w:p w14:paraId="2C3CE3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本风电场为</w:t>
      </w:r>
      <w:r w:rsidRPr="00116AD1">
        <w:rPr>
          <w:rFonts w:ascii="Times New Roman" w:eastAsia="宋体" w:hAnsi="Times New Roman" w:hint="eastAsia"/>
          <w:sz w:val="24"/>
          <w:szCs w:val="22"/>
        </w:rPr>
        <w:t>山地风电场，风资源受地貌及离地高度影响较大，</w:t>
      </w:r>
      <w:r w:rsidRPr="00116AD1">
        <w:rPr>
          <w:rFonts w:ascii="Times New Roman" w:eastAsia="宋体" w:hAnsi="Times New Roman"/>
          <w:sz w:val="24"/>
          <w:szCs w:val="22"/>
        </w:rPr>
        <w:t>风机选型则应考虑能安全承受本地区叠加了尾流之后的有效湍流强度</w:t>
      </w:r>
      <w:r w:rsidRPr="00116AD1">
        <w:rPr>
          <w:rFonts w:ascii="Times New Roman" w:eastAsia="宋体" w:hAnsi="Times New Roman" w:hint="eastAsia"/>
          <w:sz w:val="24"/>
          <w:szCs w:val="22"/>
        </w:rPr>
        <w:t>。</w:t>
      </w:r>
      <w:r w:rsidRPr="00116AD1">
        <w:rPr>
          <w:rFonts w:ascii="Times New Roman" w:eastAsia="宋体" w:hAnsi="Times New Roman"/>
          <w:sz w:val="24"/>
          <w:szCs w:val="22"/>
        </w:rPr>
        <w:t>避免过大尾流引起的风机振动</w:t>
      </w:r>
      <w:r w:rsidRPr="00116AD1">
        <w:rPr>
          <w:rFonts w:ascii="Times New Roman" w:eastAsia="宋体" w:hAnsi="Times New Roman" w:hint="eastAsia"/>
          <w:sz w:val="24"/>
          <w:szCs w:val="22"/>
        </w:rPr>
        <w:t>，</w:t>
      </w:r>
      <w:r w:rsidRPr="00116AD1">
        <w:rPr>
          <w:rFonts w:ascii="Times New Roman" w:eastAsia="宋体" w:hAnsi="Times New Roman"/>
          <w:sz w:val="24"/>
          <w:szCs w:val="22"/>
        </w:rPr>
        <w:t>从而获得较大的发电量。</w:t>
      </w:r>
    </w:p>
    <w:p w14:paraId="36EF4E1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）其他指标</w:t>
      </w:r>
    </w:p>
    <w:p w14:paraId="15934D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a.</w:t>
      </w:r>
      <w:r w:rsidRPr="00116AD1">
        <w:rPr>
          <w:rFonts w:ascii="Times New Roman" w:eastAsia="宋体" w:hAnsi="Times New Roman"/>
          <w:sz w:val="24"/>
          <w:szCs w:val="22"/>
        </w:rPr>
        <w:t>综合考虑风机的经济指标及安全指标，风机主要布置在风资源较好</w:t>
      </w:r>
      <w:r w:rsidRPr="00116AD1">
        <w:rPr>
          <w:rFonts w:ascii="Times New Roman" w:eastAsia="宋体" w:hAnsi="Times New Roman" w:hint="eastAsia"/>
          <w:sz w:val="24"/>
          <w:szCs w:val="22"/>
        </w:rPr>
        <w:t>的</w:t>
      </w:r>
      <w:r w:rsidRPr="00116AD1">
        <w:rPr>
          <w:rFonts w:ascii="Times New Roman" w:eastAsia="宋体" w:hAnsi="Times New Roman"/>
          <w:sz w:val="24"/>
          <w:szCs w:val="22"/>
        </w:rPr>
        <w:t>位置。</w:t>
      </w:r>
    </w:p>
    <w:p w14:paraId="4F039C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b.</w:t>
      </w:r>
      <w:r w:rsidRPr="00116AD1">
        <w:rPr>
          <w:rFonts w:ascii="Times New Roman" w:eastAsia="宋体" w:hAnsi="Times New Roman"/>
          <w:sz w:val="24"/>
          <w:szCs w:val="22"/>
        </w:rPr>
        <w:t>减少尾流影响的同时充分利用土地资源。</w:t>
      </w:r>
    </w:p>
    <w:p w14:paraId="589C563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c.</w:t>
      </w:r>
      <w:r w:rsidRPr="00116AD1">
        <w:rPr>
          <w:rFonts w:ascii="Times New Roman" w:eastAsia="宋体" w:hAnsi="Times New Roman"/>
          <w:sz w:val="24"/>
          <w:szCs w:val="22"/>
        </w:rPr>
        <w:t>使道路、电缆长度较短，减小项目投资。</w:t>
      </w:r>
    </w:p>
    <w:p w14:paraId="00A4E0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d.</w:t>
      </w:r>
      <w:r w:rsidRPr="00116AD1">
        <w:rPr>
          <w:rFonts w:ascii="Times New Roman" w:eastAsia="宋体" w:hAnsi="Times New Roman"/>
          <w:sz w:val="24"/>
          <w:szCs w:val="22"/>
        </w:rPr>
        <w:t>不能过于分散，便于管理，减少电量的线损。</w:t>
      </w:r>
    </w:p>
    <w:p w14:paraId="5042FBB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e.</w:t>
      </w:r>
      <w:r w:rsidRPr="00116AD1">
        <w:rPr>
          <w:rFonts w:ascii="Times New Roman" w:eastAsia="宋体" w:hAnsi="Times New Roman"/>
          <w:sz w:val="24"/>
          <w:szCs w:val="22"/>
        </w:rPr>
        <w:t>保持与民用设施和军用设施的距离，使</w:t>
      </w:r>
      <w:proofErr w:type="gramStart"/>
      <w:r w:rsidRPr="00116AD1">
        <w:rPr>
          <w:rFonts w:ascii="Times New Roman" w:eastAsia="宋体" w:hAnsi="Times New Roman"/>
          <w:sz w:val="24"/>
          <w:szCs w:val="22"/>
        </w:rPr>
        <w:t>该风电项目</w:t>
      </w:r>
      <w:proofErr w:type="gramEnd"/>
      <w:r w:rsidRPr="00116AD1">
        <w:rPr>
          <w:rFonts w:ascii="Times New Roman" w:eastAsia="宋体" w:hAnsi="Times New Roman"/>
          <w:sz w:val="24"/>
          <w:szCs w:val="22"/>
        </w:rPr>
        <w:t>不妨碍当地的生产和生活。</w:t>
      </w:r>
    </w:p>
    <w:p w14:paraId="34BF327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f.</w:t>
      </w:r>
      <w:r w:rsidRPr="00116AD1">
        <w:rPr>
          <w:rFonts w:ascii="Times New Roman" w:eastAsia="宋体" w:hAnsi="Times New Roman"/>
          <w:sz w:val="24"/>
          <w:szCs w:val="22"/>
        </w:rPr>
        <w:t>同时考虑风机安装所需要的平台宽度及道路长度等条件。</w:t>
      </w:r>
    </w:p>
    <w:p w14:paraId="26009B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g.</w:t>
      </w:r>
      <w:r w:rsidRPr="00116AD1">
        <w:rPr>
          <w:rFonts w:ascii="Times New Roman" w:eastAsia="宋体" w:hAnsi="Times New Roman" w:hint="eastAsia"/>
          <w:sz w:val="24"/>
          <w:szCs w:val="22"/>
        </w:rPr>
        <w:t>不占矿区。</w:t>
      </w:r>
    </w:p>
    <w:p w14:paraId="00520A01" w14:textId="77777777" w:rsidR="00116AD1" w:rsidRPr="00116AD1" w:rsidRDefault="00116AD1" w:rsidP="00116AD1">
      <w:pPr>
        <w:widowControl w:val="0"/>
        <w:spacing w:beforeLines="150" w:before="489" w:afterLines="50" w:after="163"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5.2.2 </w:t>
      </w:r>
      <w:r w:rsidRPr="00116AD1">
        <w:rPr>
          <w:rFonts w:ascii="Times New Roman" w:eastAsia="宋体" w:hAnsi="Times New Roman" w:cstheme="majorBidi" w:hint="eastAsia"/>
          <w:b/>
          <w:bCs/>
          <w:sz w:val="24"/>
          <w:szCs w:val="32"/>
        </w:rPr>
        <w:t>布置方案</w:t>
      </w:r>
    </w:p>
    <w:p w14:paraId="66566A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本风电场为山地风电场，综合考虑风资源条件、安全运行条件、土建、电气及其他条件，</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台</w:t>
      </w:r>
      <w:r w:rsidRPr="00116AD1">
        <w:rPr>
          <w:rFonts w:ascii="Times New Roman" w:eastAsia="宋体" w:hAnsi="Times New Roman"/>
          <w:sz w:val="24"/>
          <w:szCs w:val="22"/>
        </w:rPr>
        <w:t>风机</w:t>
      </w:r>
      <w:proofErr w:type="gramEnd"/>
      <w:r w:rsidRPr="00116AD1">
        <w:rPr>
          <w:rFonts w:ascii="Times New Roman" w:eastAsia="宋体" w:hAnsi="Times New Roman" w:hint="eastAsia"/>
          <w:sz w:val="24"/>
          <w:szCs w:val="22"/>
        </w:rPr>
        <w:t>的布置如图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4</w:t>
      </w:r>
      <w:r w:rsidRPr="00116AD1">
        <w:rPr>
          <w:rFonts w:ascii="Times New Roman" w:eastAsia="宋体" w:hAnsi="Times New Roman" w:hint="eastAsia"/>
          <w:sz w:val="24"/>
          <w:szCs w:val="22"/>
        </w:rPr>
        <w:t>所述。</w:t>
      </w:r>
    </w:p>
    <w:p w14:paraId="1C44968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现阶段排布方案仅依据</w:t>
      </w:r>
      <w:r w:rsidRPr="00116AD1">
        <w:rPr>
          <w:rFonts w:ascii="Times New Roman" w:eastAsia="宋体" w:hAnsi="Times New Roman" w:hint="eastAsia"/>
          <w:sz w:val="24"/>
          <w:szCs w:val="22"/>
        </w:rPr>
        <w:t>WT</w:t>
      </w:r>
      <w:r w:rsidRPr="00116AD1">
        <w:rPr>
          <w:rFonts w:ascii="Times New Roman" w:eastAsia="宋体" w:hAnsi="Times New Roman" w:hint="eastAsia"/>
          <w:sz w:val="24"/>
          <w:szCs w:val="22"/>
        </w:rPr>
        <w:t>计算软件计算得出。</w:t>
      </w:r>
    </w:p>
    <w:p w14:paraId="0E4F6F38"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186A7756"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4</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w:t>
      </w:r>
      <w:r w:rsidRPr="00116AD1">
        <w:rPr>
          <w:rFonts w:ascii="Times New Roman" w:eastAsia="黑体" w:hAnsi="Times New Roman" w:cstheme="majorBidi"/>
          <w:b/>
          <w:szCs w:val="20"/>
        </w:rPr>
        <w:t>风机</w:t>
      </w:r>
      <w:r w:rsidRPr="00116AD1">
        <w:rPr>
          <w:rFonts w:ascii="Times New Roman" w:eastAsia="黑体" w:hAnsi="Times New Roman" w:cstheme="majorBidi" w:hint="eastAsia"/>
          <w:b/>
          <w:szCs w:val="20"/>
        </w:rPr>
        <w:t>布置图</w:t>
      </w:r>
    </w:p>
    <w:p w14:paraId="4770D65D" w14:textId="77777777" w:rsidR="00116AD1" w:rsidRPr="00116AD1" w:rsidRDefault="00116AD1" w:rsidP="00116AD1">
      <w:pPr>
        <w:keepNext/>
        <w:keepLines/>
        <w:widowControl w:val="0"/>
        <w:spacing w:beforeLines="50" w:before="163" w:line="240" w:lineRule="auto"/>
        <w:ind w:firstLine="0"/>
        <w:jc w:val="left"/>
        <w:outlineLvl w:val="1"/>
        <w:rPr>
          <w:rFonts w:ascii="Times New Roman" w:eastAsiaTheme="majorEastAsia" w:hAnsi="Times New Roman" w:cstheme="majorBidi"/>
          <w:b/>
          <w:bCs/>
          <w:sz w:val="28"/>
          <w:szCs w:val="32"/>
        </w:rPr>
      </w:pPr>
      <w:bookmarkStart w:id="103" w:name="_Toc534561885"/>
      <w:r w:rsidRPr="00116AD1">
        <w:rPr>
          <w:rFonts w:ascii="Times New Roman" w:eastAsiaTheme="majorEastAsia" w:hAnsi="Times New Roman" w:cstheme="majorBidi" w:hint="eastAsia"/>
          <w:b/>
          <w:bCs/>
          <w:sz w:val="28"/>
          <w:szCs w:val="32"/>
        </w:rPr>
        <w:t xml:space="preserve">5.3 </w:t>
      </w:r>
      <w:r w:rsidRPr="00116AD1">
        <w:rPr>
          <w:rFonts w:ascii="Times New Roman" w:eastAsiaTheme="majorEastAsia" w:hAnsi="Times New Roman" w:cstheme="majorBidi" w:hint="eastAsia"/>
          <w:b/>
          <w:bCs/>
          <w:sz w:val="28"/>
          <w:szCs w:val="32"/>
        </w:rPr>
        <w:t>机型比选</w:t>
      </w:r>
      <w:bookmarkEnd w:id="103"/>
    </w:p>
    <w:p w14:paraId="4EDC89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sectPr w:rsidR="00116AD1" w:rsidRPr="00116AD1" w:rsidSect="000F7FFB">
          <w:headerReference w:type="even" r:id="rId28"/>
          <w:headerReference w:type="default" r:id="rId29"/>
          <w:pgSz w:w="11907" w:h="16839" w:code="9"/>
          <w:pgMar w:top="1440" w:right="1800" w:bottom="1440" w:left="1800" w:header="851" w:footer="992" w:gutter="0"/>
          <w:cols w:space="425"/>
          <w:docGrid w:type="lines" w:linePitch="326"/>
        </w:sectPr>
      </w:pPr>
      <w:r w:rsidRPr="00116AD1">
        <w:rPr>
          <w:rFonts w:ascii="Times New Roman" w:eastAsia="宋体" w:hAnsi="Times New Roman" w:hint="eastAsia"/>
          <w:sz w:val="24"/>
          <w:szCs w:val="22"/>
        </w:rPr>
        <w:t>各比选方案技术经济参数如表</w:t>
      </w:r>
      <w:r w:rsidRPr="00116AD1">
        <w:rPr>
          <w:rFonts w:ascii="Times New Roman" w:eastAsia="宋体" w:hAnsi="Times New Roman" w:hint="eastAsia"/>
          <w:sz w:val="24"/>
          <w:szCs w:val="22"/>
        </w:rPr>
        <w:t>5-2</w:t>
      </w:r>
      <w:r w:rsidRPr="00116AD1">
        <w:rPr>
          <w:rFonts w:ascii="Times New Roman" w:eastAsia="宋体" w:hAnsi="Times New Roman" w:hint="eastAsia"/>
          <w:sz w:val="24"/>
          <w:szCs w:val="22"/>
        </w:rPr>
        <w:t>所示。经比较最终选定方案为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1F26302C"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b/>
          <w:szCs w:val="20"/>
        </w:rPr>
        <w:lastRenderedPageBreak/>
        <w:t>表</w:t>
      </w:r>
      <w:r w:rsidRPr="00116AD1">
        <w:rPr>
          <w:rFonts w:ascii="Times New Roman" w:eastAsia="黑体" w:hAnsi="Times New Roman" w:cstheme="majorBidi"/>
          <w:b/>
          <w:szCs w:val="20"/>
        </w:rPr>
        <w:t xml:space="preserve">5-2 </w:t>
      </w:r>
      <w:r w:rsidRPr="00116AD1">
        <w:rPr>
          <w:rFonts w:ascii="Times New Roman" w:eastAsia="黑体" w:hAnsi="Times New Roman" w:cstheme="majorBidi"/>
          <w:b/>
          <w:szCs w:val="20"/>
        </w:rPr>
        <w:t>各比选风机的风电场发电效益比选</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2"/>
        <w:gridCol w:w="3821"/>
        <w:gridCol w:w="1585"/>
        <w:gridCol w:w="2381"/>
      </w:tblGrid>
      <w:tr w:rsidR="00116AD1" w:rsidRPr="00116AD1" w14:paraId="1203AD15" w14:textId="77777777" w:rsidTr="000F7FFB">
        <w:trPr>
          <w:trHeight w:val="20"/>
          <w:jc w:val="center"/>
        </w:trPr>
        <w:tc>
          <w:tcPr>
            <w:tcW w:w="0" w:type="pct"/>
            <w:vMerge w:val="restart"/>
            <w:shd w:val="clear" w:color="auto" w:fill="E7E6E6" w:themeFill="background2"/>
            <w:vAlign w:val="center"/>
          </w:tcPr>
          <w:p w14:paraId="1712CE4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方案</w:t>
            </w:r>
          </w:p>
        </w:tc>
        <w:tc>
          <w:tcPr>
            <w:tcW w:w="0" w:type="pct"/>
            <w:gridSpan w:val="3"/>
            <w:shd w:val="clear" w:color="auto" w:fill="E7E6E6" w:themeFill="background2"/>
            <w:vAlign w:val="center"/>
          </w:tcPr>
          <w:p w14:paraId="477FEF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colspan</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方案</w:t>
            </w:r>
            <w:proofErr w:type="spellStart"/>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|count</w:t>
            </w:r>
            <w:proofErr w:type="spellEnd"/>
            <w:r w:rsidRPr="00116AD1">
              <w:rPr>
                <w:rFonts w:ascii="Times New Roman" w:eastAsia="宋体" w:hAnsi="Times New Roman"/>
                <w:bCs/>
                <w:color w:val="000000"/>
                <w:sz w:val="24"/>
              </w:rPr>
              <w:t xml:space="preserve"> %}</w:t>
            </w:r>
            <w:r w:rsidRPr="00116AD1">
              <w:rPr>
                <w:rFonts w:ascii="Times New Roman" w:eastAsia="宋体" w:hAnsi="Times New Roman" w:hint="eastAsia"/>
                <w:bCs/>
                <w:color w:val="000000"/>
                <w:sz w:val="24"/>
              </w:rPr>
              <w:t>方案</w:t>
            </w:r>
          </w:p>
        </w:tc>
      </w:tr>
      <w:tr w:rsidR="00116AD1" w:rsidRPr="00116AD1" w14:paraId="3FB183C9" w14:textId="77777777" w:rsidTr="000F7FFB">
        <w:trPr>
          <w:trHeight w:val="20"/>
          <w:jc w:val="center"/>
        </w:trPr>
        <w:tc>
          <w:tcPr>
            <w:tcW w:w="0" w:type="pct"/>
            <w:vMerge/>
            <w:shd w:val="clear" w:color="auto" w:fill="E7E6E6" w:themeFill="background2"/>
            <w:vAlign w:val="center"/>
          </w:tcPr>
          <w:p w14:paraId="3213B7C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
        </w:tc>
        <w:tc>
          <w:tcPr>
            <w:tcW w:w="0" w:type="pct"/>
            <w:shd w:val="clear" w:color="auto" w:fill="E7E6E6" w:themeFill="background2"/>
            <w:vAlign w:val="center"/>
          </w:tcPr>
          <w:p w14:paraId="397EFDA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方案</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57D5C2C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3E9D9D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72607FE" w14:textId="77777777" w:rsidTr="000F7FFB">
        <w:trPr>
          <w:trHeight w:val="20"/>
          <w:jc w:val="center"/>
        </w:trPr>
        <w:tc>
          <w:tcPr>
            <w:tcW w:w="0" w:type="pct"/>
            <w:shd w:val="clear" w:color="auto" w:fill="E7E6E6" w:themeFill="background2"/>
            <w:vAlign w:val="center"/>
          </w:tcPr>
          <w:p w14:paraId="181988E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风机类型</w:t>
            </w:r>
          </w:p>
        </w:tc>
        <w:tc>
          <w:tcPr>
            <w:tcW w:w="0" w:type="pct"/>
            <w:shd w:val="clear" w:color="auto" w:fill="E7E6E6" w:themeFill="background2"/>
            <w:vAlign w:val="center"/>
          </w:tcPr>
          <w:p w14:paraId="26A568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风机类型</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E7E6E6" w:themeFill="background2"/>
            <w:vAlign w:val="center"/>
          </w:tcPr>
          <w:p w14:paraId="32AB74C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E7E6E6" w:themeFill="background2"/>
            <w:vAlign w:val="center"/>
          </w:tcPr>
          <w:p w14:paraId="76ABC80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5E099A0" w14:textId="77777777" w:rsidTr="000F7FFB">
        <w:trPr>
          <w:trHeight w:val="20"/>
          <w:jc w:val="center"/>
        </w:trPr>
        <w:tc>
          <w:tcPr>
            <w:tcW w:w="0" w:type="pct"/>
            <w:shd w:val="clear" w:color="auto" w:fill="E7E6E6" w:themeFill="background2"/>
            <w:vAlign w:val="center"/>
          </w:tcPr>
          <w:p w14:paraId="490D658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风机台数</w:t>
            </w:r>
          </w:p>
        </w:tc>
        <w:tc>
          <w:tcPr>
            <w:tcW w:w="0" w:type="pct"/>
            <w:shd w:val="clear" w:color="auto" w:fill="auto"/>
            <w:vAlign w:val="center"/>
          </w:tcPr>
          <w:p w14:paraId="21FCC61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风机台数</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948E06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BD502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E437053" w14:textId="77777777" w:rsidTr="000F7FFB">
        <w:trPr>
          <w:trHeight w:val="20"/>
          <w:jc w:val="center"/>
        </w:trPr>
        <w:tc>
          <w:tcPr>
            <w:tcW w:w="0" w:type="pct"/>
            <w:shd w:val="clear" w:color="auto" w:fill="E7E6E6" w:themeFill="background2"/>
            <w:vAlign w:val="center"/>
          </w:tcPr>
          <w:p w14:paraId="0472506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单机容量（</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w:t>
            </w:r>
          </w:p>
        </w:tc>
        <w:tc>
          <w:tcPr>
            <w:tcW w:w="0" w:type="pct"/>
            <w:shd w:val="clear" w:color="auto" w:fill="auto"/>
            <w:vAlign w:val="center"/>
          </w:tcPr>
          <w:p w14:paraId="3082C7D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单机容量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438A5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2C387DE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18D415A" w14:textId="77777777" w:rsidTr="000F7FFB">
        <w:trPr>
          <w:trHeight w:val="20"/>
          <w:jc w:val="center"/>
        </w:trPr>
        <w:tc>
          <w:tcPr>
            <w:tcW w:w="0" w:type="pct"/>
            <w:shd w:val="clear" w:color="auto" w:fill="E7E6E6" w:themeFill="background2"/>
            <w:vAlign w:val="center"/>
          </w:tcPr>
          <w:p w14:paraId="4C38CC5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装机容量（</w:t>
            </w:r>
            <w:r w:rsidRPr="00116AD1">
              <w:rPr>
                <w:rFonts w:ascii="Times New Roman" w:eastAsia="宋体" w:hAnsi="Times New Roman"/>
                <w:bCs/>
                <w:color w:val="000000"/>
                <w:sz w:val="24"/>
              </w:rPr>
              <w:t>MW</w:t>
            </w:r>
            <w:r w:rsidRPr="00116AD1">
              <w:rPr>
                <w:rFonts w:ascii="Times New Roman" w:eastAsia="宋体" w:hAnsi="Times New Roman"/>
                <w:bCs/>
                <w:color w:val="000000"/>
                <w:sz w:val="24"/>
              </w:rPr>
              <w:t>）</w:t>
            </w:r>
          </w:p>
        </w:tc>
        <w:tc>
          <w:tcPr>
            <w:tcW w:w="0" w:type="pct"/>
            <w:shd w:val="clear" w:color="auto" w:fill="auto"/>
            <w:vAlign w:val="center"/>
          </w:tcPr>
          <w:p w14:paraId="3A04C5B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装机容量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42173E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267C21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0B64AB2" w14:textId="77777777" w:rsidTr="000F7FFB">
        <w:trPr>
          <w:trHeight w:val="20"/>
          <w:jc w:val="center"/>
        </w:trPr>
        <w:tc>
          <w:tcPr>
            <w:tcW w:w="0" w:type="pct"/>
            <w:shd w:val="clear" w:color="auto" w:fill="E7E6E6" w:themeFill="background2"/>
            <w:vAlign w:val="center"/>
          </w:tcPr>
          <w:p w14:paraId="7310C34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叶轮直径（</w:t>
            </w:r>
            <w:r w:rsidRPr="00116AD1">
              <w:rPr>
                <w:rFonts w:ascii="Times New Roman" w:eastAsia="宋体" w:hAnsi="Times New Roman"/>
                <w:bCs/>
                <w:color w:val="000000"/>
                <w:sz w:val="24"/>
              </w:rPr>
              <w:t>m</w:t>
            </w:r>
            <w:r w:rsidRPr="00116AD1">
              <w:rPr>
                <w:rFonts w:ascii="Times New Roman" w:eastAsia="宋体" w:hAnsi="Times New Roman"/>
                <w:bCs/>
                <w:color w:val="000000"/>
                <w:sz w:val="24"/>
              </w:rPr>
              <w:t>）</w:t>
            </w:r>
          </w:p>
        </w:tc>
        <w:tc>
          <w:tcPr>
            <w:tcW w:w="0" w:type="pct"/>
            <w:shd w:val="clear" w:color="auto" w:fill="auto"/>
            <w:noWrap/>
            <w:vAlign w:val="center"/>
          </w:tcPr>
          <w:p w14:paraId="652073B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叶轮直径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2904870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2DBC027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DD28E53" w14:textId="77777777" w:rsidTr="000F7FFB">
        <w:trPr>
          <w:trHeight w:val="20"/>
          <w:jc w:val="center"/>
        </w:trPr>
        <w:tc>
          <w:tcPr>
            <w:tcW w:w="0" w:type="pct"/>
            <w:shd w:val="clear" w:color="auto" w:fill="E7E6E6" w:themeFill="background2"/>
            <w:vAlign w:val="center"/>
          </w:tcPr>
          <w:p w14:paraId="0C5C57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轮毂高度</w:t>
            </w:r>
            <w:r w:rsidRPr="00116AD1">
              <w:rPr>
                <w:rFonts w:ascii="Times New Roman" w:eastAsia="宋体" w:hAnsi="Times New Roman"/>
                <w:bCs/>
                <w:color w:val="000000"/>
                <w:sz w:val="24"/>
              </w:rPr>
              <w:t>(m)</w:t>
            </w:r>
          </w:p>
        </w:tc>
        <w:tc>
          <w:tcPr>
            <w:tcW w:w="0" w:type="pct"/>
            <w:shd w:val="clear" w:color="auto" w:fill="auto"/>
            <w:noWrap/>
            <w:vAlign w:val="center"/>
          </w:tcPr>
          <w:p w14:paraId="4D956BE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轮毂高度</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7858F1F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0747F01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914E6A7" w14:textId="77777777" w:rsidTr="000F7FFB">
        <w:trPr>
          <w:trHeight w:val="20"/>
          <w:jc w:val="center"/>
        </w:trPr>
        <w:tc>
          <w:tcPr>
            <w:tcW w:w="0" w:type="pct"/>
            <w:shd w:val="clear" w:color="auto" w:fill="E7E6E6" w:themeFill="background2"/>
            <w:vAlign w:val="center"/>
          </w:tcPr>
          <w:p w14:paraId="41AAFC8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上网电量（</w:t>
            </w:r>
            <w:r w:rsidRPr="00116AD1">
              <w:rPr>
                <w:rFonts w:ascii="Times New Roman" w:eastAsia="宋体" w:hAnsi="Times New Roman"/>
                <w:bCs/>
                <w:color w:val="000000"/>
                <w:sz w:val="24"/>
              </w:rPr>
              <w:t>MWh/</w:t>
            </w:r>
            <w:proofErr w:type="spellStart"/>
            <w:r w:rsidRPr="00116AD1">
              <w:rPr>
                <w:rFonts w:ascii="Times New Roman" w:eastAsia="宋体" w:hAnsi="Times New Roman"/>
                <w:bCs/>
                <w:color w:val="000000"/>
                <w:sz w:val="24"/>
              </w:rPr>
              <w:t>yr</w:t>
            </w:r>
            <w:proofErr w:type="spellEnd"/>
            <w:r w:rsidRPr="00116AD1">
              <w:rPr>
                <w:rFonts w:ascii="Times New Roman" w:eastAsia="宋体" w:hAnsi="Times New Roman"/>
                <w:bCs/>
                <w:color w:val="000000"/>
                <w:sz w:val="24"/>
              </w:rPr>
              <w:t>）</w:t>
            </w:r>
          </w:p>
        </w:tc>
        <w:tc>
          <w:tcPr>
            <w:tcW w:w="0" w:type="pct"/>
            <w:shd w:val="clear" w:color="auto" w:fill="auto"/>
            <w:vAlign w:val="center"/>
          </w:tcPr>
          <w:p w14:paraId="57A713A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上网电量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3FAA89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C6F68D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3E15D4D5" w14:textId="77777777" w:rsidTr="000F7FFB">
        <w:trPr>
          <w:trHeight w:val="20"/>
          <w:jc w:val="center"/>
        </w:trPr>
        <w:tc>
          <w:tcPr>
            <w:tcW w:w="0" w:type="pct"/>
            <w:shd w:val="clear" w:color="auto" w:fill="E7E6E6" w:themeFill="background2"/>
            <w:vAlign w:val="center"/>
          </w:tcPr>
          <w:p w14:paraId="21E16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尾流衰减（</w:t>
            </w:r>
            <w:r w:rsidRPr="00116AD1">
              <w:rPr>
                <w:rFonts w:ascii="Times New Roman" w:eastAsia="宋体" w:hAnsi="Times New Roman"/>
                <w:bCs/>
                <w:color w:val="000000"/>
                <w:sz w:val="24"/>
              </w:rPr>
              <w:t>%</w:t>
            </w:r>
            <w:r w:rsidRPr="00116AD1">
              <w:rPr>
                <w:rFonts w:ascii="Times New Roman" w:eastAsia="宋体" w:hAnsi="Times New Roman"/>
                <w:bCs/>
                <w:color w:val="000000"/>
                <w:sz w:val="24"/>
              </w:rPr>
              <w:t>）</w:t>
            </w:r>
          </w:p>
        </w:tc>
        <w:tc>
          <w:tcPr>
            <w:tcW w:w="0" w:type="pct"/>
            <w:shd w:val="clear" w:color="auto" w:fill="auto"/>
            <w:vAlign w:val="center"/>
          </w:tcPr>
          <w:p w14:paraId="605942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尾流衰减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B684A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B0FF4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25E47A27" w14:textId="77777777" w:rsidTr="000F7FFB">
        <w:trPr>
          <w:trHeight w:val="20"/>
          <w:jc w:val="center"/>
        </w:trPr>
        <w:tc>
          <w:tcPr>
            <w:tcW w:w="0" w:type="pct"/>
            <w:shd w:val="clear" w:color="auto" w:fill="E7E6E6" w:themeFill="background2"/>
            <w:vAlign w:val="center"/>
          </w:tcPr>
          <w:p w14:paraId="6692BB5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满发小时（</w:t>
            </w:r>
            <w:r w:rsidRPr="00116AD1">
              <w:rPr>
                <w:rFonts w:ascii="Times New Roman" w:eastAsia="宋体" w:hAnsi="Times New Roman"/>
                <w:bCs/>
                <w:color w:val="000000"/>
                <w:sz w:val="24"/>
              </w:rPr>
              <w:t>h</w:t>
            </w:r>
            <w:r w:rsidRPr="00116AD1">
              <w:rPr>
                <w:rFonts w:ascii="Times New Roman" w:eastAsia="宋体" w:hAnsi="Times New Roman"/>
                <w:bCs/>
                <w:color w:val="000000"/>
                <w:sz w:val="24"/>
              </w:rPr>
              <w:t>）</w:t>
            </w:r>
          </w:p>
        </w:tc>
        <w:tc>
          <w:tcPr>
            <w:tcW w:w="0" w:type="pct"/>
            <w:shd w:val="clear" w:color="auto" w:fill="auto"/>
            <w:vAlign w:val="center"/>
          </w:tcPr>
          <w:p w14:paraId="262A72F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满发小时</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45885C1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B40F42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8D51113" w14:textId="77777777" w:rsidTr="000F7FFB">
        <w:trPr>
          <w:trHeight w:val="20"/>
          <w:jc w:val="center"/>
        </w:trPr>
        <w:tc>
          <w:tcPr>
            <w:tcW w:w="0" w:type="pct"/>
            <w:shd w:val="clear" w:color="auto" w:fill="E7E6E6" w:themeFill="background2"/>
            <w:vAlign w:val="center"/>
          </w:tcPr>
          <w:p w14:paraId="492F042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塔筒重量（</w:t>
            </w:r>
            <w:r w:rsidRPr="00116AD1">
              <w:rPr>
                <w:rFonts w:ascii="Times New Roman" w:eastAsia="宋体" w:hAnsi="Times New Roman"/>
                <w:bCs/>
                <w:color w:val="000000"/>
                <w:sz w:val="24"/>
              </w:rPr>
              <w:t>t</w:t>
            </w:r>
            <w:r w:rsidRPr="00116AD1">
              <w:rPr>
                <w:rFonts w:ascii="Times New Roman" w:eastAsia="宋体" w:hAnsi="Times New Roman"/>
                <w:bCs/>
                <w:color w:val="000000"/>
                <w:sz w:val="24"/>
              </w:rPr>
              <w:t>）</w:t>
            </w:r>
          </w:p>
        </w:tc>
        <w:tc>
          <w:tcPr>
            <w:tcW w:w="0" w:type="pct"/>
            <w:shd w:val="clear" w:color="auto" w:fill="auto"/>
            <w:noWrap/>
            <w:vAlign w:val="center"/>
          </w:tcPr>
          <w:p w14:paraId="2BBF522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塔筒重量</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65BF003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6B78800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4262E9F9" w14:textId="77777777" w:rsidTr="000F7FFB">
        <w:trPr>
          <w:trHeight w:val="20"/>
          <w:jc w:val="center"/>
        </w:trPr>
        <w:tc>
          <w:tcPr>
            <w:tcW w:w="0" w:type="pct"/>
            <w:shd w:val="clear" w:color="auto" w:fill="E7E6E6" w:themeFill="background2"/>
            <w:vAlign w:val="center"/>
          </w:tcPr>
          <w:p w14:paraId="70FCA8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w:t>
            </w:r>
            <w:r w:rsidRPr="00116AD1">
              <w:rPr>
                <w:rFonts w:ascii="Times New Roman" w:eastAsia="宋体" w:hAnsi="Times New Roman"/>
                <w:bCs/>
                <w:color w:val="000000"/>
                <w:sz w:val="24"/>
              </w:rPr>
              <w:t>kw</w:t>
            </w:r>
            <w:r w:rsidRPr="00116AD1">
              <w:rPr>
                <w:rFonts w:ascii="Times New Roman" w:eastAsia="宋体" w:hAnsi="Times New Roman"/>
                <w:bCs/>
                <w:color w:val="000000"/>
                <w:sz w:val="24"/>
              </w:rPr>
              <w:t>投资（元）</w:t>
            </w:r>
          </w:p>
        </w:tc>
        <w:tc>
          <w:tcPr>
            <w:tcW w:w="0" w:type="pct"/>
            <w:shd w:val="clear" w:color="auto" w:fill="auto"/>
            <w:noWrap/>
            <w:vAlign w:val="center"/>
          </w:tcPr>
          <w:p w14:paraId="27E26C9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noWrap/>
            <w:vAlign w:val="center"/>
          </w:tcPr>
          <w:p w14:paraId="346DE34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noWrap/>
            <w:vAlign w:val="center"/>
          </w:tcPr>
          <w:p w14:paraId="76B6157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6E86F6DD" w14:textId="77777777" w:rsidTr="000F7FFB">
        <w:trPr>
          <w:trHeight w:val="20"/>
          <w:jc w:val="center"/>
        </w:trPr>
        <w:tc>
          <w:tcPr>
            <w:tcW w:w="0" w:type="pct"/>
            <w:shd w:val="clear" w:color="auto" w:fill="E7E6E6" w:themeFill="background2"/>
            <w:vAlign w:val="center"/>
          </w:tcPr>
          <w:p w14:paraId="67B6CAA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塔筒投资（万元）</w:t>
            </w:r>
            <w:r w:rsidRPr="00116AD1">
              <w:rPr>
                <w:rFonts w:ascii="Times New Roman" w:eastAsia="宋体" w:hAnsi="Times New Roman"/>
                <w:bCs/>
                <w:color w:val="000000"/>
                <w:sz w:val="24"/>
              </w:rPr>
              <w:t>E1</w:t>
            </w:r>
          </w:p>
        </w:tc>
        <w:tc>
          <w:tcPr>
            <w:tcW w:w="0" w:type="pct"/>
            <w:shd w:val="clear" w:color="auto" w:fill="auto"/>
            <w:vAlign w:val="center"/>
          </w:tcPr>
          <w:p w14:paraId="6A89304C"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塔</w:t>
            </w:r>
            <w:proofErr w:type="gramStart"/>
            <w:r w:rsidRPr="00116AD1">
              <w:rPr>
                <w:rFonts w:ascii="Times New Roman" w:eastAsia="宋体" w:hAnsi="Times New Roman" w:hint="eastAsia"/>
                <w:bCs/>
                <w:color w:val="000000"/>
                <w:sz w:val="24"/>
              </w:rPr>
              <w:t>筒投资</w:t>
            </w:r>
            <w:proofErr w:type="gramEnd"/>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2C0EC65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DDB3B8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B7F274E" w14:textId="77777777" w:rsidTr="000F7FFB">
        <w:trPr>
          <w:trHeight w:val="20"/>
          <w:jc w:val="center"/>
        </w:trPr>
        <w:tc>
          <w:tcPr>
            <w:tcW w:w="0" w:type="pct"/>
            <w:shd w:val="clear" w:color="auto" w:fill="E7E6E6" w:themeFill="background2"/>
            <w:vAlign w:val="center"/>
          </w:tcPr>
          <w:p w14:paraId="4AB97A2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风机设备投资（万元）</w:t>
            </w:r>
            <w:r w:rsidRPr="00116AD1">
              <w:rPr>
                <w:rFonts w:ascii="Times New Roman" w:eastAsia="宋体" w:hAnsi="Times New Roman"/>
                <w:bCs/>
                <w:color w:val="000000"/>
                <w:sz w:val="24"/>
              </w:rPr>
              <w:t>E2</w:t>
            </w:r>
          </w:p>
        </w:tc>
        <w:tc>
          <w:tcPr>
            <w:tcW w:w="0" w:type="pct"/>
            <w:shd w:val="clear" w:color="auto" w:fill="auto"/>
            <w:vAlign w:val="center"/>
          </w:tcPr>
          <w:p w14:paraId="48907D1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风机设备投资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A1BC16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5D79BC1"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467E32E" w14:textId="77777777" w:rsidTr="000F7FFB">
        <w:trPr>
          <w:trHeight w:val="20"/>
          <w:jc w:val="center"/>
        </w:trPr>
        <w:tc>
          <w:tcPr>
            <w:tcW w:w="0" w:type="pct"/>
            <w:shd w:val="clear" w:color="auto" w:fill="E7E6E6" w:themeFill="background2"/>
            <w:vAlign w:val="center"/>
          </w:tcPr>
          <w:p w14:paraId="5813E6A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基础投资（万元）</w:t>
            </w:r>
            <w:r w:rsidRPr="00116AD1">
              <w:rPr>
                <w:rFonts w:ascii="Times New Roman" w:eastAsia="宋体" w:hAnsi="Times New Roman"/>
                <w:bCs/>
                <w:color w:val="000000"/>
                <w:sz w:val="24"/>
              </w:rPr>
              <w:t>E3</w:t>
            </w:r>
          </w:p>
        </w:tc>
        <w:tc>
          <w:tcPr>
            <w:tcW w:w="0" w:type="pct"/>
            <w:shd w:val="clear" w:color="auto" w:fill="auto"/>
            <w:vAlign w:val="center"/>
          </w:tcPr>
          <w:p w14:paraId="0E837BB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基础投资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52EE5EA"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53371D3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1E079338" w14:textId="77777777" w:rsidTr="000F7FFB">
        <w:trPr>
          <w:trHeight w:val="20"/>
          <w:jc w:val="center"/>
        </w:trPr>
        <w:tc>
          <w:tcPr>
            <w:tcW w:w="0" w:type="pct"/>
            <w:shd w:val="clear" w:color="auto" w:fill="E7E6E6" w:themeFill="background2"/>
            <w:vAlign w:val="center"/>
          </w:tcPr>
          <w:p w14:paraId="2083114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道路投资（万元）</w:t>
            </w:r>
            <w:r w:rsidRPr="00116AD1">
              <w:rPr>
                <w:rFonts w:ascii="Times New Roman" w:eastAsia="宋体" w:hAnsi="Times New Roman"/>
                <w:bCs/>
                <w:color w:val="000000"/>
                <w:sz w:val="24"/>
              </w:rPr>
              <w:t>E4</w:t>
            </w:r>
          </w:p>
        </w:tc>
        <w:tc>
          <w:tcPr>
            <w:tcW w:w="0" w:type="pct"/>
            <w:shd w:val="clear" w:color="auto" w:fill="auto"/>
            <w:vAlign w:val="center"/>
          </w:tcPr>
          <w:p w14:paraId="5F3AF27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道路投资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3757E7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7D82CD3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CDF53AB" w14:textId="77777777" w:rsidTr="000F7FFB">
        <w:trPr>
          <w:trHeight w:val="20"/>
          <w:jc w:val="center"/>
        </w:trPr>
        <w:tc>
          <w:tcPr>
            <w:tcW w:w="0" w:type="pct"/>
            <w:shd w:val="clear" w:color="auto" w:fill="E7E6E6" w:themeFill="background2"/>
            <w:vAlign w:val="center"/>
          </w:tcPr>
          <w:p w14:paraId="23A795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吊装费用（万元）</w:t>
            </w:r>
            <w:r w:rsidRPr="00116AD1">
              <w:rPr>
                <w:rFonts w:ascii="Times New Roman" w:eastAsia="宋体" w:hAnsi="Times New Roman"/>
                <w:bCs/>
                <w:color w:val="000000"/>
                <w:sz w:val="24"/>
              </w:rPr>
              <w:t>E5</w:t>
            </w:r>
          </w:p>
        </w:tc>
        <w:tc>
          <w:tcPr>
            <w:tcW w:w="0" w:type="pct"/>
            <w:shd w:val="clear" w:color="auto" w:fill="auto"/>
            <w:vAlign w:val="center"/>
          </w:tcPr>
          <w:p w14:paraId="6F2E682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吊装费用</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25D9014"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3A6D443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58CD8793" w14:textId="77777777" w:rsidTr="000F7FFB">
        <w:trPr>
          <w:trHeight w:val="20"/>
          <w:jc w:val="center"/>
        </w:trPr>
        <w:tc>
          <w:tcPr>
            <w:tcW w:w="0" w:type="pct"/>
            <w:shd w:val="clear" w:color="auto" w:fill="E7E6E6" w:themeFill="background2"/>
            <w:vAlign w:val="center"/>
          </w:tcPr>
          <w:p w14:paraId="6E997E7E"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箱变投资（万元）</w:t>
            </w:r>
            <w:r w:rsidRPr="00116AD1">
              <w:rPr>
                <w:rFonts w:ascii="Times New Roman" w:eastAsia="宋体" w:hAnsi="Times New Roman"/>
                <w:bCs/>
                <w:color w:val="000000"/>
                <w:sz w:val="24"/>
              </w:rPr>
              <w:t>E6</w:t>
            </w:r>
          </w:p>
        </w:tc>
        <w:tc>
          <w:tcPr>
            <w:tcW w:w="0" w:type="pct"/>
            <w:shd w:val="clear" w:color="auto" w:fill="auto"/>
            <w:vAlign w:val="center"/>
          </w:tcPr>
          <w:p w14:paraId="11968A88"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箱变投资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74D4677"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A9532E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6F1EBF3" w14:textId="77777777" w:rsidTr="000F7FFB">
        <w:trPr>
          <w:trHeight w:val="20"/>
          <w:jc w:val="center"/>
        </w:trPr>
        <w:tc>
          <w:tcPr>
            <w:tcW w:w="0" w:type="pct"/>
            <w:shd w:val="clear" w:color="auto" w:fill="E7E6E6" w:themeFill="background2"/>
            <w:vAlign w:val="center"/>
          </w:tcPr>
          <w:p w14:paraId="5FD70830"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proofErr w:type="gramStart"/>
            <w:r w:rsidRPr="00116AD1">
              <w:rPr>
                <w:rFonts w:ascii="Times New Roman" w:eastAsia="宋体" w:hAnsi="Times New Roman"/>
                <w:bCs/>
                <w:color w:val="000000"/>
                <w:sz w:val="24"/>
              </w:rPr>
              <w:t>集电线路</w:t>
            </w:r>
            <w:proofErr w:type="gramEnd"/>
            <w:r w:rsidRPr="00116AD1">
              <w:rPr>
                <w:rFonts w:ascii="Times New Roman" w:eastAsia="宋体" w:hAnsi="Times New Roman"/>
                <w:bCs/>
                <w:color w:val="000000"/>
                <w:sz w:val="24"/>
              </w:rPr>
              <w:t>（万元）</w:t>
            </w:r>
            <w:r w:rsidRPr="00116AD1">
              <w:rPr>
                <w:rFonts w:ascii="Times New Roman" w:eastAsia="宋体" w:hAnsi="Times New Roman"/>
                <w:bCs/>
                <w:color w:val="000000"/>
                <w:sz w:val="24"/>
              </w:rPr>
              <w:t>E7</w:t>
            </w:r>
          </w:p>
        </w:tc>
        <w:tc>
          <w:tcPr>
            <w:tcW w:w="0" w:type="pct"/>
            <w:shd w:val="clear" w:color="auto" w:fill="auto"/>
            <w:vAlign w:val="center"/>
          </w:tcPr>
          <w:p w14:paraId="576207F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proofErr w:type="gramStart"/>
            <w:r w:rsidRPr="00116AD1">
              <w:rPr>
                <w:rFonts w:ascii="Times New Roman" w:eastAsia="宋体" w:hAnsi="Times New Roman" w:hint="eastAsia"/>
                <w:bCs/>
                <w:color w:val="000000"/>
                <w:sz w:val="24"/>
              </w:rPr>
              <w:t>集电线路</w:t>
            </w:r>
            <w:proofErr w:type="gramEnd"/>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66D818C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0B3B247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C0BBC8D" w14:textId="77777777" w:rsidTr="000F7FFB">
        <w:trPr>
          <w:trHeight w:val="20"/>
          <w:jc w:val="center"/>
        </w:trPr>
        <w:tc>
          <w:tcPr>
            <w:tcW w:w="0" w:type="pct"/>
            <w:shd w:val="clear" w:color="auto" w:fill="E7E6E6" w:themeFill="background2"/>
            <w:vAlign w:val="center"/>
          </w:tcPr>
          <w:p w14:paraId="39F5AE82"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发电部分投资</w:t>
            </w:r>
            <w:r w:rsidRPr="00116AD1">
              <w:rPr>
                <w:rFonts w:ascii="Times New Roman" w:eastAsia="宋体" w:hAnsi="Times New Roman"/>
                <w:bCs/>
                <w:color w:val="000000"/>
                <w:sz w:val="24"/>
              </w:rPr>
              <w:t>E=E1+E2+E3+E4+E5+E6+E7</w:t>
            </w:r>
          </w:p>
        </w:tc>
        <w:tc>
          <w:tcPr>
            <w:tcW w:w="0" w:type="pct"/>
            <w:shd w:val="clear" w:color="auto" w:fill="auto"/>
            <w:vAlign w:val="center"/>
          </w:tcPr>
          <w:p w14:paraId="213473F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发电部分投资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745284A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1CB8E3E6"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05F75B4B" w14:textId="77777777" w:rsidTr="000F7FFB">
        <w:trPr>
          <w:trHeight w:val="20"/>
          <w:jc w:val="center"/>
        </w:trPr>
        <w:tc>
          <w:tcPr>
            <w:tcW w:w="0" w:type="pct"/>
            <w:shd w:val="clear" w:color="auto" w:fill="E7E6E6" w:themeFill="background2"/>
            <w:vAlign w:val="center"/>
          </w:tcPr>
          <w:p w14:paraId="694D70C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单位度电投资</w:t>
            </w:r>
          </w:p>
        </w:tc>
        <w:tc>
          <w:tcPr>
            <w:tcW w:w="0" w:type="pct"/>
            <w:shd w:val="clear" w:color="auto" w:fill="auto"/>
            <w:vAlign w:val="center"/>
          </w:tcPr>
          <w:p w14:paraId="5AED1A73"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r w:rsidRPr="00116AD1">
              <w:rPr>
                <w:rFonts w:ascii="Times New Roman" w:eastAsia="宋体" w:hAnsi="Times New Roman" w:hint="eastAsia"/>
                <w:bCs/>
                <w:color w:val="000000"/>
                <w:sz w:val="24"/>
              </w:rPr>
              <w:t>单位度电投资</w:t>
            </w:r>
            <w:r w:rsidRPr="00116AD1">
              <w:rPr>
                <w:rFonts w:ascii="Times New Roman" w:eastAsia="宋体" w:hAnsi="Times New Roman" w:hint="eastAsia"/>
                <w:bCs/>
                <w:color w:val="000000"/>
                <w:sz w:val="24"/>
              </w:rPr>
              <w:t>e</w:t>
            </w:r>
            <w:r w:rsidRPr="00116AD1">
              <w:rPr>
                <w:rFonts w:ascii="Times New Roman" w:eastAsia="宋体" w:hAnsi="Times New Roman"/>
                <w:bCs/>
                <w:color w:val="000000"/>
                <w:sz w:val="24"/>
              </w:rPr>
              <w:t>%}</w:t>
            </w:r>
          </w:p>
        </w:tc>
        <w:tc>
          <w:tcPr>
            <w:tcW w:w="0" w:type="pct"/>
            <w:shd w:val="clear" w:color="auto" w:fill="auto"/>
            <w:vAlign w:val="center"/>
          </w:tcPr>
          <w:p w14:paraId="551C8D89"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0" w:type="pct"/>
            <w:shd w:val="clear" w:color="auto" w:fill="auto"/>
            <w:vAlign w:val="center"/>
          </w:tcPr>
          <w:p w14:paraId="436E9FDB"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bl>
    <w:p w14:paraId="7D7611B4" w14:textId="77777777" w:rsidR="00116AD1" w:rsidRPr="00116AD1" w:rsidRDefault="00116AD1" w:rsidP="00116AD1">
      <w:pPr>
        <w:widowControl w:val="0"/>
        <w:spacing w:line="240" w:lineRule="auto"/>
        <w:ind w:firstLine="0"/>
        <w:jc w:val="left"/>
        <w:rPr>
          <w:rFonts w:ascii="Times New Roman" w:eastAsia="黑体" w:hAnsi="Times New Roman" w:cstheme="majorBidi"/>
          <w:b/>
          <w:szCs w:val="20"/>
        </w:rPr>
      </w:pPr>
      <w:r w:rsidRPr="00116AD1">
        <w:rPr>
          <w:rFonts w:ascii="Times New Roman" w:eastAsia="黑体" w:hAnsi="Times New Roman" w:cstheme="majorBidi"/>
          <w:b/>
          <w:szCs w:val="20"/>
        </w:rPr>
        <w:t>说明：</w:t>
      </w:r>
    </w:p>
    <w:p w14:paraId="35920ED7"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pPr>
      <w:r w:rsidRPr="00116AD1">
        <w:rPr>
          <w:rFonts w:ascii="Times New Roman" w:eastAsia="黑体" w:hAnsi="Times New Roman" w:cstheme="majorBidi"/>
          <w:b/>
          <w:szCs w:val="20"/>
        </w:rPr>
        <w:t>1</w:t>
      </w:r>
      <w:r w:rsidRPr="00116AD1">
        <w:rPr>
          <w:rFonts w:ascii="Times New Roman" w:eastAsia="黑体" w:hAnsi="Times New Roman" w:cstheme="majorBidi"/>
          <w:b/>
          <w:szCs w:val="20"/>
        </w:rPr>
        <w:t>、本阶段投资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仅考虑风机设备投资、塔筒投资、</w:t>
      </w:r>
      <w:r w:rsidRPr="00116AD1">
        <w:rPr>
          <w:rFonts w:ascii="Times New Roman" w:eastAsia="黑体" w:hAnsi="Times New Roman" w:cstheme="majorBidi" w:hint="eastAsia"/>
          <w:b/>
          <w:szCs w:val="20"/>
        </w:rPr>
        <w:t>箱变、</w:t>
      </w:r>
      <w:r w:rsidRPr="00116AD1">
        <w:rPr>
          <w:rFonts w:ascii="Times New Roman" w:eastAsia="黑体" w:hAnsi="Times New Roman" w:cstheme="majorBidi"/>
          <w:b/>
          <w:szCs w:val="20"/>
        </w:rPr>
        <w:t>风机基础投资、道路投资及吊装费用。</w:t>
      </w:r>
    </w:p>
    <w:p w14:paraId="3F50300A" w14:textId="77777777" w:rsidR="00116AD1" w:rsidRPr="00116AD1" w:rsidRDefault="00116AD1" w:rsidP="00116AD1">
      <w:pPr>
        <w:widowControl w:val="0"/>
        <w:spacing w:line="240" w:lineRule="auto"/>
        <w:ind w:firstLineChars="300" w:firstLine="632"/>
        <w:jc w:val="left"/>
        <w:rPr>
          <w:rFonts w:ascii="Times New Roman" w:eastAsia="黑体" w:hAnsi="Times New Roman" w:cstheme="majorBidi"/>
          <w:b/>
          <w:szCs w:val="20"/>
        </w:rPr>
        <w:sectPr w:rsidR="00116AD1" w:rsidRPr="00116AD1" w:rsidSect="000F7FFB">
          <w:headerReference w:type="even" r:id="rId30"/>
          <w:headerReference w:type="default" r:id="rId31"/>
          <w:pgSz w:w="16839" w:h="11907" w:orient="landscape" w:code="9"/>
          <w:pgMar w:top="0" w:right="720" w:bottom="340" w:left="720" w:header="624" w:footer="737" w:gutter="0"/>
          <w:cols w:space="425"/>
          <w:docGrid w:type="linesAndChars" w:linePitch="326"/>
        </w:sectPr>
      </w:pPr>
      <w:r w:rsidRPr="00116AD1">
        <w:rPr>
          <w:rFonts w:ascii="Times New Roman" w:eastAsia="黑体" w:hAnsi="Times New Roman" w:cstheme="majorBidi"/>
          <w:b/>
          <w:szCs w:val="20"/>
        </w:rPr>
        <w:t>2</w:t>
      </w:r>
      <w:r w:rsidRPr="00116AD1">
        <w:rPr>
          <w:rFonts w:ascii="Times New Roman" w:eastAsia="黑体" w:hAnsi="Times New Roman" w:cstheme="majorBidi"/>
          <w:b/>
          <w:szCs w:val="20"/>
        </w:rPr>
        <w:t>、单位度电投资为投资</w:t>
      </w:r>
      <w:r w:rsidRPr="00116AD1">
        <w:rPr>
          <w:rFonts w:ascii="Times New Roman" w:eastAsia="黑体" w:hAnsi="Times New Roman" w:cstheme="majorBidi"/>
          <w:b/>
          <w:szCs w:val="20"/>
        </w:rPr>
        <w:t>E</w:t>
      </w:r>
      <w:r w:rsidRPr="00116AD1">
        <w:rPr>
          <w:rFonts w:ascii="Times New Roman" w:eastAsia="黑体" w:hAnsi="Times New Roman" w:cstheme="majorBidi"/>
          <w:b/>
          <w:szCs w:val="20"/>
        </w:rPr>
        <w:t>与年上网电量的比值</w:t>
      </w:r>
      <w:r w:rsidRPr="00116AD1">
        <w:rPr>
          <w:rFonts w:ascii="Times New Roman" w:eastAsia="黑体" w:hAnsi="Times New Roman" w:cstheme="majorBidi" w:hint="eastAsia"/>
          <w:b/>
          <w:szCs w:val="20"/>
        </w:rPr>
        <w:t>。</w:t>
      </w:r>
    </w:p>
    <w:p w14:paraId="6FE925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从单位度电投资，装机容量方面考虑，本阶段暂推荐</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最终方案</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，最终采用机型以后续招标结果为准，</w:t>
      </w:r>
      <w:r w:rsidRPr="00116AD1">
        <w:rPr>
          <w:rFonts w:ascii="Times New Roman" w:eastAsia="宋体" w:hAnsi="Times New Roman"/>
          <w:sz w:val="24"/>
          <w:szCs w:val="22"/>
        </w:rPr>
        <w:t>最终推荐的布置方案如图</w:t>
      </w:r>
      <w:r w:rsidRPr="00116AD1">
        <w:rPr>
          <w:rFonts w:ascii="Times New Roman" w:eastAsia="宋体" w:hAnsi="Times New Roman" w:hint="eastAsia"/>
          <w:sz w:val="24"/>
          <w:szCs w:val="22"/>
        </w:rPr>
        <w:t>5-</w:t>
      </w:r>
      <w:r w:rsidRPr="00116AD1">
        <w:rPr>
          <w:rFonts w:ascii="Times New Roman" w:eastAsia="宋体" w:hAnsi="Times New Roman"/>
          <w:sz w:val="24"/>
          <w:szCs w:val="22"/>
        </w:rPr>
        <w:t>5</w:t>
      </w:r>
      <w:r w:rsidRPr="00116AD1">
        <w:rPr>
          <w:rFonts w:ascii="Times New Roman" w:eastAsia="宋体" w:hAnsi="Times New Roman" w:hint="eastAsia"/>
          <w:sz w:val="24"/>
          <w:szCs w:val="22"/>
        </w:rPr>
        <w:t>所示。</w:t>
      </w:r>
    </w:p>
    <w:p w14:paraId="5E4789DA" w14:textId="77777777" w:rsidR="00116AD1" w:rsidRPr="00116AD1" w:rsidRDefault="00116AD1" w:rsidP="00116AD1">
      <w:pPr>
        <w:widowControl w:val="0"/>
        <w:spacing w:line="520" w:lineRule="atLeast"/>
        <w:ind w:firstLine="0"/>
        <w:jc w:val="center"/>
        <w:rPr>
          <w:rFonts w:ascii="Times New Roman" w:eastAsia="宋体" w:hAnsi="Times New Roman"/>
          <w:sz w:val="24"/>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风机布置图</w:t>
      </w:r>
      <w:r w:rsidRPr="00116AD1">
        <w:rPr>
          <w:rFonts w:ascii="Times New Roman" w:eastAsia="宋体" w:hAnsi="Times New Roman"/>
          <w:sz w:val="24"/>
          <w:szCs w:val="22"/>
        </w:rPr>
        <w:t xml:space="preserve"> }}</w:t>
      </w:r>
    </w:p>
    <w:p w14:paraId="79805C9D" w14:textId="77777777" w:rsidR="00116AD1" w:rsidRPr="00116AD1" w:rsidRDefault="00116AD1" w:rsidP="00116AD1">
      <w:pPr>
        <w:widowControl w:val="0"/>
        <w:spacing w:line="26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图</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5</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风电场推荐方案风机布置图</w:t>
      </w:r>
    </w:p>
    <w:p w14:paraId="6B7E092E"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4" w:name="_Toc534561886"/>
      <w:r w:rsidRPr="00116AD1">
        <w:rPr>
          <w:rFonts w:ascii="Times New Roman" w:eastAsiaTheme="majorEastAsia" w:hAnsi="Times New Roman" w:cstheme="majorBidi" w:hint="eastAsia"/>
          <w:b/>
          <w:bCs/>
          <w:sz w:val="28"/>
          <w:szCs w:val="32"/>
        </w:rPr>
        <w:t>5.</w:t>
      </w:r>
      <w:r w:rsidRPr="00116AD1">
        <w:rPr>
          <w:rFonts w:ascii="Times New Roman" w:eastAsiaTheme="majorEastAsia" w:hAnsi="Times New Roman" w:cstheme="majorBidi"/>
          <w:b/>
          <w:bCs/>
          <w:sz w:val="28"/>
          <w:szCs w:val="32"/>
        </w:rPr>
        <w:t>4</w:t>
      </w:r>
      <w:r w:rsidRPr="00116AD1">
        <w:rPr>
          <w:rFonts w:ascii="Times New Roman" w:eastAsiaTheme="majorEastAsia" w:hAnsi="Times New Roman" w:cstheme="majorBidi" w:hint="eastAsia"/>
          <w:b/>
          <w:bCs/>
          <w:sz w:val="28"/>
          <w:szCs w:val="32"/>
        </w:rPr>
        <w:t xml:space="preserve"> </w:t>
      </w:r>
      <w:r w:rsidRPr="00116AD1">
        <w:rPr>
          <w:rFonts w:ascii="Times New Roman" w:eastAsiaTheme="majorEastAsia" w:hAnsi="Times New Roman" w:cstheme="majorBidi" w:hint="eastAsia"/>
          <w:b/>
          <w:bCs/>
          <w:sz w:val="28"/>
          <w:szCs w:val="32"/>
        </w:rPr>
        <w:t>发电量估算</w:t>
      </w:r>
      <w:bookmarkEnd w:id="104"/>
    </w:p>
    <w:p w14:paraId="5D332A36"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5.4.1 </w:t>
      </w:r>
      <w:r w:rsidRPr="00116AD1">
        <w:rPr>
          <w:rFonts w:ascii="Times New Roman" w:eastAsia="宋体" w:hAnsi="Times New Roman" w:cstheme="majorBidi" w:hint="eastAsia"/>
          <w:b/>
          <w:bCs/>
          <w:sz w:val="24"/>
          <w:szCs w:val="32"/>
        </w:rPr>
        <w:t>上网</w:t>
      </w:r>
      <w:proofErr w:type="gramStart"/>
      <w:r w:rsidRPr="00116AD1">
        <w:rPr>
          <w:rFonts w:ascii="Times New Roman" w:eastAsia="宋体" w:hAnsi="Times New Roman" w:cstheme="majorBidi" w:hint="eastAsia"/>
          <w:b/>
          <w:bCs/>
          <w:sz w:val="24"/>
          <w:szCs w:val="32"/>
        </w:rPr>
        <w:t>电量折减因素</w:t>
      </w:r>
      <w:proofErr w:type="gramEnd"/>
    </w:p>
    <w:p w14:paraId="0EE7473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本阶段暂选用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推荐机位数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台单机容量为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推荐单机容量</w:t>
      </w:r>
      <w:r w:rsidRPr="00116AD1">
        <w:rPr>
          <w:rFonts w:ascii="Times New Roman" w:eastAsia="宋体" w:hAnsi="Times New Roman"/>
          <w:sz w:val="24"/>
          <w:szCs w:val="22"/>
        </w:rPr>
        <w:t xml:space="preserve"> }}kW</w:t>
      </w:r>
      <w:r w:rsidRPr="00116AD1">
        <w:rPr>
          <w:rFonts w:ascii="Times New Roman" w:eastAsia="宋体" w:hAnsi="Times New Roman"/>
          <w:sz w:val="24"/>
          <w:szCs w:val="22"/>
        </w:rPr>
        <w:t>的</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推荐风机型号</w:t>
      </w:r>
      <w:r w:rsidRPr="00116AD1">
        <w:rPr>
          <w:rFonts w:ascii="Times New Roman" w:eastAsia="宋体" w:hAnsi="Times New Roman" w:hint="eastAsia"/>
          <w:sz w:val="24"/>
          <w:szCs w:val="22"/>
        </w:rPr>
        <w:t>_</w:t>
      </w:r>
      <w:r w:rsidRPr="00116AD1">
        <w:rPr>
          <w:rFonts w:ascii="Times New Roman" w:eastAsia="宋体" w:hAnsi="Times New Roman"/>
          <w:sz w:val="24"/>
          <w:szCs w:val="22"/>
        </w:rPr>
        <w:t>WTG }}</w:t>
      </w:r>
      <w:r w:rsidRPr="00116AD1">
        <w:rPr>
          <w:rFonts w:ascii="Times New Roman" w:eastAsia="宋体" w:hAnsi="Times New Roman" w:hint="eastAsia"/>
          <w:sz w:val="24"/>
          <w:szCs w:val="22"/>
        </w:rPr>
        <w:t>风力发电机组，装机容量为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项目容量</w:t>
      </w:r>
      <w:r w:rsidRPr="00116AD1">
        <w:rPr>
          <w:rFonts w:ascii="Times New Roman" w:eastAsia="宋体" w:hAnsi="Times New Roman"/>
          <w:sz w:val="24"/>
          <w:szCs w:val="22"/>
        </w:rPr>
        <w:t xml:space="preserve"> }}MW</w:t>
      </w:r>
      <w:r w:rsidRPr="00116AD1">
        <w:rPr>
          <w:rFonts w:ascii="Times New Roman" w:eastAsia="宋体" w:hAnsi="Times New Roman"/>
          <w:sz w:val="24"/>
          <w:szCs w:val="22"/>
        </w:rPr>
        <w:t>，使用</w:t>
      </w:r>
      <w:r w:rsidRPr="00116AD1">
        <w:rPr>
          <w:rFonts w:ascii="Times New Roman" w:eastAsia="宋体" w:hAnsi="Times New Roman"/>
          <w:sz w:val="24"/>
          <w:szCs w:val="22"/>
        </w:rPr>
        <w:t>WT5.3.2.8</w:t>
      </w:r>
      <w:r w:rsidRPr="00116AD1">
        <w:rPr>
          <w:rFonts w:ascii="Times New Roman" w:eastAsia="宋体" w:hAnsi="Times New Roman"/>
          <w:sz w:val="24"/>
          <w:szCs w:val="22"/>
        </w:rPr>
        <w:t>版本软件测算风电场理论发电量。本风电场轮毂高度</w:t>
      </w:r>
      <w:r w:rsidRPr="00116AD1">
        <w:rPr>
          <w:rFonts w:ascii="Times New Roman" w:eastAsia="宋体" w:hAnsi="Times New Roman" w:hint="eastAsia"/>
          <w:sz w:val="24"/>
          <w:szCs w:val="22"/>
        </w:rPr>
        <w:t>附近</w:t>
      </w:r>
      <w:r w:rsidRPr="00116AD1">
        <w:rPr>
          <w:rFonts w:ascii="Times New Roman" w:eastAsia="宋体" w:hAnsi="Times New Roman"/>
          <w:sz w:val="24"/>
          <w:szCs w:val="22"/>
        </w:rPr>
        <w:t>空气密度为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空气密度</w:t>
      </w:r>
      <w:r w:rsidRPr="00116AD1">
        <w:rPr>
          <w:rFonts w:ascii="Times New Roman" w:eastAsia="宋体" w:hAnsi="Times New Roman"/>
          <w:sz w:val="24"/>
          <w:szCs w:val="22"/>
        </w:rPr>
        <w:t xml:space="preserve"> }}kg/m3</w:t>
      </w:r>
      <w:r w:rsidRPr="00116AD1">
        <w:rPr>
          <w:rFonts w:ascii="Times New Roman" w:eastAsia="宋体" w:hAnsi="Times New Roman"/>
          <w:sz w:val="24"/>
          <w:szCs w:val="22"/>
        </w:rPr>
        <w:t>，针对不同空气密度，不同厂家的风机控制策略不同，因此由于空气密度小于标准空气密度所引起的功率曲线</w:t>
      </w:r>
      <w:proofErr w:type="gramStart"/>
      <w:r w:rsidRPr="00116AD1">
        <w:rPr>
          <w:rFonts w:ascii="Times New Roman" w:eastAsia="宋体" w:hAnsi="Times New Roman"/>
          <w:sz w:val="24"/>
          <w:szCs w:val="22"/>
        </w:rPr>
        <w:t>的折减率</w:t>
      </w:r>
      <w:proofErr w:type="gramEnd"/>
      <w:r w:rsidRPr="00116AD1">
        <w:rPr>
          <w:rFonts w:ascii="Times New Roman" w:eastAsia="宋体" w:hAnsi="Times New Roman"/>
          <w:sz w:val="24"/>
          <w:szCs w:val="22"/>
        </w:rPr>
        <w:t>也不同。本阶段空气密度的修正依据</w:t>
      </w:r>
      <w:r w:rsidRPr="00116AD1">
        <w:rPr>
          <w:rFonts w:ascii="Times New Roman" w:eastAsia="宋体" w:hAnsi="Times New Roman"/>
          <w:sz w:val="24"/>
          <w:szCs w:val="22"/>
        </w:rPr>
        <w:t>IEC61400-12</w:t>
      </w:r>
      <w:r w:rsidRPr="00116AD1">
        <w:rPr>
          <w:rFonts w:ascii="Times New Roman" w:eastAsia="宋体" w:hAnsi="Times New Roman"/>
          <w:sz w:val="24"/>
          <w:szCs w:val="22"/>
        </w:rPr>
        <w:t>提出的方法进行修正，理论发电量已经考虑此项修正。</w:t>
      </w:r>
    </w:p>
    <w:p w14:paraId="59A4BF0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尾流损失指风电机组由于相互影响而降低的发电量，反映了风电场风电机组的排布效率。本风电场的尾流损失系数为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r w:rsidRPr="00116AD1">
        <w:rPr>
          <w:rFonts w:ascii="Times New Roman" w:eastAsia="宋体" w:hAnsi="Times New Roman"/>
          <w:sz w:val="24"/>
          <w:szCs w:val="22"/>
        </w:rPr>
        <w:t>，</w:t>
      </w:r>
      <w:r w:rsidRPr="00116AD1">
        <w:rPr>
          <w:rFonts w:ascii="Times New Roman" w:eastAsia="宋体" w:hAnsi="Times New Roman" w:hint="eastAsia"/>
          <w:sz w:val="24"/>
          <w:szCs w:val="22"/>
        </w:rPr>
        <w:t>尾</w:t>
      </w:r>
      <w:r w:rsidRPr="00116AD1">
        <w:rPr>
          <w:rFonts w:ascii="Times New Roman" w:eastAsia="宋体" w:hAnsi="Times New Roman"/>
          <w:sz w:val="24"/>
          <w:szCs w:val="22"/>
        </w:rPr>
        <w:t>流损失修正系数为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尾流损失修正系数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，理论发电量已经考虑此项修正。</w:t>
      </w:r>
    </w:p>
    <w:p w14:paraId="204187E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考虑了空气密度</w:t>
      </w:r>
      <w:r w:rsidRPr="00116AD1">
        <w:rPr>
          <w:rFonts w:ascii="Times New Roman" w:eastAsia="宋体" w:hAnsi="Times New Roman" w:hint="eastAsia"/>
          <w:sz w:val="24"/>
          <w:szCs w:val="22"/>
        </w:rPr>
        <w:t>及</w:t>
      </w:r>
      <w:r w:rsidRPr="00116AD1">
        <w:rPr>
          <w:rFonts w:ascii="Times New Roman" w:eastAsia="宋体" w:hAnsi="Times New Roman"/>
          <w:sz w:val="24"/>
          <w:szCs w:val="22"/>
        </w:rPr>
        <w:t>尾流修正后的理论发电量为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尾流修正后的</w:t>
      </w:r>
      <w:proofErr w:type="gramStart"/>
      <w:r w:rsidRPr="00116AD1">
        <w:rPr>
          <w:rFonts w:ascii="Times New Roman" w:eastAsia="宋体" w:hAnsi="Times New Roman" w:hint="eastAsia"/>
          <w:sz w:val="24"/>
          <w:szCs w:val="22"/>
        </w:rPr>
        <w:t>总理论</w:t>
      </w:r>
      <w:proofErr w:type="gramEnd"/>
      <w:r w:rsidRPr="00116AD1">
        <w:rPr>
          <w:rFonts w:ascii="Times New Roman" w:eastAsia="宋体" w:hAnsi="Times New Roman" w:hint="eastAsia"/>
          <w:sz w:val="24"/>
          <w:szCs w:val="22"/>
        </w:rPr>
        <w:t>发电量</w:t>
      </w:r>
      <w:r w:rsidRPr="00116AD1">
        <w:rPr>
          <w:rFonts w:ascii="Times New Roman" w:eastAsia="宋体" w:hAnsi="Times New Roman"/>
          <w:sz w:val="24"/>
          <w:szCs w:val="22"/>
        </w:rPr>
        <w:t xml:space="preserve"> }}MWh/</w:t>
      </w:r>
      <w:proofErr w:type="spellStart"/>
      <w:r w:rsidRPr="00116AD1">
        <w:rPr>
          <w:rFonts w:ascii="Times New Roman" w:eastAsia="宋体" w:hAnsi="Times New Roman"/>
          <w:sz w:val="24"/>
          <w:szCs w:val="22"/>
        </w:rPr>
        <w:t>yr</w:t>
      </w:r>
      <w:proofErr w:type="spellEnd"/>
      <w:r w:rsidRPr="00116AD1">
        <w:rPr>
          <w:rFonts w:ascii="Times New Roman" w:eastAsia="宋体" w:hAnsi="Times New Roman"/>
          <w:sz w:val="24"/>
          <w:szCs w:val="22"/>
        </w:rPr>
        <w:t>。</w:t>
      </w:r>
    </w:p>
    <w:p w14:paraId="0D065A6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w:t>
      </w:r>
      <w:proofErr w:type="gramStart"/>
      <w:r w:rsidRPr="00116AD1">
        <w:rPr>
          <w:rFonts w:ascii="Times New Roman" w:eastAsia="宋体" w:hAnsi="Times New Roman"/>
          <w:sz w:val="24"/>
          <w:szCs w:val="22"/>
        </w:rPr>
        <w:t>国家发改委</w:t>
      </w:r>
      <w:proofErr w:type="gramEnd"/>
      <w:r w:rsidRPr="00116AD1">
        <w:rPr>
          <w:rFonts w:ascii="Times New Roman" w:eastAsia="宋体" w:hAnsi="Times New Roman"/>
          <w:sz w:val="24"/>
          <w:szCs w:val="22"/>
        </w:rPr>
        <w:t>《关于对中国风电发电量折减问题的说明》，结合实际风电场工程的设计经验，本阶段拟提出</w:t>
      </w:r>
      <w:proofErr w:type="gramStart"/>
      <w:r w:rsidRPr="00116AD1">
        <w:rPr>
          <w:rFonts w:ascii="Times New Roman" w:eastAsia="宋体" w:hAnsi="Times New Roman"/>
          <w:sz w:val="24"/>
          <w:szCs w:val="22"/>
        </w:rPr>
        <w:t>如下折减方案</w:t>
      </w:r>
      <w:proofErr w:type="gramEnd"/>
      <w:r w:rsidRPr="00116AD1">
        <w:rPr>
          <w:rFonts w:ascii="Times New Roman" w:eastAsia="宋体" w:hAnsi="Times New Roman"/>
          <w:sz w:val="24"/>
          <w:szCs w:val="22"/>
        </w:rPr>
        <w:t>：</w:t>
      </w:r>
    </w:p>
    <w:p w14:paraId="47C77D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1</w:t>
      </w:r>
      <w:r w:rsidRPr="00116AD1">
        <w:rPr>
          <w:rFonts w:ascii="Times New Roman" w:eastAsia="宋体" w:hAnsi="Times New Roman"/>
          <w:sz w:val="24"/>
          <w:szCs w:val="22"/>
        </w:rPr>
        <w:t>）控制和</w:t>
      </w:r>
      <w:proofErr w:type="gramStart"/>
      <w:r w:rsidRPr="00116AD1">
        <w:rPr>
          <w:rFonts w:ascii="Times New Roman" w:eastAsia="宋体" w:hAnsi="Times New Roman"/>
          <w:sz w:val="24"/>
          <w:szCs w:val="22"/>
        </w:rPr>
        <w:t>湍流折减修正</w:t>
      </w:r>
      <w:proofErr w:type="gramEnd"/>
      <w:r w:rsidRPr="00116AD1">
        <w:rPr>
          <w:rFonts w:ascii="Times New Roman" w:eastAsia="宋体" w:hAnsi="Times New Roman"/>
          <w:sz w:val="24"/>
          <w:szCs w:val="22"/>
        </w:rPr>
        <w:t>：当风速风向发生变化时，风电机组的状态也要随着转变，但实际运行中机组控制总是落后于风的变化，因此在计算电量时要考虑控制折减。本风电场工程场址为山地风电场，湍流强度较</w:t>
      </w:r>
      <w:r w:rsidRPr="00116AD1">
        <w:rPr>
          <w:rFonts w:ascii="Times New Roman" w:eastAsia="宋体" w:hAnsi="Times New Roman" w:hint="eastAsia"/>
          <w:sz w:val="24"/>
          <w:szCs w:val="22"/>
        </w:rPr>
        <w:t>大</w:t>
      </w:r>
      <w:r w:rsidRPr="00116AD1">
        <w:rPr>
          <w:rFonts w:ascii="Times New Roman" w:eastAsia="宋体" w:hAnsi="Times New Roman"/>
          <w:sz w:val="24"/>
          <w:szCs w:val="22"/>
        </w:rPr>
        <w:t>。因此，本阶段控制和</w:t>
      </w:r>
      <w:proofErr w:type="gramStart"/>
      <w:r w:rsidRPr="00116AD1">
        <w:rPr>
          <w:rFonts w:ascii="Times New Roman" w:eastAsia="宋体" w:hAnsi="Times New Roman"/>
          <w:sz w:val="24"/>
          <w:szCs w:val="22"/>
        </w:rPr>
        <w:t>湍流折减修正</w:t>
      </w:r>
      <w:proofErr w:type="gramEnd"/>
      <w:r w:rsidRPr="00116AD1">
        <w:rPr>
          <w:rFonts w:ascii="Times New Roman" w:eastAsia="宋体" w:hAnsi="Times New Roman"/>
          <w:sz w:val="24"/>
          <w:szCs w:val="22"/>
        </w:rPr>
        <w:t>系数取</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2B839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2</w:t>
      </w:r>
      <w:r w:rsidRPr="00116AD1">
        <w:rPr>
          <w:rFonts w:ascii="Times New Roman" w:eastAsia="宋体" w:hAnsi="Times New Roman"/>
          <w:sz w:val="24"/>
          <w:szCs w:val="22"/>
        </w:rPr>
        <w:t>）叶片污损、老化折减：叶片表层污染使叶片表面粗糙度提高，翼型的气动特性下降，叶片</w:t>
      </w:r>
      <w:proofErr w:type="gramStart"/>
      <w:r w:rsidRPr="00116AD1">
        <w:rPr>
          <w:rFonts w:ascii="Times New Roman" w:eastAsia="宋体" w:hAnsi="Times New Roman"/>
          <w:sz w:val="24"/>
          <w:szCs w:val="22"/>
        </w:rPr>
        <w:t>污染折减修正</w:t>
      </w:r>
      <w:proofErr w:type="gramEnd"/>
      <w:r w:rsidRPr="00116AD1">
        <w:rPr>
          <w:rFonts w:ascii="Times New Roman" w:eastAsia="宋体" w:hAnsi="Times New Roman"/>
          <w:sz w:val="24"/>
          <w:szCs w:val="22"/>
        </w:rPr>
        <w:t>系数取</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5F6547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3</w:t>
      </w:r>
      <w:r w:rsidRPr="00116AD1">
        <w:rPr>
          <w:rFonts w:ascii="Times New Roman" w:eastAsia="宋体" w:hAnsi="Times New Roman"/>
          <w:sz w:val="24"/>
          <w:szCs w:val="22"/>
        </w:rPr>
        <w:t>）风电机组可利用率：风电机组因故障、检修以及电网停电等原因停止运行，</w:t>
      </w:r>
      <w:r w:rsidRPr="00116AD1">
        <w:rPr>
          <w:rFonts w:ascii="Times New Roman" w:eastAsia="宋体" w:hAnsi="Times New Roman"/>
          <w:sz w:val="24"/>
          <w:szCs w:val="22"/>
        </w:rPr>
        <w:lastRenderedPageBreak/>
        <w:t>考虑目前风电机组的制造水平及风电场运行、管理以及维修经验，国产风电机组的取保守的可利用率为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4B72D4B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4</w:t>
      </w:r>
      <w:r w:rsidRPr="00116AD1">
        <w:rPr>
          <w:rFonts w:ascii="Times New Roman" w:eastAsia="宋体" w:hAnsi="Times New Roman"/>
          <w:sz w:val="24"/>
          <w:szCs w:val="22"/>
        </w:rPr>
        <w:t>）风电机组功率曲线保证率：指由于风电机组实际功率曲线与设计值有偏差，从而降低的发电量。风电机组厂商提供的功率曲线保证率一般为</w:t>
      </w:r>
      <w:r w:rsidRPr="00116AD1">
        <w:rPr>
          <w:rFonts w:ascii="Times New Roman" w:eastAsia="宋体" w:hAnsi="Times New Roman"/>
          <w:sz w:val="24"/>
          <w:szCs w:val="22"/>
        </w:rPr>
        <w:t>95%</w:t>
      </w:r>
      <w:r w:rsidRPr="00116AD1">
        <w:rPr>
          <w:rFonts w:ascii="Times New Roman" w:eastAsia="宋体" w:hAnsi="Times New Roman"/>
          <w:sz w:val="24"/>
          <w:szCs w:val="22"/>
        </w:rPr>
        <w:t>。</w:t>
      </w:r>
    </w:p>
    <w:p w14:paraId="0F56D3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5</w:t>
      </w:r>
      <w:r w:rsidRPr="00116AD1">
        <w:rPr>
          <w:rFonts w:ascii="Times New Roman" w:eastAsia="宋体" w:hAnsi="Times New Roman"/>
          <w:sz w:val="24"/>
          <w:szCs w:val="22"/>
        </w:rPr>
        <w:t>）场用电、线损等能量损耗：初步估算厂用电和输电线路、箱式变压器损耗等约占总发电量的</w:t>
      </w:r>
      <w:r w:rsidRPr="00116AD1">
        <w:rPr>
          <w:rFonts w:ascii="Times New Roman" w:eastAsia="宋体" w:hAnsi="Times New Roman" w:hint="eastAsia"/>
          <w:sz w:val="24"/>
          <w:szCs w:val="22"/>
        </w:rPr>
        <w:t>5</w:t>
      </w:r>
      <w:r w:rsidRPr="00116AD1">
        <w:rPr>
          <w:rFonts w:ascii="Times New Roman" w:eastAsia="宋体" w:hAnsi="Times New Roman"/>
          <w:sz w:val="24"/>
          <w:szCs w:val="22"/>
        </w:rPr>
        <w:t>%</w:t>
      </w:r>
      <w:r w:rsidRPr="00116AD1">
        <w:rPr>
          <w:rFonts w:ascii="Times New Roman" w:eastAsia="宋体" w:hAnsi="Times New Roman"/>
          <w:sz w:val="24"/>
          <w:szCs w:val="22"/>
        </w:rPr>
        <w:t>。本风电场上网电量计算中</w:t>
      </w:r>
      <w:proofErr w:type="gramStart"/>
      <w:r w:rsidRPr="00116AD1">
        <w:rPr>
          <w:rFonts w:ascii="Times New Roman" w:eastAsia="宋体" w:hAnsi="Times New Roman"/>
          <w:sz w:val="24"/>
          <w:szCs w:val="22"/>
        </w:rPr>
        <w:t>损耗折减修正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1101CA5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6</w:t>
      </w:r>
      <w:r w:rsidRPr="00116AD1">
        <w:rPr>
          <w:rFonts w:ascii="Times New Roman" w:eastAsia="宋体" w:hAnsi="Times New Roman"/>
          <w:sz w:val="24"/>
          <w:szCs w:val="22"/>
        </w:rPr>
        <w:t>）气候影响停机：本风电场的气候灾害主要为冰冻和雷暴，雷暴及冰冻等极端气象因素可能引起停机。本风电场可能受到气候影响较小</w:t>
      </w:r>
      <w:r w:rsidRPr="00116AD1">
        <w:rPr>
          <w:rFonts w:ascii="Times New Roman" w:eastAsia="宋体" w:hAnsi="Times New Roman" w:hint="eastAsia"/>
          <w:sz w:val="24"/>
          <w:szCs w:val="22"/>
        </w:rPr>
        <w:t>，</w:t>
      </w:r>
      <w:r w:rsidRPr="00116AD1">
        <w:rPr>
          <w:rFonts w:ascii="Times New Roman" w:eastAsia="宋体" w:hAnsi="Times New Roman"/>
          <w:sz w:val="24"/>
          <w:szCs w:val="22"/>
        </w:rPr>
        <w:t>气候影响</w:t>
      </w:r>
      <w:proofErr w:type="gramStart"/>
      <w:r w:rsidRPr="00116AD1">
        <w:rPr>
          <w:rFonts w:ascii="Times New Roman" w:eastAsia="宋体" w:hAnsi="Times New Roman"/>
          <w:sz w:val="24"/>
          <w:szCs w:val="22"/>
        </w:rPr>
        <w:t>停机折减修正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97%</w:t>
      </w:r>
      <w:r w:rsidRPr="00116AD1">
        <w:rPr>
          <w:rFonts w:ascii="Times New Roman" w:eastAsia="宋体" w:hAnsi="Times New Roman"/>
          <w:sz w:val="24"/>
          <w:szCs w:val="22"/>
        </w:rPr>
        <w:t>。</w:t>
      </w:r>
    </w:p>
    <w:p w14:paraId="0CBB3E7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7</w:t>
      </w:r>
      <w:r w:rsidRPr="00116AD1">
        <w:rPr>
          <w:rFonts w:ascii="Times New Roman" w:eastAsia="宋体" w:hAnsi="Times New Roman"/>
          <w:sz w:val="24"/>
          <w:szCs w:val="22"/>
        </w:rPr>
        <w:t>）变电站、电网的故障和检修，导致风电机组停机而使发电量降低。本阶</w:t>
      </w:r>
    </w:p>
    <w:p w14:paraId="06577E0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段变电站与电网影响</w:t>
      </w:r>
      <w:proofErr w:type="gramStart"/>
      <w:r w:rsidRPr="00116AD1">
        <w:rPr>
          <w:rFonts w:ascii="Times New Roman" w:eastAsia="宋体" w:hAnsi="Times New Roman"/>
          <w:sz w:val="24"/>
          <w:szCs w:val="22"/>
        </w:rPr>
        <w:t>停机折减修正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98%</w:t>
      </w:r>
      <w:r w:rsidRPr="00116AD1">
        <w:rPr>
          <w:rFonts w:ascii="Times New Roman" w:eastAsia="宋体" w:hAnsi="Times New Roman"/>
          <w:sz w:val="24"/>
          <w:szCs w:val="22"/>
        </w:rPr>
        <w:t>；</w:t>
      </w:r>
    </w:p>
    <w:p w14:paraId="658A612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8</w:t>
      </w:r>
      <w:r w:rsidRPr="00116AD1">
        <w:rPr>
          <w:rFonts w:ascii="Times New Roman" w:eastAsia="宋体" w:hAnsi="Times New Roman" w:hint="eastAsia"/>
          <w:sz w:val="24"/>
          <w:szCs w:val="22"/>
        </w:rPr>
        <w:t>）其他折减：考虑到项目发电量计算中可能存在数据处理、地形偏差、软件模型偏差、</w:t>
      </w:r>
      <w:r w:rsidRPr="00116AD1">
        <w:rPr>
          <w:rFonts w:ascii="Times New Roman" w:eastAsia="宋体" w:hAnsi="Times New Roman"/>
          <w:sz w:val="24"/>
          <w:szCs w:val="22"/>
        </w:rPr>
        <w:t>变电站与电网的故障</w:t>
      </w:r>
      <w:r w:rsidRPr="00116AD1">
        <w:rPr>
          <w:rFonts w:ascii="Times New Roman" w:eastAsia="宋体" w:hAnsi="Times New Roman" w:hint="eastAsia"/>
          <w:sz w:val="24"/>
          <w:szCs w:val="22"/>
        </w:rPr>
        <w:t>及</w:t>
      </w:r>
      <w:r w:rsidRPr="00116AD1">
        <w:rPr>
          <w:rFonts w:ascii="Times New Roman" w:eastAsia="宋体" w:hAnsi="Times New Roman"/>
          <w:sz w:val="24"/>
          <w:szCs w:val="22"/>
        </w:rPr>
        <w:t>检修等一些不确定性因素，导致风电机组发电量</w:t>
      </w:r>
      <w:r w:rsidRPr="00116AD1">
        <w:rPr>
          <w:rFonts w:ascii="Times New Roman" w:eastAsia="宋体" w:hAnsi="Times New Roman" w:hint="eastAsia"/>
          <w:sz w:val="24"/>
          <w:szCs w:val="22"/>
        </w:rPr>
        <w:t>存在一定的不确定</w:t>
      </w:r>
      <w:r w:rsidRPr="00116AD1">
        <w:rPr>
          <w:rFonts w:ascii="Times New Roman" w:eastAsia="宋体" w:hAnsi="Times New Roman"/>
          <w:sz w:val="24"/>
          <w:szCs w:val="22"/>
        </w:rPr>
        <w:t>度。本阶段</w:t>
      </w:r>
      <w:r w:rsidRPr="00116AD1">
        <w:rPr>
          <w:rFonts w:ascii="Times New Roman" w:eastAsia="宋体" w:hAnsi="Times New Roman" w:hint="eastAsia"/>
          <w:sz w:val="24"/>
          <w:szCs w:val="22"/>
        </w:rPr>
        <w:t>不确定性</w:t>
      </w:r>
      <w:proofErr w:type="gramStart"/>
      <w:r w:rsidRPr="00116AD1">
        <w:rPr>
          <w:rFonts w:ascii="Times New Roman" w:eastAsia="宋体" w:hAnsi="Times New Roman"/>
          <w:sz w:val="24"/>
          <w:szCs w:val="22"/>
        </w:rPr>
        <w:t>因素折减修正</w:t>
      </w:r>
      <w:proofErr w:type="gramEnd"/>
      <w:r w:rsidRPr="00116AD1">
        <w:rPr>
          <w:rFonts w:ascii="Times New Roman" w:eastAsia="宋体" w:hAnsi="Times New Roman"/>
          <w:sz w:val="24"/>
          <w:szCs w:val="22"/>
        </w:rPr>
        <w:t>系数取为</w:t>
      </w:r>
      <w:r w:rsidRPr="00116AD1">
        <w:rPr>
          <w:rFonts w:ascii="Times New Roman" w:eastAsia="宋体" w:hAnsi="Times New Roman"/>
          <w:sz w:val="24"/>
          <w:szCs w:val="22"/>
        </w:rPr>
        <w:t>96%</w:t>
      </w:r>
      <w:r w:rsidRPr="00116AD1">
        <w:rPr>
          <w:rFonts w:ascii="Times New Roman" w:eastAsia="宋体" w:hAnsi="Times New Roman"/>
          <w:sz w:val="24"/>
          <w:szCs w:val="22"/>
        </w:rPr>
        <w:t>；</w:t>
      </w:r>
    </w:p>
    <w:p w14:paraId="08BDFF1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综上，以上</w:t>
      </w:r>
      <w:r w:rsidRPr="00116AD1">
        <w:rPr>
          <w:rFonts w:ascii="Times New Roman" w:eastAsia="宋体" w:hAnsi="Times New Roman" w:hint="eastAsia"/>
          <w:sz w:val="24"/>
          <w:szCs w:val="22"/>
        </w:rPr>
        <w:t>八</w:t>
      </w:r>
      <w:r w:rsidRPr="00116AD1">
        <w:rPr>
          <w:rFonts w:ascii="Times New Roman" w:eastAsia="宋体" w:hAnsi="Times New Roman"/>
          <w:sz w:val="24"/>
          <w:szCs w:val="22"/>
        </w:rPr>
        <w:t>项修正系数后</w:t>
      </w:r>
      <w:proofErr w:type="gramStart"/>
      <w:r w:rsidRPr="00116AD1">
        <w:rPr>
          <w:rFonts w:ascii="Times New Roman" w:eastAsia="宋体" w:hAnsi="Times New Roman"/>
          <w:sz w:val="24"/>
          <w:szCs w:val="22"/>
        </w:rPr>
        <w:t>总折减</w:t>
      </w:r>
      <w:proofErr w:type="gramEnd"/>
      <w:r w:rsidRPr="00116AD1">
        <w:rPr>
          <w:rFonts w:ascii="Times New Roman" w:eastAsia="宋体" w:hAnsi="Times New Roman"/>
          <w:sz w:val="24"/>
          <w:szCs w:val="22"/>
        </w:rPr>
        <w:t>修正系数约为</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折减率</w:t>
      </w:r>
      <w:proofErr w:type="gramEnd"/>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r w:rsidRPr="00116AD1">
        <w:rPr>
          <w:rFonts w:ascii="Times New Roman" w:eastAsia="宋体" w:hAnsi="Times New Roman"/>
          <w:sz w:val="24"/>
          <w:szCs w:val="22"/>
        </w:rPr>
        <w:t xml:space="preserve">{{ </w:t>
      </w:r>
      <w:proofErr w:type="gramStart"/>
      <w:r w:rsidRPr="00116AD1">
        <w:rPr>
          <w:rFonts w:ascii="Times New Roman" w:eastAsia="宋体" w:hAnsi="Times New Roman" w:hint="eastAsia"/>
          <w:sz w:val="24"/>
          <w:szCs w:val="22"/>
        </w:rPr>
        <w:t>折减率</w:t>
      </w:r>
      <w:proofErr w:type="gramEnd"/>
      <w:r w:rsidRPr="00116AD1">
        <w:rPr>
          <w:rFonts w:ascii="Times New Roman" w:eastAsia="宋体" w:hAnsi="Times New Roman" w:hint="eastAsia"/>
          <w:sz w:val="24"/>
          <w:szCs w:val="22"/>
        </w:rPr>
        <w:t>备注</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w:t>
      </w:r>
    </w:p>
    <w:p w14:paraId="7BF0F597" w14:textId="77777777" w:rsidR="00116AD1" w:rsidRPr="00116AD1" w:rsidRDefault="00116AD1" w:rsidP="00116AD1">
      <w:pPr>
        <w:widowControl w:val="0"/>
        <w:spacing w:beforeLines="150" w:before="360" w:afterLines="50" w:after="120" w:line="240" w:lineRule="auto"/>
        <w:ind w:firstLine="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5.</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 xml:space="preserve">.2 </w:t>
      </w:r>
      <w:r w:rsidRPr="00116AD1">
        <w:rPr>
          <w:rFonts w:ascii="Times New Roman" w:eastAsia="宋体" w:hAnsi="Times New Roman" w:cstheme="majorBidi" w:hint="eastAsia"/>
          <w:b/>
          <w:bCs/>
          <w:sz w:val="24"/>
          <w:szCs w:val="32"/>
        </w:rPr>
        <w:t>各风机发电量参数</w:t>
      </w:r>
    </w:p>
    <w:p w14:paraId="660A9DE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根据上述修正条件，本风电场年上网电量为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}}MWh/</w:t>
      </w:r>
      <w:proofErr w:type="spellStart"/>
      <w:r w:rsidRPr="00116AD1">
        <w:rPr>
          <w:rFonts w:ascii="Times New Roman" w:eastAsia="宋体" w:hAnsi="Times New Roman"/>
          <w:sz w:val="24"/>
          <w:szCs w:val="22"/>
        </w:rPr>
        <w:t>yr</w:t>
      </w:r>
      <w:proofErr w:type="spellEnd"/>
      <w:r w:rsidRPr="00116AD1">
        <w:rPr>
          <w:rFonts w:ascii="Times New Roman" w:eastAsia="宋体" w:hAnsi="Times New Roman"/>
          <w:sz w:val="24"/>
          <w:szCs w:val="22"/>
        </w:rPr>
        <w:t>，年满发小时为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sz w:val="24"/>
          <w:szCs w:val="22"/>
        </w:rPr>
        <w:t xml:space="preserve"> }}h</w:t>
      </w:r>
      <w:r w:rsidRPr="00116AD1">
        <w:rPr>
          <w:rFonts w:ascii="Times New Roman" w:eastAsia="宋体" w:hAnsi="Times New Roman"/>
          <w:sz w:val="24"/>
          <w:szCs w:val="22"/>
        </w:rPr>
        <w:t>，容量系数为</w:t>
      </w: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容量系数</w:t>
      </w:r>
      <w:r w:rsidRPr="00116AD1">
        <w:rPr>
          <w:rFonts w:ascii="Times New Roman" w:eastAsia="宋体" w:hAnsi="Times New Roman"/>
          <w:sz w:val="24"/>
          <w:szCs w:val="22"/>
        </w:rPr>
        <w:t xml:space="preserve"> }}</w:t>
      </w:r>
      <w:r w:rsidRPr="00116AD1">
        <w:rPr>
          <w:rFonts w:ascii="Times New Roman" w:eastAsia="宋体" w:hAnsi="Times New Roman"/>
          <w:sz w:val="24"/>
          <w:szCs w:val="22"/>
        </w:rPr>
        <w:t>％。各风机发电性能参数详见表</w:t>
      </w:r>
      <w:r w:rsidRPr="00116AD1">
        <w:rPr>
          <w:rFonts w:ascii="Times New Roman" w:eastAsia="宋体" w:hAnsi="Times New Roman" w:hint="eastAsia"/>
          <w:sz w:val="24"/>
          <w:szCs w:val="22"/>
        </w:rPr>
        <w:t>5-3</w:t>
      </w:r>
      <w:r w:rsidRPr="00116AD1">
        <w:rPr>
          <w:rFonts w:ascii="Times New Roman" w:eastAsia="宋体" w:hAnsi="Times New Roman"/>
          <w:sz w:val="24"/>
          <w:szCs w:val="22"/>
        </w:rPr>
        <w:t>。</w:t>
      </w:r>
    </w:p>
    <w:p w14:paraId="79867FCB" w14:textId="77777777" w:rsidR="00116AD1" w:rsidRDefault="00116AD1" w:rsidP="00116AD1">
      <w:pPr>
        <w:widowControl w:val="0"/>
        <w:spacing w:line="520" w:lineRule="atLeast"/>
        <w:ind w:firstLineChars="200" w:firstLine="480"/>
        <w:rPr>
          <w:rFonts w:ascii="Times New Roman" w:eastAsia="宋体" w:hAnsi="Times New Roman"/>
          <w:sz w:val="24"/>
          <w:szCs w:val="22"/>
        </w:rPr>
        <w:sectPr w:rsidR="00116AD1" w:rsidSect="00B66B4B">
          <w:headerReference w:type="default" r:id="rId32"/>
          <w:footerReference w:type="even" r:id="rId33"/>
          <w:footerReference w:type="default" r:id="rId34"/>
          <w:pgSz w:w="11906" w:h="16838"/>
          <w:pgMar w:top="1440" w:right="1418" w:bottom="1440" w:left="1814" w:header="992" w:footer="992" w:gutter="0"/>
          <w:cols w:space="425"/>
          <w:docGrid w:linePitch="326"/>
        </w:sectPr>
      </w:pPr>
      <w:r w:rsidRPr="00116AD1">
        <w:rPr>
          <w:rFonts w:ascii="Times New Roman" w:eastAsia="宋体" w:hAnsi="Times New Roman"/>
          <w:sz w:val="24"/>
          <w:szCs w:val="22"/>
        </w:rPr>
        <w:br w:type="page"/>
      </w:r>
    </w:p>
    <w:p w14:paraId="5C29110F" w14:textId="77777777" w:rsidR="00116AD1" w:rsidRPr="00116AD1" w:rsidRDefault="00116AD1" w:rsidP="00116AD1">
      <w:pPr>
        <w:widowControl w:val="0"/>
        <w:spacing w:line="520" w:lineRule="atLeast"/>
        <w:ind w:firstLine="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5-</w:t>
      </w:r>
      <w:r w:rsidRPr="00116AD1">
        <w:rPr>
          <w:rFonts w:ascii="Times New Roman" w:eastAsia="黑体" w:hAnsi="Times New Roman" w:cstheme="majorBidi"/>
          <w:b/>
          <w:szCs w:val="20"/>
        </w:rPr>
        <w:t>3</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hint="eastAsia"/>
          <w:b/>
          <w:szCs w:val="20"/>
        </w:rPr>
        <w:t>各风机上网电量计算成果表</w:t>
      </w:r>
    </w:p>
    <w:tbl>
      <w:tblPr>
        <w:tblW w:w="14018" w:type="dxa"/>
        <w:jc w:val="center"/>
        <w:tblLayout w:type="fixed"/>
        <w:tblLook w:val="04A0" w:firstRow="1" w:lastRow="0" w:firstColumn="1" w:lastColumn="0" w:noHBand="0" w:noVBand="1"/>
      </w:tblPr>
      <w:tblGrid>
        <w:gridCol w:w="3047"/>
        <w:gridCol w:w="1219"/>
        <w:gridCol w:w="1219"/>
        <w:gridCol w:w="1219"/>
        <w:gridCol w:w="1219"/>
        <w:gridCol w:w="1219"/>
        <w:gridCol w:w="1219"/>
        <w:gridCol w:w="1219"/>
        <w:gridCol w:w="1219"/>
        <w:gridCol w:w="1219"/>
      </w:tblGrid>
      <w:tr w:rsidR="00116AD1" w:rsidRPr="00116AD1" w14:paraId="41E52CC7" w14:textId="77777777" w:rsidTr="000F7FFB">
        <w:trPr>
          <w:gridAfter w:val="6"/>
          <w:wAfter w:w="7314" w:type="dxa"/>
          <w:trHeight w:val="300"/>
          <w:tblHeader/>
          <w:jc w:val="center"/>
        </w:trPr>
        <w:tc>
          <w:tcPr>
            <w:tcW w:w="3047" w:type="dxa"/>
            <w:tcBorders>
              <w:top w:val="single" w:sz="4" w:space="0" w:color="auto"/>
              <w:left w:val="single" w:sz="4" w:space="0" w:color="auto"/>
              <w:bottom w:val="single" w:sz="4" w:space="0" w:color="auto"/>
              <w:right w:val="single" w:sz="4" w:space="0" w:color="auto"/>
            </w:tcBorders>
            <w:shd w:val="clear" w:color="auto" w:fill="E7E6E6" w:themeFill="background2"/>
            <w:vAlign w:val="center"/>
            <w:hideMark/>
          </w:tcPr>
          <w:p w14:paraId="2E805E1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hint="eastAsia"/>
                <w:b/>
                <w:color w:val="000000"/>
                <w:kern w:val="0"/>
                <w:sz w:val="22"/>
                <w:szCs w:val="22"/>
              </w:rPr>
              <w:t>编号</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0DA7846F"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tc</w:t>
            </w:r>
            <w:proofErr w:type="spellEnd"/>
            <w:r w:rsidRPr="00116AD1">
              <w:rPr>
                <w:rFonts w:ascii="Times New Roman" w:eastAsia="宋体" w:hAnsi="Times New Roman" w:cs="Times New Roman"/>
                <w:b/>
                <w:color w:val="000000"/>
                <w:kern w:val="0"/>
                <w:sz w:val="22"/>
                <w:szCs w:val="22"/>
              </w:rPr>
              <w:t xml:space="preserve"> for col in </w:t>
            </w:r>
            <w:proofErr w:type="spellStart"/>
            <w:r w:rsidRPr="00116AD1">
              <w:rPr>
                <w:rFonts w:ascii="Times New Roman" w:eastAsia="宋体" w:hAnsi="Times New Roman" w:cs="Times New Roman"/>
                <w:b/>
                <w:color w:val="000000"/>
                <w:kern w:val="0"/>
                <w:sz w:val="22"/>
                <w:szCs w:val="22"/>
              </w:rPr>
              <w:t>result_labels</w:t>
            </w:r>
            <w:proofErr w:type="spellEnd"/>
            <w:r w:rsidRPr="00116AD1">
              <w:rPr>
                <w:rFonts w:ascii="Times New Roman" w:eastAsia="宋体" w:hAnsi="Times New Roman" w:cs="Times New Roman"/>
                <w:b/>
                <w:color w:val="000000"/>
                <w:kern w:val="0"/>
                <w:sz w:val="22"/>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6E906080"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col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hideMark/>
          </w:tcPr>
          <w:p w14:paraId="33D307F6" w14:textId="77777777" w:rsidR="00116AD1" w:rsidRPr="00116AD1" w:rsidRDefault="00116AD1" w:rsidP="00116AD1">
            <w:pPr>
              <w:spacing w:line="240" w:lineRule="auto"/>
              <w:ind w:firstLine="0"/>
              <w:jc w:val="center"/>
              <w:rPr>
                <w:rFonts w:ascii="Times New Roman" w:eastAsia="宋体" w:hAnsi="Times New Roman" w:cs="Times New Roman"/>
                <w:b/>
                <w:color w:val="000000"/>
                <w:kern w:val="0"/>
                <w:sz w:val="22"/>
                <w:szCs w:val="22"/>
              </w:rPr>
            </w:pPr>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tc</w:t>
            </w:r>
            <w:proofErr w:type="spellEnd"/>
            <w:r w:rsidRPr="00116AD1">
              <w:rPr>
                <w:rFonts w:ascii="Times New Roman" w:eastAsia="宋体" w:hAnsi="Times New Roman" w:cs="Times New Roman"/>
                <w:b/>
                <w:color w:val="000000"/>
                <w:kern w:val="0"/>
                <w:sz w:val="22"/>
                <w:szCs w:val="22"/>
              </w:rPr>
              <w:t xml:space="preserve"> </w:t>
            </w:r>
            <w:proofErr w:type="spellStart"/>
            <w:r w:rsidRPr="00116AD1">
              <w:rPr>
                <w:rFonts w:ascii="Times New Roman" w:eastAsia="宋体" w:hAnsi="Times New Roman" w:cs="Times New Roman"/>
                <w:b/>
                <w:color w:val="000000"/>
                <w:kern w:val="0"/>
                <w:sz w:val="22"/>
                <w:szCs w:val="22"/>
              </w:rPr>
              <w:t>endfor</w:t>
            </w:r>
            <w:proofErr w:type="spellEnd"/>
            <w:r w:rsidRPr="00116AD1">
              <w:rPr>
                <w:rFonts w:ascii="Times New Roman" w:eastAsia="宋体" w:hAnsi="Times New Roman" w:cs="Times New Roman"/>
                <w:b/>
                <w:color w:val="000000"/>
                <w:kern w:val="0"/>
                <w:sz w:val="22"/>
                <w:szCs w:val="22"/>
              </w:rPr>
              <w:t xml:space="preserve"> %}</w:t>
            </w:r>
          </w:p>
        </w:tc>
      </w:tr>
      <w:tr w:rsidR="00116AD1" w:rsidRPr="00116AD1" w14:paraId="4E006CD4"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FF3A1E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{%tr for item in </w:t>
            </w:r>
            <w:proofErr w:type="spellStart"/>
            <w:r w:rsidRPr="00116AD1">
              <w:rPr>
                <w:rFonts w:ascii="Times New Roman" w:eastAsia="宋体" w:hAnsi="Times New Roman" w:cs="Times New Roman" w:hint="eastAsia"/>
                <w:color w:val="000000"/>
                <w:kern w:val="0"/>
                <w:sz w:val="22"/>
                <w:szCs w:val="22"/>
              </w:rPr>
              <w:t>result_</w:t>
            </w:r>
            <w:r w:rsidRPr="00116AD1">
              <w:rPr>
                <w:rFonts w:ascii="Times New Roman" w:eastAsia="宋体" w:hAnsi="Times New Roman" w:cs="Times New Roman"/>
                <w:color w:val="000000"/>
                <w:kern w:val="0"/>
                <w:sz w:val="22"/>
                <w:szCs w:val="22"/>
              </w:rPr>
              <w:t>list</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10975CC3"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9CE54A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B92137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6A561E07"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15BE34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 xml:space="preserve">{{ </w:t>
            </w:r>
            <w:proofErr w:type="spellStart"/>
            <w:r w:rsidRPr="00116AD1">
              <w:rPr>
                <w:rFonts w:ascii="Times New Roman" w:eastAsia="宋体" w:hAnsi="Times New Roman" w:cs="Times New Roman"/>
                <w:color w:val="000000"/>
                <w:kern w:val="0"/>
                <w:sz w:val="22"/>
                <w:szCs w:val="22"/>
              </w:rPr>
              <w:t>item.number</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3D29C6BF"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for col in </w:t>
            </w:r>
            <w:proofErr w:type="spellStart"/>
            <w:r w:rsidRPr="00116AD1">
              <w:rPr>
                <w:rFonts w:ascii="Times New Roman" w:eastAsia="宋体" w:hAnsi="Times New Roman" w:hint="eastAsia"/>
                <w:bCs/>
                <w:color w:val="000000"/>
                <w:sz w:val="24"/>
              </w:rPr>
              <w:t>i</w:t>
            </w:r>
            <w:r w:rsidRPr="00116AD1">
              <w:rPr>
                <w:rFonts w:ascii="Times New Roman" w:eastAsia="宋体" w:hAnsi="Times New Roman"/>
                <w:bCs/>
                <w:color w:val="000000"/>
                <w:sz w:val="24"/>
              </w:rPr>
              <w:t>tem.cols</w:t>
            </w:r>
            <w:proofErr w:type="spellEnd"/>
            <w:r w:rsidRPr="00116AD1">
              <w:rPr>
                <w:rFonts w:ascii="Times New Roman" w:eastAsia="宋体" w:hAnsi="Times New Roman"/>
                <w:bCs/>
                <w:color w:val="000000"/>
                <w:sz w:val="24"/>
              </w:rPr>
              <w:t>%}</w:t>
            </w:r>
          </w:p>
        </w:tc>
        <w:tc>
          <w:tcPr>
            <w:tcW w:w="1219" w:type="dxa"/>
            <w:tcBorders>
              <w:top w:val="nil"/>
              <w:left w:val="nil"/>
              <w:bottom w:val="single" w:sz="4" w:space="0" w:color="auto"/>
              <w:right w:val="single" w:sz="4" w:space="0" w:color="auto"/>
            </w:tcBorders>
            <w:shd w:val="clear" w:color="auto" w:fill="auto"/>
            <w:noWrap/>
            <w:vAlign w:val="center"/>
          </w:tcPr>
          <w:p w14:paraId="06BA6595"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col }}</w:t>
            </w:r>
          </w:p>
        </w:tc>
        <w:tc>
          <w:tcPr>
            <w:tcW w:w="1219" w:type="dxa"/>
            <w:tcBorders>
              <w:top w:val="nil"/>
              <w:left w:val="nil"/>
              <w:bottom w:val="single" w:sz="4" w:space="0" w:color="auto"/>
              <w:right w:val="single" w:sz="4" w:space="0" w:color="auto"/>
            </w:tcBorders>
            <w:shd w:val="clear" w:color="auto" w:fill="auto"/>
            <w:noWrap/>
            <w:vAlign w:val="center"/>
          </w:tcPr>
          <w:p w14:paraId="37D7BC0D" w14:textId="77777777" w:rsidR="00116AD1" w:rsidRPr="00116AD1" w:rsidRDefault="00116AD1" w:rsidP="00116AD1">
            <w:pPr>
              <w:spacing w:line="240" w:lineRule="auto"/>
              <w:ind w:firstLine="0"/>
              <w:contextualSpacing/>
              <w:jc w:val="center"/>
              <w:rPr>
                <w:rFonts w:ascii="Times New Roman" w:eastAsia="宋体" w:hAnsi="Times New Roman"/>
                <w:bCs/>
                <w:color w:val="000000"/>
                <w:sz w:val="24"/>
              </w:rPr>
            </w:pPr>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tc</w:t>
            </w:r>
            <w:proofErr w:type="spellEnd"/>
            <w:r w:rsidRPr="00116AD1">
              <w:rPr>
                <w:rFonts w:ascii="Times New Roman" w:eastAsia="宋体" w:hAnsi="Times New Roman"/>
                <w:bCs/>
                <w:color w:val="000000"/>
                <w:sz w:val="24"/>
              </w:rPr>
              <w:t xml:space="preserve"> </w:t>
            </w:r>
            <w:proofErr w:type="spellStart"/>
            <w:r w:rsidRPr="00116AD1">
              <w:rPr>
                <w:rFonts w:ascii="Times New Roman" w:eastAsia="宋体" w:hAnsi="Times New Roman"/>
                <w:bCs/>
                <w:color w:val="000000"/>
                <w:sz w:val="24"/>
              </w:rPr>
              <w:t>endfor</w:t>
            </w:r>
            <w:proofErr w:type="spellEnd"/>
            <w:r w:rsidRPr="00116AD1">
              <w:rPr>
                <w:rFonts w:ascii="Times New Roman" w:eastAsia="宋体" w:hAnsi="Times New Roman"/>
                <w:bCs/>
                <w:color w:val="000000"/>
                <w:sz w:val="24"/>
              </w:rPr>
              <w:t xml:space="preserve"> %}</w:t>
            </w:r>
          </w:p>
        </w:tc>
      </w:tr>
      <w:tr w:rsidR="00116AD1" w:rsidRPr="00116AD1" w14:paraId="7026665B" w14:textId="77777777" w:rsidTr="000F7FFB">
        <w:trPr>
          <w:gridAfter w:val="6"/>
          <w:wAfter w:w="7314" w:type="dxa"/>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4CAF48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w:t>
            </w:r>
            <w:proofErr w:type="spellStart"/>
            <w:r w:rsidRPr="00116AD1">
              <w:rPr>
                <w:rFonts w:ascii="Times New Roman" w:eastAsia="宋体" w:hAnsi="Times New Roman" w:cs="Times New Roman"/>
                <w:color w:val="000000"/>
                <w:kern w:val="0"/>
                <w:sz w:val="22"/>
                <w:szCs w:val="22"/>
              </w:rPr>
              <w:t>tr</w:t>
            </w:r>
            <w:proofErr w:type="spellEnd"/>
            <w:r w:rsidRPr="00116AD1">
              <w:rPr>
                <w:rFonts w:ascii="Times New Roman" w:eastAsia="宋体" w:hAnsi="Times New Roman" w:cs="Times New Roman"/>
                <w:color w:val="000000"/>
                <w:kern w:val="0"/>
                <w:sz w:val="22"/>
                <w:szCs w:val="22"/>
              </w:rPr>
              <w:t xml:space="preserve"> </w:t>
            </w:r>
            <w:proofErr w:type="spellStart"/>
            <w:r w:rsidRPr="00116AD1">
              <w:rPr>
                <w:rFonts w:ascii="Times New Roman" w:eastAsia="宋体" w:hAnsi="Times New Roman" w:cs="Times New Roman"/>
                <w:color w:val="000000"/>
                <w:kern w:val="0"/>
                <w:sz w:val="22"/>
                <w:szCs w:val="22"/>
              </w:rPr>
              <w:t>endfor</w:t>
            </w:r>
            <w:proofErr w:type="spellEnd"/>
            <w:r w:rsidRPr="00116AD1">
              <w:rPr>
                <w:rFonts w:ascii="Times New Roman" w:eastAsia="宋体" w:hAnsi="Times New Roman" w:cs="Times New Roman"/>
                <w:color w:val="000000"/>
                <w:kern w:val="0"/>
                <w:sz w:val="22"/>
                <w:szCs w:val="22"/>
              </w:rPr>
              <w:t xml:space="preserve"> %}</w:t>
            </w:r>
          </w:p>
        </w:tc>
        <w:tc>
          <w:tcPr>
            <w:tcW w:w="1219" w:type="dxa"/>
            <w:tcBorders>
              <w:top w:val="nil"/>
              <w:left w:val="nil"/>
              <w:bottom w:val="single" w:sz="4" w:space="0" w:color="auto"/>
              <w:right w:val="single" w:sz="4" w:space="0" w:color="auto"/>
            </w:tcBorders>
            <w:shd w:val="clear" w:color="auto" w:fill="auto"/>
            <w:noWrap/>
            <w:vAlign w:val="center"/>
          </w:tcPr>
          <w:p w14:paraId="791457F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1C7F1538"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auto"/>
            <w:noWrap/>
            <w:vAlign w:val="center"/>
          </w:tcPr>
          <w:p w14:paraId="525DB64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r>
      <w:tr w:rsidR="00116AD1" w:rsidRPr="00116AD1" w14:paraId="24036BAA"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hideMark/>
          </w:tcPr>
          <w:p w14:paraId="0C31A37A"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平均</w:t>
            </w:r>
          </w:p>
        </w:tc>
        <w:tc>
          <w:tcPr>
            <w:tcW w:w="1219" w:type="dxa"/>
            <w:tcBorders>
              <w:top w:val="nil"/>
              <w:left w:val="nil"/>
              <w:bottom w:val="single" w:sz="4" w:space="0" w:color="auto"/>
              <w:right w:val="single" w:sz="4" w:space="0" w:color="auto"/>
            </w:tcBorders>
            <w:shd w:val="clear" w:color="auto" w:fill="E7E6E6" w:themeFill="background2"/>
            <w:noWrap/>
            <w:vAlign w:val="center"/>
            <w:hideMark/>
          </w:tcPr>
          <w:p w14:paraId="675940E1"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61AF57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3347CE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平均海拔</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64C97FB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尾流后平均风速</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35049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9FEEE4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07DB3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平均尾流损失</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0C7149B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满发小时</w:t>
            </w:r>
            <w:r w:rsidRPr="00116AD1">
              <w:rPr>
                <w:rFonts w:ascii="Times New Roman" w:eastAsia="宋体" w:hAnsi="Times New Roman" w:hint="eastAsia"/>
                <w:sz w:val="24"/>
                <w:szCs w:val="22"/>
              </w:rPr>
              <w:t xml:space="preserve"> </w:t>
            </w:r>
            <w:r w:rsidRPr="00116AD1">
              <w:rPr>
                <w:rFonts w:ascii="Times New Roman" w:eastAsia="宋体" w:hAnsi="Times New Roman"/>
                <w:sz w:val="24"/>
                <w:szCs w:val="22"/>
              </w:rPr>
              <w:t>}}</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712498B6"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平均上网电量</w:t>
            </w:r>
            <w:r w:rsidRPr="00116AD1">
              <w:rPr>
                <w:rFonts w:ascii="Times New Roman" w:eastAsia="宋体" w:hAnsi="Times New Roman"/>
                <w:sz w:val="24"/>
                <w:szCs w:val="22"/>
              </w:rPr>
              <w:t xml:space="preserve"> }}</w:t>
            </w:r>
          </w:p>
        </w:tc>
      </w:tr>
      <w:tr w:rsidR="00116AD1" w:rsidRPr="00116AD1" w14:paraId="3A5F6537" w14:textId="77777777" w:rsidTr="000F7FFB">
        <w:trPr>
          <w:trHeight w:val="300"/>
          <w:jc w:val="center"/>
        </w:trPr>
        <w:tc>
          <w:tcPr>
            <w:tcW w:w="3047" w:type="dxa"/>
            <w:tcBorders>
              <w:top w:val="nil"/>
              <w:left w:val="single" w:sz="4" w:space="0" w:color="auto"/>
              <w:bottom w:val="single" w:sz="4" w:space="0" w:color="auto"/>
              <w:right w:val="single" w:sz="4" w:space="0" w:color="auto"/>
            </w:tcBorders>
            <w:shd w:val="clear" w:color="auto" w:fill="E7E6E6" w:themeFill="background2"/>
            <w:noWrap/>
            <w:vAlign w:val="center"/>
          </w:tcPr>
          <w:p w14:paraId="324621D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cs="Times New Roman"/>
                <w:color w:val="000000"/>
                <w:kern w:val="0"/>
                <w:sz w:val="22"/>
                <w:szCs w:val="22"/>
              </w:rPr>
              <w:t>总计</w:t>
            </w:r>
          </w:p>
        </w:tc>
        <w:tc>
          <w:tcPr>
            <w:tcW w:w="1219" w:type="dxa"/>
            <w:tcBorders>
              <w:top w:val="nil"/>
              <w:left w:val="nil"/>
              <w:bottom w:val="single" w:sz="4" w:space="0" w:color="auto"/>
              <w:right w:val="single" w:sz="4" w:space="0" w:color="auto"/>
            </w:tcBorders>
            <w:shd w:val="clear" w:color="auto" w:fill="E7E6E6" w:themeFill="background2"/>
            <w:noWrap/>
            <w:vAlign w:val="center"/>
          </w:tcPr>
          <w:p w14:paraId="478C0639"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61D7947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nil"/>
              <w:left w:val="nil"/>
              <w:bottom w:val="single" w:sz="4" w:space="0" w:color="auto"/>
              <w:right w:val="single" w:sz="4" w:space="0" w:color="auto"/>
            </w:tcBorders>
            <w:shd w:val="clear" w:color="auto" w:fill="E7E6E6" w:themeFill="background2"/>
            <w:vAlign w:val="center"/>
          </w:tcPr>
          <w:p w14:paraId="2668932C"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4E2B9F5"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59049D9B"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211F2697"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总发电量</w:t>
            </w:r>
            <w:r w:rsidRPr="00116AD1">
              <w:rPr>
                <w:rFonts w:ascii="Times New Roman" w:eastAsia="宋体" w:hAnsi="Times New Roman"/>
                <w:sz w:val="24"/>
                <w:szCs w:val="22"/>
              </w:rPr>
              <w:t xml:space="preserve"> }}</w:t>
            </w: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43183C2E"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13C99BF0"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p>
        </w:tc>
        <w:tc>
          <w:tcPr>
            <w:tcW w:w="1219" w:type="dxa"/>
            <w:tcBorders>
              <w:top w:val="single" w:sz="4" w:space="0" w:color="auto"/>
              <w:left w:val="nil"/>
              <w:bottom w:val="single" w:sz="4" w:space="0" w:color="auto"/>
              <w:right w:val="single" w:sz="4" w:space="0" w:color="auto"/>
            </w:tcBorders>
            <w:shd w:val="clear" w:color="auto" w:fill="E7E6E6" w:themeFill="background2"/>
            <w:vAlign w:val="center"/>
          </w:tcPr>
          <w:p w14:paraId="386FF6E4" w14:textId="77777777" w:rsidR="00116AD1" w:rsidRPr="00116AD1" w:rsidRDefault="00116AD1" w:rsidP="00116AD1">
            <w:pPr>
              <w:spacing w:line="240" w:lineRule="auto"/>
              <w:ind w:firstLine="0"/>
              <w:jc w:val="center"/>
              <w:rPr>
                <w:rFonts w:ascii="Times New Roman" w:eastAsia="宋体" w:hAnsi="Times New Roman" w:cs="Times New Roman"/>
                <w:color w:val="000000"/>
                <w:kern w:val="0"/>
                <w:sz w:val="22"/>
                <w:szCs w:val="22"/>
              </w:rPr>
            </w:pPr>
            <w:r w:rsidRPr="00116AD1">
              <w:rPr>
                <w:rFonts w:ascii="Times New Roman" w:eastAsia="宋体" w:hAnsi="Times New Roman"/>
                <w:sz w:val="24"/>
                <w:szCs w:val="22"/>
              </w:rPr>
              <w:t xml:space="preserve">{{ </w:t>
            </w:r>
            <w:r w:rsidRPr="00116AD1">
              <w:rPr>
                <w:rFonts w:ascii="Times New Roman" w:eastAsia="宋体" w:hAnsi="Times New Roman" w:hint="eastAsia"/>
                <w:sz w:val="24"/>
                <w:szCs w:val="22"/>
              </w:rPr>
              <w:t>总上网电量</w:t>
            </w:r>
            <w:r w:rsidRPr="00116AD1">
              <w:rPr>
                <w:rFonts w:ascii="Times New Roman" w:eastAsia="宋体" w:hAnsi="Times New Roman"/>
                <w:sz w:val="24"/>
                <w:szCs w:val="22"/>
              </w:rPr>
              <w:t xml:space="preserve"> }}</w:t>
            </w:r>
          </w:p>
        </w:tc>
      </w:tr>
    </w:tbl>
    <w:p w14:paraId="0B5D3616" w14:textId="77777777" w:rsidR="00116AD1" w:rsidRDefault="00116AD1">
      <w:pPr>
        <w:spacing w:line="240" w:lineRule="auto"/>
        <w:ind w:firstLine="0"/>
        <w:jc w:val="left"/>
        <w:rPr>
          <w:rFonts w:ascii="Times New Roman" w:eastAsia="宋体" w:hAnsi="Times New Roman"/>
          <w:sz w:val="24"/>
          <w:szCs w:val="22"/>
        </w:rPr>
        <w:sectPr w:rsidR="00116AD1" w:rsidSect="00116AD1">
          <w:pgSz w:w="16838" w:h="11906" w:orient="landscape"/>
          <w:pgMar w:top="1814" w:right="1440" w:bottom="1418" w:left="1440" w:header="992" w:footer="992" w:gutter="0"/>
          <w:cols w:space="425"/>
          <w:docGrid w:linePitch="326"/>
        </w:sectPr>
      </w:pPr>
      <w:r>
        <w:rPr>
          <w:rFonts w:ascii="Times New Roman" w:eastAsia="宋体" w:hAnsi="Times New Roman"/>
          <w:sz w:val="24"/>
          <w:szCs w:val="22"/>
        </w:rPr>
        <w:br w:type="page"/>
      </w:r>
    </w:p>
    <w:p w14:paraId="1EEB6484" w14:textId="77777777" w:rsidR="00116AD1" w:rsidRPr="00EA4096" w:rsidRDefault="00116AD1" w:rsidP="00EA4096">
      <w:pPr>
        <w:pStyle w:val="1"/>
        <w:widowControl w:val="0"/>
        <w:spacing w:beforeLines="0" w:before="0" w:afterLines="100" w:after="240" w:line="360" w:lineRule="auto"/>
      </w:pPr>
      <w:bookmarkStart w:id="105" w:name="_Toc528163137"/>
      <w:r w:rsidRPr="00EA4096">
        <w:rPr>
          <w:rFonts w:hint="eastAsia"/>
        </w:rPr>
        <w:lastRenderedPageBreak/>
        <w:t>8</w:t>
      </w:r>
      <w:r w:rsidRPr="00EA4096">
        <w:rPr>
          <w:rFonts w:hint="eastAsia"/>
        </w:rPr>
        <w:t>土建工程</w:t>
      </w:r>
      <w:bookmarkEnd w:id="105"/>
    </w:p>
    <w:p w14:paraId="477BED8D"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06" w:name="_Toc516825121"/>
      <w:bookmarkStart w:id="107" w:name="_Toc528163138"/>
      <w:r w:rsidRPr="00116AD1">
        <w:rPr>
          <w:rFonts w:ascii="Times New Roman" w:eastAsiaTheme="majorEastAsia" w:hAnsi="Times New Roman" w:cstheme="majorBidi" w:hint="eastAsia"/>
          <w:b/>
          <w:bCs/>
          <w:sz w:val="28"/>
          <w:szCs w:val="32"/>
        </w:rPr>
        <w:t>8.1</w:t>
      </w:r>
      <w:r w:rsidRPr="00116AD1">
        <w:rPr>
          <w:rFonts w:ascii="Times New Roman" w:eastAsiaTheme="majorEastAsia" w:hAnsi="Times New Roman" w:cstheme="majorBidi"/>
          <w:b/>
          <w:bCs/>
          <w:sz w:val="28"/>
          <w:szCs w:val="32"/>
        </w:rPr>
        <w:t>设计安全标准</w:t>
      </w:r>
      <w:bookmarkEnd w:id="106"/>
      <w:bookmarkEnd w:id="107"/>
    </w:p>
    <w:p w14:paraId="78550CA4"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1</w:t>
      </w:r>
      <w:r w:rsidRPr="00116AD1">
        <w:rPr>
          <w:rFonts w:ascii="Times New Roman" w:eastAsia="宋体" w:hAnsi="Times New Roman"/>
          <w:b/>
          <w:sz w:val="24"/>
          <w:szCs w:val="22"/>
          <w:lang w:val="en-GB"/>
        </w:rPr>
        <w:t>）工程等别和建筑物级别、结构安全等级</w:t>
      </w:r>
    </w:p>
    <w:p w14:paraId="71D2E84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风电场总装机容量</w:t>
      </w:r>
      <w:r w:rsidRPr="00116AD1">
        <w:rPr>
          <w:rFonts w:ascii="Times New Roman" w:eastAsia="宋体" w:hAnsi="Times New Roman"/>
          <w:sz w:val="24"/>
          <w:szCs w:val="22"/>
        </w:rPr>
        <w:t>{{</w:t>
      </w:r>
      <w:r w:rsidRPr="00116AD1">
        <w:rPr>
          <w:rFonts w:ascii="Times New Roman" w:eastAsia="宋体" w:hAnsi="Times New Roman" w:hint="eastAsia"/>
          <w:sz w:val="24"/>
          <w:szCs w:val="22"/>
        </w:rPr>
        <w:t>风电场总装机容量</w:t>
      </w:r>
      <w:r w:rsidRPr="00116AD1">
        <w:rPr>
          <w:rFonts w:ascii="Times New Roman" w:eastAsia="宋体" w:hAnsi="Times New Roman"/>
          <w:sz w:val="24"/>
          <w:szCs w:val="22"/>
        </w:rPr>
        <w:t>}}</w:t>
      </w:r>
      <w:r w:rsidRPr="00116AD1">
        <w:rPr>
          <w:rFonts w:ascii="Times New Roman" w:eastAsia="宋体" w:hAnsi="Times New Roman" w:hint="eastAsia"/>
          <w:sz w:val="24"/>
          <w:szCs w:val="22"/>
        </w:rPr>
        <w:t>MW</w:t>
      </w:r>
      <w:r w:rsidRPr="00EA4096">
        <w:rPr>
          <w:rFonts w:ascii="Times New Roman" w:eastAsia="宋体" w:hAnsi="Times New Roman" w:hint="eastAsia"/>
          <w:sz w:val="24"/>
          <w:szCs w:val="22"/>
        </w:rPr>
        <w:t>，变电站电压等级为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，根据《风电场工程等级划分及设计安全标准（试行）》（</w:t>
      </w:r>
      <w:r w:rsidRPr="00EA4096">
        <w:rPr>
          <w:rFonts w:ascii="Times New Roman" w:eastAsia="宋体" w:hAnsi="Times New Roman" w:hint="eastAsia"/>
          <w:sz w:val="24"/>
          <w:szCs w:val="22"/>
        </w:rPr>
        <w:t>FD 002-2007</w:t>
      </w:r>
      <w:r w:rsidRPr="00EA4096">
        <w:rPr>
          <w:rFonts w:ascii="Times New Roman" w:eastAsia="宋体" w:hAnsi="Times New Roman" w:hint="eastAsia"/>
          <w:sz w:val="24"/>
          <w:szCs w:val="22"/>
        </w:rPr>
        <w:t>），本项目工程等别为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项目工程等别</w:t>
      </w:r>
      <w:r w:rsidRPr="00116AD1">
        <w:rPr>
          <w:rFonts w:ascii="Times New Roman" w:eastAsia="宋体" w:hAnsi="Times New Roman"/>
          <w:sz w:val="24"/>
          <w:szCs w:val="22"/>
        </w:rPr>
        <w:t>}}</w:t>
      </w:r>
      <w:r w:rsidRPr="00EA4096">
        <w:rPr>
          <w:rFonts w:ascii="Times New Roman" w:eastAsia="宋体" w:hAnsi="Times New Roman" w:hint="eastAsia"/>
          <w:sz w:val="24"/>
          <w:szCs w:val="22"/>
        </w:rPr>
        <w:t>等，工程规模为</w:t>
      </w:r>
      <w:r w:rsidRPr="00116AD1">
        <w:rPr>
          <w:rFonts w:ascii="Times New Roman" w:eastAsia="宋体" w:hAnsi="Times New Roman"/>
          <w:sz w:val="24"/>
          <w:szCs w:val="22"/>
        </w:rPr>
        <w:t>{{</w:t>
      </w:r>
      <w:r w:rsidRPr="00116AD1">
        <w:rPr>
          <w:rFonts w:ascii="Times New Roman" w:eastAsia="宋体" w:hAnsi="Times New Roman" w:hint="eastAsia"/>
          <w:sz w:val="24"/>
          <w:szCs w:val="22"/>
        </w:rPr>
        <w:t>工程规模</w:t>
      </w:r>
      <w:r w:rsidRPr="00116AD1">
        <w:rPr>
          <w:rFonts w:ascii="Times New Roman" w:eastAsia="宋体" w:hAnsi="Times New Roman"/>
          <w:sz w:val="24"/>
          <w:szCs w:val="22"/>
        </w:rPr>
        <w:t>}}</w:t>
      </w:r>
      <w:r w:rsidRPr="00EA4096">
        <w:rPr>
          <w:rFonts w:ascii="Times New Roman" w:eastAsia="宋体" w:hAnsi="Times New Roman" w:hint="eastAsia"/>
          <w:sz w:val="24"/>
          <w:szCs w:val="22"/>
        </w:rPr>
        <w:t>。</w:t>
      </w:r>
    </w:p>
    <w:p w14:paraId="43262A56"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本项目变电站为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EA4096">
        <w:rPr>
          <w:rFonts w:ascii="Times New Roman" w:eastAsia="宋体" w:hAnsi="Times New Roman" w:hint="eastAsia"/>
          <w:sz w:val="24"/>
          <w:szCs w:val="22"/>
        </w:rPr>
        <w:t>变电站，建筑物级别为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2A32FBC9"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本项目拟安装单机容量</w:t>
      </w:r>
      <w:r w:rsidRPr="00116AD1">
        <w:rPr>
          <w:rFonts w:ascii="Times New Roman" w:eastAsia="宋体" w:hAnsi="Times New Roman"/>
          <w:sz w:val="24"/>
          <w:szCs w:val="22"/>
        </w:rPr>
        <w:t>{{</w:t>
      </w:r>
      <w:proofErr w:type="spellStart"/>
      <w:r w:rsidRPr="00EA4096">
        <w:rPr>
          <w:rFonts w:ascii="Times New Roman" w:eastAsia="宋体" w:hAnsi="Times New Roman"/>
          <w:sz w:val="24"/>
          <w:szCs w:val="22"/>
        </w:rPr>
        <w:t>TurbineCapacity</w:t>
      </w:r>
      <w:proofErr w:type="spellEnd"/>
      <w:r w:rsidRPr="00116AD1">
        <w:rPr>
          <w:rFonts w:ascii="Times New Roman" w:eastAsia="宋体" w:hAnsi="Times New Roman"/>
          <w:sz w:val="24"/>
          <w:szCs w:val="22"/>
        </w:rPr>
        <w:t>}}</w:t>
      </w:r>
      <w:r w:rsidRPr="00EA4096">
        <w:rPr>
          <w:rFonts w:ascii="Times New Roman" w:eastAsia="宋体" w:hAnsi="Times New Roman" w:hint="eastAsia"/>
          <w:sz w:val="24"/>
          <w:szCs w:val="22"/>
        </w:rPr>
        <w:t>MW</w:t>
      </w:r>
      <w:r w:rsidRPr="00EA4096">
        <w:rPr>
          <w:rFonts w:ascii="Times New Roman" w:eastAsia="宋体" w:hAnsi="Times New Roman" w:hint="eastAsia"/>
          <w:sz w:val="24"/>
          <w:szCs w:val="22"/>
        </w:rPr>
        <w:t>风电机组</w:t>
      </w:r>
      <w:r w:rsidRPr="00116AD1">
        <w:rPr>
          <w:rFonts w:ascii="Times New Roman" w:eastAsia="宋体" w:hAnsi="Times New Roman"/>
          <w:sz w:val="24"/>
          <w:szCs w:val="22"/>
        </w:rPr>
        <w:t>{{</w:t>
      </w:r>
      <w:proofErr w:type="spellStart"/>
      <w:r w:rsidRPr="00EA4096">
        <w:rPr>
          <w:rFonts w:ascii="Times New Roman" w:eastAsia="宋体" w:hAnsi="Times New Roman"/>
          <w:sz w:val="24"/>
          <w:szCs w:val="22"/>
        </w:rPr>
        <w:t>turbine_numbers</w:t>
      </w:r>
      <w:proofErr w:type="spellEnd"/>
      <w:r w:rsidRPr="00116AD1">
        <w:rPr>
          <w:rFonts w:ascii="Times New Roman" w:eastAsia="宋体" w:hAnsi="Times New Roman"/>
          <w:sz w:val="24"/>
          <w:szCs w:val="22"/>
        </w:rPr>
        <w:t>}}</w:t>
      </w:r>
      <w:r w:rsidRPr="00EA4096">
        <w:rPr>
          <w:rFonts w:ascii="Times New Roman" w:eastAsia="宋体" w:hAnsi="Times New Roman" w:hint="eastAsia"/>
          <w:sz w:val="24"/>
          <w:szCs w:val="22"/>
        </w:rPr>
        <w:t>台，轮毂高度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推荐轮毂高度</w:t>
      </w:r>
      <w:r w:rsidRPr="00116AD1">
        <w:rPr>
          <w:rFonts w:ascii="Times New Roman" w:eastAsia="宋体" w:hAnsi="Times New Roman"/>
          <w:sz w:val="24"/>
          <w:szCs w:val="22"/>
        </w:rPr>
        <w:t>}}</w:t>
      </w:r>
      <w:r w:rsidRPr="00EA4096">
        <w:rPr>
          <w:rFonts w:ascii="Times New Roman" w:eastAsia="宋体" w:hAnsi="Times New Roman" w:hint="eastAsia"/>
          <w:sz w:val="24"/>
          <w:szCs w:val="22"/>
        </w:rPr>
        <w:t>m</w:t>
      </w:r>
      <w:r w:rsidRPr="00EA4096">
        <w:rPr>
          <w:rFonts w:ascii="Times New Roman" w:eastAsia="宋体" w:hAnsi="Times New Roman" w:hint="eastAsia"/>
          <w:sz w:val="24"/>
          <w:szCs w:val="22"/>
        </w:rPr>
        <w:t>，机组塔架地基基础的设计级别为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机组塔架地基设计级别</w:t>
      </w:r>
      <w:r w:rsidRPr="00116AD1">
        <w:rPr>
          <w:rFonts w:ascii="Times New Roman" w:eastAsia="宋体" w:hAnsi="Times New Roman"/>
          <w:sz w:val="24"/>
          <w:szCs w:val="22"/>
        </w:rPr>
        <w:t>}}</w:t>
      </w:r>
      <w:r w:rsidRPr="00EA4096">
        <w:rPr>
          <w:rFonts w:ascii="Times New Roman" w:eastAsia="宋体" w:hAnsi="Times New Roman" w:hint="eastAsia"/>
          <w:sz w:val="24"/>
          <w:szCs w:val="22"/>
        </w:rPr>
        <w:t>，结构安全等级为</w:t>
      </w:r>
      <w:r w:rsidRPr="00116AD1">
        <w:rPr>
          <w:rFonts w:ascii="Times New Roman" w:eastAsia="宋体" w:hAnsi="Times New Roman"/>
          <w:sz w:val="24"/>
          <w:szCs w:val="22"/>
        </w:rPr>
        <w:t>{{</w:t>
      </w:r>
      <w:r w:rsidRPr="00116AD1">
        <w:rPr>
          <w:rFonts w:ascii="Times New Roman" w:eastAsia="宋体" w:hAnsi="Times New Roman" w:hint="eastAsia"/>
          <w:sz w:val="24"/>
          <w:szCs w:val="22"/>
        </w:rPr>
        <w:t>风机结构安全等级</w:t>
      </w:r>
      <w:r w:rsidRPr="00116AD1">
        <w:rPr>
          <w:rFonts w:ascii="Times New Roman" w:eastAsia="宋体" w:hAnsi="Times New Roman"/>
          <w:sz w:val="24"/>
          <w:szCs w:val="22"/>
        </w:rPr>
        <w:t>}}</w:t>
      </w:r>
      <w:r w:rsidRPr="00EA4096">
        <w:rPr>
          <w:rFonts w:ascii="Times New Roman" w:eastAsia="宋体" w:hAnsi="Times New Roman" w:hint="eastAsia"/>
          <w:sz w:val="24"/>
          <w:szCs w:val="22"/>
        </w:rPr>
        <w:t>，洪水设计标准年限为</w:t>
      </w:r>
      <w:r w:rsidRPr="00116AD1">
        <w:rPr>
          <w:rFonts w:ascii="Times New Roman" w:eastAsia="宋体" w:hAnsi="Times New Roman"/>
          <w:sz w:val="24"/>
          <w:szCs w:val="22"/>
        </w:rPr>
        <w:t>{{</w:t>
      </w:r>
      <w:r w:rsidRPr="00116AD1">
        <w:rPr>
          <w:rFonts w:ascii="Times New Roman" w:eastAsia="宋体" w:hAnsi="Times New Roman" w:hint="eastAsia"/>
          <w:sz w:val="24"/>
          <w:szCs w:val="22"/>
        </w:rPr>
        <w:t>洪水设计标准</w:t>
      </w:r>
      <w:r w:rsidRPr="00116AD1">
        <w:rPr>
          <w:rFonts w:ascii="Times New Roman" w:eastAsia="宋体" w:hAnsi="Times New Roman"/>
          <w:sz w:val="24"/>
          <w:szCs w:val="22"/>
        </w:rPr>
        <w:t>}}</w:t>
      </w:r>
      <w:r w:rsidRPr="00EA4096">
        <w:rPr>
          <w:rFonts w:ascii="Times New Roman" w:eastAsia="宋体" w:hAnsi="Times New Roman" w:hint="eastAsia"/>
          <w:sz w:val="24"/>
          <w:szCs w:val="22"/>
        </w:rPr>
        <w:t>年。</w:t>
      </w:r>
    </w:p>
    <w:p w14:paraId="00F21FFF" w14:textId="77777777" w:rsidR="00116AD1" w:rsidRPr="00EA4096" w:rsidRDefault="00116AD1" w:rsidP="00116AD1">
      <w:pPr>
        <w:widowControl w:val="0"/>
        <w:spacing w:line="520" w:lineRule="atLeast"/>
        <w:ind w:firstLineChars="200" w:firstLine="480"/>
        <w:rPr>
          <w:rFonts w:ascii="Times New Roman" w:eastAsia="宋体" w:hAnsi="Times New Roman"/>
          <w:sz w:val="24"/>
          <w:szCs w:val="22"/>
        </w:rPr>
      </w:pPr>
      <w:r w:rsidRPr="00EA4096">
        <w:rPr>
          <w:rFonts w:ascii="Times New Roman" w:eastAsia="宋体" w:hAnsi="Times New Roman" w:hint="eastAsia"/>
          <w:sz w:val="24"/>
          <w:szCs w:val="22"/>
        </w:rPr>
        <w:t>道路路基设计洪水设计标准按四级路标准</w:t>
      </w:r>
      <w:r w:rsidRPr="00EA4096">
        <w:rPr>
          <w:rFonts w:ascii="Times New Roman" w:eastAsia="宋体" w:hAnsi="Times New Roman" w:hint="eastAsia"/>
          <w:sz w:val="24"/>
          <w:szCs w:val="22"/>
        </w:rPr>
        <w:t>5</w:t>
      </w:r>
      <w:r w:rsidRPr="00EA4096">
        <w:rPr>
          <w:rFonts w:ascii="Times New Roman" w:eastAsia="宋体" w:hAnsi="Times New Roman" w:hint="eastAsia"/>
          <w:sz w:val="24"/>
          <w:szCs w:val="22"/>
        </w:rPr>
        <w:t>年考虑。</w:t>
      </w:r>
    </w:p>
    <w:p w14:paraId="63C2222C" w14:textId="77777777" w:rsidR="00116AD1" w:rsidRPr="00116AD1" w:rsidRDefault="00116AD1" w:rsidP="00116AD1">
      <w:pPr>
        <w:widowControl w:val="0"/>
        <w:spacing w:line="520" w:lineRule="atLeast"/>
        <w:ind w:firstLineChars="200"/>
        <w:rPr>
          <w:rFonts w:ascii="Times New Roman" w:eastAsia="宋体" w:hAnsi="Times New Roman"/>
          <w:b/>
          <w:sz w:val="24"/>
          <w:szCs w:val="22"/>
          <w:lang w:val="en-GB"/>
        </w:rPr>
      </w:pPr>
      <w:r w:rsidRPr="00116AD1">
        <w:rPr>
          <w:rFonts w:ascii="Times New Roman" w:eastAsia="宋体" w:hAnsi="Times New Roman"/>
          <w:b/>
          <w:sz w:val="24"/>
          <w:szCs w:val="22"/>
          <w:lang w:val="en-GB"/>
        </w:rPr>
        <w:t>2</w:t>
      </w:r>
      <w:r w:rsidRPr="00116AD1">
        <w:rPr>
          <w:rFonts w:ascii="Times New Roman" w:eastAsia="宋体" w:hAnsi="Times New Roman"/>
          <w:b/>
          <w:sz w:val="24"/>
          <w:szCs w:val="22"/>
          <w:lang w:val="en-GB"/>
        </w:rPr>
        <w:t>）抗震设计标准</w:t>
      </w:r>
    </w:p>
    <w:p w14:paraId="29A5D6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根据《风电场工程等级划分及设计安全标准（试行）》（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），风机塔架基础及变电站建筑物抗震设防类别为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建筑物抗震设防类别</w:t>
      </w:r>
      <w:r w:rsidRPr="00116AD1">
        <w:rPr>
          <w:rFonts w:ascii="Times New Roman" w:eastAsia="宋体" w:hAnsi="Times New Roman"/>
          <w:sz w:val="24"/>
          <w:szCs w:val="22"/>
        </w:rPr>
        <w:t>}}</w:t>
      </w:r>
      <w:r w:rsidRPr="00116AD1">
        <w:rPr>
          <w:rFonts w:ascii="Times New Roman" w:eastAsia="宋体" w:hAnsi="Times New Roman"/>
          <w:sz w:val="24"/>
          <w:szCs w:val="22"/>
          <w:lang w:val="en-GB"/>
        </w:rPr>
        <w:t>。</w:t>
      </w:r>
    </w:p>
    <w:p w14:paraId="5A13091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场区抗震设防烈度为</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fortification_intensity</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度，设计地震分组为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设计地震分组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，设计基本地震加速度值为</w:t>
      </w:r>
      <w:r w:rsidRPr="00116AD1">
        <w:rPr>
          <w:rFonts w:ascii="Times New Roman" w:eastAsia="宋体" w:hAnsi="Times New Roman"/>
          <w:sz w:val="24"/>
          <w:szCs w:val="22"/>
        </w:rPr>
        <w:t>{{</w:t>
      </w:r>
      <w:r w:rsidRPr="00116AD1">
        <w:rPr>
          <w:rFonts w:ascii="Times New Roman" w:eastAsia="宋体" w:hAnsi="Times New Roman" w:hint="eastAsia"/>
          <w:sz w:val="24"/>
          <w:szCs w:val="22"/>
        </w:rPr>
        <w:t>设计基本地震加速度值</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g</w:t>
      </w:r>
      <w:r w:rsidRPr="00116AD1">
        <w:rPr>
          <w:rFonts w:ascii="Times New Roman" w:eastAsia="宋体" w:hAnsi="Times New Roman" w:hint="eastAsia"/>
          <w:sz w:val="24"/>
          <w:szCs w:val="22"/>
          <w:lang w:val="en-GB"/>
        </w:rPr>
        <w:t>，建筑场地类别为</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建筑物场地类别</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类场地，属建筑</w:t>
      </w:r>
      <w:r w:rsidRPr="00116AD1">
        <w:rPr>
          <w:rFonts w:ascii="Times New Roman" w:eastAsia="宋体" w:hAnsi="Times New Roman"/>
          <w:sz w:val="24"/>
          <w:szCs w:val="22"/>
        </w:rPr>
        <w:t>{{</w:t>
      </w:r>
      <w:r w:rsidRPr="00116AD1">
        <w:rPr>
          <w:rFonts w:ascii="Times New Roman" w:eastAsia="宋体" w:hAnsi="Times New Roman" w:hint="eastAsia"/>
          <w:sz w:val="24"/>
          <w:szCs w:val="22"/>
        </w:rPr>
        <w:t>建筑物场地抗震类别</w:t>
      </w:r>
      <w:r w:rsidRPr="00116AD1">
        <w:rPr>
          <w:rFonts w:ascii="Times New Roman" w:eastAsia="宋体" w:hAnsi="Times New Roman"/>
          <w:sz w:val="24"/>
          <w:szCs w:val="22"/>
        </w:rPr>
        <w:t>}}</w:t>
      </w:r>
      <w:r w:rsidRPr="00116AD1">
        <w:rPr>
          <w:rFonts w:ascii="Times New Roman" w:eastAsia="宋体" w:hAnsi="Times New Roman" w:hint="eastAsia"/>
          <w:sz w:val="24"/>
          <w:szCs w:val="22"/>
        </w:rPr>
        <w:t>。</w:t>
      </w:r>
    </w:p>
    <w:p w14:paraId="274FD3C7" w14:textId="77777777" w:rsidR="00116AD1" w:rsidRPr="00EA4096" w:rsidRDefault="00116AD1" w:rsidP="00EA4096">
      <w:pPr>
        <w:pStyle w:val="2"/>
        <w:adjustRightInd/>
        <w:snapToGrid/>
        <w:spacing w:beforeLines="50" w:before="120" w:afterLines="0" w:after="0"/>
        <w:rPr>
          <w:rFonts w:eastAsiaTheme="majorEastAsia" w:cstheme="majorBidi"/>
          <w:sz w:val="28"/>
        </w:rPr>
      </w:pPr>
      <w:bookmarkStart w:id="108" w:name="_Toc516825122"/>
      <w:bookmarkStart w:id="109" w:name="_Toc528163139"/>
      <w:r w:rsidRPr="00EA4096">
        <w:rPr>
          <w:rFonts w:eastAsiaTheme="majorEastAsia" w:cstheme="majorBidi" w:hint="eastAsia"/>
          <w:sz w:val="28"/>
        </w:rPr>
        <w:t>8.2</w:t>
      </w:r>
      <w:r w:rsidRPr="00EA4096">
        <w:rPr>
          <w:rFonts w:eastAsiaTheme="majorEastAsia" w:cstheme="majorBidi"/>
          <w:sz w:val="28"/>
        </w:rPr>
        <w:t>基本资料和设计依据</w:t>
      </w:r>
      <w:bookmarkEnd w:id="108"/>
      <w:bookmarkEnd w:id="109"/>
    </w:p>
    <w:p w14:paraId="3C7C43C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8.2.1</w:t>
      </w:r>
      <w:r w:rsidRPr="00116AD1">
        <w:rPr>
          <w:rFonts w:ascii="Times New Roman" w:eastAsia="宋体" w:hAnsi="Times New Roman" w:cstheme="majorBidi"/>
          <w:b/>
          <w:bCs/>
          <w:sz w:val="24"/>
          <w:szCs w:val="32"/>
        </w:rPr>
        <w:t>基本资料</w:t>
      </w:r>
    </w:p>
    <w:p w14:paraId="0640CB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本项目位于宁夏回族自治区</w:t>
      </w:r>
      <w:proofErr w:type="gramStart"/>
      <w:r w:rsidRPr="00116AD1">
        <w:rPr>
          <w:rFonts w:ascii="Times New Roman" w:eastAsia="宋体" w:hAnsi="Times New Roman" w:hint="eastAsia"/>
          <w:sz w:val="24"/>
          <w:szCs w:val="22"/>
          <w:lang w:val="en-GB"/>
        </w:rPr>
        <w:t>中卫市</w:t>
      </w:r>
      <w:proofErr w:type="gramEnd"/>
      <w:r w:rsidRPr="00116AD1">
        <w:rPr>
          <w:rFonts w:ascii="Times New Roman" w:eastAsia="宋体" w:hAnsi="Times New Roman" w:hint="eastAsia"/>
          <w:sz w:val="24"/>
          <w:szCs w:val="22"/>
          <w:lang w:val="en-GB"/>
        </w:rPr>
        <w:t>海原县境内山地丘陵，场区中心距离</w:t>
      </w:r>
      <w:proofErr w:type="gramStart"/>
      <w:r w:rsidRPr="00116AD1">
        <w:rPr>
          <w:rFonts w:ascii="Times New Roman" w:eastAsia="宋体" w:hAnsi="Times New Roman" w:hint="eastAsia"/>
          <w:sz w:val="24"/>
          <w:szCs w:val="22"/>
          <w:lang w:val="en-GB"/>
        </w:rPr>
        <w:t>中卫市</w:t>
      </w:r>
      <w:proofErr w:type="gramEnd"/>
      <w:r w:rsidRPr="00116AD1">
        <w:rPr>
          <w:rFonts w:ascii="Times New Roman" w:eastAsia="宋体" w:hAnsi="Times New Roman" w:hint="eastAsia"/>
          <w:sz w:val="24"/>
          <w:szCs w:val="22"/>
          <w:lang w:val="en-GB"/>
        </w:rPr>
        <w:t>约</w:t>
      </w:r>
      <w:r w:rsidRPr="00116AD1">
        <w:rPr>
          <w:rFonts w:ascii="Times New Roman" w:eastAsia="宋体" w:hAnsi="Times New Roman"/>
          <w:sz w:val="24"/>
          <w:szCs w:val="22"/>
          <w:lang w:val="en-GB"/>
        </w:rPr>
        <w:t>115</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，距离海原县约</w:t>
      </w:r>
      <w:r w:rsidRPr="00116AD1">
        <w:rPr>
          <w:rFonts w:ascii="Times New Roman" w:eastAsia="宋体" w:hAnsi="Times New Roman"/>
          <w:sz w:val="24"/>
          <w:szCs w:val="22"/>
          <w:lang w:val="en-GB"/>
        </w:rPr>
        <w:t>18</w:t>
      </w:r>
      <w:r w:rsidRPr="00116AD1">
        <w:rPr>
          <w:rFonts w:ascii="Times New Roman" w:eastAsia="宋体" w:hAnsi="Times New Roman" w:hint="eastAsia"/>
          <w:sz w:val="24"/>
          <w:szCs w:val="22"/>
          <w:lang w:val="en-GB"/>
        </w:rPr>
        <w:t>km</w:t>
      </w:r>
      <w:r w:rsidRPr="00116AD1">
        <w:rPr>
          <w:rFonts w:ascii="Times New Roman" w:eastAsia="宋体" w:hAnsi="Times New Roman" w:hint="eastAsia"/>
          <w:sz w:val="24"/>
          <w:szCs w:val="22"/>
          <w:lang w:val="en-GB"/>
        </w:rPr>
        <w:t>。</w:t>
      </w:r>
    </w:p>
    <w:p w14:paraId="7ECD20F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项目区内在地貌上为祁连山地槽与鄂尔多斯台地边缘之间，主要以黄土梁、</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等黄土丘陵地貌为主，局部为微小型黄土塬地貌，其间多发育沟谷。黄土梁、</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地</w:t>
      </w:r>
      <w:r w:rsidRPr="00116AD1">
        <w:rPr>
          <w:rFonts w:ascii="Times New Roman" w:eastAsia="宋体" w:hAnsi="Times New Roman" w:hint="eastAsia"/>
          <w:sz w:val="24"/>
          <w:szCs w:val="22"/>
        </w:rPr>
        <w:lastRenderedPageBreak/>
        <w:t>段多地形破碎，沟壑纵横，黄土梁多系黄土塬受平行冲沟切割而成窄条状高低，黄土峁系黄土梁受冲沟进一步切割而成孤立馒头状高地。</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顶的面积不大，以</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º向四周倾斜，并逐渐过渡为坡度</w:t>
      </w:r>
      <w:r w:rsidRPr="00116AD1">
        <w:rPr>
          <w:rFonts w:ascii="Times New Roman" w:eastAsia="宋体" w:hAnsi="Times New Roman" w:hint="eastAsia"/>
          <w:sz w:val="24"/>
          <w:szCs w:val="22"/>
        </w:rPr>
        <w:t>15</w:t>
      </w:r>
      <w:r w:rsidRPr="00116AD1">
        <w:rPr>
          <w:rFonts w:ascii="Times New Roman" w:eastAsia="宋体" w:hAnsi="Times New Roman" w:hint="eastAsia"/>
          <w:sz w:val="24"/>
          <w:szCs w:val="22"/>
        </w:rPr>
        <w:t>º</w:t>
      </w:r>
      <w:r w:rsidRPr="00116AD1">
        <w:rPr>
          <w:rFonts w:ascii="Times New Roman" w:eastAsia="宋体" w:hAnsi="Times New Roman" w:hint="eastAsia"/>
          <w:sz w:val="24"/>
          <w:szCs w:val="22"/>
        </w:rPr>
        <w:t>~35</w:t>
      </w:r>
      <w:r w:rsidRPr="00116AD1">
        <w:rPr>
          <w:rFonts w:ascii="Times New Roman" w:eastAsia="宋体" w:hAnsi="Times New Roman" w:hint="eastAsia"/>
          <w:sz w:val="24"/>
          <w:szCs w:val="22"/>
        </w:rPr>
        <w:t>º的</w:t>
      </w:r>
      <w:proofErr w:type="gramStart"/>
      <w:r w:rsidRPr="00116AD1">
        <w:rPr>
          <w:rFonts w:ascii="Times New Roman" w:eastAsia="宋体" w:hAnsi="Times New Roman" w:hint="eastAsia"/>
          <w:sz w:val="24"/>
          <w:szCs w:val="22"/>
        </w:rPr>
        <w:t>峁</w:t>
      </w:r>
      <w:proofErr w:type="gramEnd"/>
      <w:r w:rsidRPr="00116AD1">
        <w:rPr>
          <w:rFonts w:ascii="Times New Roman" w:eastAsia="宋体" w:hAnsi="Times New Roman" w:hint="eastAsia"/>
          <w:sz w:val="24"/>
          <w:szCs w:val="22"/>
        </w:rPr>
        <w:t>坡。局部为黄土塬，</w:t>
      </w:r>
      <w:proofErr w:type="gramStart"/>
      <w:r w:rsidRPr="00116AD1">
        <w:rPr>
          <w:rFonts w:ascii="Times New Roman" w:eastAsia="宋体" w:hAnsi="Times New Roman" w:hint="eastAsia"/>
          <w:sz w:val="24"/>
          <w:szCs w:val="22"/>
        </w:rPr>
        <w:t>塬</w:t>
      </w:r>
      <w:proofErr w:type="gramEnd"/>
      <w:r w:rsidRPr="00116AD1">
        <w:rPr>
          <w:rFonts w:ascii="Times New Roman" w:eastAsia="宋体" w:hAnsi="Times New Roman" w:hint="eastAsia"/>
          <w:sz w:val="24"/>
          <w:szCs w:val="22"/>
        </w:rPr>
        <w:t>顶多宽阔浑圆。地表多为低矮耐旱性灌木，植被发育尚可。</w:t>
      </w:r>
    </w:p>
    <w:p w14:paraId="1E7731B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据调查，整个场区在勘察范围内的土层基本上分为黄土状粉土、泥岩及砂岩。根据成因类型、岩性特征及物理力学性质，该工程场区内揭露的主要岩性自上而下描述如下：</w:t>
      </w:r>
    </w:p>
    <w:p w14:paraId="5DBA64E3"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）风场绝大部分区域</w:t>
      </w:r>
    </w:p>
    <w:p w14:paraId="52BD2F8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）：风积成因。浅黄色，稍湿，稍密，见大孔隙，垂直节理发育，局部砂性较强。风场区域普遍分布，厚度多大于</w:t>
      </w:r>
      <w:r w:rsidRPr="00116AD1">
        <w:rPr>
          <w:rFonts w:ascii="Times New Roman" w:eastAsia="宋体" w:hAnsi="Times New Roman" w:hint="eastAsia"/>
          <w:sz w:val="24"/>
          <w:szCs w:val="22"/>
        </w:rPr>
        <w:t>30m</w:t>
      </w:r>
      <w:r w:rsidRPr="00116AD1">
        <w:rPr>
          <w:rFonts w:ascii="Times New Roman" w:eastAsia="宋体" w:hAnsi="Times New Roman" w:hint="eastAsia"/>
          <w:sz w:val="24"/>
          <w:szCs w:val="22"/>
        </w:rPr>
        <w:t>。黄土属自重湿陷性土，湿陷性黄土地基的湿陷等级多属于</w:t>
      </w:r>
      <w:r w:rsidRPr="00116AD1">
        <w:rPr>
          <w:rFonts w:ascii="Times New Roman" w:eastAsia="宋体" w:hAnsi="Times New Roman" w:hint="eastAsia"/>
          <w:sz w:val="24"/>
          <w:szCs w:val="22"/>
        </w:rPr>
        <w:t>IV</w:t>
      </w:r>
      <w:r w:rsidRPr="00116AD1">
        <w:rPr>
          <w:rFonts w:ascii="Times New Roman" w:eastAsia="宋体" w:hAnsi="Times New Roman" w:hint="eastAsia"/>
          <w:sz w:val="24"/>
          <w:szCs w:val="22"/>
        </w:rPr>
        <w:t>级自重湿陷。局部为</w:t>
      </w:r>
      <w:r w:rsidRPr="00116AD1">
        <w:rPr>
          <w:rFonts w:ascii="Times New Roman" w:eastAsia="宋体" w:hAnsi="Times New Roman" w:hint="eastAsia"/>
          <w:sz w:val="24"/>
          <w:szCs w:val="22"/>
        </w:rPr>
        <w:t>III</w:t>
      </w:r>
      <w:r w:rsidRPr="00116AD1">
        <w:rPr>
          <w:rFonts w:ascii="Times New Roman" w:eastAsia="宋体" w:hAnsi="Times New Roman" w:hint="eastAsia"/>
          <w:sz w:val="24"/>
          <w:szCs w:val="22"/>
        </w:rPr>
        <w:t>级自重湿陷。</w:t>
      </w:r>
    </w:p>
    <w:p w14:paraId="3ED550CB"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）风场局部区域</w:t>
      </w:r>
    </w:p>
    <w:p w14:paraId="1889542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①</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黄土（</w:t>
      </w:r>
      <w:r w:rsidRPr="00116AD1">
        <w:rPr>
          <w:rFonts w:ascii="Times New Roman" w:eastAsia="宋体" w:hAnsi="Times New Roman" w:hint="eastAsia"/>
          <w:sz w:val="24"/>
          <w:szCs w:val="22"/>
        </w:rPr>
        <w:t>Q4eol</w:t>
      </w:r>
      <w:r w:rsidRPr="00116AD1">
        <w:rPr>
          <w:rFonts w:ascii="Times New Roman" w:eastAsia="宋体" w:hAnsi="Times New Roman" w:hint="eastAsia"/>
          <w:sz w:val="24"/>
          <w:szCs w:val="22"/>
        </w:rPr>
        <w:t>）：风积成因。浅黄色，稍湿，稍密，见大孔隙，垂直节理发育，局部砂性较强。厚度</w:t>
      </w:r>
      <w:r w:rsidRPr="00116AD1">
        <w:rPr>
          <w:rFonts w:ascii="Times New Roman" w:eastAsia="宋体" w:hAnsi="Times New Roman" w:hint="eastAsia"/>
          <w:sz w:val="24"/>
          <w:szCs w:val="22"/>
        </w:rPr>
        <w:t>2~5m</w:t>
      </w:r>
      <w:r w:rsidRPr="00116AD1">
        <w:rPr>
          <w:rFonts w:ascii="Times New Roman" w:eastAsia="宋体" w:hAnsi="Times New Roman" w:hint="eastAsia"/>
          <w:sz w:val="24"/>
          <w:szCs w:val="22"/>
        </w:rPr>
        <w:t>。</w:t>
      </w:r>
    </w:p>
    <w:p w14:paraId="676E8F9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②</w:t>
      </w:r>
      <w:r w:rsidRPr="00116AD1">
        <w:rPr>
          <w:rFonts w:ascii="Times New Roman" w:eastAsia="宋体" w:hAnsi="Times New Roman" w:hint="eastAsia"/>
          <w:sz w:val="24"/>
          <w:szCs w:val="22"/>
        </w:rPr>
        <w:t xml:space="preserve"> </w:t>
      </w:r>
      <w:r w:rsidRPr="00116AD1">
        <w:rPr>
          <w:rFonts w:ascii="Times New Roman" w:eastAsia="宋体" w:hAnsi="Times New Roman" w:hint="eastAsia"/>
          <w:sz w:val="24"/>
          <w:szCs w:val="22"/>
        </w:rPr>
        <w:t>泥岩、砂质泥岩（</w:t>
      </w:r>
      <w:r w:rsidRPr="00116AD1">
        <w:rPr>
          <w:rFonts w:ascii="Times New Roman" w:eastAsia="宋体" w:hAnsi="Times New Roman" w:hint="eastAsia"/>
          <w:sz w:val="24"/>
          <w:szCs w:val="22"/>
        </w:rPr>
        <w:t>N1g</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N1h</w:t>
      </w:r>
      <w:r w:rsidRPr="00116AD1">
        <w:rPr>
          <w:rFonts w:ascii="Times New Roman" w:eastAsia="宋体" w:hAnsi="Times New Roman" w:hint="eastAsia"/>
          <w:sz w:val="24"/>
          <w:szCs w:val="22"/>
        </w:rPr>
        <w:t>）：桔黄、浅褐红色，碎屑沉积，泥质胶结，致密结构，强风化，岩质极软，浸水易软化崩解。强风化厚度多大于</w:t>
      </w:r>
      <w:r w:rsidRPr="00116AD1">
        <w:rPr>
          <w:rFonts w:ascii="Times New Roman" w:eastAsia="宋体" w:hAnsi="Times New Roman" w:hint="eastAsia"/>
          <w:sz w:val="24"/>
          <w:szCs w:val="22"/>
        </w:rPr>
        <w:t>5.0m</w:t>
      </w:r>
      <w:r w:rsidRPr="00116AD1">
        <w:rPr>
          <w:rFonts w:ascii="Times New Roman" w:eastAsia="宋体" w:hAnsi="Times New Roman" w:hint="eastAsia"/>
          <w:sz w:val="24"/>
          <w:szCs w:val="22"/>
        </w:rPr>
        <w:t>。</w:t>
      </w:r>
    </w:p>
    <w:p w14:paraId="1788A1B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rPr>
        <w:t>本阶段风机位置尚未确定，仅就区域对地层进行综述。</w:t>
      </w:r>
    </w:p>
    <w:p w14:paraId="6FB123A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8.2.2</w:t>
      </w:r>
      <w:r w:rsidRPr="00116AD1">
        <w:rPr>
          <w:rFonts w:ascii="Times New Roman" w:eastAsia="宋体" w:hAnsi="Times New Roman" w:cstheme="majorBidi"/>
          <w:b/>
          <w:bCs/>
          <w:sz w:val="24"/>
          <w:szCs w:val="32"/>
        </w:rPr>
        <w:t>设计依据</w:t>
      </w:r>
    </w:p>
    <w:p w14:paraId="79B28C2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w:t>
      </w:r>
      <w:r w:rsidRPr="00116AD1">
        <w:rPr>
          <w:rFonts w:ascii="Times New Roman" w:eastAsia="宋体" w:hAnsi="Times New Roman"/>
          <w:sz w:val="24"/>
          <w:szCs w:val="22"/>
          <w:lang w:val="en-GB"/>
        </w:rPr>
        <w:t>）《风电场工程等级划分及设计安标准（试行）》</w:t>
      </w:r>
      <w:r w:rsidRPr="00116AD1">
        <w:rPr>
          <w:rFonts w:ascii="Times New Roman" w:eastAsia="宋体" w:hAnsi="Times New Roman"/>
          <w:sz w:val="24"/>
          <w:szCs w:val="22"/>
          <w:lang w:val="en-GB"/>
        </w:rPr>
        <w:t>FD 002-2</w:t>
      </w:r>
      <w:smartTag w:uri="Tencent" w:element="RTX">
        <w:r w:rsidRPr="00116AD1">
          <w:rPr>
            <w:rFonts w:ascii="Times New Roman" w:eastAsia="宋体" w:hAnsi="Times New Roman"/>
            <w:sz w:val="24"/>
            <w:szCs w:val="22"/>
            <w:lang w:val="en-GB"/>
          </w:rPr>
          <w:t>007</w:t>
        </w:r>
      </w:smartTag>
    </w:p>
    <w:p w14:paraId="51B761A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）《风电机组地基基础设计规定（试行）》</w:t>
      </w:r>
      <w:r w:rsidRPr="00116AD1">
        <w:rPr>
          <w:rFonts w:ascii="Times New Roman" w:eastAsia="宋体" w:hAnsi="Times New Roman"/>
          <w:sz w:val="24"/>
          <w:szCs w:val="22"/>
          <w:lang w:val="en-GB"/>
        </w:rPr>
        <w:t>FD 003-2</w:t>
      </w:r>
      <w:smartTag w:uri="Tencent" w:element="RTX">
        <w:r w:rsidRPr="00116AD1">
          <w:rPr>
            <w:rFonts w:ascii="Times New Roman" w:eastAsia="宋体" w:hAnsi="Times New Roman"/>
            <w:sz w:val="24"/>
            <w:szCs w:val="22"/>
            <w:lang w:val="en-GB"/>
          </w:rPr>
          <w:t>007</w:t>
        </w:r>
      </w:smartTag>
    </w:p>
    <w:p w14:paraId="032A01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w:t>
      </w:r>
      <w:r w:rsidRPr="00116AD1">
        <w:rPr>
          <w:rFonts w:ascii="Times New Roman" w:eastAsia="宋体" w:hAnsi="Times New Roman"/>
          <w:sz w:val="24"/>
          <w:szCs w:val="22"/>
          <w:lang w:val="en-GB"/>
        </w:rPr>
        <w:t>）《风力发电机组设计要求》</w:t>
      </w:r>
      <w:r w:rsidRPr="00116AD1">
        <w:rPr>
          <w:rFonts w:ascii="Times New Roman" w:eastAsia="宋体" w:hAnsi="Times New Roman"/>
          <w:sz w:val="24"/>
          <w:szCs w:val="22"/>
          <w:lang w:val="en-GB"/>
        </w:rPr>
        <w:t xml:space="preserve">JB/T </w:t>
      </w:r>
      <w:smartTag w:uri="Tencent" w:element="RTX">
        <w:r w:rsidRPr="00116AD1">
          <w:rPr>
            <w:rFonts w:ascii="Times New Roman" w:eastAsia="宋体" w:hAnsi="Times New Roman"/>
            <w:sz w:val="24"/>
            <w:szCs w:val="22"/>
            <w:lang w:val="en-GB"/>
          </w:rPr>
          <w:t>1030</w:t>
        </w:r>
      </w:smartTag>
      <w:r w:rsidRPr="00116AD1">
        <w:rPr>
          <w:rFonts w:ascii="Times New Roman" w:eastAsia="宋体" w:hAnsi="Times New Roman"/>
          <w:sz w:val="24"/>
          <w:szCs w:val="22"/>
          <w:lang w:val="en-GB"/>
        </w:rPr>
        <w:t>0-</w:t>
      </w:r>
      <w:smartTag w:uri="Tencent" w:element="RTX">
        <w:r w:rsidRPr="00116AD1">
          <w:rPr>
            <w:rFonts w:ascii="Times New Roman" w:eastAsia="宋体" w:hAnsi="Times New Roman"/>
            <w:sz w:val="24"/>
            <w:szCs w:val="22"/>
            <w:lang w:val="en-GB"/>
          </w:rPr>
          <w:t>2001</w:t>
        </w:r>
      </w:smartTag>
    </w:p>
    <w:p w14:paraId="7D76870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4</w:t>
      </w:r>
      <w:r w:rsidRPr="00116AD1">
        <w:rPr>
          <w:rFonts w:ascii="Times New Roman" w:eastAsia="宋体" w:hAnsi="Times New Roman"/>
          <w:sz w:val="24"/>
          <w:szCs w:val="22"/>
          <w:lang w:val="en-GB"/>
        </w:rPr>
        <w:t>）《建筑地基基础设计规范》</w:t>
      </w:r>
      <w:r w:rsidRPr="00116AD1">
        <w:rPr>
          <w:rFonts w:ascii="Times New Roman" w:eastAsia="宋体" w:hAnsi="Times New Roman"/>
          <w:sz w:val="24"/>
          <w:szCs w:val="22"/>
          <w:lang w:val="en-GB"/>
        </w:rPr>
        <w:t>GB 50</w:t>
      </w:r>
      <w:smartTag w:uri="Tencent" w:element="RTX">
        <w:r w:rsidRPr="00116AD1">
          <w:rPr>
            <w:rFonts w:ascii="Times New Roman" w:eastAsia="宋体" w:hAnsi="Times New Roman"/>
            <w:sz w:val="24"/>
            <w:szCs w:val="22"/>
            <w:lang w:val="en-GB"/>
          </w:rPr>
          <w:t>007</w:t>
        </w:r>
      </w:smartTag>
      <w:r w:rsidRPr="00116AD1">
        <w:rPr>
          <w:rFonts w:ascii="Times New Roman" w:eastAsia="宋体" w:hAnsi="Times New Roman"/>
          <w:sz w:val="24"/>
          <w:szCs w:val="22"/>
          <w:lang w:val="en-GB"/>
        </w:rPr>
        <w:t>-</w:t>
      </w:r>
      <w:smartTag w:uri="Tencent" w:element="RTX">
        <w:r w:rsidRPr="00116AD1">
          <w:rPr>
            <w:rFonts w:ascii="Times New Roman" w:eastAsia="宋体" w:hAnsi="Times New Roman"/>
            <w:sz w:val="24"/>
            <w:szCs w:val="22"/>
            <w:lang w:val="en-GB"/>
          </w:rPr>
          <w:t>2011</w:t>
        </w:r>
      </w:smartTag>
    </w:p>
    <w:p w14:paraId="472783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5</w:t>
      </w:r>
      <w:r w:rsidRPr="00116AD1">
        <w:rPr>
          <w:rFonts w:ascii="Times New Roman" w:eastAsia="宋体" w:hAnsi="Times New Roman"/>
          <w:sz w:val="24"/>
          <w:szCs w:val="22"/>
          <w:lang w:val="en-GB"/>
        </w:rPr>
        <w:t>）《高耸结构设计规范》</w:t>
      </w:r>
      <w:r w:rsidRPr="00116AD1">
        <w:rPr>
          <w:rFonts w:ascii="Times New Roman" w:eastAsia="宋体" w:hAnsi="Times New Roman"/>
          <w:sz w:val="24"/>
          <w:szCs w:val="22"/>
          <w:lang w:val="en-GB"/>
        </w:rPr>
        <w:t>GB50135-</w:t>
      </w:r>
      <w:smartTag w:uri="Tencent" w:element="RTX">
        <w:r w:rsidRPr="00116AD1">
          <w:rPr>
            <w:rFonts w:ascii="Times New Roman" w:eastAsia="宋体" w:hAnsi="Times New Roman"/>
            <w:sz w:val="24"/>
            <w:szCs w:val="22"/>
            <w:lang w:val="en-GB"/>
          </w:rPr>
          <w:t>2006</w:t>
        </w:r>
      </w:smartTag>
    </w:p>
    <w:p w14:paraId="51EC69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6</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35~110kV</w:t>
      </w:r>
      <w:r w:rsidRPr="00116AD1">
        <w:rPr>
          <w:rFonts w:ascii="Times New Roman" w:eastAsia="宋体" w:hAnsi="Times New Roman"/>
          <w:sz w:val="24"/>
          <w:szCs w:val="22"/>
          <w:lang w:val="en-GB"/>
        </w:rPr>
        <w:t>变电站设计规范》</w:t>
      </w:r>
      <w:r w:rsidRPr="00116AD1">
        <w:rPr>
          <w:rFonts w:ascii="Times New Roman" w:eastAsia="宋体" w:hAnsi="Times New Roman"/>
          <w:sz w:val="24"/>
          <w:szCs w:val="22"/>
          <w:lang w:val="en-GB"/>
        </w:rPr>
        <w:t>GB 50059-</w:t>
      </w:r>
      <w:smartTag w:uri="Tencent" w:element="RTX">
        <w:r w:rsidRPr="00116AD1">
          <w:rPr>
            <w:rFonts w:ascii="Times New Roman" w:eastAsia="宋体" w:hAnsi="Times New Roman"/>
            <w:sz w:val="24"/>
            <w:szCs w:val="22"/>
            <w:lang w:val="en-GB"/>
          </w:rPr>
          <w:t>2011</w:t>
        </w:r>
      </w:smartTag>
    </w:p>
    <w:p w14:paraId="75887BE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7</w:t>
      </w:r>
      <w:r w:rsidRPr="00116AD1">
        <w:rPr>
          <w:rFonts w:ascii="Times New Roman" w:eastAsia="宋体" w:hAnsi="Times New Roman"/>
          <w:sz w:val="24"/>
          <w:szCs w:val="22"/>
          <w:lang w:val="en-GB"/>
        </w:rPr>
        <w:t>）《混凝土结构设计规范</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015</w:t>
      </w:r>
      <w:r w:rsidRPr="00116AD1">
        <w:rPr>
          <w:rFonts w:ascii="Times New Roman" w:eastAsia="宋体" w:hAnsi="Times New Roman"/>
          <w:sz w:val="24"/>
          <w:szCs w:val="22"/>
          <w:lang w:val="en-GB"/>
        </w:rPr>
        <w:t>年版</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0-2010</w:t>
      </w:r>
    </w:p>
    <w:p w14:paraId="10066A5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8</w:t>
      </w:r>
      <w:r w:rsidRPr="00116AD1">
        <w:rPr>
          <w:rFonts w:ascii="Times New Roman" w:eastAsia="宋体" w:hAnsi="Times New Roman"/>
          <w:sz w:val="24"/>
          <w:szCs w:val="22"/>
          <w:lang w:val="en-GB"/>
        </w:rPr>
        <w:t>）《砌体结构设计规范》</w:t>
      </w:r>
      <w:r w:rsidRPr="00116AD1">
        <w:rPr>
          <w:rFonts w:ascii="Times New Roman" w:eastAsia="宋体" w:hAnsi="Times New Roman"/>
          <w:sz w:val="24"/>
          <w:szCs w:val="22"/>
          <w:lang w:val="en-GB"/>
        </w:rPr>
        <w:t>GB 50003-</w:t>
      </w:r>
      <w:smartTag w:uri="Tencent" w:element="RTX">
        <w:r w:rsidRPr="00116AD1">
          <w:rPr>
            <w:rFonts w:ascii="Times New Roman" w:eastAsia="宋体" w:hAnsi="Times New Roman"/>
            <w:sz w:val="24"/>
            <w:szCs w:val="22"/>
            <w:lang w:val="en-GB"/>
          </w:rPr>
          <w:t>2011</w:t>
        </w:r>
      </w:smartTag>
    </w:p>
    <w:p w14:paraId="612A7D9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lastRenderedPageBreak/>
        <w:t>9</w:t>
      </w:r>
      <w:r w:rsidRPr="00116AD1">
        <w:rPr>
          <w:rFonts w:ascii="Times New Roman" w:eastAsia="宋体" w:hAnsi="Times New Roman"/>
          <w:sz w:val="24"/>
          <w:szCs w:val="22"/>
          <w:lang w:val="en-GB"/>
        </w:rPr>
        <w:t>）《建筑结构荷载规范》</w:t>
      </w:r>
      <w:r w:rsidRPr="00116AD1">
        <w:rPr>
          <w:rFonts w:ascii="Times New Roman" w:eastAsia="宋体" w:hAnsi="Times New Roman"/>
          <w:sz w:val="24"/>
          <w:szCs w:val="22"/>
          <w:lang w:val="en-GB"/>
        </w:rPr>
        <w:t>GB 50009-</w:t>
      </w:r>
      <w:smartTag w:uri="Tencent" w:element="RTX">
        <w:r w:rsidRPr="00116AD1">
          <w:rPr>
            <w:rFonts w:ascii="Times New Roman" w:eastAsia="宋体" w:hAnsi="Times New Roman"/>
            <w:sz w:val="24"/>
            <w:szCs w:val="22"/>
            <w:lang w:val="en-GB"/>
          </w:rPr>
          <w:t>2011</w:t>
        </w:r>
      </w:smartTag>
    </w:p>
    <w:p w14:paraId="36202E7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10</w:t>
      </w:r>
      <w:r w:rsidRPr="00116AD1">
        <w:rPr>
          <w:rFonts w:ascii="Times New Roman" w:eastAsia="宋体" w:hAnsi="Times New Roman"/>
          <w:sz w:val="24"/>
          <w:szCs w:val="22"/>
          <w:lang w:val="en-GB"/>
        </w:rPr>
        <w:t>）《建筑抗震设计规范（</w:t>
      </w:r>
      <w:r w:rsidRPr="00116AD1">
        <w:rPr>
          <w:rFonts w:ascii="Times New Roman" w:eastAsia="宋体" w:hAnsi="Times New Roman" w:hint="eastAsia"/>
          <w:sz w:val="24"/>
          <w:szCs w:val="22"/>
          <w:lang w:val="en-GB"/>
        </w:rPr>
        <w:t>2</w:t>
      </w:r>
      <w:r w:rsidRPr="00116AD1">
        <w:rPr>
          <w:rFonts w:ascii="Times New Roman" w:eastAsia="宋体" w:hAnsi="Times New Roman"/>
          <w:sz w:val="24"/>
          <w:szCs w:val="22"/>
          <w:lang w:val="en-GB"/>
        </w:rPr>
        <w:t>016</w:t>
      </w:r>
      <w:r w:rsidRPr="00116AD1">
        <w:rPr>
          <w:rFonts w:ascii="Times New Roman" w:eastAsia="宋体" w:hAnsi="Times New Roman"/>
          <w:sz w:val="24"/>
          <w:szCs w:val="22"/>
          <w:lang w:val="en-GB"/>
        </w:rPr>
        <w:t>年版）》</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1-2010</w:t>
      </w:r>
    </w:p>
    <w:p w14:paraId="0BA28E2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11</w:t>
      </w:r>
      <w:r w:rsidRPr="00116AD1">
        <w:rPr>
          <w:rFonts w:ascii="Times New Roman" w:eastAsia="宋体" w:hAnsi="Times New Roman"/>
          <w:sz w:val="24"/>
          <w:szCs w:val="22"/>
          <w:lang w:val="en-GB"/>
        </w:rPr>
        <w:t>）《建筑给水排水设计规范》</w:t>
      </w:r>
      <w:r w:rsidRPr="00116AD1">
        <w:rPr>
          <w:rFonts w:ascii="Times New Roman" w:eastAsia="宋体" w:hAnsi="Times New Roman"/>
          <w:sz w:val="24"/>
          <w:szCs w:val="22"/>
          <w:lang w:val="en-GB"/>
        </w:rPr>
        <w:t xml:space="preserve">GB </w:t>
      </w:r>
      <w:smartTag w:uri="Tencent" w:element="RTX">
        <w:r w:rsidRPr="00116AD1">
          <w:rPr>
            <w:rFonts w:ascii="Times New Roman" w:eastAsia="宋体" w:hAnsi="Times New Roman"/>
            <w:sz w:val="24"/>
            <w:szCs w:val="22"/>
            <w:lang w:val="en-GB"/>
          </w:rPr>
          <w:t>5001</w:t>
        </w:r>
      </w:smartTag>
      <w:r w:rsidRPr="00116AD1">
        <w:rPr>
          <w:rFonts w:ascii="Times New Roman" w:eastAsia="宋体" w:hAnsi="Times New Roman"/>
          <w:sz w:val="24"/>
          <w:szCs w:val="22"/>
          <w:lang w:val="en-GB"/>
        </w:rPr>
        <w:t>5-2012</w:t>
      </w:r>
    </w:p>
    <w:p w14:paraId="7635281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12</w:t>
      </w:r>
      <w:r w:rsidRPr="00116AD1">
        <w:rPr>
          <w:rFonts w:ascii="Times New Roman" w:eastAsia="宋体" w:hAnsi="Times New Roman"/>
          <w:sz w:val="24"/>
          <w:szCs w:val="22"/>
          <w:lang w:val="en-GB"/>
        </w:rPr>
        <w:t>）《公路工程技术标准》</w:t>
      </w:r>
      <w:r w:rsidRPr="00116AD1">
        <w:rPr>
          <w:rFonts w:ascii="Times New Roman" w:eastAsia="宋体" w:hAnsi="Times New Roman"/>
          <w:sz w:val="24"/>
          <w:szCs w:val="22"/>
          <w:lang w:val="en-GB"/>
        </w:rPr>
        <w:t>JTG B01-2013</w:t>
      </w:r>
    </w:p>
    <w:p w14:paraId="7050E3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13</w:t>
      </w:r>
      <w:r w:rsidRPr="00116AD1">
        <w:rPr>
          <w:rFonts w:ascii="Times New Roman" w:eastAsia="宋体" w:hAnsi="Times New Roman"/>
          <w:sz w:val="24"/>
          <w:szCs w:val="22"/>
          <w:lang w:val="en-GB"/>
        </w:rPr>
        <w:t>）《公路路线设计规范》</w:t>
      </w:r>
      <w:r w:rsidRPr="00116AD1">
        <w:rPr>
          <w:rFonts w:ascii="Times New Roman" w:eastAsia="宋体" w:hAnsi="Times New Roman"/>
          <w:sz w:val="24"/>
          <w:szCs w:val="22"/>
          <w:lang w:val="en-GB"/>
        </w:rPr>
        <w:t>JTG D20-2017</w:t>
      </w:r>
    </w:p>
    <w:p w14:paraId="6A37BF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14</w:t>
      </w:r>
      <w:r w:rsidRPr="00116AD1">
        <w:rPr>
          <w:rFonts w:ascii="Times New Roman" w:eastAsia="宋体" w:hAnsi="Times New Roman"/>
          <w:sz w:val="24"/>
          <w:szCs w:val="22"/>
          <w:lang w:val="en-GB"/>
        </w:rPr>
        <w:t>）《公路路基设计规范》</w:t>
      </w:r>
      <w:r w:rsidRPr="00116AD1">
        <w:rPr>
          <w:rFonts w:ascii="Times New Roman" w:eastAsia="宋体" w:hAnsi="Times New Roman"/>
          <w:sz w:val="24"/>
          <w:szCs w:val="22"/>
          <w:lang w:val="en-GB"/>
        </w:rPr>
        <w:t>JTG D30-2015</w:t>
      </w:r>
    </w:p>
    <w:p w14:paraId="77BA220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）《公路桥涵设计通用规范》</w:t>
      </w:r>
      <w:r w:rsidRPr="00116AD1">
        <w:rPr>
          <w:rFonts w:ascii="Times New Roman" w:eastAsia="宋体" w:hAnsi="Times New Roman"/>
          <w:sz w:val="24"/>
          <w:szCs w:val="22"/>
          <w:lang w:val="en-GB"/>
        </w:rPr>
        <w:t>JTJ D60-2015</w:t>
      </w:r>
    </w:p>
    <w:p w14:paraId="3AB978C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16</w:t>
      </w:r>
      <w:r w:rsidRPr="00116AD1">
        <w:rPr>
          <w:rFonts w:ascii="Times New Roman" w:eastAsia="宋体" w:hAnsi="Times New Roman"/>
          <w:sz w:val="24"/>
          <w:szCs w:val="22"/>
          <w:lang w:val="en-GB"/>
        </w:rPr>
        <w:t>）《架空送电线路基础设计技术规定》</w:t>
      </w:r>
      <w:r w:rsidRPr="00116AD1">
        <w:rPr>
          <w:rFonts w:ascii="Times New Roman" w:eastAsia="宋体" w:hAnsi="Times New Roman"/>
          <w:sz w:val="24"/>
          <w:szCs w:val="22"/>
          <w:lang w:val="en-GB"/>
        </w:rPr>
        <w:t>DLT 5219-2005</w:t>
      </w:r>
    </w:p>
    <w:p w14:paraId="785A861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8.2.3</w:t>
      </w:r>
      <w:r w:rsidRPr="00116AD1">
        <w:rPr>
          <w:rFonts w:ascii="Times New Roman" w:eastAsia="宋体" w:hAnsi="Times New Roman" w:cstheme="majorBidi"/>
          <w:b/>
          <w:bCs/>
          <w:sz w:val="24"/>
          <w:szCs w:val="32"/>
        </w:rPr>
        <w:t>主要技术参数</w:t>
      </w:r>
    </w:p>
    <w:p w14:paraId="43D7E5F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1</w:t>
      </w:r>
      <w:r w:rsidRPr="00116AD1">
        <w:rPr>
          <w:rFonts w:ascii="Times New Roman" w:eastAsia="宋体" w:hAnsi="Times New Roman" w:hint="eastAsia"/>
          <w:sz w:val="24"/>
          <w:szCs w:val="22"/>
          <w:lang w:val="en-GB"/>
        </w:rPr>
        <w:t>）设计使用年限：</w:t>
      </w:r>
      <w:r w:rsidRPr="00116AD1">
        <w:rPr>
          <w:rFonts w:ascii="Times New Roman" w:eastAsia="宋体" w:hAnsi="Times New Roman" w:hint="eastAsia"/>
          <w:sz w:val="24"/>
          <w:szCs w:val="22"/>
          <w:lang w:val="en-GB"/>
        </w:rPr>
        <w:t>50</w:t>
      </w:r>
      <w:r w:rsidRPr="00116AD1">
        <w:rPr>
          <w:rFonts w:ascii="Times New Roman" w:eastAsia="宋体" w:hAnsi="Times New Roman" w:hint="eastAsia"/>
          <w:sz w:val="24"/>
          <w:szCs w:val="22"/>
          <w:lang w:val="en-GB"/>
        </w:rPr>
        <w:t>年。</w:t>
      </w:r>
    </w:p>
    <w:p w14:paraId="4C9F2AF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）主要建筑材料</w:t>
      </w:r>
    </w:p>
    <w:p w14:paraId="11415DCB"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混凝土：</w:t>
      </w:r>
      <w:r w:rsidRPr="00116AD1">
        <w:rPr>
          <w:rFonts w:ascii="Times New Roman" w:eastAsia="宋体" w:hAnsi="Times New Roman" w:hint="eastAsia"/>
          <w:sz w:val="24"/>
          <w:szCs w:val="22"/>
          <w:lang w:val="en-GB"/>
        </w:rPr>
        <w:t>C15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C20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w:t>
      </w:r>
      <w:r w:rsidRPr="00116AD1">
        <w:rPr>
          <w:rFonts w:ascii="Times New Roman" w:eastAsia="宋体" w:hAnsi="Times New Roman"/>
          <w:sz w:val="24"/>
          <w:szCs w:val="22"/>
          <w:lang w:val="en-GB"/>
        </w:rPr>
        <w:t>30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C3</w:t>
      </w:r>
      <w:r w:rsidRPr="00116AD1">
        <w:rPr>
          <w:rFonts w:ascii="Times New Roman" w:eastAsia="宋体" w:hAnsi="Times New Roman"/>
          <w:sz w:val="24"/>
          <w:szCs w:val="22"/>
          <w:lang w:val="en-GB"/>
        </w:rPr>
        <w:t>5</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C40</w:t>
      </w:r>
    </w:p>
    <w:p w14:paraId="13B7F07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钢筋：</w:t>
      </w:r>
      <w:r w:rsidRPr="00116AD1">
        <w:rPr>
          <w:rFonts w:ascii="Times New Roman" w:eastAsia="宋体" w:hAnsi="Times New Roman" w:hint="eastAsia"/>
          <w:sz w:val="24"/>
          <w:szCs w:val="22"/>
          <w:lang w:val="en-GB"/>
        </w:rPr>
        <w:t>HPB300</w:t>
      </w: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HRB400</w:t>
      </w:r>
    </w:p>
    <w:p w14:paraId="1290D628"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型钢：</w:t>
      </w:r>
      <w:r w:rsidRPr="00116AD1">
        <w:rPr>
          <w:rFonts w:ascii="Times New Roman" w:eastAsia="宋体" w:hAnsi="Times New Roman" w:hint="eastAsia"/>
          <w:sz w:val="24"/>
          <w:szCs w:val="22"/>
          <w:lang w:val="en-GB"/>
        </w:rPr>
        <w:t>Q235B</w:t>
      </w:r>
    </w:p>
    <w:p w14:paraId="59747699" w14:textId="77777777" w:rsidR="00116AD1" w:rsidRPr="00116AD1" w:rsidRDefault="00116AD1" w:rsidP="00116AD1">
      <w:pPr>
        <w:widowControl w:val="0"/>
        <w:spacing w:line="520" w:lineRule="atLeast"/>
        <w:ind w:firstLineChars="400" w:firstLine="960"/>
        <w:rPr>
          <w:rFonts w:ascii="Times New Roman" w:eastAsia="宋体" w:hAnsi="Times New Roman"/>
          <w:sz w:val="24"/>
          <w:szCs w:val="22"/>
          <w:lang w:val="en-GB"/>
        </w:rPr>
      </w:pPr>
      <w:r w:rsidRPr="00116AD1">
        <w:rPr>
          <w:rFonts w:ascii="Times New Roman" w:eastAsia="宋体" w:hAnsi="Times New Roman" w:hint="eastAsia"/>
          <w:sz w:val="24"/>
          <w:szCs w:val="22"/>
          <w:lang w:val="en-GB"/>
        </w:rPr>
        <w:t>砌体：加气</w:t>
      </w:r>
      <w:proofErr w:type="gramStart"/>
      <w:r w:rsidRPr="00116AD1">
        <w:rPr>
          <w:rFonts w:ascii="Times New Roman" w:eastAsia="宋体" w:hAnsi="Times New Roman" w:hint="eastAsia"/>
          <w:sz w:val="24"/>
          <w:szCs w:val="22"/>
          <w:lang w:val="en-GB"/>
        </w:rPr>
        <w:t>砼</w:t>
      </w:r>
      <w:proofErr w:type="gramEnd"/>
      <w:r w:rsidRPr="00116AD1">
        <w:rPr>
          <w:rFonts w:ascii="Times New Roman" w:eastAsia="宋体" w:hAnsi="Times New Roman" w:hint="eastAsia"/>
          <w:sz w:val="24"/>
          <w:szCs w:val="22"/>
          <w:lang w:val="en-GB"/>
        </w:rPr>
        <w:t>砌块砖</w:t>
      </w:r>
    </w:p>
    <w:p w14:paraId="63F6C30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）风电机组基础结构重要性系数：</w:t>
      </w:r>
      <w:r w:rsidRPr="00116AD1">
        <w:rPr>
          <w:rFonts w:ascii="Times New Roman" w:eastAsia="宋体" w:hAnsi="Times New Roman" w:hint="eastAsia"/>
          <w:sz w:val="24"/>
          <w:szCs w:val="22"/>
          <w:lang w:val="en-GB"/>
        </w:rPr>
        <w:t>1.1</w:t>
      </w:r>
      <w:r w:rsidRPr="00116AD1">
        <w:rPr>
          <w:rFonts w:ascii="Times New Roman" w:eastAsia="宋体" w:hAnsi="Times New Roman" w:hint="eastAsia"/>
          <w:sz w:val="24"/>
          <w:szCs w:val="22"/>
          <w:lang w:val="en-GB"/>
        </w:rPr>
        <w:t>；</w:t>
      </w:r>
      <w:proofErr w:type="gramStart"/>
      <w:r w:rsidRPr="00116AD1">
        <w:rPr>
          <w:rFonts w:ascii="Times New Roman" w:eastAsia="宋体" w:hAnsi="Times New Roman" w:hint="eastAsia"/>
          <w:sz w:val="24"/>
          <w:szCs w:val="22"/>
          <w:lang w:val="en-GB"/>
        </w:rPr>
        <w:t>升压站</w:t>
      </w:r>
      <w:proofErr w:type="gramEnd"/>
      <w:r w:rsidRPr="00116AD1">
        <w:rPr>
          <w:rFonts w:ascii="Times New Roman" w:eastAsia="宋体" w:hAnsi="Times New Roman" w:hint="eastAsia"/>
          <w:sz w:val="24"/>
          <w:szCs w:val="22"/>
          <w:lang w:val="en-GB"/>
        </w:rPr>
        <w:t>建筑物结构重要性系数：</w:t>
      </w:r>
      <w:r w:rsidRPr="00116AD1">
        <w:rPr>
          <w:rFonts w:ascii="Times New Roman" w:eastAsia="宋体" w:hAnsi="Times New Roman" w:hint="eastAsia"/>
          <w:sz w:val="24"/>
          <w:szCs w:val="22"/>
          <w:lang w:val="en-GB"/>
        </w:rPr>
        <w:t>1.</w:t>
      </w:r>
      <w:r w:rsidRPr="00116AD1">
        <w:rPr>
          <w:rFonts w:ascii="Times New Roman" w:eastAsia="宋体" w:hAnsi="Times New Roman"/>
          <w:sz w:val="24"/>
          <w:szCs w:val="22"/>
          <w:lang w:val="en-GB"/>
        </w:rPr>
        <w:t>0</w:t>
      </w:r>
      <w:r w:rsidRPr="00116AD1">
        <w:rPr>
          <w:rFonts w:ascii="Times New Roman" w:eastAsia="宋体" w:hAnsi="Times New Roman" w:hint="eastAsia"/>
          <w:sz w:val="24"/>
          <w:szCs w:val="22"/>
          <w:lang w:val="en-GB"/>
        </w:rPr>
        <w:t>。</w:t>
      </w:r>
    </w:p>
    <w:p w14:paraId="0CA45ED3"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10" w:name="_Toc516825123"/>
      <w:bookmarkStart w:id="111" w:name="_Toc528163140"/>
      <w:r w:rsidRPr="00116AD1">
        <w:rPr>
          <w:rFonts w:ascii="Times New Roman" w:eastAsiaTheme="majorEastAsia" w:hAnsi="Times New Roman" w:cstheme="majorBidi" w:hint="eastAsia"/>
          <w:b/>
          <w:bCs/>
          <w:sz w:val="28"/>
          <w:szCs w:val="32"/>
        </w:rPr>
        <w:t>8.3</w:t>
      </w:r>
      <w:r w:rsidRPr="00116AD1">
        <w:rPr>
          <w:rFonts w:ascii="Times New Roman" w:eastAsiaTheme="majorEastAsia" w:hAnsi="Times New Roman" w:cstheme="majorBidi"/>
          <w:b/>
          <w:bCs/>
          <w:sz w:val="28"/>
          <w:szCs w:val="32"/>
        </w:rPr>
        <w:t>风机基础、箱变基础</w:t>
      </w:r>
      <w:proofErr w:type="gramStart"/>
      <w:r w:rsidRPr="00116AD1">
        <w:rPr>
          <w:rFonts w:ascii="Times New Roman" w:eastAsiaTheme="majorEastAsia" w:hAnsi="Times New Roman" w:cstheme="majorBidi"/>
          <w:b/>
          <w:bCs/>
          <w:sz w:val="28"/>
          <w:szCs w:val="32"/>
        </w:rPr>
        <w:t>及</w:t>
      </w:r>
      <w:r w:rsidRPr="00116AD1">
        <w:rPr>
          <w:rFonts w:ascii="Times New Roman" w:eastAsiaTheme="majorEastAsia" w:hAnsi="Times New Roman" w:cstheme="majorBidi" w:hint="eastAsia"/>
          <w:b/>
          <w:bCs/>
          <w:sz w:val="28"/>
          <w:szCs w:val="32"/>
        </w:rPr>
        <w:t>集电</w:t>
      </w:r>
      <w:r w:rsidRPr="00116AD1">
        <w:rPr>
          <w:rFonts w:ascii="Times New Roman" w:eastAsiaTheme="majorEastAsia" w:hAnsi="Times New Roman" w:cstheme="majorBidi"/>
          <w:b/>
          <w:bCs/>
          <w:sz w:val="28"/>
          <w:szCs w:val="32"/>
        </w:rPr>
        <w:t>线路</w:t>
      </w:r>
      <w:proofErr w:type="gramEnd"/>
      <w:r w:rsidRPr="00116AD1">
        <w:rPr>
          <w:rFonts w:ascii="Times New Roman" w:eastAsiaTheme="majorEastAsia" w:hAnsi="Times New Roman" w:cstheme="majorBidi"/>
          <w:b/>
          <w:bCs/>
          <w:sz w:val="28"/>
          <w:szCs w:val="32"/>
        </w:rPr>
        <w:t>基础设计</w:t>
      </w:r>
      <w:bookmarkEnd w:id="110"/>
      <w:bookmarkEnd w:id="111"/>
    </w:p>
    <w:p w14:paraId="18D68D7C"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b/>
          <w:bCs/>
          <w:sz w:val="24"/>
          <w:szCs w:val="32"/>
        </w:rPr>
        <w:t>8.3.1</w:t>
      </w:r>
      <w:r w:rsidRPr="00116AD1">
        <w:rPr>
          <w:rFonts w:ascii="Times New Roman" w:eastAsia="宋体" w:hAnsi="Times New Roman" w:cstheme="majorBidi"/>
          <w:b/>
          <w:bCs/>
          <w:sz w:val="24"/>
          <w:szCs w:val="32"/>
        </w:rPr>
        <w:t>风机基础设计</w:t>
      </w:r>
    </w:p>
    <w:p w14:paraId="79FE96CD" w14:textId="3378D1F0"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本工程共安装</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turbine_numbers</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台单机容量为</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TurbineCapacity</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MW</w:t>
      </w:r>
      <w:r w:rsidRPr="00116AD1">
        <w:rPr>
          <w:rFonts w:ascii="Times New Roman" w:eastAsia="宋体" w:hAnsi="Times New Roman" w:hint="eastAsia"/>
          <w:sz w:val="24"/>
          <w:szCs w:val="22"/>
          <w:lang w:val="en-GB"/>
        </w:rPr>
        <w:t>的风机。采用</w:t>
      </w:r>
      <w:proofErr w:type="gramStart"/>
      <w:r w:rsidRPr="00116AD1">
        <w:rPr>
          <w:rFonts w:ascii="Times New Roman" w:eastAsia="宋体" w:hAnsi="Times New Roman" w:hint="eastAsia"/>
          <w:sz w:val="24"/>
          <w:szCs w:val="22"/>
          <w:lang w:val="en-GB"/>
        </w:rPr>
        <w:t>一</w:t>
      </w:r>
      <w:proofErr w:type="gramEnd"/>
      <w:r w:rsidRPr="00116AD1">
        <w:rPr>
          <w:rFonts w:ascii="Times New Roman" w:eastAsia="宋体" w:hAnsi="Times New Roman" w:hint="eastAsia"/>
          <w:sz w:val="24"/>
          <w:szCs w:val="22"/>
          <w:lang w:val="en-GB"/>
        </w:rPr>
        <w:t>机一变，共选用</w:t>
      </w:r>
      <w:r w:rsidRPr="00116AD1">
        <w:rPr>
          <w:rFonts w:ascii="Times New Roman" w:eastAsia="宋体" w:hAnsi="Times New Roman"/>
          <w:sz w:val="24"/>
          <w:szCs w:val="22"/>
        </w:rPr>
        <w:t>{{</w:t>
      </w:r>
      <w:proofErr w:type="spellStart"/>
      <w:r w:rsidRPr="00116AD1">
        <w:rPr>
          <w:rFonts w:ascii="Times New Roman" w:eastAsia="宋体" w:hAnsi="Times New Roman"/>
          <w:sz w:val="24"/>
          <w:szCs w:val="22"/>
          <w:lang w:val="en-GB"/>
        </w:rPr>
        <w:t>turbine_numbers</w:t>
      </w:r>
      <w:proofErr w:type="spellEnd"/>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hint="eastAsia"/>
          <w:sz w:val="24"/>
          <w:szCs w:val="22"/>
          <w:lang w:val="en-GB"/>
        </w:rPr>
        <w:t>35kV</w:t>
      </w:r>
      <w:r w:rsidRPr="00116AD1">
        <w:rPr>
          <w:rFonts w:ascii="Times New Roman" w:eastAsia="宋体" w:hAnsi="Times New Roman" w:hint="eastAsia"/>
          <w:sz w:val="24"/>
          <w:szCs w:val="22"/>
          <w:lang w:val="en-GB"/>
        </w:rPr>
        <w:t>箱式变电站。</w:t>
      </w:r>
      <w:r w:rsidRPr="00116AD1">
        <w:rPr>
          <w:rFonts w:ascii="Times New Roman" w:eastAsia="宋体" w:hAnsi="Times New Roman"/>
          <w:sz w:val="24"/>
          <w:szCs w:val="22"/>
          <w:lang w:val="en-GB"/>
        </w:rPr>
        <w:t>根据类似工程风机厂家提供的资料，采用轮毂中心高度</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推荐轮毂高度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风机机组，工况载荷（</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含安全系数），如表</w:t>
      </w:r>
      <w:r w:rsidRPr="00116AD1">
        <w:rPr>
          <w:rFonts w:ascii="Times New Roman" w:eastAsia="宋体" w:hAnsi="Times New Roman"/>
          <w:sz w:val="24"/>
          <w:szCs w:val="22"/>
          <w:lang w:val="en-GB"/>
        </w:rPr>
        <w:t>8-1</w:t>
      </w:r>
      <w:r w:rsidRPr="00116AD1">
        <w:rPr>
          <w:rFonts w:ascii="Times New Roman" w:eastAsia="宋体" w:hAnsi="Times New Roman"/>
          <w:sz w:val="24"/>
          <w:szCs w:val="22"/>
          <w:lang w:val="en-GB"/>
        </w:rPr>
        <w:t>所示：</w:t>
      </w:r>
    </w:p>
    <w:p w14:paraId="39A8FA4D"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1</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主要工况荷载值</w:t>
      </w:r>
    </w:p>
    <w:tbl>
      <w:tblPr>
        <w:tblW w:w="5000" w:type="pct"/>
        <w:jc w:val="center"/>
        <w:tblLook w:val="04A0" w:firstRow="1" w:lastRow="0" w:firstColumn="1" w:lastColumn="0" w:noHBand="0" w:noVBand="1"/>
      </w:tblPr>
      <w:tblGrid>
        <w:gridCol w:w="1993"/>
        <w:gridCol w:w="1100"/>
        <w:gridCol w:w="1090"/>
        <w:gridCol w:w="1100"/>
        <w:gridCol w:w="1185"/>
        <w:gridCol w:w="1099"/>
        <w:gridCol w:w="1097"/>
      </w:tblGrid>
      <w:tr w:rsidR="00B402FD" w:rsidRPr="00B402FD" w14:paraId="11F2C779" w14:textId="77777777" w:rsidTr="000F7FFB">
        <w:trPr>
          <w:trHeight w:val="510"/>
          <w:jc w:val="center"/>
        </w:trPr>
        <w:tc>
          <w:tcPr>
            <w:tcW w:w="115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229735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工况名称</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1DF83E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Fr(</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29" w:type="pct"/>
            <w:tcBorders>
              <w:top w:val="single" w:sz="4" w:space="0" w:color="000000"/>
              <w:left w:val="nil"/>
              <w:bottom w:val="single" w:sz="4" w:space="0" w:color="000000"/>
              <w:right w:val="single" w:sz="4" w:space="0" w:color="000000"/>
            </w:tcBorders>
            <w:shd w:val="clear" w:color="000000" w:fill="FFFFFF"/>
            <w:vAlign w:val="center"/>
            <w:hideMark/>
          </w:tcPr>
          <w:p w14:paraId="57785D2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Fy</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35" w:type="pct"/>
            <w:tcBorders>
              <w:top w:val="single" w:sz="4" w:space="0" w:color="000000"/>
              <w:left w:val="nil"/>
              <w:bottom w:val="single" w:sz="4" w:space="0" w:color="000000"/>
              <w:right w:val="single" w:sz="4" w:space="0" w:color="000000"/>
            </w:tcBorders>
            <w:shd w:val="clear" w:color="000000" w:fill="FFFFFF"/>
            <w:vAlign w:val="center"/>
            <w:hideMark/>
          </w:tcPr>
          <w:p w14:paraId="3F9BC8A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Fz</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w:t>
            </w:r>
          </w:p>
        </w:tc>
        <w:tc>
          <w:tcPr>
            <w:tcW w:w="684" w:type="pct"/>
            <w:tcBorders>
              <w:top w:val="single" w:sz="4" w:space="0" w:color="000000"/>
              <w:left w:val="nil"/>
              <w:bottom w:val="single" w:sz="4" w:space="0" w:color="000000"/>
              <w:right w:val="single" w:sz="4" w:space="0" w:color="000000"/>
            </w:tcBorders>
            <w:shd w:val="clear" w:color="000000" w:fill="FFFFFF"/>
            <w:vAlign w:val="center"/>
            <w:hideMark/>
          </w:tcPr>
          <w:p w14:paraId="566DED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Mr</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523D869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My(</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c>
          <w:tcPr>
            <w:tcW w:w="634" w:type="pct"/>
            <w:tcBorders>
              <w:top w:val="single" w:sz="4" w:space="0" w:color="000000"/>
              <w:left w:val="nil"/>
              <w:bottom w:val="single" w:sz="4" w:space="0" w:color="000000"/>
              <w:right w:val="single" w:sz="4" w:space="0" w:color="000000"/>
            </w:tcBorders>
            <w:shd w:val="clear" w:color="000000" w:fill="FFFFFF"/>
            <w:vAlign w:val="center"/>
            <w:hideMark/>
          </w:tcPr>
          <w:p w14:paraId="1D60498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spellStart"/>
            <w:r w:rsidRPr="00B402FD">
              <w:rPr>
                <w:rFonts w:ascii="Times New Roman" w:eastAsia="宋体" w:hAnsi="Times New Roman" w:cs="Times New Roman"/>
              </w:rPr>
              <w:t>Mz</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kNm</w:t>
            </w:r>
            <w:proofErr w:type="spellEnd"/>
            <w:r w:rsidRPr="00B402FD">
              <w:rPr>
                <w:rFonts w:ascii="Times New Roman" w:eastAsia="宋体" w:hAnsi="Times New Roman" w:cs="Times New Roman"/>
              </w:rPr>
              <w:t>)</w:t>
            </w:r>
          </w:p>
        </w:tc>
      </w:tr>
      <w:tr w:rsidR="00B402FD" w:rsidRPr="00B402FD" w14:paraId="7AFE43E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9DB1C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55D71B3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588.5</w:t>
            </w:r>
          </w:p>
        </w:tc>
        <w:tc>
          <w:tcPr>
            <w:tcW w:w="629" w:type="pct"/>
            <w:tcBorders>
              <w:top w:val="nil"/>
              <w:left w:val="nil"/>
              <w:bottom w:val="single" w:sz="4" w:space="0" w:color="000000"/>
              <w:right w:val="single" w:sz="4" w:space="0" w:color="000000"/>
            </w:tcBorders>
            <w:shd w:val="clear" w:color="000000" w:fill="FFFFFF"/>
            <w:vAlign w:val="center"/>
            <w:hideMark/>
          </w:tcPr>
          <w:p w14:paraId="383CCD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0F970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4316.8</w:t>
            </w:r>
          </w:p>
        </w:tc>
        <w:tc>
          <w:tcPr>
            <w:tcW w:w="684" w:type="pct"/>
            <w:tcBorders>
              <w:top w:val="nil"/>
              <w:left w:val="nil"/>
              <w:bottom w:val="single" w:sz="4" w:space="0" w:color="000000"/>
              <w:right w:val="single" w:sz="4" w:space="0" w:color="000000"/>
            </w:tcBorders>
            <w:shd w:val="clear" w:color="000000" w:fill="FFFFFF"/>
            <w:vAlign w:val="center"/>
            <w:hideMark/>
          </w:tcPr>
          <w:p w14:paraId="307755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45321.2</w:t>
            </w:r>
          </w:p>
        </w:tc>
        <w:tc>
          <w:tcPr>
            <w:tcW w:w="634" w:type="pct"/>
            <w:tcBorders>
              <w:top w:val="nil"/>
              <w:left w:val="nil"/>
              <w:bottom w:val="single" w:sz="4" w:space="0" w:color="000000"/>
              <w:right w:val="single" w:sz="4" w:space="0" w:color="000000"/>
            </w:tcBorders>
            <w:shd w:val="clear" w:color="000000" w:fill="FFFFFF"/>
            <w:vAlign w:val="center"/>
            <w:hideMark/>
          </w:tcPr>
          <w:p w14:paraId="6D1DDD0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2DB45A7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7AB26E13"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077F6D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635" w:type="pct"/>
            <w:tcBorders>
              <w:top w:val="nil"/>
              <w:left w:val="nil"/>
              <w:bottom w:val="single" w:sz="4" w:space="0" w:color="000000"/>
              <w:right w:val="single" w:sz="4" w:space="0" w:color="000000"/>
            </w:tcBorders>
            <w:shd w:val="clear" w:color="000000" w:fill="FFFFFF"/>
            <w:vAlign w:val="center"/>
            <w:hideMark/>
          </w:tcPr>
          <w:p w14:paraId="3E95C2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803.5</w:t>
            </w:r>
          </w:p>
        </w:tc>
        <w:tc>
          <w:tcPr>
            <w:tcW w:w="629" w:type="pct"/>
            <w:tcBorders>
              <w:top w:val="nil"/>
              <w:left w:val="nil"/>
              <w:bottom w:val="single" w:sz="4" w:space="0" w:color="000000"/>
              <w:right w:val="single" w:sz="4" w:space="0" w:color="000000"/>
            </w:tcBorders>
            <w:shd w:val="clear" w:color="000000" w:fill="FFFFFF"/>
            <w:vAlign w:val="center"/>
            <w:hideMark/>
          </w:tcPr>
          <w:p w14:paraId="124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1ADEDE0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4285.2</w:t>
            </w:r>
          </w:p>
        </w:tc>
        <w:tc>
          <w:tcPr>
            <w:tcW w:w="684" w:type="pct"/>
            <w:tcBorders>
              <w:top w:val="nil"/>
              <w:left w:val="nil"/>
              <w:bottom w:val="single" w:sz="4" w:space="0" w:color="000000"/>
              <w:right w:val="single" w:sz="4" w:space="0" w:color="000000"/>
            </w:tcBorders>
            <w:shd w:val="clear" w:color="000000" w:fill="FFFFFF"/>
            <w:vAlign w:val="center"/>
            <w:hideMark/>
          </w:tcPr>
          <w:p w14:paraId="72F754C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64398.8</w:t>
            </w:r>
          </w:p>
        </w:tc>
        <w:tc>
          <w:tcPr>
            <w:tcW w:w="634" w:type="pct"/>
            <w:tcBorders>
              <w:top w:val="nil"/>
              <w:left w:val="nil"/>
              <w:bottom w:val="single" w:sz="4" w:space="0" w:color="000000"/>
              <w:right w:val="single" w:sz="4" w:space="0" w:color="000000"/>
            </w:tcBorders>
            <w:shd w:val="clear" w:color="000000" w:fill="FFFFFF"/>
            <w:vAlign w:val="center"/>
            <w:hideMark/>
          </w:tcPr>
          <w:p w14:paraId="157B572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37CAD0A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96.3</w:t>
            </w:r>
          </w:p>
        </w:tc>
      </w:tr>
      <w:tr w:rsidR="00B402FD" w:rsidRPr="00B402FD" w14:paraId="1A84F9A1"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A35DAF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gramStart"/>
            <w:r w:rsidRPr="00B402FD">
              <w:rPr>
                <w:rFonts w:ascii="Times New Roman" w:eastAsia="宋体" w:hAnsi="Times New Roman" w:cs="Times New Roman" w:hint="eastAsia"/>
              </w:rPr>
              <w:t>多遇地震</w:t>
            </w:r>
            <w:proofErr w:type="gramEnd"/>
            <w:r w:rsidRPr="00B402FD">
              <w:rPr>
                <w:rFonts w:ascii="Times New Roman" w:eastAsia="宋体" w:hAnsi="Times New Roman" w:cs="Times New Roman" w:hint="eastAsia"/>
              </w:rPr>
              <w:t>工况</w:t>
            </w:r>
          </w:p>
        </w:tc>
        <w:tc>
          <w:tcPr>
            <w:tcW w:w="635" w:type="pct"/>
            <w:tcBorders>
              <w:top w:val="nil"/>
              <w:left w:val="nil"/>
              <w:bottom w:val="single" w:sz="4" w:space="0" w:color="000000"/>
              <w:right w:val="single" w:sz="4" w:space="0" w:color="000000"/>
            </w:tcBorders>
            <w:shd w:val="clear" w:color="000000" w:fill="FFFFFF"/>
            <w:vAlign w:val="center"/>
            <w:hideMark/>
          </w:tcPr>
          <w:p w14:paraId="6F1D3C1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801.799</w:t>
            </w:r>
          </w:p>
        </w:tc>
        <w:tc>
          <w:tcPr>
            <w:tcW w:w="629" w:type="pct"/>
            <w:tcBorders>
              <w:top w:val="nil"/>
              <w:left w:val="nil"/>
              <w:bottom w:val="single" w:sz="4" w:space="0" w:color="000000"/>
              <w:right w:val="single" w:sz="4" w:space="0" w:color="000000"/>
            </w:tcBorders>
            <w:shd w:val="clear" w:color="000000" w:fill="FFFFFF"/>
            <w:vAlign w:val="center"/>
            <w:hideMark/>
          </w:tcPr>
          <w:p w14:paraId="4F9852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21A8490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4194.467</w:t>
            </w:r>
          </w:p>
        </w:tc>
        <w:tc>
          <w:tcPr>
            <w:tcW w:w="684" w:type="pct"/>
            <w:tcBorders>
              <w:top w:val="nil"/>
              <w:left w:val="nil"/>
              <w:bottom w:val="single" w:sz="4" w:space="0" w:color="000000"/>
              <w:right w:val="single" w:sz="4" w:space="0" w:color="000000"/>
            </w:tcBorders>
            <w:shd w:val="clear" w:color="000000" w:fill="FFFFFF"/>
            <w:vAlign w:val="center"/>
            <w:hideMark/>
          </w:tcPr>
          <w:p w14:paraId="50077D3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46936.474</w:t>
            </w:r>
          </w:p>
        </w:tc>
        <w:tc>
          <w:tcPr>
            <w:tcW w:w="634" w:type="pct"/>
            <w:tcBorders>
              <w:top w:val="nil"/>
              <w:left w:val="nil"/>
              <w:bottom w:val="single" w:sz="4" w:space="0" w:color="000000"/>
              <w:right w:val="single" w:sz="4" w:space="0" w:color="000000"/>
            </w:tcBorders>
            <w:shd w:val="clear" w:color="000000" w:fill="FFFFFF"/>
            <w:vAlign w:val="center"/>
            <w:hideMark/>
          </w:tcPr>
          <w:p w14:paraId="4A5CA7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5F960D3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FE0E9ED"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A694D6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roofErr w:type="gramStart"/>
            <w:r w:rsidRPr="00B402FD">
              <w:rPr>
                <w:rFonts w:ascii="Times New Roman" w:eastAsia="宋体" w:hAnsi="Times New Roman" w:cs="Times New Roman" w:hint="eastAsia"/>
              </w:rPr>
              <w:lastRenderedPageBreak/>
              <w:t>罕遇</w:t>
            </w:r>
            <w:proofErr w:type="gramEnd"/>
            <w:r w:rsidRPr="00B402FD">
              <w:rPr>
                <w:rFonts w:ascii="Times New Roman" w:eastAsia="宋体" w:hAnsi="Times New Roman" w:cs="Times New Roman" w:hint="eastAsia"/>
              </w:rPr>
              <w:t>地震工况</w:t>
            </w:r>
          </w:p>
        </w:tc>
        <w:tc>
          <w:tcPr>
            <w:tcW w:w="635" w:type="pct"/>
            <w:tcBorders>
              <w:top w:val="nil"/>
              <w:left w:val="nil"/>
              <w:bottom w:val="single" w:sz="4" w:space="0" w:color="000000"/>
              <w:right w:val="single" w:sz="4" w:space="0" w:color="000000"/>
            </w:tcBorders>
            <w:shd w:val="clear" w:color="000000" w:fill="FFFFFF"/>
            <w:vAlign w:val="center"/>
            <w:hideMark/>
          </w:tcPr>
          <w:p w14:paraId="34CA95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1908.003</w:t>
            </w:r>
          </w:p>
        </w:tc>
        <w:tc>
          <w:tcPr>
            <w:tcW w:w="629" w:type="pct"/>
            <w:tcBorders>
              <w:top w:val="nil"/>
              <w:left w:val="nil"/>
              <w:bottom w:val="single" w:sz="4" w:space="0" w:color="000000"/>
              <w:right w:val="single" w:sz="4" w:space="0" w:color="000000"/>
            </w:tcBorders>
            <w:shd w:val="clear" w:color="000000" w:fill="FFFFFF"/>
            <w:vAlign w:val="center"/>
            <w:hideMark/>
          </w:tcPr>
          <w:p w14:paraId="5AE09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5" w:type="pct"/>
            <w:tcBorders>
              <w:top w:val="nil"/>
              <w:left w:val="nil"/>
              <w:bottom w:val="single" w:sz="4" w:space="0" w:color="000000"/>
              <w:right w:val="single" w:sz="4" w:space="0" w:color="000000"/>
            </w:tcBorders>
            <w:shd w:val="clear" w:color="000000" w:fill="FFFFFF"/>
            <w:vAlign w:val="center"/>
            <w:hideMark/>
          </w:tcPr>
          <w:p w14:paraId="756AFC4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3560.026</w:t>
            </w:r>
          </w:p>
        </w:tc>
        <w:tc>
          <w:tcPr>
            <w:tcW w:w="684" w:type="pct"/>
            <w:tcBorders>
              <w:top w:val="nil"/>
              <w:left w:val="nil"/>
              <w:bottom w:val="single" w:sz="4" w:space="0" w:color="000000"/>
              <w:right w:val="single" w:sz="4" w:space="0" w:color="000000"/>
            </w:tcBorders>
            <w:shd w:val="clear" w:color="000000" w:fill="FFFFFF"/>
            <w:vAlign w:val="center"/>
            <w:hideMark/>
          </w:tcPr>
          <w:p w14:paraId="245C4E0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55861.254</w:t>
            </w:r>
          </w:p>
        </w:tc>
        <w:tc>
          <w:tcPr>
            <w:tcW w:w="634" w:type="pct"/>
            <w:tcBorders>
              <w:top w:val="nil"/>
              <w:left w:val="nil"/>
              <w:bottom w:val="single" w:sz="4" w:space="0" w:color="000000"/>
              <w:right w:val="single" w:sz="4" w:space="0" w:color="000000"/>
            </w:tcBorders>
            <w:shd w:val="clear" w:color="000000" w:fill="FFFFFF"/>
            <w:vAlign w:val="center"/>
            <w:hideMark/>
          </w:tcPr>
          <w:p w14:paraId="0429A16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w:t>
            </w:r>
          </w:p>
        </w:tc>
        <w:tc>
          <w:tcPr>
            <w:tcW w:w="634" w:type="pct"/>
            <w:tcBorders>
              <w:top w:val="nil"/>
              <w:left w:val="nil"/>
              <w:bottom w:val="single" w:sz="4" w:space="0" w:color="000000"/>
              <w:right w:val="single" w:sz="4" w:space="0" w:color="000000"/>
            </w:tcBorders>
            <w:shd w:val="clear" w:color="000000" w:fill="FFFFFF"/>
            <w:vAlign w:val="center"/>
            <w:hideMark/>
          </w:tcPr>
          <w:p w14:paraId="4C22D8B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1598.3</w:t>
            </w:r>
          </w:p>
        </w:tc>
      </w:tr>
      <w:tr w:rsidR="00B402FD" w:rsidRPr="00B402FD" w14:paraId="66AC1454"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227B163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上限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670F41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345</w:t>
            </w:r>
          </w:p>
        </w:tc>
        <w:tc>
          <w:tcPr>
            <w:tcW w:w="629" w:type="pct"/>
            <w:tcBorders>
              <w:top w:val="nil"/>
              <w:left w:val="nil"/>
              <w:bottom w:val="single" w:sz="4" w:space="0" w:color="000000"/>
              <w:right w:val="single" w:sz="4" w:space="0" w:color="000000"/>
            </w:tcBorders>
            <w:shd w:val="clear" w:color="000000" w:fill="FFFFFF"/>
            <w:vAlign w:val="center"/>
            <w:hideMark/>
          </w:tcPr>
          <w:p w14:paraId="4F55593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248.6</w:t>
            </w:r>
          </w:p>
        </w:tc>
        <w:tc>
          <w:tcPr>
            <w:tcW w:w="635" w:type="pct"/>
            <w:tcBorders>
              <w:top w:val="nil"/>
              <w:left w:val="nil"/>
              <w:bottom w:val="single" w:sz="4" w:space="0" w:color="000000"/>
              <w:right w:val="single" w:sz="4" w:space="0" w:color="000000"/>
            </w:tcBorders>
            <w:shd w:val="clear" w:color="000000" w:fill="FFFFFF"/>
            <w:vAlign w:val="center"/>
            <w:hideMark/>
          </w:tcPr>
          <w:p w14:paraId="184C4E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136.2</w:t>
            </w:r>
          </w:p>
        </w:tc>
        <w:tc>
          <w:tcPr>
            <w:tcW w:w="684" w:type="pct"/>
            <w:tcBorders>
              <w:top w:val="nil"/>
              <w:left w:val="nil"/>
              <w:bottom w:val="single" w:sz="4" w:space="0" w:color="000000"/>
              <w:right w:val="single" w:sz="4" w:space="0" w:color="000000"/>
            </w:tcBorders>
            <w:shd w:val="clear" w:color="000000" w:fill="FFFFFF"/>
            <w:vAlign w:val="center"/>
            <w:hideMark/>
          </w:tcPr>
          <w:p w14:paraId="42687A7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10685.4</w:t>
            </w:r>
          </w:p>
        </w:tc>
        <w:tc>
          <w:tcPr>
            <w:tcW w:w="634" w:type="pct"/>
            <w:tcBorders>
              <w:top w:val="nil"/>
              <w:left w:val="nil"/>
              <w:bottom w:val="single" w:sz="4" w:space="0" w:color="000000"/>
              <w:right w:val="single" w:sz="4" w:space="0" w:color="000000"/>
            </w:tcBorders>
            <w:shd w:val="clear" w:color="000000" w:fill="FFFFFF"/>
            <w:vAlign w:val="center"/>
            <w:hideMark/>
          </w:tcPr>
          <w:p w14:paraId="3D2F182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28881.3</w:t>
            </w:r>
          </w:p>
        </w:tc>
        <w:tc>
          <w:tcPr>
            <w:tcW w:w="634" w:type="pct"/>
            <w:tcBorders>
              <w:top w:val="nil"/>
              <w:left w:val="nil"/>
              <w:bottom w:val="single" w:sz="4" w:space="0" w:color="000000"/>
              <w:right w:val="single" w:sz="4" w:space="0" w:color="000000"/>
            </w:tcBorders>
            <w:shd w:val="clear" w:color="000000" w:fill="FFFFFF"/>
            <w:vAlign w:val="center"/>
            <w:hideMark/>
          </w:tcPr>
          <w:p w14:paraId="52BE396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5033.3</w:t>
            </w:r>
          </w:p>
        </w:tc>
      </w:tr>
      <w:tr w:rsidR="00B402FD" w:rsidRPr="00B402FD" w14:paraId="0C64CA80" w14:textId="77777777" w:rsidTr="000F7FFB">
        <w:trPr>
          <w:trHeight w:val="270"/>
          <w:jc w:val="center"/>
        </w:trPr>
        <w:tc>
          <w:tcPr>
            <w:tcW w:w="1150" w:type="pct"/>
            <w:tcBorders>
              <w:top w:val="nil"/>
              <w:left w:val="single" w:sz="4" w:space="0" w:color="000000"/>
              <w:bottom w:val="single" w:sz="4" w:space="0" w:color="000000"/>
              <w:right w:val="single" w:sz="4" w:space="0" w:color="000000"/>
            </w:tcBorders>
            <w:shd w:val="clear" w:color="000000" w:fill="FFFFFF"/>
            <w:vAlign w:val="center"/>
            <w:hideMark/>
          </w:tcPr>
          <w:p w14:paraId="7294CF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疲劳荷载工况</w:t>
            </w:r>
            <w:r w:rsidRPr="00B402FD">
              <w:rPr>
                <w:rFonts w:ascii="Times New Roman" w:eastAsia="宋体" w:hAnsi="Times New Roman" w:cs="Times New Roman"/>
              </w:rPr>
              <w:t>(</w:t>
            </w:r>
            <w:r w:rsidRPr="00B402FD">
              <w:rPr>
                <w:rFonts w:ascii="Times New Roman" w:eastAsia="宋体" w:hAnsi="Times New Roman" w:cs="Times New Roman" w:hint="eastAsia"/>
              </w:rPr>
              <w:t>下限</w:t>
            </w:r>
            <w:r w:rsidRPr="00B402FD">
              <w:rPr>
                <w:rFonts w:ascii="Times New Roman" w:eastAsia="宋体" w:hAnsi="Times New Roman" w:cs="Times New Roman"/>
              </w:rPr>
              <w:t>)</w:t>
            </w:r>
          </w:p>
        </w:tc>
        <w:tc>
          <w:tcPr>
            <w:tcW w:w="635" w:type="pct"/>
            <w:tcBorders>
              <w:top w:val="nil"/>
              <w:left w:val="nil"/>
              <w:bottom w:val="single" w:sz="4" w:space="0" w:color="000000"/>
              <w:right w:val="single" w:sz="4" w:space="0" w:color="000000"/>
            </w:tcBorders>
            <w:shd w:val="clear" w:color="000000" w:fill="FFFFFF"/>
            <w:vAlign w:val="center"/>
            <w:hideMark/>
          </w:tcPr>
          <w:p w14:paraId="51E58A0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283.5</w:t>
            </w:r>
          </w:p>
        </w:tc>
        <w:tc>
          <w:tcPr>
            <w:tcW w:w="629" w:type="pct"/>
            <w:tcBorders>
              <w:top w:val="nil"/>
              <w:left w:val="nil"/>
              <w:bottom w:val="single" w:sz="4" w:space="0" w:color="000000"/>
              <w:right w:val="single" w:sz="4" w:space="0" w:color="000000"/>
            </w:tcBorders>
            <w:shd w:val="clear" w:color="000000" w:fill="FFFFFF"/>
            <w:vAlign w:val="center"/>
            <w:hideMark/>
          </w:tcPr>
          <w:p w14:paraId="6DEDA9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194.7</w:t>
            </w:r>
          </w:p>
        </w:tc>
        <w:tc>
          <w:tcPr>
            <w:tcW w:w="635" w:type="pct"/>
            <w:tcBorders>
              <w:top w:val="nil"/>
              <w:left w:val="nil"/>
              <w:bottom w:val="single" w:sz="4" w:space="0" w:color="000000"/>
              <w:right w:val="single" w:sz="4" w:space="0" w:color="000000"/>
            </w:tcBorders>
            <w:shd w:val="clear" w:color="000000" w:fill="FFFFFF"/>
            <w:vAlign w:val="center"/>
            <w:hideMark/>
          </w:tcPr>
          <w:p w14:paraId="519CD27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106</w:t>
            </w:r>
          </w:p>
        </w:tc>
        <w:tc>
          <w:tcPr>
            <w:tcW w:w="684" w:type="pct"/>
            <w:tcBorders>
              <w:top w:val="nil"/>
              <w:left w:val="nil"/>
              <w:bottom w:val="single" w:sz="4" w:space="0" w:color="000000"/>
              <w:right w:val="single" w:sz="4" w:space="0" w:color="000000"/>
            </w:tcBorders>
            <w:shd w:val="clear" w:color="000000" w:fill="FFFFFF"/>
            <w:vAlign w:val="center"/>
            <w:hideMark/>
          </w:tcPr>
          <w:p w14:paraId="084248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8481.4</w:t>
            </w:r>
          </w:p>
        </w:tc>
        <w:tc>
          <w:tcPr>
            <w:tcW w:w="634" w:type="pct"/>
            <w:tcBorders>
              <w:top w:val="nil"/>
              <w:left w:val="nil"/>
              <w:bottom w:val="single" w:sz="4" w:space="0" w:color="000000"/>
              <w:right w:val="single" w:sz="4" w:space="0" w:color="000000"/>
            </w:tcBorders>
            <w:shd w:val="clear" w:color="000000" w:fill="FFFFFF"/>
            <w:vAlign w:val="center"/>
            <w:hideMark/>
          </w:tcPr>
          <w:p w14:paraId="71DA2A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19153.4</w:t>
            </w:r>
          </w:p>
        </w:tc>
        <w:tc>
          <w:tcPr>
            <w:tcW w:w="634" w:type="pct"/>
            <w:tcBorders>
              <w:top w:val="nil"/>
              <w:left w:val="nil"/>
              <w:bottom w:val="single" w:sz="4" w:space="0" w:color="000000"/>
              <w:right w:val="single" w:sz="4" w:space="0" w:color="000000"/>
            </w:tcBorders>
            <w:shd w:val="clear" w:color="000000" w:fill="FFFFFF"/>
            <w:vAlign w:val="center"/>
            <w:hideMark/>
          </w:tcPr>
          <w:p w14:paraId="599A38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3734.3</w:t>
            </w:r>
          </w:p>
        </w:tc>
      </w:tr>
    </w:tbl>
    <w:p w14:paraId="5A56E75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1</w:t>
      </w:r>
      <w:r w:rsidRPr="00116AD1">
        <w:rPr>
          <w:rFonts w:ascii="Times New Roman" w:eastAsia="宋体" w:hAnsi="Times New Roman"/>
          <w:sz w:val="24"/>
          <w:szCs w:val="22"/>
        </w:rPr>
        <w:t>）风电机组基础持力层选择</w:t>
      </w:r>
    </w:p>
    <w:p w14:paraId="52F6BC91" w14:textId="7F16DEAF"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风机基础要承受塔筒底部传来的风机重量、弯矩及水平力等荷载，且风机承受的主要荷载</w:t>
      </w:r>
      <w:r w:rsidRPr="00116AD1">
        <w:rPr>
          <w:rFonts w:ascii="Times New Roman" w:eastAsia="宋体" w:hAnsi="Times New Roman"/>
          <w:sz w:val="24"/>
          <w:szCs w:val="22"/>
          <w:lang w:val="en-GB"/>
        </w:rPr>
        <w:t>——</w:t>
      </w:r>
      <w:r w:rsidRPr="00116AD1">
        <w:rPr>
          <w:rFonts w:ascii="Times New Roman" w:eastAsia="宋体" w:hAnsi="Times New Roman"/>
          <w:sz w:val="24"/>
          <w:szCs w:val="22"/>
          <w:lang w:val="en-GB"/>
        </w:rPr>
        <w:t>风荷载的不确定性，使得风电机组对地基基础的要求较高。对地质资料分析表明，风电场场区内岩土层分布简单，地层情况较</w:t>
      </w:r>
      <w:r w:rsidRPr="00116AD1">
        <w:rPr>
          <w:rFonts w:ascii="Times New Roman" w:eastAsia="宋体" w:hAnsi="Times New Roman" w:hint="eastAsia"/>
          <w:sz w:val="24"/>
          <w:szCs w:val="22"/>
          <w:lang w:val="en-GB"/>
        </w:rPr>
        <w:t>好</w:t>
      </w:r>
      <w:r w:rsidRPr="00116AD1">
        <w:rPr>
          <w:rFonts w:ascii="Times New Roman" w:eastAsia="宋体" w:hAnsi="Times New Roman"/>
          <w:sz w:val="24"/>
          <w:szCs w:val="22"/>
          <w:lang w:val="en-GB"/>
        </w:rPr>
        <w:t>，故本阶段选用</w:t>
      </w:r>
      <w:r w:rsidRPr="00116AD1">
        <w:rPr>
          <w:rFonts w:ascii="Times New Roman" w:eastAsia="宋体" w:hAnsi="Times New Roman" w:hint="eastAsia"/>
          <w:sz w:val="24"/>
          <w:szCs w:val="22"/>
          <w:lang w:val="en-GB"/>
        </w:rPr>
        <w:t>扩展基础</w:t>
      </w:r>
      <w:r w:rsidRPr="00116AD1">
        <w:rPr>
          <w:rFonts w:ascii="Times New Roman" w:eastAsia="宋体" w:hAnsi="Times New Roman"/>
          <w:sz w:val="24"/>
          <w:szCs w:val="22"/>
          <w:lang w:val="en-GB"/>
        </w:rPr>
        <w:t>，根据各机位地质分布情况，基础持力层应位于全风化或</w:t>
      </w:r>
      <w:r w:rsidRPr="00116AD1">
        <w:rPr>
          <w:rFonts w:ascii="Times New Roman" w:eastAsia="宋体" w:hAnsi="Times New Roman" w:hint="eastAsia"/>
          <w:sz w:val="24"/>
          <w:szCs w:val="22"/>
          <w:lang w:val="en-GB"/>
        </w:rPr>
        <w:t>强风化</w:t>
      </w:r>
      <w:r w:rsidRPr="00116AD1">
        <w:rPr>
          <w:rFonts w:ascii="Times New Roman" w:eastAsia="宋体" w:hAnsi="Times New Roman"/>
          <w:sz w:val="24"/>
          <w:szCs w:val="22"/>
          <w:lang w:val="en-GB"/>
        </w:rPr>
        <w:t>层</w:t>
      </w:r>
      <w:r w:rsidRPr="00116AD1">
        <w:rPr>
          <w:rFonts w:ascii="Times New Roman" w:eastAsia="宋体" w:hAnsi="Times New Roman" w:hint="eastAsia"/>
          <w:sz w:val="24"/>
          <w:szCs w:val="22"/>
          <w:lang w:val="en-GB"/>
        </w:rPr>
        <w:t>上</w:t>
      </w:r>
      <w:r w:rsidRPr="00116AD1">
        <w:rPr>
          <w:rFonts w:ascii="Times New Roman" w:eastAsia="宋体" w:hAnsi="Times New Roman"/>
          <w:sz w:val="24"/>
          <w:szCs w:val="22"/>
          <w:lang w:val="en-GB"/>
        </w:rPr>
        <w:t>，对应地基承载力特征值</w:t>
      </w:r>
      <w:proofErr w:type="spellStart"/>
      <w:r w:rsidRPr="00116AD1">
        <w:rPr>
          <w:rFonts w:ascii="Times New Roman" w:eastAsia="宋体" w:hAnsi="Times New Roman"/>
          <w:sz w:val="24"/>
          <w:szCs w:val="22"/>
          <w:lang w:val="en-GB"/>
        </w:rPr>
        <w:t>fk</w:t>
      </w:r>
      <w:proofErr w:type="spellEnd"/>
      <w:r w:rsidRPr="00116AD1">
        <w:rPr>
          <w:rFonts w:ascii="Times New Roman" w:eastAsia="宋体" w:hAnsi="Times New Roman"/>
          <w:sz w:val="24"/>
          <w:szCs w:val="22"/>
          <w:lang w:val="en-GB"/>
        </w:rPr>
        <w:t>=200~350kPa</w:t>
      </w:r>
      <w:r w:rsidRPr="00116AD1">
        <w:rPr>
          <w:rFonts w:ascii="Times New Roman" w:eastAsia="宋体" w:hAnsi="Times New Roman"/>
          <w:sz w:val="24"/>
          <w:szCs w:val="22"/>
          <w:lang w:val="en-GB"/>
        </w:rPr>
        <w:t>。</w:t>
      </w:r>
    </w:p>
    <w:p w14:paraId="2524F059" w14:textId="77777777" w:rsidR="00B402FD" w:rsidRPr="00B402FD" w:rsidRDefault="00B402FD" w:rsidP="00B402FD">
      <w:pPr>
        <w:widowControl w:val="0"/>
        <w:spacing w:line="520" w:lineRule="atLeast"/>
        <w:ind w:firstLineChars="200" w:firstLine="480"/>
        <w:jc w:val="center"/>
        <w:rPr>
          <w:rFonts w:ascii="Times New Roman" w:eastAsia="黑体" w:hAnsi="Times New Roman" w:cs="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2</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黑体" w:hAnsi="Times New Roman" w:cs="Times New Roman" w:hint="eastAsia"/>
          <w:sz w:val="24"/>
          <w:szCs w:val="22"/>
        </w:rPr>
        <w:t>岩土力学参数值</w:t>
      </w:r>
    </w:p>
    <w:tbl>
      <w:tblPr>
        <w:tblW w:w="5000" w:type="pct"/>
        <w:tblLayout w:type="fixed"/>
        <w:tblLook w:val="04A0" w:firstRow="1" w:lastRow="0" w:firstColumn="1" w:lastColumn="0" w:noHBand="0" w:noVBand="1"/>
      </w:tblPr>
      <w:tblGrid>
        <w:gridCol w:w="440"/>
        <w:gridCol w:w="745"/>
        <w:gridCol w:w="593"/>
        <w:gridCol w:w="735"/>
        <w:gridCol w:w="740"/>
        <w:gridCol w:w="740"/>
        <w:gridCol w:w="889"/>
        <w:gridCol w:w="740"/>
        <w:gridCol w:w="740"/>
        <w:gridCol w:w="738"/>
        <w:gridCol w:w="866"/>
        <w:gridCol w:w="698"/>
      </w:tblGrid>
      <w:tr w:rsidR="00B402FD" w:rsidRPr="00B402FD" w14:paraId="18CAC418" w14:textId="77777777" w:rsidTr="000F7FFB">
        <w:trPr>
          <w:trHeight w:val="1872"/>
        </w:trPr>
        <w:tc>
          <w:tcPr>
            <w:tcW w:w="254"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525531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土层编号</w:t>
            </w:r>
          </w:p>
        </w:tc>
        <w:tc>
          <w:tcPr>
            <w:tcW w:w="43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3F040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岩土名称</w:t>
            </w:r>
          </w:p>
        </w:tc>
        <w:tc>
          <w:tcPr>
            <w:tcW w:w="342"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42DF288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厚度</w:t>
            </w:r>
            <w:r w:rsidRPr="00B402FD">
              <w:rPr>
                <w:rFonts w:ascii="Times New Roman" w:eastAsia="宋体" w:hAnsi="Times New Roman" w:cs="Times New Roman"/>
              </w:rPr>
              <w:t>(m)</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0623A8F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重力密度</w:t>
            </w:r>
          </w:p>
          <w:p w14:paraId="21164D0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w:t>
            </w:r>
            <w:proofErr w:type="spellStart"/>
            <w:r w:rsidRPr="00B402FD">
              <w:rPr>
                <w:rFonts w:ascii="Times New Roman" w:eastAsia="宋体" w:hAnsi="Times New Roman" w:cs="Times New Roman"/>
              </w:rPr>
              <w:t>kN</w:t>
            </w:r>
            <w:proofErr w:type="spellEnd"/>
            <w:r w:rsidRPr="00B402FD">
              <w:rPr>
                <w:rFonts w:ascii="Times New Roman" w:eastAsia="宋体" w:hAnsi="Times New Roman" w:cs="Times New Roman"/>
              </w:rPr>
              <w:t>/m3)</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F9691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压缩模量</w:t>
            </w:r>
            <w:r w:rsidRPr="00B402FD">
              <w:rPr>
                <w:rFonts w:ascii="Times New Roman" w:eastAsia="宋体" w:hAnsi="Times New Roman" w:cs="Times New Roman"/>
              </w:rPr>
              <w:t>Es(MPa)</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E49D18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内聚力</w:t>
            </w:r>
            <w:r w:rsidRPr="00B402FD">
              <w:rPr>
                <w:rFonts w:ascii="Times New Roman" w:eastAsia="宋体" w:hAnsi="Times New Roman" w:cs="Times New Roman"/>
              </w:rPr>
              <w:t>C(kPa)</w:t>
            </w:r>
          </w:p>
        </w:tc>
        <w:tc>
          <w:tcPr>
            <w:tcW w:w="51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70F76F9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摩擦角</w:t>
            </w:r>
            <w:r w:rsidRPr="00B402FD">
              <w:rPr>
                <w:rFonts w:ascii="Times New Roman" w:eastAsia="宋体" w:hAnsi="Times New Roman" w:cs="Times New Roman"/>
              </w:rPr>
              <w:t>ψ(°)</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5F82094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承载力特征值</w:t>
            </w:r>
            <w:proofErr w:type="spellStart"/>
            <w:r w:rsidRPr="00B402FD">
              <w:rPr>
                <w:rFonts w:ascii="Times New Roman" w:eastAsia="宋体" w:hAnsi="Times New Roman" w:cs="Times New Roman"/>
              </w:rPr>
              <w:t>fak</w:t>
            </w:r>
            <w:proofErr w:type="spellEnd"/>
            <w:r w:rsidRPr="00B402FD">
              <w:rPr>
                <w:rFonts w:ascii="Times New Roman" w:eastAsia="宋体" w:hAnsi="Times New Roman" w:cs="Times New Roman"/>
              </w:rPr>
              <w:t>(</w:t>
            </w:r>
            <w:proofErr w:type="spellStart"/>
            <w:r w:rsidRPr="00B402FD">
              <w:rPr>
                <w:rFonts w:ascii="Times New Roman" w:eastAsia="宋体" w:hAnsi="Times New Roman" w:cs="Times New Roman"/>
              </w:rPr>
              <w:t>kPa</w:t>
            </w:r>
            <w:proofErr w:type="spellEnd"/>
            <w:r w:rsidRPr="00B402FD">
              <w:rPr>
                <w:rFonts w:ascii="Times New Roman" w:eastAsia="宋体" w:hAnsi="Times New Roman" w:cs="Times New Roman"/>
              </w:rPr>
              <w:t>)</w:t>
            </w:r>
          </w:p>
        </w:tc>
        <w:tc>
          <w:tcPr>
            <w:tcW w:w="427"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1AAB56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宽度承载力修正系数</w:t>
            </w:r>
            <w:proofErr w:type="spellStart"/>
            <w:r w:rsidRPr="00B402FD">
              <w:rPr>
                <w:rFonts w:ascii="Times New Roman" w:eastAsia="宋体" w:hAnsi="Times New Roman" w:cs="Times New Roman"/>
              </w:rPr>
              <w:t>ηb</w:t>
            </w:r>
            <w:proofErr w:type="spellEnd"/>
          </w:p>
        </w:tc>
        <w:tc>
          <w:tcPr>
            <w:tcW w:w="426"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A2992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深度承载力修正系数</w:t>
            </w:r>
            <w:proofErr w:type="spellStart"/>
            <w:r w:rsidRPr="00B402FD">
              <w:rPr>
                <w:rFonts w:ascii="Times New Roman" w:eastAsia="宋体" w:hAnsi="Times New Roman" w:cs="Times New Roman"/>
              </w:rPr>
              <w:t>ηd</w:t>
            </w:r>
            <w:proofErr w:type="spellEnd"/>
          </w:p>
        </w:tc>
        <w:tc>
          <w:tcPr>
            <w:tcW w:w="500"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67F850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地基抗震承载力修正系数</w:t>
            </w:r>
            <w:proofErr w:type="spellStart"/>
            <w:r w:rsidRPr="00B402FD">
              <w:rPr>
                <w:rFonts w:ascii="Times New Roman" w:eastAsia="宋体" w:hAnsi="Times New Roman" w:cs="Times New Roman"/>
              </w:rPr>
              <w:t>ζa</w:t>
            </w:r>
            <w:proofErr w:type="spellEnd"/>
          </w:p>
        </w:tc>
        <w:tc>
          <w:tcPr>
            <w:tcW w:w="403" w:type="pct"/>
            <w:tcBorders>
              <w:top w:val="single" w:sz="4" w:space="0" w:color="000000"/>
              <w:left w:val="single" w:sz="4" w:space="0" w:color="000000"/>
              <w:bottom w:val="single" w:sz="4" w:space="0" w:color="000000"/>
              <w:right w:val="single" w:sz="4" w:space="0" w:color="000000"/>
            </w:tcBorders>
            <w:shd w:val="clear" w:color="000000" w:fill="FFFFFF"/>
            <w:vAlign w:val="center"/>
            <w:hideMark/>
          </w:tcPr>
          <w:p w14:paraId="3C22A9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承载力标准值</w:t>
            </w:r>
            <w:r w:rsidRPr="00B402FD">
              <w:rPr>
                <w:rFonts w:ascii="Times New Roman" w:eastAsia="宋体" w:hAnsi="Times New Roman" w:cs="Times New Roman"/>
              </w:rPr>
              <w:t>(kPa)</w:t>
            </w:r>
          </w:p>
        </w:tc>
      </w:tr>
      <w:tr w:rsidR="00B402FD" w:rsidRPr="00B402FD" w14:paraId="711FE4D9"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35D18C1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w:t>
            </w:r>
          </w:p>
        </w:tc>
        <w:tc>
          <w:tcPr>
            <w:tcW w:w="430" w:type="pct"/>
            <w:tcBorders>
              <w:top w:val="nil"/>
              <w:left w:val="nil"/>
              <w:bottom w:val="single" w:sz="4" w:space="0" w:color="000000"/>
              <w:right w:val="single" w:sz="4" w:space="0" w:color="000000"/>
            </w:tcBorders>
            <w:shd w:val="clear" w:color="000000" w:fill="FFFFFF"/>
            <w:vAlign w:val="center"/>
            <w:hideMark/>
          </w:tcPr>
          <w:p w14:paraId="42F8DB4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碎石土</w:t>
            </w:r>
          </w:p>
        </w:tc>
        <w:tc>
          <w:tcPr>
            <w:tcW w:w="342" w:type="pct"/>
            <w:tcBorders>
              <w:top w:val="nil"/>
              <w:left w:val="nil"/>
              <w:bottom w:val="single" w:sz="4" w:space="0" w:color="000000"/>
              <w:right w:val="single" w:sz="4" w:space="0" w:color="000000"/>
            </w:tcBorders>
            <w:shd w:val="clear" w:color="000000" w:fill="FFFFFF"/>
            <w:vAlign w:val="center"/>
            <w:hideMark/>
          </w:tcPr>
          <w:p w14:paraId="6000E2B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4" w:type="pct"/>
            <w:tcBorders>
              <w:top w:val="single" w:sz="4" w:space="0" w:color="000000"/>
              <w:left w:val="nil"/>
              <w:bottom w:val="single" w:sz="4" w:space="0" w:color="000000"/>
              <w:right w:val="single" w:sz="4" w:space="0" w:color="000000"/>
            </w:tcBorders>
            <w:shd w:val="clear" w:color="000000" w:fill="FFFFFF"/>
            <w:vAlign w:val="center"/>
            <w:hideMark/>
          </w:tcPr>
          <w:p w14:paraId="1D079CD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4817D93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w:t>
            </w:r>
          </w:p>
        </w:tc>
        <w:tc>
          <w:tcPr>
            <w:tcW w:w="427" w:type="pct"/>
            <w:tcBorders>
              <w:top w:val="nil"/>
              <w:left w:val="nil"/>
              <w:bottom w:val="single" w:sz="4" w:space="0" w:color="000000"/>
              <w:right w:val="single" w:sz="4" w:space="0" w:color="000000"/>
            </w:tcBorders>
            <w:shd w:val="clear" w:color="000000" w:fill="FFFFFF"/>
            <w:vAlign w:val="center"/>
            <w:hideMark/>
          </w:tcPr>
          <w:p w14:paraId="55F3E96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094E85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18</w:t>
            </w:r>
          </w:p>
        </w:tc>
        <w:tc>
          <w:tcPr>
            <w:tcW w:w="427" w:type="pct"/>
            <w:tcBorders>
              <w:top w:val="nil"/>
              <w:left w:val="nil"/>
              <w:bottom w:val="single" w:sz="4" w:space="0" w:color="000000"/>
              <w:right w:val="single" w:sz="4" w:space="0" w:color="000000"/>
            </w:tcBorders>
            <w:shd w:val="clear" w:color="000000" w:fill="FFFFFF"/>
            <w:vAlign w:val="center"/>
            <w:hideMark/>
          </w:tcPr>
          <w:p w14:paraId="246B86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c>
          <w:tcPr>
            <w:tcW w:w="427" w:type="pct"/>
            <w:tcBorders>
              <w:top w:val="nil"/>
              <w:left w:val="nil"/>
              <w:bottom w:val="single" w:sz="4" w:space="0" w:color="000000"/>
              <w:right w:val="single" w:sz="4" w:space="0" w:color="000000"/>
            </w:tcBorders>
            <w:shd w:val="clear" w:color="000000" w:fill="FFFFFF"/>
            <w:vAlign w:val="center"/>
            <w:hideMark/>
          </w:tcPr>
          <w:p w14:paraId="4C0B4DB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68B19CA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00D49D5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77A4320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120</w:t>
            </w:r>
          </w:p>
        </w:tc>
      </w:tr>
      <w:tr w:rsidR="00B402FD" w:rsidRPr="00B402FD" w14:paraId="141D927B" w14:textId="77777777" w:rsidTr="000F7FFB">
        <w:trPr>
          <w:trHeight w:val="270"/>
        </w:trPr>
        <w:tc>
          <w:tcPr>
            <w:tcW w:w="254" w:type="pct"/>
            <w:tcBorders>
              <w:top w:val="nil"/>
              <w:left w:val="single" w:sz="4" w:space="0" w:color="000000"/>
              <w:bottom w:val="single" w:sz="4" w:space="0" w:color="000000"/>
              <w:right w:val="single" w:sz="4" w:space="0" w:color="000000"/>
            </w:tcBorders>
            <w:shd w:val="clear" w:color="000000" w:fill="FFFFFF"/>
            <w:vAlign w:val="center"/>
            <w:hideMark/>
          </w:tcPr>
          <w:p w14:paraId="6F9B47F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w:t>
            </w:r>
          </w:p>
        </w:tc>
        <w:tc>
          <w:tcPr>
            <w:tcW w:w="430" w:type="pct"/>
            <w:tcBorders>
              <w:top w:val="nil"/>
              <w:left w:val="nil"/>
              <w:bottom w:val="single" w:sz="4" w:space="0" w:color="000000"/>
              <w:right w:val="single" w:sz="4" w:space="0" w:color="000000"/>
            </w:tcBorders>
            <w:shd w:val="clear" w:color="000000" w:fill="FFFFFF"/>
            <w:vAlign w:val="center"/>
            <w:hideMark/>
          </w:tcPr>
          <w:p w14:paraId="33241D8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全风化岩</w:t>
            </w:r>
          </w:p>
        </w:tc>
        <w:tc>
          <w:tcPr>
            <w:tcW w:w="342" w:type="pct"/>
            <w:tcBorders>
              <w:top w:val="nil"/>
              <w:left w:val="nil"/>
              <w:bottom w:val="single" w:sz="4" w:space="0" w:color="000000"/>
              <w:right w:val="single" w:sz="4" w:space="0" w:color="000000"/>
            </w:tcBorders>
            <w:shd w:val="clear" w:color="000000" w:fill="FFFFFF"/>
            <w:vAlign w:val="center"/>
            <w:hideMark/>
          </w:tcPr>
          <w:p w14:paraId="0B8CAAD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4" w:type="pct"/>
            <w:tcBorders>
              <w:top w:val="nil"/>
              <w:left w:val="nil"/>
              <w:bottom w:val="single" w:sz="4" w:space="0" w:color="000000"/>
              <w:right w:val="single" w:sz="4" w:space="0" w:color="000000"/>
            </w:tcBorders>
            <w:shd w:val="clear" w:color="000000" w:fill="FFFFFF"/>
            <w:vAlign w:val="center"/>
            <w:hideMark/>
          </w:tcPr>
          <w:p w14:paraId="2E81DC4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19</w:t>
            </w:r>
          </w:p>
        </w:tc>
        <w:tc>
          <w:tcPr>
            <w:tcW w:w="427" w:type="pct"/>
            <w:tcBorders>
              <w:top w:val="nil"/>
              <w:left w:val="nil"/>
              <w:bottom w:val="single" w:sz="4" w:space="0" w:color="000000"/>
              <w:right w:val="single" w:sz="4" w:space="0" w:color="000000"/>
            </w:tcBorders>
            <w:shd w:val="clear" w:color="000000" w:fill="FFFFFF"/>
            <w:vAlign w:val="center"/>
            <w:hideMark/>
          </w:tcPr>
          <w:p w14:paraId="46ED880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427" w:type="pct"/>
            <w:tcBorders>
              <w:top w:val="nil"/>
              <w:left w:val="nil"/>
              <w:bottom w:val="single" w:sz="4" w:space="0" w:color="000000"/>
              <w:right w:val="single" w:sz="4" w:space="0" w:color="000000"/>
            </w:tcBorders>
            <w:shd w:val="clear" w:color="000000" w:fill="FFFFFF"/>
            <w:vAlign w:val="center"/>
            <w:hideMark/>
          </w:tcPr>
          <w:p w14:paraId="21878F3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w:t>
            </w:r>
          </w:p>
        </w:tc>
        <w:tc>
          <w:tcPr>
            <w:tcW w:w="513" w:type="pct"/>
            <w:tcBorders>
              <w:top w:val="nil"/>
              <w:left w:val="nil"/>
              <w:bottom w:val="single" w:sz="4" w:space="0" w:color="000000"/>
              <w:right w:val="single" w:sz="4" w:space="0" w:color="000000"/>
            </w:tcBorders>
            <w:shd w:val="clear" w:color="000000" w:fill="FFFFFF"/>
            <w:vAlign w:val="center"/>
            <w:hideMark/>
          </w:tcPr>
          <w:p w14:paraId="688F012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w:t>
            </w:r>
          </w:p>
        </w:tc>
        <w:tc>
          <w:tcPr>
            <w:tcW w:w="427" w:type="pct"/>
            <w:tcBorders>
              <w:top w:val="nil"/>
              <w:left w:val="nil"/>
              <w:bottom w:val="single" w:sz="4" w:space="0" w:color="000000"/>
              <w:right w:val="single" w:sz="4" w:space="0" w:color="000000"/>
            </w:tcBorders>
            <w:shd w:val="clear" w:color="000000" w:fill="FFFFFF"/>
            <w:vAlign w:val="center"/>
            <w:hideMark/>
          </w:tcPr>
          <w:p w14:paraId="512D42B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c>
          <w:tcPr>
            <w:tcW w:w="427" w:type="pct"/>
            <w:tcBorders>
              <w:top w:val="nil"/>
              <w:left w:val="nil"/>
              <w:bottom w:val="single" w:sz="4" w:space="0" w:color="000000"/>
              <w:right w:val="single" w:sz="4" w:space="0" w:color="000000"/>
            </w:tcBorders>
            <w:shd w:val="clear" w:color="000000" w:fill="FFFFFF"/>
            <w:vAlign w:val="center"/>
            <w:hideMark/>
          </w:tcPr>
          <w:p w14:paraId="50661E4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w:t>
            </w:r>
          </w:p>
        </w:tc>
        <w:tc>
          <w:tcPr>
            <w:tcW w:w="426" w:type="pct"/>
            <w:tcBorders>
              <w:top w:val="nil"/>
              <w:left w:val="nil"/>
              <w:bottom w:val="single" w:sz="4" w:space="0" w:color="000000"/>
              <w:right w:val="single" w:sz="4" w:space="0" w:color="000000"/>
            </w:tcBorders>
            <w:shd w:val="clear" w:color="000000" w:fill="FFFFFF"/>
            <w:vAlign w:val="center"/>
            <w:hideMark/>
          </w:tcPr>
          <w:p w14:paraId="78A39C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4.4</w:t>
            </w:r>
          </w:p>
        </w:tc>
        <w:tc>
          <w:tcPr>
            <w:tcW w:w="500" w:type="pct"/>
            <w:tcBorders>
              <w:top w:val="nil"/>
              <w:left w:val="nil"/>
              <w:bottom w:val="single" w:sz="4" w:space="0" w:color="000000"/>
              <w:right w:val="single" w:sz="4" w:space="0" w:color="000000"/>
            </w:tcBorders>
            <w:shd w:val="clear" w:color="000000" w:fill="FFFFFF"/>
            <w:vAlign w:val="center"/>
            <w:hideMark/>
          </w:tcPr>
          <w:p w14:paraId="37B3C76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1.5</w:t>
            </w:r>
          </w:p>
        </w:tc>
        <w:tc>
          <w:tcPr>
            <w:tcW w:w="403" w:type="pct"/>
            <w:tcBorders>
              <w:top w:val="nil"/>
              <w:left w:val="nil"/>
              <w:bottom w:val="single" w:sz="4" w:space="0" w:color="000000"/>
              <w:right w:val="single" w:sz="4" w:space="0" w:color="000000"/>
            </w:tcBorders>
            <w:shd w:val="clear" w:color="000000" w:fill="FFFFFF"/>
            <w:vAlign w:val="center"/>
            <w:hideMark/>
          </w:tcPr>
          <w:p w14:paraId="06F585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160</w:t>
            </w:r>
          </w:p>
        </w:tc>
      </w:tr>
    </w:tbl>
    <w:p w14:paraId="2B69DEBB" w14:textId="77777777" w:rsidR="00B402FD" w:rsidRPr="00116AD1" w:rsidRDefault="00B402FD" w:rsidP="00116AD1">
      <w:pPr>
        <w:widowControl w:val="0"/>
        <w:spacing w:line="520" w:lineRule="atLeast"/>
        <w:ind w:firstLineChars="200" w:firstLine="480"/>
        <w:rPr>
          <w:rFonts w:ascii="Times New Roman" w:eastAsia="宋体" w:hAnsi="Times New Roman"/>
          <w:sz w:val="24"/>
          <w:szCs w:val="22"/>
          <w:lang w:val="en-GB"/>
        </w:rPr>
      </w:pPr>
    </w:p>
    <w:p w14:paraId="4014707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2</w:t>
      </w:r>
      <w:r w:rsidRPr="00116AD1">
        <w:rPr>
          <w:rFonts w:ascii="Times New Roman" w:eastAsia="宋体" w:hAnsi="Times New Roman"/>
          <w:sz w:val="24"/>
          <w:szCs w:val="22"/>
          <w:lang w:val="en-GB"/>
        </w:rPr>
        <w:t>）风电机组地基基础形式选择</w:t>
      </w:r>
    </w:p>
    <w:p w14:paraId="6B2B797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根据风机制造厂提供的设计参数和本场区地质条件，初步选定风机基础型式为圆形</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。根据规范要求分别进行了地基承载力验算、沉降验算和抗倾覆验算等，极限工况为控制工况，经计算</w:t>
      </w:r>
      <w:r w:rsidRPr="00116AD1">
        <w:rPr>
          <w:rFonts w:ascii="Times New Roman" w:eastAsia="宋体" w:hAnsi="Times New Roman" w:hint="eastAsia"/>
          <w:sz w:val="24"/>
          <w:szCs w:val="22"/>
          <w:lang w:val="en-GB"/>
        </w:rPr>
        <w:t>：</w:t>
      </w:r>
    </w:p>
    <w:p w14:paraId="7DDED9AF" w14:textId="7E175FBB"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结果见下表</w:t>
      </w:r>
      <w:r w:rsidRPr="00116AD1">
        <w:rPr>
          <w:rFonts w:ascii="Times New Roman" w:eastAsia="宋体" w:hAnsi="Times New Roman"/>
          <w:sz w:val="24"/>
          <w:szCs w:val="22"/>
          <w:lang w:val="en-GB"/>
        </w:rPr>
        <w:t>：</w:t>
      </w:r>
    </w:p>
    <w:p w14:paraId="1E1A02E3" w14:textId="77777777" w:rsidR="00B402FD" w:rsidRPr="00B402FD" w:rsidRDefault="00B402FD" w:rsidP="00B402FD">
      <w:pPr>
        <w:widowControl w:val="0"/>
        <w:spacing w:line="520" w:lineRule="atLeast"/>
        <w:ind w:firstLineChars="200" w:firstLine="480"/>
        <w:jc w:val="center"/>
        <w:rPr>
          <w:rFonts w:ascii="Times New Roman" w:eastAsia="宋体" w:hAnsi="Times New Roman"/>
          <w:sz w:val="24"/>
          <w:szCs w:val="22"/>
        </w:rPr>
      </w:pPr>
      <w:r w:rsidRPr="00B402FD">
        <w:rPr>
          <w:rFonts w:ascii="Times New Roman" w:eastAsia="宋体" w:hAnsi="Times New Roman" w:hint="eastAsia"/>
          <w:sz w:val="24"/>
          <w:szCs w:val="22"/>
        </w:rPr>
        <w:t>表</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STYLEREF 1 \s</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8</w:t>
      </w:r>
      <w:r w:rsidRPr="00B402FD">
        <w:rPr>
          <w:rFonts w:ascii="Times New Roman" w:eastAsia="宋体" w:hAnsi="Times New Roman"/>
          <w:sz w:val="24"/>
          <w:szCs w:val="22"/>
        </w:rPr>
        <w:fldChar w:fldCharType="end"/>
      </w:r>
      <w:r w:rsidRPr="00B402FD">
        <w:rPr>
          <w:rFonts w:ascii="Times New Roman" w:eastAsia="宋体" w:hAnsi="Times New Roman"/>
          <w:sz w:val="24"/>
          <w:szCs w:val="22"/>
        </w:rPr>
        <w:noBreakHyphen/>
      </w:r>
      <w:r w:rsidRPr="00B402FD">
        <w:rPr>
          <w:rFonts w:ascii="Times New Roman" w:eastAsia="宋体" w:hAnsi="Times New Roman"/>
          <w:sz w:val="24"/>
          <w:szCs w:val="22"/>
        </w:rPr>
        <w:fldChar w:fldCharType="begin"/>
      </w:r>
      <w:r w:rsidRPr="00B402FD">
        <w:rPr>
          <w:rFonts w:ascii="Times New Roman" w:eastAsia="宋体" w:hAnsi="Times New Roman"/>
          <w:sz w:val="24"/>
          <w:szCs w:val="22"/>
        </w:rPr>
        <w:instrText xml:space="preserve"> </w:instrText>
      </w:r>
      <w:r w:rsidRPr="00B402FD">
        <w:rPr>
          <w:rFonts w:ascii="Times New Roman" w:eastAsia="宋体" w:hAnsi="Times New Roman" w:hint="eastAsia"/>
          <w:sz w:val="24"/>
          <w:szCs w:val="22"/>
        </w:rPr>
        <w:instrText xml:space="preserve">SEQ </w:instrText>
      </w:r>
      <w:r w:rsidRPr="00B402FD">
        <w:rPr>
          <w:rFonts w:ascii="Times New Roman" w:eastAsia="宋体" w:hAnsi="Times New Roman" w:hint="eastAsia"/>
          <w:sz w:val="24"/>
          <w:szCs w:val="22"/>
        </w:rPr>
        <w:instrText>表</w:instrText>
      </w:r>
      <w:r w:rsidRPr="00B402FD">
        <w:rPr>
          <w:rFonts w:ascii="Times New Roman" w:eastAsia="宋体" w:hAnsi="Times New Roman" w:hint="eastAsia"/>
          <w:sz w:val="24"/>
          <w:szCs w:val="22"/>
        </w:rPr>
        <w:instrText xml:space="preserve"> \* ARABIC \s 1</w:instrText>
      </w:r>
      <w:r w:rsidRPr="00B402FD">
        <w:rPr>
          <w:rFonts w:ascii="Times New Roman" w:eastAsia="宋体" w:hAnsi="Times New Roman"/>
          <w:sz w:val="24"/>
          <w:szCs w:val="22"/>
        </w:rPr>
        <w:instrText xml:space="preserve"> </w:instrText>
      </w:r>
      <w:r w:rsidRPr="00B402FD">
        <w:rPr>
          <w:rFonts w:ascii="Times New Roman" w:eastAsia="宋体" w:hAnsi="Times New Roman"/>
          <w:sz w:val="24"/>
          <w:szCs w:val="22"/>
        </w:rPr>
        <w:fldChar w:fldCharType="separate"/>
      </w:r>
      <w:r w:rsidRPr="00B402FD">
        <w:rPr>
          <w:rFonts w:ascii="Times New Roman" w:eastAsia="宋体" w:hAnsi="Times New Roman"/>
          <w:noProof/>
          <w:sz w:val="24"/>
          <w:szCs w:val="22"/>
        </w:rPr>
        <w:t>3</w:t>
      </w:r>
      <w:r w:rsidRPr="00B402FD">
        <w:rPr>
          <w:rFonts w:ascii="Times New Roman" w:eastAsia="宋体" w:hAnsi="Times New Roman"/>
          <w:sz w:val="24"/>
          <w:szCs w:val="22"/>
        </w:rPr>
        <w:fldChar w:fldCharType="end"/>
      </w:r>
      <w:r w:rsidRPr="00B402FD">
        <w:rPr>
          <w:rFonts w:ascii="Times New Roman" w:eastAsia="宋体" w:hAnsi="Times New Roman"/>
          <w:sz w:val="24"/>
          <w:szCs w:val="22"/>
        </w:rPr>
        <w:t xml:space="preserve">  </w:t>
      </w:r>
      <w:r w:rsidRPr="00B402FD">
        <w:rPr>
          <w:rFonts w:ascii="Times New Roman" w:eastAsia="宋体" w:hAnsi="Times New Roman"/>
          <w:sz w:val="24"/>
          <w:szCs w:val="22"/>
        </w:rPr>
        <w:t>风机基础结构计算结果</w:t>
      </w:r>
    </w:p>
    <w:tbl>
      <w:tblPr>
        <w:tblW w:w="5000" w:type="pct"/>
        <w:tblLook w:val="04A0" w:firstRow="1" w:lastRow="0" w:firstColumn="1" w:lastColumn="0" w:noHBand="0" w:noVBand="1"/>
      </w:tblPr>
      <w:tblGrid>
        <w:gridCol w:w="2198"/>
        <w:gridCol w:w="762"/>
        <w:gridCol w:w="1374"/>
        <w:gridCol w:w="1260"/>
        <w:gridCol w:w="1374"/>
        <w:gridCol w:w="1260"/>
        <w:gridCol w:w="426"/>
      </w:tblGrid>
      <w:tr w:rsidR="00B402FD" w:rsidRPr="00B402FD" w14:paraId="7E63ECC4" w14:textId="77777777" w:rsidTr="000F7FFB">
        <w:trPr>
          <w:trHeight w:val="315"/>
        </w:trPr>
        <w:tc>
          <w:tcPr>
            <w:tcW w:w="127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6ED7B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项</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目</w:t>
            </w:r>
          </w:p>
        </w:tc>
        <w:tc>
          <w:tcPr>
            <w:tcW w:w="443"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FB46B2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单位</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077F89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正常运行荷载工况</w:t>
            </w:r>
          </w:p>
        </w:tc>
        <w:tc>
          <w:tcPr>
            <w:tcW w:w="1528" w:type="pct"/>
            <w:gridSpan w:val="2"/>
            <w:tcBorders>
              <w:top w:val="single" w:sz="8" w:space="0" w:color="auto"/>
              <w:left w:val="nil"/>
              <w:bottom w:val="single" w:sz="8" w:space="0" w:color="auto"/>
              <w:right w:val="single" w:sz="8" w:space="0" w:color="000000"/>
            </w:tcBorders>
            <w:shd w:val="clear" w:color="auto" w:fill="auto"/>
            <w:vAlign w:val="center"/>
            <w:hideMark/>
          </w:tcPr>
          <w:p w14:paraId="42D1181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极端荷载工况</w:t>
            </w:r>
          </w:p>
        </w:tc>
        <w:tc>
          <w:tcPr>
            <w:tcW w:w="228"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A95582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备</w:t>
            </w:r>
            <w:r w:rsidRPr="00B402FD">
              <w:rPr>
                <w:rFonts w:ascii="Times New Roman" w:eastAsia="宋体" w:hAnsi="Times New Roman" w:cs="Times New Roman" w:hint="eastAsia"/>
              </w:rPr>
              <w:t xml:space="preserve">  </w:t>
            </w:r>
            <w:r w:rsidRPr="00B402FD">
              <w:rPr>
                <w:rFonts w:ascii="Times New Roman" w:eastAsia="宋体" w:hAnsi="Times New Roman" w:cs="Times New Roman" w:hint="eastAsia"/>
              </w:rPr>
              <w:t>注</w:t>
            </w:r>
          </w:p>
        </w:tc>
      </w:tr>
      <w:tr w:rsidR="00B402FD" w:rsidRPr="00B402FD" w14:paraId="2144EDB4" w14:textId="77777777" w:rsidTr="000F7FFB">
        <w:trPr>
          <w:trHeight w:val="315"/>
        </w:trPr>
        <w:tc>
          <w:tcPr>
            <w:tcW w:w="127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A7F0D2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443"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7290F1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c>
          <w:tcPr>
            <w:tcW w:w="797" w:type="pct"/>
            <w:tcBorders>
              <w:top w:val="nil"/>
              <w:left w:val="nil"/>
              <w:bottom w:val="single" w:sz="8" w:space="0" w:color="auto"/>
              <w:right w:val="single" w:sz="8" w:space="0" w:color="auto"/>
            </w:tcBorders>
            <w:shd w:val="clear" w:color="auto" w:fill="auto"/>
            <w:vAlign w:val="center"/>
            <w:hideMark/>
          </w:tcPr>
          <w:p w14:paraId="5D35222C"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A6CE7F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797" w:type="pct"/>
            <w:tcBorders>
              <w:top w:val="nil"/>
              <w:left w:val="nil"/>
              <w:bottom w:val="single" w:sz="8" w:space="0" w:color="auto"/>
              <w:right w:val="single" w:sz="8" w:space="0" w:color="auto"/>
            </w:tcBorders>
            <w:shd w:val="clear" w:color="auto" w:fill="auto"/>
            <w:vAlign w:val="center"/>
            <w:hideMark/>
          </w:tcPr>
          <w:p w14:paraId="1F0CFEB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计算值</w:t>
            </w:r>
          </w:p>
        </w:tc>
        <w:tc>
          <w:tcPr>
            <w:tcW w:w="731" w:type="pct"/>
            <w:tcBorders>
              <w:top w:val="nil"/>
              <w:left w:val="nil"/>
              <w:bottom w:val="single" w:sz="8" w:space="0" w:color="auto"/>
              <w:right w:val="single" w:sz="8" w:space="0" w:color="auto"/>
            </w:tcBorders>
            <w:shd w:val="clear" w:color="auto" w:fill="auto"/>
            <w:vAlign w:val="center"/>
            <w:hideMark/>
          </w:tcPr>
          <w:p w14:paraId="5093E36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允许值</w:t>
            </w:r>
          </w:p>
        </w:tc>
        <w:tc>
          <w:tcPr>
            <w:tcW w:w="228" w:type="pct"/>
            <w:vMerge/>
            <w:tcBorders>
              <w:top w:val="single" w:sz="8" w:space="0" w:color="auto"/>
              <w:left w:val="single" w:sz="8" w:space="0" w:color="auto"/>
              <w:bottom w:val="single" w:sz="8" w:space="0" w:color="000000"/>
              <w:right w:val="single" w:sz="8" w:space="0" w:color="auto"/>
            </w:tcBorders>
            <w:shd w:val="clear" w:color="auto" w:fill="auto"/>
            <w:vAlign w:val="center"/>
            <w:hideMark/>
          </w:tcPr>
          <w:p w14:paraId="5488DAF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p>
        </w:tc>
      </w:tr>
      <w:tr w:rsidR="00B402FD" w:rsidRPr="00B402FD" w14:paraId="352799EE"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6C5FE02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1</w:t>
            </w:r>
            <w:r w:rsidRPr="00B402FD">
              <w:rPr>
                <w:rFonts w:ascii="Times New Roman" w:eastAsia="宋体" w:hAnsi="Times New Roman" w:cs="Times New Roman" w:hint="eastAsia"/>
              </w:rPr>
              <w:t>、地基承载力复核</w:t>
            </w:r>
          </w:p>
        </w:tc>
      </w:tr>
      <w:tr w:rsidR="00B402FD" w:rsidRPr="00B402FD" w14:paraId="3E53FBCA" w14:textId="77777777" w:rsidTr="000F7FFB">
        <w:trPr>
          <w:trHeight w:val="851"/>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4B48FDE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偏心距</w:t>
            </w:r>
            <w:r w:rsidRPr="00B402FD">
              <w:rPr>
                <w:rFonts w:ascii="Times New Roman" w:eastAsia="宋体" w:hAnsi="Times New Roman" w:cs="Times New Roman" w:hint="eastAsia"/>
              </w:rPr>
              <w:t>e/</w:t>
            </w:r>
            <w:r w:rsidRPr="00B402FD">
              <w:rPr>
                <w:rFonts w:ascii="Times New Roman" w:eastAsia="宋体" w:hAnsi="Times New Roman" w:cs="Times New Roman" w:hint="eastAsia"/>
              </w:rPr>
              <w:t>基础底面半径</w:t>
            </w:r>
          </w:p>
          <w:p w14:paraId="4A405FF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R(</w:t>
            </w:r>
            <w:r w:rsidRPr="00B402FD">
              <w:rPr>
                <w:rFonts w:ascii="Times New Roman" w:eastAsia="宋体" w:hAnsi="Times New Roman" w:cs="Times New Roman" w:hint="eastAsia"/>
              </w:rPr>
              <w:t>控制脱空面积</w:t>
            </w:r>
            <w:r w:rsidRPr="00B402FD">
              <w:rPr>
                <w:rFonts w:ascii="Times New Roman" w:eastAsia="宋体" w:hAnsi="Times New Roman" w:cs="Times New Roman" w:hint="eastAsia"/>
              </w:rPr>
              <w:t>)</w:t>
            </w:r>
          </w:p>
        </w:tc>
        <w:tc>
          <w:tcPr>
            <w:tcW w:w="443" w:type="pct"/>
            <w:tcBorders>
              <w:top w:val="nil"/>
              <w:left w:val="nil"/>
              <w:bottom w:val="single" w:sz="8" w:space="0" w:color="auto"/>
              <w:right w:val="single" w:sz="8" w:space="0" w:color="auto"/>
            </w:tcBorders>
            <w:shd w:val="clear" w:color="auto" w:fill="auto"/>
            <w:vAlign w:val="center"/>
            <w:hideMark/>
          </w:tcPr>
          <w:p w14:paraId="22AEDF5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29BB37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0.238</w:t>
            </w:r>
          </w:p>
        </w:tc>
        <w:tc>
          <w:tcPr>
            <w:tcW w:w="731" w:type="pct"/>
            <w:tcBorders>
              <w:top w:val="nil"/>
              <w:left w:val="nil"/>
              <w:bottom w:val="single" w:sz="8" w:space="0" w:color="auto"/>
              <w:right w:val="single" w:sz="8" w:space="0" w:color="auto"/>
            </w:tcBorders>
            <w:shd w:val="clear" w:color="auto" w:fill="auto"/>
            <w:vAlign w:val="center"/>
            <w:hideMark/>
          </w:tcPr>
          <w:p w14:paraId="0E5C088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0.25</w:t>
            </w:r>
          </w:p>
        </w:tc>
        <w:tc>
          <w:tcPr>
            <w:tcW w:w="797" w:type="pct"/>
            <w:tcBorders>
              <w:top w:val="nil"/>
              <w:left w:val="nil"/>
              <w:bottom w:val="single" w:sz="8" w:space="0" w:color="auto"/>
              <w:right w:val="single" w:sz="8" w:space="0" w:color="auto"/>
            </w:tcBorders>
            <w:shd w:val="clear" w:color="auto" w:fill="auto"/>
            <w:vAlign w:val="center"/>
            <w:hideMark/>
          </w:tcPr>
          <w:p w14:paraId="7BBF458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0.338</w:t>
            </w:r>
          </w:p>
        </w:tc>
        <w:tc>
          <w:tcPr>
            <w:tcW w:w="731" w:type="pct"/>
            <w:tcBorders>
              <w:top w:val="nil"/>
              <w:left w:val="nil"/>
              <w:bottom w:val="single" w:sz="8" w:space="0" w:color="auto"/>
              <w:right w:val="single" w:sz="8" w:space="0" w:color="auto"/>
            </w:tcBorders>
            <w:shd w:val="clear" w:color="auto" w:fill="auto"/>
            <w:vAlign w:val="center"/>
            <w:hideMark/>
          </w:tcPr>
          <w:p w14:paraId="73DB583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0.43</w:t>
            </w:r>
          </w:p>
        </w:tc>
        <w:tc>
          <w:tcPr>
            <w:tcW w:w="228" w:type="pct"/>
            <w:tcBorders>
              <w:top w:val="nil"/>
              <w:left w:val="nil"/>
              <w:bottom w:val="single" w:sz="8" w:space="0" w:color="auto"/>
              <w:right w:val="single" w:sz="8" w:space="0" w:color="auto"/>
            </w:tcBorders>
            <w:shd w:val="clear" w:color="auto" w:fill="auto"/>
            <w:vAlign w:val="center"/>
            <w:hideMark/>
          </w:tcPr>
          <w:p w14:paraId="40D4C9F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15B090E1"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6EF5B09"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bookmarkStart w:id="112" w:name="_Hlk533772136"/>
            <w:r w:rsidRPr="00B402FD">
              <w:rPr>
                <w:rFonts w:ascii="Times New Roman" w:eastAsia="宋体" w:hAnsi="Times New Roman" w:cs="Times New Roman" w:hint="eastAsia"/>
              </w:rPr>
              <w:lastRenderedPageBreak/>
              <w:t>基础底面平均压力</w:t>
            </w:r>
          </w:p>
        </w:tc>
        <w:tc>
          <w:tcPr>
            <w:tcW w:w="443" w:type="pct"/>
            <w:tcBorders>
              <w:top w:val="nil"/>
              <w:left w:val="nil"/>
              <w:bottom w:val="single" w:sz="8" w:space="0" w:color="auto"/>
              <w:right w:val="single" w:sz="8" w:space="0" w:color="auto"/>
            </w:tcBorders>
            <w:shd w:val="clear" w:color="auto" w:fill="auto"/>
            <w:vAlign w:val="center"/>
            <w:hideMark/>
          </w:tcPr>
          <w:p w14:paraId="17843C4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4708C7E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85.85</w:t>
            </w:r>
          </w:p>
        </w:tc>
        <w:tc>
          <w:tcPr>
            <w:tcW w:w="731" w:type="pct"/>
            <w:tcBorders>
              <w:top w:val="nil"/>
              <w:left w:val="nil"/>
              <w:bottom w:val="single" w:sz="8" w:space="0" w:color="auto"/>
              <w:right w:val="single" w:sz="8" w:space="0" w:color="auto"/>
            </w:tcBorders>
            <w:shd w:val="clear" w:color="auto" w:fill="auto"/>
            <w:vAlign w:val="center"/>
            <w:hideMark/>
          </w:tcPr>
          <w:p w14:paraId="36EADD6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797" w:type="pct"/>
            <w:tcBorders>
              <w:top w:val="nil"/>
              <w:left w:val="nil"/>
              <w:bottom w:val="single" w:sz="8" w:space="0" w:color="auto"/>
              <w:right w:val="single" w:sz="8" w:space="0" w:color="auto"/>
            </w:tcBorders>
            <w:shd w:val="clear" w:color="auto" w:fill="auto"/>
            <w:vAlign w:val="center"/>
            <w:hideMark/>
          </w:tcPr>
          <w:p w14:paraId="6B3BF65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94.634</w:t>
            </w:r>
          </w:p>
        </w:tc>
        <w:tc>
          <w:tcPr>
            <w:tcW w:w="731" w:type="pct"/>
            <w:tcBorders>
              <w:top w:val="nil"/>
              <w:left w:val="nil"/>
              <w:bottom w:val="single" w:sz="8" w:space="0" w:color="auto"/>
              <w:right w:val="single" w:sz="8" w:space="0" w:color="auto"/>
            </w:tcBorders>
            <w:shd w:val="clear" w:color="auto" w:fill="auto"/>
            <w:vAlign w:val="center"/>
            <w:hideMark/>
          </w:tcPr>
          <w:p w14:paraId="7665ECC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529</w:t>
            </w:r>
          </w:p>
        </w:tc>
        <w:tc>
          <w:tcPr>
            <w:tcW w:w="228" w:type="pct"/>
            <w:tcBorders>
              <w:top w:val="nil"/>
              <w:left w:val="nil"/>
              <w:bottom w:val="single" w:sz="8" w:space="0" w:color="auto"/>
              <w:right w:val="single" w:sz="8" w:space="0" w:color="auto"/>
            </w:tcBorders>
            <w:shd w:val="clear" w:color="auto" w:fill="auto"/>
            <w:vAlign w:val="center"/>
            <w:hideMark/>
          </w:tcPr>
          <w:p w14:paraId="3F39564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D417A35"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31B2D77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基础底面最大压力</w:t>
            </w:r>
          </w:p>
        </w:tc>
        <w:tc>
          <w:tcPr>
            <w:tcW w:w="443" w:type="pct"/>
            <w:tcBorders>
              <w:top w:val="nil"/>
              <w:left w:val="nil"/>
              <w:bottom w:val="single" w:sz="8" w:space="0" w:color="auto"/>
              <w:right w:val="single" w:sz="8" w:space="0" w:color="auto"/>
            </w:tcBorders>
            <w:shd w:val="clear" w:color="auto" w:fill="auto"/>
            <w:vAlign w:val="center"/>
            <w:hideMark/>
          </w:tcPr>
          <w:p w14:paraId="3500ADE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kPa</w:t>
            </w:r>
          </w:p>
        </w:tc>
        <w:tc>
          <w:tcPr>
            <w:tcW w:w="797" w:type="pct"/>
            <w:tcBorders>
              <w:top w:val="nil"/>
              <w:left w:val="nil"/>
              <w:bottom w:val="single" w:sz="8" w:space="0" w:color="auto"/>
              <w:right w:val="single" w:sz="8" w:space="0" w:color="auto"/>
            </w:tcBorders>
            <w:shd w:val="clear" w:color="auto" w:fill="auto"/>
            <w:vAlign w:val="center"/>
            <w:hideMark/>
          </w:tcPr>
          <w:p w14:paraId="761C16D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167.444</w:t>
            </w:r>
          </w:p>
        </w:tc>
        <w:tc>
          <w:tcPr>
            <w:tcW w:w="731" w:type="pct"/>
            <w:tcBorders>
              <w:top w:val="nil"/>
              <w:left w:val="nil"/>
              <w:bottom w:val="single" w:sz="8" w:space="0" w:color="auto"/>
              <w:right w:val="single" w:sz="8" w:space="0" w:color="auto"/>
            </w:tcBorders>
            <w:shd w:val="clear" w:color="auto" w:fill="auto"/>
            <w:vAlign w:val="center"/>
            <w:hideMark/>
          </w:tcPr>
          <w:p w14:paraId="2EA4F81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797" w:type="pct"/>
            <w:tcBorders>
              <w:top w:val="nil"/>
              <w:left w:val="nil"/>
              <w:bottom w:val="single" w:sz="8" w:space="0" w:color="auto"/>
              <w:right w:val="single" w:sz="8" w:space="0" w:color="auto"/>
            </w:tcBorders>
            <w:shd w:val="clear" w:color="auto" w:fill="auto"/>
            <w:vAlign w:val="center"/>
            <w:hideMark/>
          </w:tcPr>
          <w:p w14:paraId="09CF71C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204.957</w:t>
            </w:r>
          </w:p>
        </w:tc>
        <w:tc>
          <w:tcPr>
            <w:tcW w:w="731" w:type="pct"/>
            <w:tcBorders>
              <w:top w:val="nil"/>
              <w:left w:val="nil"/>
              <w:bottom w:val="single" w:sz="8" w:space="0" w:color="auto"/>
              <w:right w:val="single" w:sz="8" w:space="0" w:color="auto"/>
            </w:tcBorders>
            <w:shd w:val="clear" w:color="auto" w:fill="auto"/>
            <w:vAlign w:val="center"/>
            <w:hideMark/>
          </w:tcPr>
          <w:p w14:paraId="764D12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634.8</w:t>
            </w:r>
          </w:p>
        </w:tc>
        <w:tc>
          <w:tcPr>
            <w:tcW w:w="228" w:type="pct"/>
            <w:tcBorders>
              <w:top w:val="nil"/>
              <w:left w:val="nil"/>
              <w:bottom w:val="single" w:sz="8" w:space="0" w:color="auto"/>
              <w:right w:val="single" w:sz="8" w:space="0" w:color="auto"/>
            </w:tcBorders>
            <w:shd w:val="clear" w:color="auto" w:fill="auto"/>
            <w:vAlign w:val="center"/>
            <w:hideMark/>
          </w:tcPr>
          <w:p w14:paraId="05CC64BE"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bookmarkEnd w:id="112"/>
      <w:tr w:rsidR="00B402FD" w:rsidRPr="00B402FD" w14:paraId="4A86328F" w14:textId="77777777" w:rsidTr="000F7FFB">
        <w:trPr>
          <w:trHeight w:val="20"/>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23FA0B0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2</w:t>
            </w:r>
            <w:r w:rsidRPr="00B402FD">
              <w:rPr>
                <w:rFonts w:ascii="Times New Roman" w:eastAsia="宋体" w:hAnsi="Times New Roman" w:cs="Times New Roman" w:hint="eastAsia"/>
              </w:rPr>
              <w:t>、基础变形验算</w:t>
            </w:r>
          </w:p>
        </w:tc>
      </w:tr>
      <w:tr w:rsidR="00B402FD" w:rsidRPr="00B402FD" w14:paraId="75E2F98E"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94E6D12"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沉降变形验算</w:t>
            </w:r>
          </w:p>
        </w:tc>
        <w:tc>
          <w:tcPr>
            <w:tcW w:w="443" w:type="pct"/>
            <w:tcBorders>
              <w:top w:val="nil"/>
              <w:left w:val="nil"/>
              <w:bottom w:val="single" w:sz="8" w:space="0" w:color="auto"/>
              <w:right w:val="single" w:sz="8" w:space="0" w:color="auto"/>
            </w:tcBorders>
            <w:shd w:val="clear" w:color="auto" w:fill="auto"/>
            <w:vAlign w:val="center"/>
            <w:hideMark/>
          </w:tcPr>
          <w:p w14:paraId="70BB0C3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mm</w:t>
            </w:r>
          </w:p>
        </w:tc>
        <w:tc>
          <w:tcPr>
            <w:tcW w:w="797" w:type="pct"/>
            <w:tcBorders>
              <w:top w:val="nil"/>
              <w:left w:val="nil"/>
              <w:bottom w:val="single" w:sz="8" w:space="0" w:color="auto"/>
              <w:right w:val="single" w:sz="8" w:space="0" w:color="auto"/>
            </w:tcBorders>
            <w:shd w:val="clear" w:color="auto" w:fill="auto"/>
            <w:vAlign w:val="center"/>
            <w:hideMark/>
          </w:tcPr>
          <w:p w14:paraId="52CFF75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21.475</w:t>
            </w:r>
          </w:p>
        </w:tc>
        <w:tc>
          <w:tcPr>
            <w:tcW w:w="731" w:type="pct"/>
            <w:tcBorders>
              <w:top w:val="nil"/>
              <w:left w:val="nil"/>
              <w:bottom w:val="single" w:sz="8" w:space="0" w:color="auto"/>
              <w:right w:val="single" w:sz="8" w:space="0" w:color="auto"/>
            </w:tcBorders>
            <w:shd w:val="clear" w:color="auto" w:fill="auto"/>
            <w:vAlign w:val="center"/>
            <w:hideMark/>
          </w:tcPr>
          <w:p w14:paraId="0F5187E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797" w:type="pct"/>
            <w:tcBorders>
              <w:top w:val="nil"/>
              <w:left w:val="nil"/>
              <w:bottom w:val="single" w:sz="8" w:space="0" w:color="auto"/>
              <w:right w:val="single" w:sz="8" w:space="0" w:color="auto"/>
            </w:tcBorders>
            <w:shd w:val="clear" w:color="auto" w:fill="auto"/>
            <w:vAlign w:val="center"/>
            <w:hideMark/>
          </w:tcPr>
          <w:p w14:paraId="45D83A1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21.979</w:t>
            </w:r>
          </w:p>
        </w:tc>
        <w:tc>
          <w:tcPr>
            <w:tcW w:w="731" w:type="pct"/>
            <w:tcBorders>
              <w:top w:val="nil"/>
              <w:left w:val="nil"/>
              <w:bottom w:val="single" w:sz="8" w:space="0" w:color="auto"/>
              <w:right w:val="single" w:sz="8" w:space="0" w:color="auto"/>
            </w:tcBorders>
            <w:shd w:val="clear" w:color="auto" w:fill="auto"/>
            <w:vAlign w:val="center"/>
            <w:hideMark/>
          </w:tcPr>
          <w:p w14:paraId="133A01B1"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100</w:t>
            </w:r>
          </w:p>
        </w:tc>
        <w:tc>
          <w:tcPr>
            <w:tcW w:w="228" w:type="pct"/>
            <w:tcBorders>
              <w:top w:val="nil"/>
              <w:left w:val="nil"/>
              <w:bottom w:val="single" w:sz="8" w:space="0" w:color="auto"/>
              <w:right w:val="single" w:sz="8" w:space="0" w:color="auto"/>
            </w:tcBorders>
            <w:shd w:val="clear" w:color="auto" w:fill="auto"/>
            <w:vAlign w:val="center"/>
            <w:hideMark/>
          </w:tcPr>
          <w:p w14:paraId="335F9BA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025835CC" w14:textId="77777777" w:rsidTr="000F7FFB">
        <w:trPr>
          <w:trHeight w:val="20"/>
        </w:trPr>
        <w:tc>
          <w:tcPr>
            <w:tcW w:w="1273" w:type="pct"/>
            <w:tcBorders>
              <w:top w:val="nil"/>
              <w:left w:val="single" w:sz="8" w:space="0" w:color="auto"/>
              <w:bottom w:val="single" w:sz="8" w:space="0" w:color="auto"/>
              <w:right w:val="single" w:sz="8" w:space="0" w:color="auto"/>
            </w:tcBorders>
            <w:shd w:val="clear" w:color="auto" w:fill="auto"/>
            <w:vAlign w:val="center"/>
            <w:hideMark/>
          </w:tcPr>
          <w:p w14:paraId="1F8CBD0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倾斜变形验算</w:t>
            </w:r>
          </w:p>
        </w:tc>
        <w:tc>
          <w:tcPr>
            <w:tcW w:w="443" w:type="pct"/>
            <w:tcBorders>
              <w:top w:val="nil"/>
              <w:left w:val="nil"/>
              <w:bottom w:val="single" w:sz="8" w:space="0" w:color="auto"/>
              <w:right w:val="single" w:sz="8" w:space="0" w:color="auto"/>
            </w:tcBorders>
            <w:shd w:val="clear" w:color="auto" w:fill="auto"/>
            <w:vAlign w:val="center"/>
            <w:hideMark/>
          </w:tcPr>
          <w:p w14:paraId="753C02D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1A44E6E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605A801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797" w:type="pct"/>
            <w:tcBorders>
              <w:top w:val="nil"/>
              <w:left w:val="nil"/>
              <w:bottom w:val="single" w:sz="8" w:space="0" w:color="auto"/>
              <w:right w:val="single" w:sz="8" w:space="0" w:color="auto"/>
            </w:tcBorders>
            <w:shd w:val="clear" w:color="auto" w:fill="auto"/>
            <w:vAlign w:val="center"/>
            <w:hideMark/>
          </w:tcPr>
          <w:p w14:paraId="0AF09BDF"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0.001</w:t>
            </w:r>
          </w:p>
        </w:tc>
        <w:tc>
          <w:tcPr>
            <w:tcW w:w="731" w:type="pct"/>
            <w:tcBorders>
              <w:top w:val="nil"/>
              <w:left w:val="nil"/>
              <w:bottom w:val="single" w:sz="8" w:space="0" w:color="auto"/>
              <w:right w:val="single" w:sz="8" w:space="0" w:color="auto"/>
            </w:tcBorders>
            <w:shd w:val="clear" w:color="auto" w:fill="auto"/>
            <w:vAlign w:val="center"/>
            <w:hideMark/>
          </w:tcPr>
          <w:p w14:paraId="4B985F4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0.003</w:t>
            </w:r>
          </w:p>
        </w:tc>
        <w:tc>
          <w:tcPr>
            <w:tcW w:w="228" w:type="pct"/>
            <w:tcBorders>
              <w:top w:val="nil"/>
              <w:left w:val="nil"/>
              <w:bottom w:val="single" w:sz="8" w:space="0" w:color="auto"/>
              <w:right w:val="single" w:sz="8" w:space="0" w:color="auto"/>
            </w:tcBorders>
            <w:shd w:val="clear" w:color="auto" w:fill="auto"/>
            <w:vAlign w:val="center"/>
            <w:hideMark/>
          </w:tcPr>
          <w:p w14:paraId="2F8AFEA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669324A4" w14:textId="77777777" w:rsidTr="000F7FFB">
        <w:trPr>
          <w:trHeight w:val="315"/>
        </w:trPr>
        <w:tc>
          <w:tcPr>
            <w:tcW w:w="5000" w:type="pct"/>
            <w:gridSpan w:val="7"/>
            <w:tcBorders>
              <w:top w:val="single" w:sz="8" w:space="0" w:color="auto"/>
              <w:left w:val="single" w:sz="8" w:space="0" w:color="auto"/>
              <w:bottom w:val="single" w:sz="8" w:space="0" w:color="auto"/>
              <w:right w:val="single" w:sz="8" w:space="0" w:color="000000"/>
            </w:tcBorders>
            <w:shd w:val="clear" w:color="auto" w:fill="auto"/>
            <w:vAlign w:val="center"/>
            <w:hideMark/>
          </w:tcPr>
          <w:p w14:paraId="0D14808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3</w:t>
            </w:r>
            <w:r w:rsidRPr="00B402FD">
              <w:rPr>
                <w:rFonts w:ascii="Times New Roman" w:eastAsia="宋体" w:hAnsi="Times New Roman" w:cs="Times New Roman" w:hint="eastAsia"/>
              </w:rPr>
              <w:t>、基础稳定性验算</w:t>
            </w:r>
          </w:p>
        </w:tc>
      </w:tr>
      <w:tr w:rsidR="00B402FD" w:rsidRPr="00B402FD" w14:paraId="23B60B22"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35F18C80"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抗倾覆验算</w:t>
            </w:r>
          </w:p>
        </w:tc>
        <w:tc>
          <w:tcPr>
            <w:tcW w:w="443" w:type="pct"/>
            <w:tcBorders>
              <w:top w:val="nil"/>
              <w:left w:val="nil"/>
              <w:bottom w:val="single" w:sz="8" w:space="0" w:color="auto"/>
              <w:right w:val="single" w:sz="8" w:space="0" w:color="auto"/>
            </w:tcBorders>
            <w:shd w:val="clear" w:color="auto" w:fill="auto"/>
            <w:vAlign w:val="center"/>
            <w:hideMark/>
          </w:tcPr>
          <w:p w14:paraId="0EA7C86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55BF7F8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2E8BC6F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797" w:type="pct"/>
            <w:tcBorders>
              <w:top w:val="nil"/>
              <w:left w:val="nil"/>
              <w:bottom w:val="single" w:sz="8" w:space="0" w:color="auto"/>
              <w:right w:val="single" w:sz="8" w:space="0" w:color="auto"/>
            </w:tcBorders>
            <w:shd w:val="clear" w:color="auto" w:fill="auto"/>
            <w:vAlign w:val="center"/>
            <w:hideMark/>
          </w:tcPr>
          <w:p w14:paraId="435CCDAB"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2.797</w:t>
            </w:r>
          </w:p>
        </w:tc>
        <w:tc>
          <w:tcPr>
            <w:tcW w:w="731" w:type="pct"/>
            <w:tcBorders>
              <w:top w:val="nil"/>
              <w:left w:val="nil"/>
              <w:bottom w:val="single" w:sz="8" w:space="0" w:color="auto"/>
              <w:right w:val="single" w:sz="8" w:space="0" w:color="auto"/>
            </w:tcBorders>
            <w:shd w:val="clear" w:color="auto" w:fill="auto"/>
            <w:vAlign w:val="center"/>
            <w:hideMark/>
          </w:tcPr>
          <w:p w14:paraId="5A4AEE17"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1.6</w:t>
            </w:r>
          </w:p>
        </w:tc>
        <w:tc>
          <w:tcPr>
            <w:tcW w:w="228" w:type="pct"/>
            <w:tcBorders>
              <w:top w:val="nil"/>
              <w:left w:val="nil"/>
              <w:bottom w:val="single" w:sz="8" w:space="0" w:color="auto"/>
              <w:right w:val="single" w:sz="8" w:space="0" w:color="auto"/>
            </w:tcBorders>
            <w:shd w:val="clear" w:color="auto" w:fill="auto"/>
            <w:vAlign w:val="center"/>
            <w:hideMark/>
          </w:tcPr>
          <w:p w14:paraId="079CC173"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r w:rsidR="00B402FD" w:rsidRPr="00B402FD" w14:paraId="3206DA56" w14:textId="77777777" w:rsidTr="000F7FFB">
        <w:tc>
          <w:tcPr>
            <w:tcW w:w="1273" w:type="pct"/>
            <w:tcBorders>
              <w:top w:val="nil"/>
              <w:left w:val="single" w:sz="8" w:space="0" w:color="auto"/>
              <w:bottom w:val="single" w:sz="8" w:space="0" w:color="auto"/>
              <w:right w:val="single" w:sz="8" w:space="0" w:color="auto"/>
            </w:tcBorders>
            <w:shd w:val="clear" w:color="auto" w:fill="auto"/>
            <w:vAlign w:val="center"/>
            <w:hideMark/>
          </w:tcPr>
          <w:p w14:paraId="19D5CD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抗滑验算</w:t>
            </w:r>
          </w:p>
        </w:tc>
        <w:tc>
          <w:tcPr>
            <w:tcW w:w="443" w:type="pct"/>
            <w:tcBorders>
              <w:top w:val="nil"/>
              <w:left w:val="nil"/>
              <w:bottom w:val="single" w:sz="8" w:space="0" w:color="auto"/>
              <w:right w:val="single" w:sz="8" w:space="0" w:color="auto"/>
            </w:tcBorders>
            <w:shd w:val="clear" w:color="auto" w:fill="auto"/>
            <w:vAlign w:val="center"/>
            <w:hideMark/>
          </w:tcPr>
          <w:p w14:paraId="3A2EF48D"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c>
          <w:tcPr>
            <w:tcW w:w="797" w:type="pct"/>
            <w:tcBorders>
              <w:top w:val="nil"/>
              <w:left w:val="nil"/>
              <w:bottom w:val="single" w:sz="8" w:space="0" w:color="auto"/>
              <w:right w:val="single" w:sz="8" w:space="0" w:color="auto"/>
            </w:tcBorders>
            <w:shd w:val="clear" w:color="auto" w:fill="auto"/>
            <w:vAlign w:val="center"/>
            <w:hideMark/>
          </w:tcPr>
          <w:p w14:paraId="36688DD4"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11.586</w:t>
            </w:r>
          </w:p>
        </w:tc>
        <w:tc>
          <w:tcPr>
            <w:tcW w:w="731" w:type="pct"/>
            <w:tcBorders>
              <w:top w:val="nil"/>
              <w:left w:val="nil"/>
              <w:bottom w:val="single" w:sz="8" w:space="0" w:color="auto"/>
              <w:right w:val="single" w:sz="8" w:space="0" w:color="auto"/>
            </w:tcBorders>
            <w:shd w:val="clear" w:color="auto" w:fill="auto"/>
            <w:vAlign w:val="center"/>
            <w:hideMark/>
          </w:tcPr>
          <w:p w14:paraId="6415D83A"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797" w:type="pct"/>
            <w:tcBorders>
              <w:top w:val="nil"/>
              <w:left w:val="nil"/>
              <w:bottom w:val="single" w:sz="8" w:space="0" w:color="auto"/>
              <w:right w:val="single" w:sz="8" w:space="0" w:color="auto"/>
            </w:tcBorders>
            <w:shd w:val="clear" w:color="auto" w:fill="auto"/>
            <w:vAlign w:val="center"/>
            <w:hideMark/>
          </w:tcPr>
          <w:p w14:paraId="35151D96"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3.973</w:t>
            </w:r>
          </w:p>
        </w:tc>
        <w:tc>
          <w:tcPr>
            <w:tcW w:w="731" w:type="pct"/>
            <w:tcBorders>
              <w:top w:val="nil"/>
              <w:left w:val="nil"/>
              <w:bottom w:val="single" w:sz="8" w:space="0" w:color="auto"/>
              <w:right w:val="single" w:sz="8" w:space="0" w:color="auto"/>
            </w:tcBorders>
            <w:shd w:val="clear" w:color="auto" w:fill="auto"/>
            <w:vAlign w:val="center"/>
            <w:hideMark/>
          </w:tcPr>
          <w:p w14:paraId="061CC848"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rPr>
              <w:t>1.3</w:t>
            </w:r>
          </w:p>
        </w:tc>
        <w:tc>
          <w:tcPr>
            <w:tcW w:w="228" w:type="pct"/>
            <w:tcBorders>
              <w:top w:val="nil"/>
              <w:left w:val="nil"/>
              <w:bottom w:val="single" w:sz="8" w:space="0" w:color="auto"/>
              <w:right w:val="single" w:sz="8" w:space="0" w:color="auto"/>
            </w:tcBorders>
            <w:shd w:val="clear" w:color="auto" w:fill="auto"/>
            <w:vAlign w:val="center"/>
            <w:hideMark/>
          </w:tcPr>
          <w:p w14:paraId="193C1BE5" w14:textId="77777777" w:rsidR="00B402FD" w:rsidRPr="00B402FD" w:rsidRDefault="00B402FD" w:rsidP="00B402FD">
            <w:pPr>
              <w:widowControl w:val="0"/>
              <w:adjustRightInd w:val="0"/>
              <w:spacing w:line="160" w:lineRule="atLeast"/>
              <w:ind w:firstLine="0"/>
              <w:jc w:val="center"/>
              <w:rPr>
                <w:rFonts w:ascii="Times New Roman" w:eastAsia="宋体" w:hAnsi="Times New Roman" w:cs="Times New Roman"/>
              </w:rPr>
            </w:pPr>
            <w:r w:rsidRPr="00B402FD">
              <w:rPr>
                <w:rFonts w:ascii="Times New Roman" w:eastAsia="宋体" w:hAnsi="Times New Roman" w:cs="Times New Roman" w:hint="eastAsia"/>
              </w:rPr>
              <w:t xml:space="preserve">　</w:t>
            </w:r>
          </w:p>
        </w:tc>
      </w:tr>
    </w:tbl>
    <w:p w14:paraId="28B598A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rPr>
        <w:t>根据计算成果，</w:t>
      </w:r>
      <w:r w:rsidRPr="00116AD1">
        <w:rPr>
          <w:rFonts w:ascii="Times New Roman" w:eastAsia="宋体" w:hAnsi="Times New Roman"/>
          <w:sz w:val="24"/>
          <w:szCs w:val="22"/>
          <w:lang w:val="en-GB"/>
        </w:rPr>
        <w:t>风机基础形式拟采用混凝土强度等级</w:t>
      </w:r>
      <w:r w:rsidRPr="00116AD1">
        <w:rPr>
          <w:rFonts w:ascii="Times New Roman" w:eastAsia="宋体" w:hAnsi="Times New Roman"/>
          <w:sz w:val="24"/>
          <w:szCs w:val="22"/>
          <w:lang w:val="en-GB"/>
        </w:rPr>
        <w:t>C40</w:t>
      </w:r>
      <w:r w:rsidRPr="00116AD1">
        <w:rPr>
          <w:rFonts w:ascii="Times New Roman" w:eastAsia="宋体" w:hAnsi="Times New Roman"/>
          <w:sz w:val="24"/>
          <w:szCs w:val="22"/>
          <w:lang w:val="en-GB"/>
        </w:rPr>
        <w:t>的圆形钢筋混凝土</w:t>
      </w:r>
      <w:r w:rsidRPr="00116AD1">
        <w:rPr>
          <w:rFonts w:ascii="Times New Roman" w:eastAsia="宋体" w:hAnsi="Times New Roman"/>
          <w:sz w:val="24"/>
          <w:szCs w:val="22"/>
        </w:rPr>
        <w:t>{{</w:t>
      </w:r>
      <w:r w:rsidRPr="00116AD1">
        <w:rPr>
          <w:rFonts w:ascii="Times New Roman" w:eastAsia="宋体" w:hAnsi="Times New Roman" w:hint="eastAsia"/>
          <w:sz w:val="24"/>
          <w:szCs w:val="22"/>
        </w:rPr>
        <w:t>基础形式</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基础底面圆直径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台</w:t>
      </w:r>
      <w:r w:rsidRPr="00116AD1">
        <w:rPr>
          <w:rFonts w:ascii="Times New Roman" w:eastAsia="宋体" w:hAnsi="Times New Roman"/>
          <w:sz w:val="24"/>
          <w:szCs w:val="22"/>
          <w:lang w:val="en-GB"/>
        </w:rPr>
        <w:t>柱圆直径</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基础底板外缘高度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基础底板</w:t>
      </w:r>
      <w:r w:rsidRPr="00116AD1">
        <w:rPr>
          <w:rFonts w:ascii="Times New Roman" w:eastAsia="宋体" w:hAnsi="Times New Roman" w:hint="eastAsia"/>
          <w:sz w:val="24"/>
          <w:szCs w:val="22"/>
          <w:lang w:val="en-GB"/>
        </w:rPr>
        <w:t>圆</w:t>
      </w:r>
      <w:r w:rsidRPr="00116AD1">
        <w:rPr>
          <w:rFonts w:ascii="Times New Roman" w:eastAsia="宋体" w:hAnsi="Times New Roman"/>
          <w:sz w:val="24"/>
          <w:szCs w:val="22"/>
          <w:lang w:val="en-GB"/>
        </w:rPr>
        <w:t>台高度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台柱高度</w:t>
      </w:r>
      <w:r w:rsidRPr="00116AD1">
        <w:rPr>
          <w:rFonts w:ascii="Times New Roman" w:eastAsia="宋体" w:hAnsi="Times New Roman"/>
          <w:sz w:val="24"/>
          <w:szCs w:val="22"/>
        </w:rPr>
        <w:t>}}</w:t>
      </w:r>
      <w:r w:rsidRPr="00116AD1">
        <w:rPr>
          <w:rFonts w:ascii="Times New Roman" w:eastAsia="宋体" w:hAnsi="Times New Roman"/>
          <w:sz w:val="24"/>
          <w:szCs w:val="22"/>
          <w:lang w:val="en-GB"/>
        </w:rPr>
        <w:t>m</w:t>
      </w:r>
      <w:r w:rsidRPr="00116AD1">
        <w:rPr>
          <w:rFonts w:ascii="Times New Roman" w:eastAsia="宋体" w:hAnsi="Times New Roman"/>
          <w:sz w:val="24"/>
          <w:szCs w:val="22"/>
          <w:lang w:val="en-GB"/>
        </w:rPr>
        <w:t>；基础埋深</w:t>
      </w:r>
      <w:r w:rsidRPr="00116AD1">
        <w:rPr>
          <w:rFonts w:ascii="Times New Roman" w:eastAsia="宋体" w:hAnsi="Times New Roman"/>
          <w:sz w:val="24"/>
          <w:szCs w:val="22"/>
          <w:lang w:val="en-GB"/>
        </w:rPr>
        <w:t>3.2m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rPr>
        <w:t>基底下设</w:t>
      </w:r>
      <w:r w:rsidRPr="00116AD1">
        <w:rPr>
          <w:rFonts w:ascii="Times New Roman" w:eastAsia="宋体" w:hAnsi="Times New Roman"/>
          <w:sz w:val="24"/>
          <w:szCs w:val="22"/>
        </w:rPr>
        <w:t>150mm</w:t>
      </w:r>
      <w:r w:rsidRPr="00116AD1">
        <w:rPr>
          <w:rFonts w:ascii="Times New Roman" w:eastAsia="宋体" w:hAnsi="Times New Roman"/>
          <w:sz w:val="24"/>
          <w:szCs w:val="22"/>
        </w:rPr>
        <w:t>厚</w:t>
      </w:r>
      <w:r w:rsidRPr="00116AD1">
        <w:rPr>
          <w:rFonts w:ascii="Times New Roman" w:eastAsia="宋体" w:hAnsi="Times New Roman"/>
          <w:sz w:val="24"/>
          <w:szCs w:val="22"/>
        </w:rPr>
        <w:t>C15</w:t>
      </w:r>
      <w:r w:rsidRPr="00116AD1">
        <w:rPr>
          <w:rFonts w:ascii="Times New Roman" w:eastAsia="宋体" w:hAnsi="Times New Roman"/>
          <w:sz w:val="24"/>
          <w:szCs w:val="22"/>
        </w:rPr>
        <w:t>素混凝土垫层</w:t>
      </w:r>
      <w:r w:rsidRPr="00116AD1">
        <w:rPr>
          <w:rFonts w:ascii="Times New Roman" w:eastAsia="宋体" w:hAnsi="Times New Roman" w:hint="eastAsia"/>
          <w:sz w:val="24"/>
          <w:szCs w:val="22"/>
        </w:rPr>
        <w:t>。</w:t>
      </w:r>
      <w:r w:rsidRPr="00116AD1">
        <w:rPr>
          <w:rFonts w:ascii="Times New Roman" w:eastAsia="宋体" w:hAnsi="Times New Roman"/>
          <w:sz w:val="24"/>
          <w:szCs w:val="22"/>
        </w:rPr>
        <w:t>在承载能力极限状态下，基底脱开面积小于基底面积的</w:t>
      </w:r>
      <w:r w:rsidRPr="00116AD1">
        <w:rPr>
          <w:rFonts w:ascii="Times New Roman" w:eastAsia="宋体" w:hAnsi="Times New Roman"/>
          <w:sz w:val="24"/>
          <w:szCs w:val="22"/>
        </w:rPr>
        <w:t>1/4</w:t>
      </w:r>
      <w:r w:rsidRPr="00116AD1">
        <w:rPr>
          <w:rFonts w:ascii="Times New Roman" w:eastAsia="宋体" w:hAnsi="Times New Roman"/>
          <w:sz w:val="24"/>
          <w:szCs w:val="22"/>
        </w:rPr>
        <w:t>，在正常使用极限状态下，基底面积</w:t>
      </w:r>
      <w:proofErr w:type="gramStart"/>
      <w:r w:rsidRPr="00116AD1">
        <w:rPr>
          <w:rFonts w:ascii="Times New Roman" w:eastAsia="宋体" w:hAnsi="Times New Roman"/>
          <w:sz w:val="24"/>
          <w:szCs w:val="22"/>
        </w:rPr>
        <w:t>不</w:t>
      </w:r>
      <w:proofErr w:type="gramEnd"/>
      <w:r w:rsidRPr="00116AD1">
        <w:rPr>
          <w:rFonts w:ascii="Times New Roman" w:eastAsia="宋体" w:hAnsi="Times New Roman"/>
          <w:sz w:val="24"/>
          <w:szCs w:val="22"/>
        </w:rPr>
        <w:t>脱开。风机基础底部的混凝土保护层厚度为</w:t>
      </w:r>
      <w:r w:rsidRPr="00116AD1">
        <w:rPr>
          <w:rFonts w:ascii="Times New Roman" w:eastAsia="宋体" w:hAnsi="Times New Roman"/>
          <w:sz w:val="24"/>
          <w:szCs w:val="22"/>
        </w:rPr>
        <w:t>100mm</w:t>
      </w:r>
      <w:r w:rsidRPr="00116AD1">
        <w:rPr>
          <w:rFonts w:ascii="Times New Roman" w:eastAsia="宋体" w:hAnsi="Times New Roman"/>
          <w:sz w:val="24"/>
          <w:szCs w:val="22"/>
        </w:rPr>
        <w:t>，侧部及顶部为</w:t>
      </w:r>
      <w:r w:rsidRPr="00116AD1">
        <w:rPr>
          <w:rFonts w:ascii="Times New Roman" w:eastAsia="宋体" w:hAnsi="Times New Roman"/>
          <w:sz w:val="24"/>
          <w:szCs w:val="22"/>
        </w:rPr>
        <w:t>50mm</w:t>
      </w:r>
      <w:r w:rsidRPr="00116AD1">
        <w:rPr>
          <w:rFonts w:ascii="Times New Roman" w:eastAsia="宋体" w:hAnsi="Times New Roman"/>
          <w:sz w:val="24"/>
          <w:szCs w:val="22"/>
        </w:rPr>
        <w:t>。开挖边坡拟采用</w:t>
      </w:r>
      <w:r w:rsidRPr="00116AD1">
        <w:rPr>
          <w:rFonts w:ascii="Times New Roman" w:eastAsia="宋体" w:hAnsi="Times New Roman"/>
          <w:sz w:val="24"/>
          <w:szCs w:val="22"/>
        </w:rPr>
        <w:t>1:0.5</w:t>
      </w:r>
      <w:r w:rsidRPr="00116AD1">
        <w:rPr>
          <w:rFonts w:ascii="Times New Roman" w:eastAsia="宋体" w:hAnsi="Times New Roman" w:hint="eastAsia"/>
          <w:sz w:val="24"/>
          <w:szCs w:val="22"/>
        </w:rPr>
        <w:t>。</w:t>
      </w:r>
      <w:r w:rsidRPr="00116AD1">
        <w:rPr>
          <w:rFonts w:ascii="Times New Roman" w:eastAsia="宋体" w:hAnsi="Times New Roman"/>
          <w:sz w:val="24"/>
          <w:szCs w:val="22"/>
          <w:lang w:val="en-GB"/>
        </w:rPr>
        <w:t>风机基础见附图。</w:t>
      </w:r>
    </w:p>
    <w:p w14:paraId="59ADBD8B" w14:textId="4525D7FC"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经初步计算，风机基础主要工程量如表</w:t>
      </w:r>
      <w:r w:rsidRPr="00116AD1">
        <w:rPr>
          <w:rFonts w:ascii="Times New Roman" w:eastAsia="宋体" w:hAnsi="Times New Roman"/>
          <w:sz w:val="24"/>
          <w:szCs w:val="22"/>
          <w:lang w:val="en-GB"/>
        </w:rPr>
        <w:t>8-4</w:t>
      </w:r>
      <w:r w:rsidRPr="00116AD1">
        <w:rPr>
          <w:rFonts w:ascii="Times New Roman" w:eastAsia="宋体" w:hAnsi="Times New Roman"/>
          <w:sz w:val="24"/>
          <w:szCs w:val="22"/>
          <w:lang w:val="en-GB"/>
        </w:rPr>
        <w:t>所示。</w:t>
      </w:r>
    </w:p>
    <w:p w14:paraId="0B0F3CF8" w14:textId="77777777" w:rsidR="00B402FD" w:rsidRPr="00B402FD" w:rsidRDefault="00B402FD" w:rsidP="00B402FD">
      <w:pPr>
        <w:widowControl w:val="0"/>
        <w:spacing w:line="520" w:lineRule="atLeast"/>
        <w:ind w:firstLine="422"/>
        <w:jc w:val="center"/>
        <w:rPr>
          <w:rFonts w:ascii="Times New Roman" w:eastAsia="黑体" w:hAnsi="Times New Roman" w:cstheme="majorBidi"/>
          <w:szCs w:val="20"/>
        </w:rPr>
      </w:pPr>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 </w:t>
      </w:r>
      <w:r w:rsidRPr="00B402FD">
        <w:rPr>
          <w:rFonts w:ascii="Times New Roman" w:eastAsia="黑体" w:hAnsi="Times New Roman" w:cstheme="majorBidi"/>
          <w:b/>
          <w:szCs w:val="20"/>
        </w:rPr>
        <w:t>8</w:t>
      </w:r>
      <w:r w:rsidRPr="00B402FD">
        <w:rPr>
          <w:rFonts w:ascii="Times New Roman" w:eastAsia="黑体" w:hAnsi="Times New Roman" w:cstheme="majorBidi"/>
          <w:b/>
          <w:szCs w:val="20"/>
        </w:rPr>
        <w:noBreakHyphen/>
        <w:t xml:space="preserve">4  </w:t>
      </w:r>
      <w:r w:rsidRPr="00B402FD">
        <w:rPr>
          <w:rFonts w:ascii="Times New Roman" w:eastAsia="黑体" w:hAnsi="Times New Roman" w:cstheme="majorBidi"/>
          <w:b/>
          <w:szCs w:val="20"/>
        </w:rPr>
        <w:t>风机基础工程量表</w:t>
      </w:r>
    </w:p>
    <w:tbl>
      <w:tblPr>
        <w:tblW w:w="0" w:type="auto"/>
        <w:tblLayout w:type="fixed"/>
        <w:tblLook w:val="04A0" w:firstRow="1" w:lastRow="0" w:firstColumn="1" w:lastColumn="0" w:noHBand="0" w:noVBand="1"/>
      </w:tblPr>
      <w:tblGrid>
        <w:gridCol w:w="841"/>
        <w:gridCol w:w="1767"/>
        <w:gridCol w:w="1304"/>
        <w:gridCol w:w="1304"/>
        <w:gridCol w:w="1862"/>
        <w:gridCol w:w="1134"/>
      </w:tblGrid>
      <w:tr w:rsidR="00B402FD" w:rsidRPr="00B402FD" w14:paraId="3C2C7CE9" w14:textId="77777777" w:rsidTr="000F7FFB">
        <w:trPr>
          <w:trHeight w:val="170"/>
        </w:trPr>
        <w:tc>
          <w:tcPr>
            <w:tcW w:w="841" w:type="dxa"/>
            <w:tcBorders>
              <w:top w:val="single" w:sz="8" w:space="0" w:color="000000"/>
              <w:left w:val="single" w:sz="8" w:space="0" w:color="000000"/>
              <w:bottom w:val="single" w:sz="4" w:space="0" w:color="000000"/>
              <w:right w:val="single" w:sz="4" w:space="0" w:color="000000"/>
            </w:tcBorders>
            <w:shd w:val="clear" w:color="auto" w:fill="E7E6E6" w:themeFill="background2"/>
            <w:noWrap/>
            <w:vAlign w:val="center"/>
            <w:hideMark/>
          </w:tcPr>
          <w:p w14:paraId="62A2AC3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3" w:name="_Hlk5567461"/>
            <w:r w:rsidRPr="00B402FD">
              <w:rPr>
                <w:rFonts w:ascii="Times New Roman" w:eastAsia="宋体" w:hAnsi="Times New Roman" w:hint="eastAsia"/>
                <w:sz w:val="24"/>
                <w:szCs w:val="22"/>
              </w:rPr>
              <w:t>序号</w:t>
            </w:r>
          </w:p>
        </w:tc>
        <w:tc>
          <w:tcPr>
            <w:tcW w:w="1767"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15B4B3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项目</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504AF4A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单位</w:t>
            </w:r>
          </w:p>
        </w:tc>
        <w:tc>
          <w:tcPr>
            <w:tcW w:w="1304" w:type="dxa"/>
            <w:tcBorders>
              <w:top w:val="single" w:sz="8" w:space="0" w:color="000000"/>
              <w:left w:val="nil"/>
              <w:bottom w:val="single" w:sz="4" w:space="0" w:color="000000"/>
              <w:right w:val="single" w:sz="4" w:space="0" w:color="000000"/>
            </w:tcBorders>
            <w:shd w:val="clear" w:color="auto" w:fill="E7E6E6" w:themeFill="background2"/>
            <w:noWrap/>
            <w:vAlign w:val="center"/>
            <w:hideMark/>
          </w:tcPr>
          <w:p w14:paraId="6699928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单台</w:t>
            </w:r>
          </w:p>
        </w:tc>
        <w:tc>
          <w:tcPr>
            <w:tcW w:w="1862" w:type="dxa"/>
            <w:tcBorders>
              <w:top w:val="single" w:sz="8" w:space="0" w:color="000000"/>
              <w:left w:val="nil"/>
              <w:bottom w:val="single" w:sz="4" w:space="0" w:color="000000"/>
              <w:right w:val="single" w:sz="4" w:space="0" w:color="000000"/>
            </w:tcBorders>
            <w:shd w:val="clear" w:color="auto" w:fill="E7E6E6" w:themeFill="background2"/>
            <w:vAlign w:val="center"/>
            <w:hideMark/>
          </w:tcPr>
          <w:p w14:paraId="2C97EE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w:t>
            </w:r>
            <w:r w:rsidRPr="00B402FD">
              <w:rPr>
                <w:rFonts w:ascii="Times New Roman" w:eastAsia="宋体" w:hAnsi="Times New Roman"/>
                <w:sz w:val="24"/>
                <w:szCs w:val="22"/>
              </w:rPr>
              <w:t xml:space="preserve"> </w:t>
            </w:r>
            <w:proofErr w:type="spellStart"/>
            <w:r w:rsidRPr="00B402FD">
              <w:rPr>
                <w:rFonts w:ascii="Times New Roman" w:eastAsia="宋体" w:hAnsi="Times New Roman"/>
                <w:sz w:val="24"/>
                <w:szCs w:val="22"/>
              </w:rPr>
              <w:t>turbine_numbers</w:t>
            </w:r>
            <w:proofErr w:type="spellEnd"/>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w:t>
            </w:r>
            <w:r w:rsidRPr="00B402FD">
              <w:rPr>
                <w:rFonts w:ascii="Times New Roman" w:eastAsia="宋体" w:hAnsi="Times New Roman"/>
                <w:sz w:val="24"/>
                <w:szCs w:val="22"/>
              </w:rPr>
              <w:t>台</w:t>
            </w:r>
          </w:p>
        </w:tc>
        <w:tc>
          <w:tcPr>
            <w:tcW w:w="1134" w:type="dxa"/>
            <w:tcBorders>
              <w:top w:val="single" w:sz="8" w:space="0" w:color="000000"/>
              <w:left w:val="nil"/>
              <w:bottom w:val="single" w:sz="4" w:space="0" w:color="000000"/>
              <w:right w:val="single" w:sz="8" w:space="0" w:color="000000"/>
            </w:tcBorders>
            <w:shd w:val="clear" w:color="auto" w:fill="E7E6E6" w:themeFill="background2"/>
            <w:vAlign w:val="center"/>
            <w:hideMark/>
          </w:tcPr>
          <w:p w14:paraId="5BB14E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备注</w:t>
            </w:r>
          </w:p>
        </w:tc>
      </w:tr>
      <w:tr w:rsidR="00B402FD" w:rsidRPr="00B402FD" w14:paraId="310A1471"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11C0C8B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67" w:type="dxa"/>
            <w:tcBorders>
              <w:top w:val="nil"/>
              <w:left w:val="nil"/>
              <w:bottom w:val="single" w:sz="4" w:space="0" w:color="000000"/>
              <w:right w:val="single" w:sz="4" w:space="0" w:color="000000"/>
            </w:tcBorders>
            <w:shd w:val="clear" w:color="auto" w:fill="auto"/>
            <w:noWrap/>
            <w:vAlign w:val="center"/>
            <w:hideMark/>
          </w:tcPr>
          <w:p w14:paraId="2BE0042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土方开挖</w:t>
            </w:r>
          </w:p>
        </w:tc>
        <w:tc>
          <w:tcPr>
            <w:tcW w:w="1304" w:type="dxa"/>
            <w:tcBorders>
              <w:top w:val="nil"/>
              <w:left w:val="nil"/>
              <w:bottom w:val="single" w:sz="4" w:space="0" w:color="000000"/>
              <w:right w:val="single" w:sz="4" w:space="0" w:color="000000"/>
            </w:tcBorders>
            <w:shd w:val="clear" w:color="auto" w:fill="auto"/>
            <w:noWrap/>
            <w:vAlign w:val="center"/>
            <w:hideMark/>
          </w:tcPr>
          <w:p w14:paraId="4C0CC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hideMark/>
          </w:tcPr>
          <w:p w14:paraId="210598F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bookmarkStart w:id="114" w:name="_Hlk5562579"/>
            <w:r w:rsidRPr="00B402FD">
              <w:rPr>
                <w:rFonts w:ascii="Times New Roman" w:eastAsia="宋体" w:hAnsi="Times New Roman"/>
                <w:sz w:val="24"/>
                <w:szCs w:val="22"/>
              </w:rPr>
              <w:t>{{</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bookmarkEnd w:id="114"/>
          </w:p>
        </w:tc>
        <w:tc>
          <w:tcPr>
            <w:tcW w:w="1862" w:type="dxa"/>
            <w:tcBorders>
              <w:top w:val="nil"/>
              <w:left w:val="nil"/>
              <w:bottom w:val="single" w:sz="4" w:space="0" w:color="000000"/>
              <w:right w:val="single" w:sz="4" w:space="0" w:color="000000"/>
            </w:tcBorders>
            <w:shd w:val="clear" w:color="auto" w:fill="auto"/>
            <w:noWrap/>
            <w:vAlign w:val="center"/>
          </w:tcPr>
          <w:p w14:paraId="6EC8E98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 }}</w:t>
            </w:r>
          </w:p>
        </w:tc>
        <w:tc>
          <w:tcPr>
            <w:tcW w:w="1134" w:type="dxa"/>
            <w:tcBorders>
              <w:top w:val="nil"/>
              <w:left w:val="nil"/>
              <w:bottom w:val="single" w:sz="4" w:space="0" w:color="000000"/>
              <w:right w:val="single" w:sz="8" w:space="0" w:color="000000"/>
            </w:tcBorders>
            <w:shd w:val="clear" w:color="auto" w:fill="auto"/>
            <w:noWrap/>
            <w:vAlign w:val="center"/>
            <w:hideMark/>
          </w:tcPr>
          <w:p w14:paraId="2CB4D98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CB4C745"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ABF0B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2</w:t>
            </w:r>
          </w:p>
        </w:tc>
        <w:tc>
          <w:tcPr>
            <w:tcW w:w="1767" w:type="dxa"/>
            <w:tcBorders>
              <w:top w:val="nil"/>
              <w:left w:val="nil"/>
              <w:bottom w:val="single" w:sz="4" w:space="0" w:color="000000"/>
              <w:right w:val="single" w:sz="4" w:space="0" w:color="000000"/>
            </w:tcBorders>
            <w:shd w:val="clear" w:color="auto" w:fill="auto"/>
            <w:noWrap/>
            <w:vAlign w:val="center"/>
          </w:tcPr>
          <w:p w14:paraId="3E21FB3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石方开挖</w:t>
            </w:r>
          </w:p>
        </w:tc>
        <w:tc>
          <w:tcPr>
            <w:tcW w:w="1304" w:type="dxa"/>
            <w:tcBorders>
              <w:top w:val="nil"/>
              <w:left w:val="nil"/>
              <w:bottom w:val="single" w:sz="4" w:space="0" w:color="000000"/>
              <w:right w:val="single" w:sz="4" w:space="0" w:color="000000"/>
            </w:tcBorders>
            <w:shd w:val="clear" w:color="auto" w:fill="auto"/>
            <w:noWrap/>
            <w:vAlign w:val="center"/>
          </w:tcPr>
          <w:p w14:paraId="38AF503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38A407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07CBE6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石方开挖</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3446D70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D87A5D"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tcPr>
          <w:p w14:paraId="5E4D68B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3</w:t>
            </w:r>
          </w:p>
        </w:tc>
        <w:tc>
          <w:tcPr>
            <w:tcW w:w="1767" w:type="dxa"/>
            <w:tcBorders>
              <w:top w:val="nil"/>
              <w:left w:val="nil"/>
              <w:bottom w:val="single" w:sz="4" w:space="0" w:color="000000"/>
              <w:right w:val="single" w:sz="4" w:space="0" w:color="000000"/>
            </w:tcBorders>
            <w:shd w:val="clear" w:color="auto" w:fill="auto"/>
            <w:noWrap/>
            <w:vAlign w:val="center"/>
          </w:tcPr>
          <w:p w14:paraId="5AB7660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土石方回填</w:t>
            </w:r>
          </w:p>
        </w:tc>
        <w:tc>
          <w:tcPr>
            <w:tcW w:w="1304" w:type="dxa"/>
            <w:tcBorders>
              <w:top w:val="nil"/>
              <w:left w:val="nil"/>
              <w:bottom w:val="single" w:sz="4" w:space="0" w:color="000000"/>
              <w:right w:val="single" w:sz="4" w:space="0" w:color="000000"/>
            </w:tcBorders>
            <w:shd w:val="clear" w:color="auto" w:fill="auto"/>
            <w:noWrap/>
            <w:vAlign w:val="center"/>
          </w:tcPr>
          <w:p w14:paraId="48D33A0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65B33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A9970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土石方回填</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B8322B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860939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0BDB032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4</w:t>
            </w:r>
          </w:p>
        </w:tc>
        <w:tc>
          <w:tcPr>
            <w:tcW w:w="1767" w:type="dxa"/>
            <w:tcBorders>
              <w:top w:val="nil"/>
              <w:left w:val="nil"/>
              <w:bottom w:val="single" w:sz="4" w:space="0" w:color="000000"/>
              <w:right w:val="single" w:sz="4" w:space="0" w:color="000000"/>
            </w:tcBorders>
            <w:shd w:val="clear" w:color="auto" w:fill="auto"/>
            <w:noWrap/>
            <w:vAlign w:val="center"/>
          </w:tcPr>
          <w:p w14:paraId="6C13A51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8B126C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4F288F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21A10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C40</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1D03DDC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3BF66B8F"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C0B797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5</w:t>
            </w:r>
          </w:p>
        </w:tc>
        <w:tc>
          <w:tcPr>
            <w:tcW w:w="1767" w:type="dxa"/>
            <w:tcBorders>
              <w:top w:val="nil"/>
              <w:left w:val="nil"/>
              <w:bottom w:val="single" w:sz="4" w:space="0" w:color="000000"/>
              <w:right w:val="single" w:sz="4" w:space="0" w:color="000000"/>
            </w:tcBorders>
            <w:shd w:val="clear" w:color="auto" w:fill="auto"/>
            <w:noWrap/>
            <w:vAlign w:val="center"/>
          </w:tcPr>
          <w:p w14:paraId="0F40F5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p>
        </w:tc>
        <w:tc>
          <w:tcPr>
            <w:tcW w:w="1304" w:type="dxa"/>
            <w:tcBorders>
              <w:top w:val="nil"/>
              <w:left w:val="nil"/>
              <w:bottom w:val="single" w:sz="4" w:space="0" w:color="000000"/>
              <w:right w:val="single" w:sz="4" w:space="0" w:color="000000"/>
            </w:tcBorders>
            <w:shd w:val="clear" w:color="auto" w:fill="auto"/>
            <w:noWrap/>
            <w:vAlign w:val="center"/>
          </w:tcPr>
          <w:p w14:paraId="4A10321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6A5F6EE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A2DA09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C15</w:t>
            </w:r>
            <w:r w:rsidRPr="00B402FD">
              <w:rPr>
                <w:rFonts w:ascii="Times New Roman" w:eastAsia="宋体" w:hAnsi="Times New Roman" w:hint="eastAsia"/>
                <w:sz w:val="24"/>
                <w:szCs w:val="22"/>
              </w:rPr>
              <w:t>混凝土</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73771F3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650A929"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7789254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6</w:t>
            </w:r>
          </w:p>
        </w:tc>
        <w:tc>
          <w:tcPr>
            <w:tcW w:w="1767" w:type="dxa"/>
            <w:tcBorders>
              <w:top w:val="nil"/>
              <w:left w:val="nil"/>
              <w:bottom w:val="single" w:sz="4" w:space="0" w:color="000000"/>
              <w:right w:val="single" w:sz="4" w:space="0" w:color="000000"/>
            </w:tcBorders>
            <w:shd w:val="clear" w:color="auto" w:fill="auto"/>
            <w:noWrap/>
            <w:vAlign w:val="center"/>
          </w:tcPr>
          <w:p w14:paraId="636867A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钢筋</w:t>
            </w:r>
          </w:p>
        </w:tc>
        <w:tc>
          <w:tcPr>
            <w:tcW w:w="1304" w:type="dxa"/>
            <w:tcBorders>
              <w:top w:val="nil"/>
              <w:left w:val="nil"/>
              <w:bottom w:val="single" w:sz="4" w:space="0" w:color="000000"/>
              <w:right w:val="single" w:sz="4" w:space="0" w:color="000000"/>
            </w:tcBorders>
            <w:shd w:val="clear" w:color="auto" w:fill="auto"/>
            <w:noWrap/>
            <w:vAlign w:val="center"/>
          </w:tcPr>
          <w:p w14:paraId="375CDDD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m3</w:t>
            </w:r>
          </w:p>
        </w:tc>
        <w:tc>
          <w:tcPr>
            <w:tcW w:w="1304" w:type="dxa"/>
            <w:tcBorders>
              <w:top w:val="nil"/>
              <w:left w:val="nil"/>
              <w:bottom w:val="single" w:sz="4" w:space="0" w:color="000000"/>
              <w:right w:val="single" w:sz="4" w:space="0" w:color="000000"/>
            </w:tcBorders>
            <w:shd w:val="clear" w:color="auto" w:fill="auto"/>
            <w:noWrap/>
            <w:vAlign w:val="center"/>
          </w:tcPr>
          <w:p w14:paraId="00B6493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6C2440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钢筋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5B89C4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5BC1EBF7"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6F766169"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7</w:t>
            </w:r>
          </w:p>
        </w:tc>
        <w:tc>
          <w:tcPr>
            <w:tcW w:w="1767" w:type="dxa"/>
            <w:tcBorders>
              <w:top w:val="nil"/>
              <w:left w:val="nil"/>
              <w:bottom w:val="single" w:sz="4" w:space="0" w:color="000000"/>
              <w:right w:val="single" w:sz="4" w:space="0" w:color="000000"/>
            </w:tcBorders>
            <w:shd w:val="clear" w:color="auto" w:fill="auto"/>
            <w:noWrap/>
            <w:vAlign w:val="center"/>
          </w:tcPr>
          <w:p w14:paraId="2B83D8F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roofErr w:type="gramStart"/>
            <w:r w:rsidRPr="00B402FD">
              <w:rPr>
                <w:rFonts w:ascii="Times New Roman" w:eastAsia="宋体" w:hAnsi="Times New Roman" w:hint="eastAsia"/>
                <w:sz w:val="24"/>
                <w:szCs w:val="22"/>
              </w:rPr>
              <w:t>基础环</w:t>
            </w:r>
            <w:proofErr w:type="gramEnd"/>
            <w:r w:rsidRPr="00B402FD">
              <w:rPr>
                <w:rFonts w:ascii="Times New Roman" w:eastAsia="宋体" w:hAnsi="Times New Roman" w:hint="eastAsia"/>
                <w:sz w:val="24"/>
                <w:szCs w:val="22"/>
              </w:rPr>
              <w:t>止水</w:t>
            </w:r>
          </w:p>
        </w:tc>
        <w:tc>
          <w:tcPr>
            <w:tcW w:w="1304" w:type="dxa"/>
            <w:tcBorders>
              <w:top w:val="nil"/>
              <w:left w:val="nil"/>
              <w:bottom w:val="single" w:sz="4" w:space="0" w:color="000000"/>
              <w:right w:val="single" w:sz="4" w:space="0" w:color="000000"/>
            </w:tcBorders>
            <w:shd w:val="clear" w:color="auto" w:fill="auto"/>
            <w:noWrap/>
            <w:vAlign w:val="center"/>
          </w:tcPr>
          <w:p w14:paraId="7C27D4F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项</w:t>
            </w:r>
          </w:p>
        </w:tc>
        <w:tc>
          <w:tcPr>
            <w:tcW w:w="1304" w:type="dxa"/>
            <w:tcBorders>
              <w:top w:val="nil"/>
              <w:left w:val="nil"/>
              <w:bottom w:val="single" w:sz="4" w:space="0" w:color="000000"/>
              <w:right w:val="single" w:sz="4" w:space="0" w:color="000000"/>
            </w:tcBorders>
            <w:shd w:val="clear" w:color="auto" w:fill="auto"/>
            <w:noWrap/>
            <w:vAlign w:val="center"/>
          </w:tcPr>
          <w:p w14:paraId="1F2137D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5868B4C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基础防水</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lastRenderedPageBreak/>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43EC4FE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1058202B" w14:textId="77777777" w:rsidTr="000F7FFB">
        <w:trPr>
          <w:trHeight w:val="170"/>
        </w:trPr>
        <w:tc>
          <w:tcPr>
            <w:tcW w:w="841" w:type="dxa"/>
            <w:tcBorders>
              <w:top w:val="nil"/>
              <w:left w:val="single" w:sz="8" w:space="0" w:color="000000"/>
              <w:bottom w:val="single" w:sz="4" w:space="0" w:color="000000"/>
              <w:right w:val="single" w:sz="4" w:space="0" w:color="000000"/>
            </w:tcBorders>
            <w:shd w:val="clear" w:color="auto" w:fill="auto"/>
            <w:noWrap/>
            <w:vAlign w:val="center"/>
            <w:hideMark/>
          </w:tcPr>
          <w:p w14:paraId="3986528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8</w:t>
            </w:r>
          </w:p>
        </w:tc>
        <w:tc>
          <w:tcPr>
            <w:tcW w:w="1767" w:type="dxa"/>
            <w:tcBorders>
              <w:top w:val="nil"/>
              <w:left w:val="nil"/>
              <w:bottom w:val="single" w:sz="4" w:space="0" w:color="000000"/>
              <w:right w:val="single" w:sz="4" w:space="0" w:color="000000"/>
            </w:tcBorders>
            <w:shd w:val="clear" w:color="auto" w:fill="auto"/>
            <w:noWrap/>
            <w:vAlign w:val="center"/>
          </w:tcPr>
          <w:p w14:paraId="7118B8D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沉降观测</w:t>
            </w:r>
          </w:p>
        </w:tc>
        <w:tc>
          <w:tcPr>
            <w:tcW w:w="1304" w:type="dxa"/>
            <w:tcBorders>
              <w:top w:val="nil"/>
              <w:left w:val="nil"/>
              <w:bottom w:val="single" w:sz="4" w:space="0" w:color="000000"/>
              <w:right w:val="single" w:sz="4" w:space="0" w:color="000000"/>
            </w:tcBorders>
            <w:shd w:val="clear" w:color="auto" w:fill="auto"/>
            <w:noWrap/>
            <w:vAlign w:val="center"/>
          </w:tcPr>
          <w:p w14:paraId="5C77177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处</w:t>
            </w:r>
          </w:p>
        </w:tc>
        <w:tc>
          <w:tcPr>
            <w:tcW w:w="1304" w:type="dxa"/>
            <w:tcBorders>
              <w:top w:val="nil"/>
              <w:left w:val="nil"/>
              <w:bottom w:val="single" w:sz="4" w:space="0" w:color="000000"/>
              <w:right w:val="single" w:sz="4" w:space="0" w:color="000000"/>
            </w:tcBorders>
            <w:shd w:val="clear" w:color="auto" w:fill="auto"/>
            <w:noWrap/>
            <w:vAlign w:val="center"/>
          </w:tcPr>
          <w:p w14:paraId="5FCC46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sz w:val="24"/>
                <w:szCs w:val="22"/>
              </w:rPr>
              <w:t>}}</w:t>
            </w:r>
          </w:p>
        </w:tc>
        <w:tc>
          <w:tcPr>
            <w:tcW w:w="1862" w:type="dxa"/>
            <w:tcBorders>
              <w:top w:val="nil"/>
              <w:left w:val="nil"/>
              <w:bottom w:val="single" w:sz="4" w:space="0" w:color="000000"/>
              <w:right w:val="single" w:sz="4" w:space="0" w:color="000000"/>
            </w:tcBorders>
            <w:shd w:val="clear" w:color="auto" w:fill="auto"/>
            <w:noWrap/>
            <w:vAlign w:val="center"/>
          </w:tcPr>
          <w:p w14:paraId="3AA6BEC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 xml:space="preserve">{{ </w:t>
            </w:r>
            <w:r w:rsidRPr="00B402FD">
              <w:rPr>
                <w:rFonts w:ascii="Times New Roman" w:eastAsia="宋体" w:hAnsi="Times New Roman" w:hint="eastAsia"/>
                <w:sz w:val="24"/>
                <w:szCs w:val="22"/>
              </w:rPr>
              <w:t>沉降观测</w:t>
            </w:r>
            <w:r w:rsidRPr="00B402FD">
              <w:rPr>
                <w:rFonts w:ascii="Times New Roman" w:eastAsia="宋体" w:hAnsi="Times New Roman" w:hint="eastAsia"/>
                <w:sz w:val="24"/>
                <w:szCs w:val="22"/>
              </w:rPr>
              <w:t>_</w:t>
            </w:r>
            <w:r w:rsidRPr="00B402FD">
              <w:rPr>
                <w:rFonts w:ascii="Times New Roman" w:eastAsia="宋体" w:hAnsi="Times New Roman" w:hint="eastAsia"/>
                <w:sz w:val="24"/>
                <w:szCs w:val="22"/>
              </w:rPr>
              <w:t>风机</w:t>
            </w:r>
            <w:r w:rsidRPr="00B402FD">
              <w:rPr>
                <w:rFonts w:ascii="Times New Roman" w:eastAsia="宋体" w:hAnsi="Times New Roman" w:hint="eastAsia"/>
                <w:sz w:val="24"/>
                <w:szCs w:val="22"/>
              </w:rPr>
              <w:t>_number</w:t>
            </w:r>
            <w:r w:rsidRPr="00B402FD">
              <w:rPr>
                <w:rFonts w:ascii="Times New Roman" w:eastAsia="宋体" w:hAnsi="Times New Roman"/>
                <w:sz w:val="24"/>
                <w:szCs w:val="22"/>
              </w:rPr>
              <w:t>s</w:t>
            </w:r>
            <w:r w:rsidRPr="00B402FD">
              <w:rPr>
                <w:rFonts w:ascii="Times New Roman" w:eastAsia="宋体" w:hAnsi="Times New Roman" w:hint="eastAsia"/>
                <w:sz w:val="24"/>
                <w:szCs w:val="22"/>
              </w:rPr>
              <w:t xml:space="preserve"> </w:t>
            </w:r>
            <w:r w:rsidRPr="00B402FD">
              <w:rPr>
                <w:rFonts w:ascii="Times New Roman" w:eastAsia="宋体" w:hAnsi="Times New Roman"/>
                <w:sz w:val="24"/>
                <w:szCs w:val="22"/>
              </w:rPr>
              <w:t>}}</w:t>
            </w:r>
          </w:p>
        </w:tc>
        <w:tc>
          <w:tcPr>
            <w:tcW w:w="1134" w:type="dxa"/>
            <w:tcBorders>
              <w:top w:val="nil"/>
              <w:left w:val="nil"/>
              <w:bottom w:val="single" w:sz="4" w:space="0" w:color="000000"/>
              <w:right w:val="single" w:sz="8" w:space="0" w:color="000000"/>
            </w:tcBorders>
            <w:shd w:val="clear" w:color="auto" w:fill="auto"/>
            <w:noWrap/>
            <w:vAlign w:val="center"/>
          </w:tcPr>
          <w:p w14:paraId="29F0A78A"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bl>
    <w:bookmarkEnd w:id="113"/>
    <w:p w14:paraId="475F386D"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.3.2 </w:t>
      </w:r>
      <w:r w:rsidRPr="00116AD1">
        <w:rPr>
          <w:rFonts w:ascii="Times New Roman" w:eastAsia="宋体" w:hAnsi="Times New Roman" w:cstheme="majorBidi"/>
          <w:b/>
          <w:bCs/>
          <w:sz w:val="24"/>
          <w:szCs w:val="32"/>
        </w:rPr>
        <w:t>不良地基处理措施设计</w:t>
      </w:r>
    </w:p>
    <w:p w14:paraId="2B04952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根据本阶段勘探成果及收集到的资料，拟建场区地貌类型属构造</w:t>
      </w:r>
      <w:proofErr w:type="gramStart"/>
      <w:r w:rsidRPr="00116AD1">
        <w:rPr>
          <w:rFonts w:ascii="Times New Roman" w:eastAsia="宋体" w:hAnsi="Times New Roman" w:hint="eastAsia"/>
          <w:sz w:val="24"/>
          <w:szCs w:val="22"/>
          <w:lang w:val="en-GB"/>
        </w:rPr>
        <w:t>侵蚀低</w:t>
      </w:r>
      <w:proofErr w:type="gramEnd"/>
      <w:r w:rsidRPr="00116AD1">
        <w:rPr>
          <w:rFonts w:ascii="Times New Roman" w:eastAsia="宋体" w:hAnsi="Times New Roman" w:hint="eastAsia"/>
          <w:sz w:val="24"/>
          <w:szCs w:val="22"/>
          <w:lang w:val="en-GB"/>
        </w:rPr>
        <w:t>中山、中山地貌类型，场区地层岩性主要为残坡积土、变余砂岩及绢云母板岩等，</w:t>
      </w:r>
      <w:r w:rsidRPr="00116AD1">
        <w:rPr>
          <w:rFonts w:ascii="Times New Roman" w:eastAsia="宋体" w:hAnsi="Times New Roman" w:hint="eastAsia"/>
          <w:sz w:val="24"/>
          <w:szCs w:val="22"/>
          <w:lang w:val="en-GB"/>
        </w:rPr>
        <w:t xml:space="preserve"> </w:t>
      </w:r>
      <w:r w:rsidRPr="00116AD1">
        <w:rPr>
          <w:rFonts w:ascii="Times New Roman" w:eastAsia="宋体" w:hAnsi="Times New Roman" w:hint="eastAsia"/>
          <w:sz w:val="24"/>
          <w:szCs w:val="22"/>
          <w:lang w:val="en-GB"/>
        </w:rPr>
        <w:t>植被较发育，人类工程活动简单，现场</w:t>
      </w:r>
      <w:proofErr w:type="gramStart"/>
      <w:r w:rsidRPr="00116AD1">
        <w:rPr>
          <w:rFonts w:ascii="Times New Roman" w:eastAsia="宋体" w:hAnsi="Times New Roman" w:hint="eastAsia"/>
          <w:sz w:val="24"/>
          <w:szCs w:val="22"/>
          <w:lang w:val="en-GB"/>
        </w:rPr>
        <w:t>踏勘未</w:t>
      </w:r>
      <w:proofErr w:type="gramEnd"/>
      <w:r w:rsidRPr="00116AD1">
        <w:rPr>
          <w:rFonts w:ascii="Times New Roman" w:eastAsia="宋体" w:hAnsi="Times New Roman" w:hint="eastAsia"/>
          <w:sz w:val="24"/>
          <w:szCs w:val="22"/>
          <w:lang w:val="en-GB"/>
        </w:rPr>
        <w:t>发现滑坡、崩塌和泥石流灾害，也没发现有软土地基，无须进行地基处理。</w:t>
      </w:r>
    </w:p>
    <w:p w14:paraId="69DAAD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3</w:t>
      </w:r>
      <w:r w:rsidRPr="00116AD1">
        <w:rPr>
          <w:rFonts w:ascii="Times New Roman" w:eastAsia="宋体" w:hAnsi="Times New Roman" w:cstheme="majorBidi" w:hint="eastAsia"/>
          <w:b/>
          <w:bCs/>
          <w:sz w:val="24"/>
          <w:szCs w:val="32"/>
        </w:rPr>
        <w:t>场地平整、边坡处理及防洪排水设计</w:t>
      </w:r>
    </w:p>
    <w:p w14:paraId="054645C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本项目风机机位均布置在山顶及山脊处，均高于重现期</w:t>
      </w:r>
      <w:r w:rsidRPr="00116AD1">
        <w:rPr>
          <w:rFonts w:ascii="Times New Roman" w:eastAsia="宋体" w:hAnsi="Times New Roman"/>
          <w:sz w:val="24"/>
          <w:szCs w:val="22"/>
        </w:rPr>
        <w:t>{{</w:t>
      </w:r>
      <w:r w:rsidRPr="00116AD1">
        <w:rPr>
          <w:rFonts w:ascii="Times New Roman" w:eastAsia="宋体" w:hAnsi="Times New Roman" w:hint="eastAsia"/>
          <w:sz w:val="24"/>
          <w:szCs w:val="22"/>
        </w:rPr>
        <w:t>重现期洪水位</w:t>
      </w:r>
      <w:r w:rsidRPr="00116AD1">
        <w:rPr>
          <w:rFonts w:ascii="Times New Roman" w:eastAsia="宋体" w:hAnsi="Times New Roman"/>
          <w:sz w:val="24"/>
          <w:szCs w:val="22"/>
        </w:rPr>
        <w:t>}}</w:t>
      </w:r>
      <w:r w:rsidRPr="00116AD1">
        <w:rPr>
          <w:rFonts w:ascii="Times New Roman" w:eastAsia="宋体" w:hAnsi="Times New Roman" w:hint="eastAsia"/>
          <w:sz w:val="24"/>
          <w:szCs w:val="22"/>
          <w:lang w:val="en-GB"/>
        </w:rPr>
        <w:t>的洪水位，且位于非汇水区域，可不进行防洪专项设计。</w:t>
      </w:r>
    </w:p>
    <w:p w14:paraId="73F0B5E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工程风机安装场地需与场内道路结合，开挖填筑整平而成。鉴于风电场部分机位地形起伏较大，基础周边可能会形成高边坡，需要进行高边坡特别设计。</w:t>
      </w:r>
    </w:p>
    <w:p w14:paraId="747EE5A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风机基础周围回填土表面恢复植被，并向临空面找</w:t>
      </w:r>
      <w:r w:rsidRPr="00116AD1">
        <w:rPr>
          <w:rFonts w:ascii="Times New Roman" w:eastAsia="宋体" w:hAnsi="Times New Roman" w:hint="eastAsia"/>
          <w:sz w:val="24"/>
          <w:szCs w:val="22"/>
          <w:lang w:val="en-GB"/>
        </w:rPr>
        <w:t>2%</w:t>
      </w:r>
      <w:r w:rsidRPr="00116AD1">
        <w:rPr>
          <w:rFonts w:ascii="Times New Roman" w:eastAsia="宋体" w:hAnsi="Times New Roman" w:hint="eastAsia"/>
          <w:sz w:val="24"/>
          <w:szCs w:val="22"/>
          <w:lang w:val="en-GB"/>
        </w:rPr>
        <w:t>坡度，防止暴雨冲刷且排水通畅。</w:t>
      </w:r>
    </w:p>
    <w:p w14:paraId="433D6BB9"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4</w:t>
      </w:r>
      <w:r w:rsidRPr="00116AD1">
        <w:rPr>
          <w:rFonts w:ascii="Times New Roman" w:eastAsia="宋体" w:hAnsi="Times New Roman" w:cstheme="majorBidi" w:hint="eastAsia"/>
          <w:b/>
          <w:bCs/>
          <w:sz w:val="24"/>
          <w:szCs w:val="32"/>
        </w:rPr>
        <w:t>沉降观测设计</w:t>
      </w:r>
    </w:p>
    <w:p w14:paraId="265A5E4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为了保证风机基础的正常运行，本风场内所有风机基础均进行沉降变形观测，每个基础上布置</w:t>
      </w:r>
      <w:r w:rsidRPr="00116AD1">
        <w:rPr>
          <w:rFonts w:ascii="Times New Roman" w:eastAsia="宋体" w:hAnsi="Times New Roman" w:hint="eastAsia"/>
          <w:sz w:val="24"/>
          <w:szCs w:val="22"/>
          <w:lang w:val="en-GB"/>
        </w:rPr>
        <w:t>4</w:t>
      </w:r>
      <w:r w:rsidRPr="00116AD1">
        <w:rPr>
          <w:rFonts w:ascii="Times New Roman" w:eastAsia="宋体" w:hAnsi="Times New Roman" w:hint="eastAsia"/>
          <w:sz w:val="24"/>
          <w:szCs w:val="22"/>
          <w:lang w:val="en-GB"/>
        </w:rPr>
        <w:t>个观测点，基础周围设置</w:t>
      </w:r>
      <w:r w:rsidRPr="00116AD1">
        <w:rPr>
          <w:rFonts w:ascii="Times New Roman" w:eastAsia="宋体" w:hAnsi="Times New Roman" w:hint="eastAsia"/>
          <w:sz w:val="24"/>
          <w:szCs w:val="22"/>
          <w:lang w:val="en-GB"/>
        </w:rPr>
        <w:t>3</w:t>
      </w:r>
      <w:r w:rsidRPr="00116AD1">
        <w:rPr>
          <w:rFonts w:ascii="Times New Roman" w:eastAsia="宋体" w:hAnsi="Times New Roman" w:hint="eastAsia"/>
          <w:sz w:val="24"/>
          <w:szCs w:val="22"/>
          <w:lang w:val="en-GB"/>
        </w:rPr>
        <w:t>个基准墩。观测墩和基准墩的混凝土量（单台）为</w:t>
      </w:r>
      <w:r w:rsidRPr="00116AD1">
        <w:rPr>
          <w:rFonts w:ascii="Times New Roman" w:eastAsia="宋体" w:hAnsi="Times New Roman" w:hint="eastAsia"/>
          <w:sz w:val="24"/>
          <w:szCs w:val="22"/>
          <w:lang w:val="en-GB"/>
        </w:rPr>
        <w:t>0.5m</w:t>
      </w:r>
      <w:r w:rsidRPr="00116AD1">
        <w:rPr>
          <w:rFonts w:ascii="Times New Roman" w:eastAsia="宋体" w:hAnsi="Times New Roman" w:hint="eastAsia"/>
          <w:sz w:val="24"/>
          <w:szCs w:val="22"/>
          <w:vertAlign w:val="superscript"/>
          <w:lang w:val="en-GB"/>
        </w:rPr>
        <w:t>3</w:t>
      </w:r>
      <w:r w:rsidRPr="00116AD1">
        <w:rPr>
          <w:rFonts w:ascii="Times New Roman" w:eastAsia="宋体" w:hAnsi="Times New Roman" w:hint="eastAsia"/>
          <w:sz w:val="24"/>
          <w:szCs w:val="22"/>
          <w:lang w:val="en-GB"/>
        </w:rPr>
        <w:t>。</w:t>
      </w:r>
    </w:p>
    <w:p w14:paraId="73DF2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建议在下阶段对建筑场区进行工程地质详细勘察，风机基础应根据详细的岩土勘察资料和风机荷载资料进行优化设计。</w:t>
      </w:r>
    </w:p>
    <w:p w14:paraId="5361C12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施工阶段，基坑开挖、回填及基础混凝土的施工方法应遵照我国现行规范和风力发电机组厂家提出的相关技术要求。</w:t>
      </w:r>
    </w:p>
    <w:p w14:paraId="683C206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5</w:t>
      </w:r>
      <w:r w:rsidRPr="00116AD1">
        <w:rPr>
          <w:rFonts w:ascii="Times New Roman" w:eastAsia="宋体" w:hAnsi="Times New Roman" w:cstheme="majorBidi"/>
          <w:b/>
          <w:bCs/>
          <w:sz w:val="24"/>
          <w:szCs w:val="32"/>
        </w:rPr>
        <w:t>箱变基础设计</w:t>
      </w:r>
    </w:p>
    <w:p w14:paraId="65B304F3" w14:textId="3D20BE48" w:rsid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sz w:val="24"/>
          <w:szCs w:val="22"/>
          <w:lang w:val="en-GB"/>
        </w:rPr>
        <w:t>35kV</w:t>
      </w:r>
      <w:r w:rsidRPr="00116AD1">
        <w:rPr>
          <w:rFonts w:ascii="Times New Roman" w:eastAsia="宋体" w:hAnsi="Times New Roman"/>
          <w:sz w:val="24"/>
          <w:szCs w:val="22"/>
          <w:lang w:val="en-GB"/>
        </w:rPr>
        <w:t>箱式变电站基础拟按天然地基上的浅基础进行设计。箱变基础持力层为基</w:t>
      </w:r>
      <w:r w:rsidRPr="00116AD1">
        <w:rPr>
          <w:rFonts w:ascii="Times New Roman" w:eastAsia="宋体" w:hAnsi="Times New Roman"/>
          <w:sz w:val="24"/>
          <w:szCs w:val="22"/>
          <w:lang w:val="en-GB"/>
        </w:rPr>
        <w:lastRenderedPageBreak/>
        <w:t>岩，地基承载力可满足要求。根据箱式变电站外形尺寸，基础采用</w:t>
      </w:r>
      <w:r w:rsidRPr="00116AD1">
        <w:rPr>
          <w:rFonts w:ascii="Times New Roman" w:eastAsia="宋体" w:hAnsi="Times New Roman" w:hint="eastAsia"/>
          <w:sz w:val="24"/>
          <w:szCs w:val="22"/>
          <w:lang w:val="en-GB"/>
        </w:rPr>
        <w:t>砖混结构</w:t>
      </w:r>
      <w:r w:rsidRPr="00116AD1">
        <w:rPr>
          <w:rFonts w:ascii="Times New Roman" w:eastAsia="宋体" w:hAnsi="Times New Roman"/>
          <w:sz w:val="24"/>
          <w:szCs w:val="22"/>
          <w:lang w:val="en-GB"/>
        </w:rPr>
        <w:t>箱形基础，</w:t>
      </w:r>
      <w:r w:rsidRPr="00116AD1">
        <w:rPr>
          <w:rFonts w:ascii="Times New Roman" w:eastAsia="宋体" w:hAnsi="Times New Roman" w:hint="eastAsia"/>
          <w:sz w:val="24"/>
          <w:szCs w:val="22"/>
          <w:lang w:val="en-GB"/>
        </w:rPr>
        <w:t>采用</w:t>
      </w:r>
      <w:r w:rsidRPr="00116AD1">
        <w:rPr>
          <w:rFonts w:ascii="Times New Roman" w:eastAsia="宋体" w:hAnsi="Times New Roman" w:hint="eastAsia"/>
          <w:sz w:val="24"/>
          <w:szCs w:val="22"/>
          <w:lang w:val="en-GB"/>
        </w:rPr>
        <w:t>M10</w:t>
      </w:r>
      <w:r w:rsidRPr="00116AD1">
        <w:rPr>
          <w:rFonts w:ascii="Times New Roman" w:eastAsia="宋体" w:hAnsi="Times New Roman" w:hint="eastAsia"/>
          <w:sz w:val="24"/>
          <w:szCs w:val="22"/>
          <w:lang w:val="en-GB"/>
        </w:rPr>
        <w:t>砂浆</w:t>
      </w:r>
      <w:r w:rsidRPr="00116AD1">
        <w:rPr>
          <w:rFonts w:ascii="Times New Roman" w:eastAsia="宋体" w:hAnsi="Times New Roman" w:hint="eastAsia"/>
          <w:sz w:val="24"/>
          <w:szCs w:val="22"/>
          <w:lang w:val="en-GB"/>
        </w:rPr>
        <w:t>MU15</w:t>
      </w:r>
      <w:r w:rsidRPr="00116AD1">
        <w:rPr>
          <w:rFonts w:ascii="Times New Roman" w:eastAsia="宋体" w:hAnsi="Times New Roman" w:hint="eastAsia"/>
          <w:sz w:val="24"/>
          <w:szCs w:val="22"/>
          <w:lang w:val="en-GB"/>
        </w:rPr>
        <w:t>砖砌筑，</w:t>
      </w:r>
      <w:r w:rsidRPr="00116AD1">
        <w:rPr>
          <w:rFonts w:ascii="Times New Roman" w:eastAsia="宋体" w:hAnsi="Times New Roman" w:hint="eastAsia"/>
          <w:sz w:val="24"/>
          <w:szCs w:val="22"/>
          <w:lang w:val="en-GB"/>
        </w:rPr>
        <w:t>C25</w:t>
      </w:r>
      <w:r w:rsidRPr="00116AD1">
        <w:rPr>
          <w:rFonts w:ascii="Times New Roman" w:eastAsia="宋体" w:hAnsi="Times New Roman" w:hint="eastAsia"/>
          <w:sz w:val="24"/>
          <w:szCs w:val="22"/>
          <w:lang w:val="en-GB"/>
        </w:rPr>
        <w:t>钢筋混凝土梁、板、柱。</w:t>
      </w:r>
      <w:r w:rsidRPr="00116AD1">
        <w:rPr>
          <w:rFonts w:ascii="Times New Roman" w:eastAsia="宋体" w:hAnsi="Times New Roman"/>
          <w:sz w:val="24"/>
          <w:szCs w:val="22"/>
          <w:lang w:val="en-GB"/>
        </w:rPr>
        <w:t>基础下设</w:t>
      </w:r>
      <w:r w:rsidRPr="00116AD1">
        <w:rPr>
          <w:rFonts w:ascii="Times New Roman" w:eastAsia="宋体" w:hAnsi="Times New Roman"/>
          <w:sz w:val="24"/>
          <w:szCs w:val="22"/>
          <w:lang w:val="en-GB"/>
        </w:rPr>
        <w:t>100mm</w:t>
      </w:r>
      <w:r w:rsidRPr="00116AD1">
        <w:rPr>
          <w:rFonts w:ascii="Times New Roman" w:eastAsia="宋体" w:hAnsi="Times New Roman"/>
          <w:sz w:val="24"/>
          <w:szCs w:val="22"/>
          <w:lang w:val="en-GB"/>
        </w:rPr>
        <w:t>厚</w:t>
      </w:r>
      <w:r w:rsidRPr="00116AD1">
        <w:rPr>
          <w:rFonts w:ascii="Times New Roman" w:eastAsia="宋体" w:hAnsi="Times New Roman"/>
          <w:sz w:val="24"/>
          <w:szCs w:val="22"/>
          <w:lang w:val="en-GB"/>
        </w:rPr>
        <w:t>C15</w:t>
      </w:r>
      <w:r w:rsidRPr="00116AD1">
        <w:rPr>
          <w:rFonts w:ascii="Times New Roman" w:eastAsia="宋体" w:hAnsi="Times New Roman"/>
          <w:sz w:val="24"/>
          <w:szCs w:val="22"/>
          <w:lang w:val="en-GB"/>
        </w:rPr>
        <w:t>素混凝土垫层，基础埋深约</w:t>
      </w:r>
      <w:r w:rsidRPr="00116AD1">
        <w:rPr>
          <w:rFonts w:ascii="Times New Roman" w:eastAsia="宋体" w:hAnsi="Times New Roman"/>
          <w:sz w:val="24"/>
          <w:szCs w:val="22"/>
          <w:lang w:val="en-GB"/>
        </w:rPr>
        <w:t>1.70m</w:t>
      </w:r>
      <w:r w:rsidRPr="00116AD1">
        <w:rPr>
          <w:rFonts w:ascii="Times New Roman" w:eastAsia="宋体" w:hAnsi="Times New Roman"/>
          <w:sz w:val="24"/>
          <w:szCs w:val="22"/>
          <w:lang w:val="en-GB"/>
        </w:rPr>
        <w:t>，边坡拟采用</w:t>
      </w:r>
      <w:r w:rsidRPr="00116AD1">
        <w:rPr>
          <w:rFonts w:ascii="Times New Roman" w:eastAsia="宋体" w:hAnsi="Times New Roman"/>
          <w:sz w:val="24"/>
          <w:szCs w:val="22"/>
          <w:lang w:val="en-GB"/>
        </w:rPr>
        <w:t>1:0.5</w:t>
      </w:r>
      <w:r w:rsidRPr="00116AD1">
        <w:rPr>
          <w:rFonts w:ascii="Times New Roman" w:eastAsia="宋体" w:hAnsi="Times New Roman"/>
          <w:sz w:val="24"/>
          <w:szCs w:val="22"/>
          <w:lang w:val="en-GB"/>
        </w:rPr>
        <w:t>。</w:t>
      </w:r>
    </w:p>
    <w:p w14:paraId="5A232D64" w14:textId="77777777" w:rsidR="000F7FFB" w:rsidRPr="000F7FFB" w:rsidRDefault="000F7FFB" w:rsidP="000F7FFB">
      <w:pPr>
        <w:widowControl w:val="0"/>
        <w:spacing w:line="520" w:lineRule="atLeast"/>
        <w:ind w:firstLine="422"/>
        <w:jc w:val="center"/>
        <w:rPr>
          <w:rFonts w:ascii="Times New Roman" w:eastAsia="黑体" w:hAnsi="Times New Roman" w:cstheme="majorBidi"/>
          <w:szCs w:val="20"/>
        </w:rPr>
      </w:pPr>
      <w:r w:rsidRPr="000F7FFB">
        <w:rPr>
          <w:rFonts w:ascii="Times New Roman" w:eastAsia="黑体" w:hAnsi="Times New Roman" w:cstheme="majorBidi" w:hint="eastAsia"/>
          <w:b/>
          <w:szCs w:val="20"/>
        </w:rPr>
        <w:t>表</w:t>
      </w:r>
      <w:r w:rsidRPr="000F7FFB">
        <w:rPr>
          <w:rFonts w:ascii="Times New Roman" w:eastAsia="黑体" w:hAnsi="Times New Roman" w:cstheme="majorBidi" w:hint="eastAsia"/>
          <w:b/>
          <w:szCs w:val="20"/>
        </w:rPr>
        <w:t>8</w:t>
      </w:r>
      <w:r w:rsidRPr="000F7FFB">
        <w:rPr>
          <w:rFonts w:ascii="Times New Roman" w:eastAsia="黑体" w:hAnsi="Times New Roman" w:cstheme="majorBidi"/>
          <w:b/>
          <w:szCs w:val="20"/>
        </w:rPr>
        <w:noBreakHyphen/>
        <w:t xml:space="preserve">5  </w:t>
      </w:r>
      <w:r w:rsidRPr="000F7FFB">
        <w:rPr>
          <w:rFonts w:ascii="Times New Roman" w:eastAsia="黑体" w:hAnsi="Times New Roman" w:cstheme="majorBidi"/>
          <w:b/>
          <w:szCs w:val="20"/>
        </w:rPr>
        <w:t>箱变基础工程量表</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4"/>
        <w:gridCol w:w="1631"/>
        <w:gridCol w:w="1039"/>
        <w:gridCol w:w="2392"/>
        <w:gridCol w:w="2195"/>
        <w:gridCol w:w="739"/>
      </w:tblGrid>
      <w:tr w:rsidR="000F7FFB" w:rsidRPr="000F7FFB" w14:paraId="28E6A081" w14:textId="77777777" w:rsidTr="000F7FFB">
        <w:trPr>
          <w:trHeight w:val="324"/>
        </w:trPr>
        <w:tc>
          <w:tcPr>
            <w:tcW w:w="421" w:type="pct"/>
            <w:shd w:val="clear" w:color="auto" w:fill="E7E6E6" w:themeFill="background2"/>
            <w:noWrap/>
            <w:vAlign w:val="center"/>
            <w:hideMark/>
          </w:tcPr>
          <w:p w14:paraId="12914C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序号</w:t>
            </w:r>
          </w:p>
        </w:tc>
        <w:tc>
          <w:tcPr>
            <w:tcW w:w="934" w:type="pct"/>
            <w:shd w:val="clear" w:color="auto" w:fill="E7E6E6" w:themeFill="background2"/>
            <w:noWrap/>
            <w:vAlign w:val="center"/>
            <w:hideMark/>
          </w:tcPr>
          <w:p w14:paraId="6B37E35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项目</w:t>
            </w:r>
          </w:p>
        </w:tc>
        <w:tc>
          <w:tcPr>
            <w:tcW w:w="595" w:type="pct"/>
            <w:shd w:val="clear" w:color="auto" w:fill="E7E6E6" w:themeFill="background2"/>
            <w:noWrap/>
            <w:vAlign w:val="center"/>
            <w:hideMark/>
          </w:tcPr>
          <w:p w14:paraId="5A194D8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单位</w:t>
            </w:r>
          </w:p>
        </w:tc>
        <w:tc>
          <w:tcPr>
            <w:tcW w:w="1370" w:type="pct"/>
            <w:shd w:val="clear" w:color="auto" w:fill="E7E6E6" w:themeFill="background2"/>
            <w:noWrap/>
            <w:vAlign w:val="center"/>
            <w:hideMark/>
          </w:tcPr>
          <w:p w14:paraId="17C12F6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单台</w:t>
            </w:r>
          </w:p>
        </w:tc>
        <w:tc>
          <w:tcPr>
            <w:tcW w:w="1257" w:type="pct"/>
            <w:shd w:val="clear" w:color="auto" w:fill="E7E6E6" w:themeFill="background2"/>
            <w:vAlign w:val="center"/>
            <w:hideMark/>
          </w:tcPr>
          <w:p w14:paraId="6944750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 xml:space="preserve">{{ </w:t>
            </w:r>
            <w:proofErr w:type="spellStart"/>
            <w:r w:rsidRPr="000F7FFB">
              <w:rPr>
                <w:rFonts w:ascii="Times New Roman" w:eastAsia="宋体" w:hAnsi="Times New Roman" w:hint="eastAsia"/>
                <w:sz w:val="24"/>
                <w:szCs w:val="22"/>
              </w:rPr>
              <w:t>number</w:t>
            </w:r>
            <w:r w:rsidRPr="000F7FFB">
              <w:rPr>
                <w:rFonts w:ascii="Times New Roman" w:eastAsia="宋体" w:hAnsi="Times New Roman"/>
                <w:sz w:val="24"/>
                <w:szCs w:val="22"/>
              </w:rPr>
              <w:t>s_box_voltage</w:t>
            </w:r>
            <w:proofErr w:type="spellEnd"/>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台</w:t>
            </w:r>
          </w:p>
        </w:tc>
        <w:tc>
          <w:tcPr>
            <w:tcW w:w="423" w:type="pct"/>
            <w:shd w:val="clear" w:color="auto" w:fill="E7E6E6" w:themeFill="background2"/>
            <w:vAlign w:val="center"/>
            <w:hideMark/>
          </w:tcPr>
          <w:p w14:paraId="024B96D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备注</w:t>
            </w:r>
          </w:p>
        </w:tc>
      </w:tr>
      <w:tr w:rsidR="000F7FFB" w:rsidRPr="000F7FFB" w14:paraId="35702E8B" w14:textId="77777777" w:rsidTr="000F7FFB">
        <w:trPr>
          <w:trHeight w:val="336"/>
        </w:trPr>
        <w:tc>
          <w:tcPr>
            <w:tcW w:w="421" w:type="pct"/>
            <w:shd w:val="clear" w:color="auto" w:fill="auto"/>
            <w:noWrap/>
            <w:vAlign w:val="center"/>
            <w:hideMark/>
          </w:tcPr>
          <w:p w14:paraId="32A84C0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1</w:t>
            </w:r>
          </w:p>
        </w:tc>
        <w:tc>
          <w:tcPr>
            <w:tcW w:w="934" w:type="pct"/>
            <w:shd w:val="clear" w:color="auto" w:fill="auto"/>
            <w:noWrap/>
            <w:vAlign w:val="center"/>
            <w:hideMark/>
          </w:tcPr>
          <w:p w14:paraId="7D78BCB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土方开挖</w:t>
            </w:r>
          </w:p>
        </w:tc>
        <w:tc>
          <w:tcPr>
            <w:tcW w:w="595" w:type="pct"/>
            <w:shd w:val="clear" w:color="auto" w:fill="auto"/>
            <w:noWrap/>
            <w:vAlign w:val="center"/>
            <w:hideMark/>
          </w:tcPr>
          <w:p w14:paraId="1BECD07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hideMark/>
          </w:tcPr>
          <w:p w14:paraId="67051A3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1257" w:type="pct"/>
            <w:shd w:val="clear" w:color="auto" w:fill="auto"/>
            <w:vAlign w:val="center"/>
            <w:hideMark/>
          </w:tcPr>
          <w:p w14:paraId="49CCE09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53D1DF4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7458FB83" w14:textId="77777777" w:rsidTr="000F7FFB">
        <w:trPr>
          <w:trHeight w:val="336"/>
        </w:trPr>
        <w:tc>
          <w:tcPr>
            <w:tcW w:w="421" w:type="pct"/>
            <w:shd w:val="clear" w:color="auto" w:fill="auto"/>
            <w:noWrap/>
            <w:vAlign w:val="center"/>
          </w:tcPr>
          <w:p w14:paraId="2BB64C5C"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0B9C324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石方开挖</w:t>
            </w:r>
          </w:p>
        </w:tc>
        <w:tc>
          <w:tcPr>
            <w:tcW w:w="595" w:type="pct"/>
            <w:shd w:val="clear" w:color="auto" w:fill="auto"/>
            <w:noWrap/>
            <w:vAlign w:val="center"/>
          </w:tcPr>
          <w:p w14:paraId="0242756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4A9E206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F4D9C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石方开挖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4F86759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3098BD3" w14:textId="77777777" w:rsidTr="000F7FFB">
        <w:trPr>
          <w:trHeight w:val="336"/>
        </w:trPr>
        <w:tc>
          <w:tcPr>
            <w:tcW w:w="421" w:type="pct"/>
            <w:shd w:val="clear" w:color="auto" w:fill="auto"/>
            <w:noWrap/>
            <w:vAlign w:val="center"/>
            <w:hideMark/>
          </w:tcPr>
          <w:p w14:paraId="14B5C78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2</w:t>
            </w:r>
          </w:p>
        </w:tc>
        <w:tc>
          <w:tcPr>
            <w:tcW w:w="934" w:type="pct"/>
            <w:shd w:val="clear" w:color="auto" w:fill="auto"/>
            <w:noWrap/>
            <w:vAlign w:val="center"/>
          </w:tcPr>
          <w:p w14:paraId="1CB35D8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土石方回填</w:t>
            </w:r>
          </w:p>
        </w:tc>
        <w:tc>
          <w:tcPr>
            <w:tcW w:w="595" w:type="pct"/>
            <w:shd w:val="clear" w:color="auto" w:fill="auto"/>
            <w:noWrap/>
            <w:vAlign w:val="center"/>
          </w:tcPr>
          <w:p w14:paraId="2817F0B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979785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04096FE1"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土石方回填</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tcPr>
          <w:p w14:paraId="7915C3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691285F5" w14:textId="77777777" w:rsidTr="000F7FFB">
        <w:trPr>
          <w:trHeight w:val="336"/>
        </w:trPr>
        <w:tc>
          <w:tcPr>
            <w:tcW w:w="421" w:type="pct"/>
            <w:shd w:val="clear" w:color="auto" w:fill="auto"/>
            <w:noWrap/>
            <w:vAlign w:val="center"/>
            <w:hideMark/>
          </w:tcPr>
          <w:p w14:paraId="3045F0E6"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3</w:t>
            </w:r>
          </w:p>
        </w:tc>
        <w:tc>
          <w:tcPr>
            <w:tcW w:w="934" w:type="pct"/>
            <w:shd w:val="clear" w:color="auto" w:fill="auto"/>
            <w:noWrap/>
            <w:vAlign w:val="center"/>
          </w:tcPr>
          <w:p w14:paraId="063779D4"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C3</w:t>
            </w:r>
            <w:r w:rsidRPr="000F7FFB">
              <w:rPr>
                <w:rFonts w:ascii="Times New Roman" w:eastAsia="宋体" w:hAnsi="Times New Roman" w:hint="eastAsia"/>
                <w:sz w:val="24"/>
                <w:szCs w:val="22"/>
              </w:rPr>
              <w:t>5</w:t>
            </w:r>
            <w:r w:rsidRPr="000F7FFB">
              <w:rPr>
                <w:rFonts w:ascii="Times New Roman" w:eastAsia="宋体" w:hAnsi="Times New Roman" w:hint="eastAsia"/>
                <w:sz w:val="24"/>
                <w:szCs w:val="22"/>
              </w:rPr>
              <w:t>混凝土</w:t>
            </w:r>
          </w:p>
        </w:tc>
        <w:tc>
          <w:tcPr>
            <w:tcW w:w="595" w:type="pct"/>
            <w:shd w:val="clear" w:color="auto" w:fill="auto"/>
            <w:noWrap/>
            <w:vAlign w:val="center"/>
          </w:tcPr>
          <w:p w14:paraId="19497E6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3383EF3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677D0617"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w:t>
            </w:r>
            <w:r w:rsidRPr="000F7FFB">
              <w:rPr>
                <w:rFonts w:ascii="Times New Roman" w:eastAsia="宋体" w:hAnsi="Times New Roman" w:hint="eastAsia"/>
                <w:sz w:val="24"/>
                <w:szCs w:val="22"/>
              </w:rPr>
              <w:t>35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425F9CE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54966A43" w14:textId="77777777" w:rsidTr="000F7FFB">
        <w:trPr>
          <w:trHeight w:val="336"/>
        </w:trPr>
        <w:tc>
          <w:tcPr>
            <w:tcW w:w="421" w:type="pct"/>
            <w:shd w:val="clear" w:color="auto" w:fill="auto"/>
            <w:noWrap/>
            <w:vAlign w:val="center"/>
            <w:hideMark/>
          </w:tcPr>
          <w:p w14:paraId="06A9EB83"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4</w:t>
            </w:r>
          </w:p>
        </w:tc>
        <w:tc>
          <w:tcPr>
            <w:tcW w:w="934" w:type="pct"/>
            <w:shd w:val="clear" w:color="auto" w:fill="auto"/>
            <w:noWrap/>
            <w:vAlign w:val="center"/>
          </w:tcPr>
          <w:p w14:paraId="3FBCBC7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C15</w:t>
            </w:r>
            <w:r w:rsidRPr="000F7FFB">
              <w:rPr>
                <w:rFonts w:ascii="Times New Roman" w:eastAsia="宋体" w:hAnsi="Times New Roman" w:hint="eastAsia"/>
                <w:sz w:val="24"/>
                <w:szCs w:val="22"/>
              </w:rPr>
              <w:t>混凝土</w:t>
            </w:r>
          </w:p>
        </w:tc>
        <w:tc>
          <w:tcPr>
            <w:tcW w:w="595" w:type="pct"/>
            <w:shd w:val="clear" w:color="auto" w:fill="auto"/>
            <w:noWrap/>
            <w:vAlign w:val="center"/>
          </w:tcPr>
          <w:p w14:paraId="4696B35D"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E6BCEF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28F01EA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C15</w:t>
            </w:r>
            <w:r w:rsidRPr="000F7FFB">
              <w:rPr>
                <w:rFonts w:ascii="Times New Roman" w:eastAsia="宋体" w:hAnsi="Times New Roman" w:hint="eastAsia"/>
                <w:sz w:val="24"/>
                <w:szCs w:val="22"/>
              </w:rPr>
              <w:t>混凝土</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1ED460E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0E7A1654" w14:textId="77777777" w:rsidTr="000F7FFB">
        <w:trPr>
          <w:trHeight w:val="336"/>
        </w:trPr>
        <w:tc>
          <w:tcPr>
            <w:tcW w:w="421" w:type="pct"/>
            <w:shd w:val="clear" w:color="auto" w:fill="auto"/>
            <w:noWrap/>
            <w:vAlign w:val="center"/>
            <w:hideMark/>
          </w:tcPr>
          <w:p w14:paraId="29777F3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5</w:t>
            </w:r>
          </w:p>
        </w:tc>
        <w:tc>
          <w:tcPr>
            <w:tcW w:w="934" w:type="pct"/>
            <w:shd w:val="clear" w:color="auto" w:fill="auto"/>
            <w:noWrap/>
            <w:vAlign w:val="center"/>
          </w:tcPr>
          <w:p w14:paraId="6857D93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MU10</w:t>
            </w:r>
            <w:r w:rsidRPr="000F7FFB">
              <w:rPr>
                <w:rFonts w:ascii="Times New Roman" w:eastAsia="宋体" w:hAnsi="Times New Roman" w:hint="eastAsia"/>
                <w:sz w:val="24"/>
                <w:szCs w:val="22"/>
              </w:rPr>
              <w:t>砖</w:t>
            </w:r>
          </w:p>
        </w:tc>
        <w:tc>
          <w:tcPr>
            <w:tcW w:w="595" w:type="pct"/>
            <w:shd w:val="clear" w:color="auto" w:fill="auto"/>
            <w:noWrap/>
            <w:vAlign w:val="center"/>
          </w:tcPr>
          <w:p w14:paraId="0D33E47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m3</w:t>
            </w:r>
          </w:p>
        </w:tc>
        <w:tc>
          <w:tcPr>
            <w:tcW w:w="1370" w:type="pct"/>
            <w:shd w:val="clear" w:color="auto" w:fill="auto"/>
            <w:noWrap/>
            <w:vAlign w:val="center"/>
          </w:tcPr>
          <w:p w14:paraId="1AD0CE3A"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784397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MU10</w:t>
            </w:r>
            <w:r w:rsidRPr="000F7FFB">
              <w:rPr>
                <w:rFonts w:ascii="Times New Roman" w:eastAsia="宋体" w:hAnsi="Times New Roman" w:hint="eastAsia"/>
                <w:sz w:val="24"/>
                <w:szCs w:val="22"/>
              </w:rPr>
              <w:t>砖</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9EA058"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r w:rsidR="000F7FFB" w:rsidRPr="000F7FFB" w14:paraId="1611B3C0" w14:textId="77777777" w:rsidTr="000F7FFB">
        <w:trPr>
          <w:trHeight w:val="336"/>
        </w:trPr>
        <w:tc>
          <w:tcPr>
            <w:tcW w:w="421" w:type="pct"/>
            <w:shd w:val="clear" w:color="auto" w:fill="auto"/>
            <w:noWrap/>
            <w:vAlign w:val="center"/>
            <w:hideMark/>
          </w:tcPr>
          <w:p w14:paraId="7CB75D7E"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6</w:t>
            </w:r>
          </w:p>
        </w:tc>
        <w:tc>
          <w:tcPr>
            <w:tcW w:w="934" w:type="pct"/>
            <w:shd w:val="clear" w:color="auto" w:fill="auto"/>
            <w:noWrap/>
            <w:vAlign w:val="center"/>
          </w:tcPr>
          <w:p w14:paraId="218AA7D5"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hint="eastAsia"/>
                <w:sz w:val="24"/>
                <w:szCs w:val="22"/>
              </w:rPr>
              <w:t>钢筋</w:t>
            </w:r>
          </w:p>
        </w:tc>
        <w:tc>
          <w:tcPr>
            <w:tcW w:w="595" w:type="pct"/>
            <w:shd w:val="clear" w:color="auto" w:fill="auto"/>
            <w:noWrap/>
            <w:vAlign w:val="center"/>
          </w:tcPr>
          <w:p w14:paraId="5F554FFF"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t</w:t>
            </w:r>
          </w:p>
        </w:tc>
        <w:tc>
          <w:tcPr>
            <w:tcW w:w="1370" w:type="pct"/>
            <w:shd w:val="clear" w:color="auto" w:fill="auto"/>
            <w:noWrap/>
            <w:vAlign w:val="center"/>
          </w:tcPr>
          <w:p w14:paraId="66EADDA0"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sz w:val="24"/>
                <w:szCs w:val="22"/>
              </w:rPr>
              <w:t>}}</w:t>
            </w:r>
          </w:p>
        </w:tc>
        <w:tc>
          <w:tcPr>
            <w:tcW w:w="1257" w:type="pct"/>
            <w:shd w:val="clear" w:color="auto" w:fill="auto"/>
            <w:vAlign w:val="center"/>
          </w:tcPr>
          <w:p w14:paraId="5B4523DB"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r w:rsidRPr="000F7FFB">
              <w:rPr>
                <w:rFonts w:ascii="Times New Roman" w:eastAsia="宋体" w:hAnsi="Times New Roman"/>
                <w:sz w:val="24"/>
                <w:szCs w:val="22"/>
              </w:rPr>
              <w:t xml:space="preserve">{{ </w:t>
            </w:r>
            <w:r w:rsidRPr="000F7FFB">
              <w:rPr>
                <w:rFonts w:ascii="Times New Roman" w:eastAsia="宋体" w:hAnsi="Times New Roman" w:hint="eastAsia"/>
                <w:sz w:val="24"/>
                <w:szCs w:val="22"/>
              </w:rPr>
              <w:t>钢筋</w:t>
            </w:r>
            <w:r w:rsidRPr="000F7FFB">
              <w:rPr>
                <w:rFonts w:ascii="Times New Roman" w:eastAsia="宋体" w:hAnsi="Times New Roman" w:hint="eastAsia"/>
                <w:sz w:val="24"/>
                <w:szCs w:val="22"/>
              </w:rPr>
              <w:t>_</w:t>
            </w:r>
            <w:r w:rsidRPr="000F7FFB">
              <w:rPr>
                <w:rFonts w:ascii="Times New Roman" w:eastAsia="宋体" w:hAnsi="Times New Roman" w:hint="eastAsia"/>
                <w:sz w:val="24"/>
                <w:szCs w:val="22"/>
              </w:rPr>
              <w:t>箱变</w:t>
            </w:r>
            <w:r w:rsidRPr="000F7FFB">
              <w:rPr>
                <w:rFonts w:ascii="Times New Roman" w:eastAsia="宋体" w:hAnsi="Times New Roman" w:hint="eastAsia"/>
                <w:sz w:val="24"/>
                <w:szCs w:val="22"/>
              </w:rPr>
              <w:t>_number</w:t>
            </w:r>
            <w:r w:rsidRPr="000F7FFB">
              <w:rPr>
                <w:rFonts w:ascii="Times New Roman" w:eastAsia="宋体" w:hAnsi="Times New Roman"/>
                <w:sz w:val="24"/>
                <w:szCs w:val="22"/>
              </w:rPr>
              <w:t>s</w:t>
            </w:r>
            <w:r w:rsidRPr="000F7FFB">
              <w:rPr>
                <w:rFonts w:ascii="Times New Roman" w:eastAsia="宋体" w:hAnsi="Times New Roman" w:hint="eastAsia"/>
                <w:sz w:val="24"/>
                <w:szCs w:val="22"/>
              </w:rPr>
              <w:t xml:space="preserve"> </w:t>
            </w:r>
            <w:r w:rsidRPr="000F7FFB">
              <w:rPr>
                <w:rFonts w:ascii="Times New Roman" w:eastAsia="宋体" w:hAnsi="Times New Roman"/>
                <w:sz w:val="24"/>
                <w:szCs w:val="22"/>
              </w:rPr>
              <w:t>}}</w:t>
            </w:r>
          </w:p>
        </w:tc>
        <w:tc>
          <w:tcPr>
            <w:tcW w:w="423" w:type="pct"/>
            <w:shd w:val="clear" w:color="auto" w:fill="auto"/>
            <w:noWrap/>
            <w:vAlign w:val="center"/>
            <w:hideMark/>
          </w:tcPr>
          <w:p w14:paraId="067D7582" w14:textId="77777777" w:rsidR="000F7FFB" w:rsidRPr="000F7FFB" w:rsidRDefault="000F7FFB" w:rsidP="000F7FFB">
            <w:pPr>
              <w:widowControl w:val="0"/>
              <w:spacing w:line="240" w:lineRule="auto"/>
              <w:ind w:firstLine="0"/>
              <w:jc w:val="center"/>
              <w:rPr>
                <w:rFonts w:ascii="Times New Roman" w:eastAsia="宋体" w:hAnsi="Times New Roman"/>
                <w:sz w:val="24"/>
                <w:szCs w:val="22"/>
              </w:rPr>
            </w:pPr>
          </w:p>
        </w:tc>
      </w:tr>
    </w:tbl>
    <w:p w14:paraId="4443EA7F"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bookmarkStart w:id="115" w:name="_Toc199438459"/>
      <w:bookmarkStart w:id="116" w:name="_Toc274588434"/>
      <w:bookmarkStart w:id="117" w:name="_Toc275459669"/>
      <w:bookmarkStart w:id="118" w:name="_Toc349683032"/>
      <w:bookmarkStart w:id="119" w:name="_Toc356981893"/>
      <w:r w:rsidRPr="00116AD1">
        <w:rPr>
          <w:rFonts w:ascii="Times New Roman" w:eastAsia="宋体" w:hAnsi="Times New Roman" w:cstheme="majorBidi" w:hint="eastAsia"/>
          <w:b/>
          <w:bCs/>
          <w:sz w:val="24"/>
          <w:szCs w:val="32"/>
        </w:rPr>
        <w:t>8.3.</w:t>
      </w:r>
      <w:r w:rsidRPr="00116AD1">
        <w:rPr>
          <w:rFonts w:ascii="Times New Roman" w:eastAsia="宋体" w:hAnsi="Times New Roman" w:cstheme="majorBidi"/>
          <w:b/>
          <w:bCs/>
          <w:sz w:val="24"/>
          <w:szCs w:val="32"/>
        </w:rPr>
        <w:t>7</w:t>
      </w:r>
      <w:r w:rsidRPr="00116AD1">
        <w:rPr>
          <w:rFonts w:ascii="Times New Roman" w:eastAsia="宋体" w:hAnsi="Times New Roman" w:cstheme="majorBidi"/>
          <w:b/>
          <w:bCs/>
          <w:sz w:val="24"/>
          <w:szCs w:val="32"/>
        </w:rPr>
        <w:t>风电场接地土建设计</w:t>
      </w:r>
    </w:p>
    <w:p w14:paraId="7C87E0D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本项目首先充分利用各风力发电机组基础内的钢筋作为自然接地体，再敷设必要的人工接地网，以满足接地电阻值的要求。</w:t>
      </w:r>
    </w:p>
    <w:p w14:paraId="03C904E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接地网为以水平接地网为主，并采用部分垂直接地极组成复合环形封闭式接地网，具体接地方式应根据下阶段地质勘察报告考虑。</w:t>
      </w:r>
    </w:p>
    <w:p w14:paraId="51CEBEC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施工过程中按定位好的路线进行沟槽的开挖，深度为图纸规定尺寸，开挖完毕后安装热镀锌扁钢及垂直接地极。土方施工过程中由质检员监督检查保证满足设计要求。</w:t>
      </w:r>
    </w:p>
    <w:p w14:paraId="0378D6F9"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0" w:name="_Toc516838904"/>
      <w:bookmarkStart w:id="121" w:name="_Toc528163141"/>
      <w:bookmarkStart w:id="122" w:name="_Toc516825125"/>
      <w:bookmarkEnd w:id="115"/>
      <w:bookmarkEnd w:id="116"/>
      <w:bookmarkEnd w:id="117"/>
      <w:bookmarkEnd w:id="118"/>
      <w:bookmarkEnd w:id="119"/>
      <w:r w:rsidRPr="00116AD1">
        <w:rPr>
          <w:rFonts w:ascii="Times New Roman" w:eastAsiaTheme="majorEastAsia" w:hAnsi="Times New Roman" w:cstheme="majorBidi" w:hint="eastAsia"/>
          <w:b/>
          <w:bCs/>
          <w:sz w:val="28"/>
          <w:szCs w:val="32"/>
        </w:rPr>
        <w:t>8.4</w:t>
      </w:r>
      <w:r w:rsidRPr="00116AD1">
        <w:rPr>
          <w:rFonts w:ascii="Times New Roman" w:eastAsiaTheme="majorEastAsia" w:hAnsi="Times New Roman" w:cstheme="majorBidi"/>
          <w:b/>
          <w:bCs/>
          <w:sz w:val="28"/>
          <w:szCs w:val="32"/>
        </w:rPr>
        <w:t xml:space="preserve">  {{</w:t>
      </w:r>
      <w:r w:rsidRPr="00116AD1">
        <w:rPr>
          <w:rFonts w:ascii="Times New Roman" w:eastAsiaTheme="majorEastAsia" w:hAnsi="Times New Roman" w:cstheme="majorBidi" w:hint="eastAsia"/>
          <w:b/>
          <w:bCs/>
          <w:sz w:val="28"/>
          <w:szCs w:val="32"/>
        </w:rPr>
        <w:t>变电站电压等级</w:t>
      </w:r>
      <w:r w:rsidRPr="00116AD1">
        <w:rPr>
          <w:rFonts w:ascii="Times New Roman" w:eastAsiaTheme="majorEastAsia" w:hAnsi="Times New Roman" w:cstheme="majorBidi"/>
          <w:b/>
          <w:bCs/>
          <w:sz w:val="28"/>
          <w:szCs w:val="32"/>
        </w:rPr>
        <w:t>}}</w:t>
      </w:r>
      <w:r w:rsidRPr="00116AD1">
        <w:rPr>
          <w:rFonts w:ascii="Times New Roman" w:eastAsiaTheme="majorEastAsia" w:hAnsi="Times New Roman" w:cstheme="majorBidi" w:hint="eastAsia"/>
          <w:b/>
          <w:bCs/>
          <w:sz w:val="28"/>
          <w:szCs w:val="32"/>
        </w:rPr>
        <w:t>kV</w:t>
      </w:r>
      <w:r w:rsidRPr="00116AD1">
        <w:rPr>
          <w:rFonts w:ascii="Times New Roman" w:eastAsiaTheme="majorEastAsia" w:hAnsi="Times New Roman" w:cstheme="majorBidi" w:hint="eastAsia"/>
          <w:b/>
          <w:bCs/>
          <w:sz w:val="28"/>
          <w:szCs w:val="32"/>
        </w:rPr>
        <w:t>变电站设计</w:t>
      </w:r>
      <w:bookmarkEnd w:id="120"/>
      <w:bookmarkEnd w:id="121"/>
    </w:p>
    <w:p w14:paraId="4DDBAE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本风电场工程拟新建一座</w:t>
      </w: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变电站。变电站的主要建筑物和构筑物有综合楼、设备楼、水泵楼、</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设备、门式构架、主变压器基础、</w:t>
      </w:r>
      <w:r w:rsidRPr="00116AD1">
        <w:rPr>
          <w:rFonts w:ascii="Times New Roman" w:eastAsia="宋体" w:hAnsi="Times New Roman" w:hint="eastAsia"/>
          <w:sz w:val="24"/>
          <w:szCs w:val="22"/>
        </w:rPr>
        <w:t>SVG</w:t>
      </w:r>
      <w:r w:rsidRPr="00116AD1">
        <w:rPr>
          <w:rFonts w:ascii="Times New Roman" w:eastAsia="宋体" w:hAnsi="Times New Roman" w:hint="eastAsia"/>
          <w:sz w:val="24"/>
          <w:szCs w:val="22"/>
        </w:rPr>
        <w:t>舱及变压器基础、事故油池、避雷针基础等。</w:t>
      </w:r>
    </w:p>
    <w:p w14:paraId="7FBAA160"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lastRenderedPageBreak/>
        <w:t xml:space="preserve">8.4.1 </w:t>
      </w:r>
      <w:r w:rsidRPr="00116AD1">
        <w:rPr>
          <w:rFonts w:ascii="Times New Roman" w:eastAsia="宋体" w:hAnsi="Times New Roman" w:cstheme="majorBidi" w:hint="eastAsia"/>
          <w:b/>
          <w:bCs/>
          <w:sz w:val="24"/>
          <w:szCs w:val="32"/>
        </w:rPr>
        <w:t>站址选择</w:t>
      </w:r>
      <w:r w:rsidRPr="00116AD1">
        <w:rPr>
          <w:rFonts w:ascii="Times New Roman" w:eastAsia="宋体" w:hAnsi="Times New Roman" w:cstheme="majorBidi" w:hint="eastAsia"/>
          <w:b/>
          <w:bCs/>
          <w:sz w:val="24"/>
          <w:szCs w:val="32"/>
        </w:rPr>
        <w:t xml:space="preserve"> </w:t>
      </w:r>
    </w:p>
    <w:p w14:paraId="35CDE52C"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8.4.1.1</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选择原则</w:t>
      </w:r>
    </w:p>
    <w:p w14:paraId="36DDA83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）变电站的站址选择，应根据风场风机布置、</w:t>
      </w:r>
      <w:proofErr w:type="gramStart"/>
      <w:r w:rsidRPr="00116AD1">
        <w:rPr>
          <w:rFonts w:ascii="Times New Roman" w:eastAsia="宋体" w:hAnsi="Times New Roman" w:hint="eastAsia"/>
          <w:sz w:val="24"/>
          <w:szCs w:val="22"/>
        </w:rPr>
        <w:t>集电线路</w:t>
      </w:r>
      <w:proofErr w:type="gramEnd"/>
      <w:r w:rsidRPr="00116AD1">
        <w:rPr>
          <w:rFonts w:ascii="Times New Roman" w:eastAsia="宋体" w:hAnsi="Times New Roman" w:hint="eastAsia"/>
          <w:sz w:val="24"/>
          <w:szCs w:val="22"/>
        </w:rPr>
        <w:t>设计、场内道路布置，结合接入系统设计的要求全面综合考虑。</w:t>
      </w:r>
    </w:p>
    <w:p w14:paraId="708B410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）站址选择，应充分考虑节约用地，合理使用土地。</w:t>
      </w:r>
    </w:p>
    <w:p w14:paraId="2949F3A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w:t>
      </w:r>
      <w:r w:rsidRPr="00116AD1">
        <w:rPr>
          <w:rFonts w:ascii="Times New Roman" w:eastAsia="宋体" w:hAnsi="Times New Roman" w:hint="eastAsia"/>
          <w:sz w:val="24"/>
          <w:szCs w:val="22"/>
        </w:rPr>
        <w:t>）站址应充分考虑风场内已有线路、出线条件，避免或减少架空线路相互交叉跨越。</w:t>
      </w:r>
    </w:p>
    <w:p w14:paraId="1515D06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4</w:t>
      </w:r>
      <w:r w:rsidRPr="00116AD1">
        <w:rPr>
          <w:rFonts w:ascii="Times New Roman" w:eastAsia="宋体" w:hAnsi="Times New Roman" w:hint="eastAsia"/>
          <w:sz w:val="24"/>
          <w:szCs w:val="22"/>
        </w:rPr>
        <w:t>）站址应交通运输方便，尽可能靠近公路，减少天气对交通的影响。</w:t>
      </w:r>
    </w:p>
    <w:p w14:paraId="00E8946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5</w:t>
      </w:r>
      <w:r w:rsidRPr="00116AD1">
        <w:rPr>
          <w:rFonts w:ascii="Times New Roman" w:eastAsia="宋体" w:hAnsi="Times New Roman" w:hint="eastAsia"/>
          <w:sz w:val="24"/>
          <w:szCs w:val="22"/>
        </w:rPr>
        <w:t>）站址应具有适宜的地质、地形条件。</w:t>
      </w:r>
    </w:p>
    <w:p w14:paraId="7591E17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6</w:t>
      </w:r>
      <w:r w:rsidRPr="00116AD1">
        <w:rPr>
          <w:rFonts w:ascii="Times New Roman" w:eastAsia="宋体" w:hAnsi="Times New Roman" w:hint="eastAsia"/>
          <w:sz w:val="24"/>
          <w:szCs w:val="22"/>
        </w:rPr>
        <w:t>）避让重点保护的自然区和人文遗址，也不应设在有重要开采价值的矿藏上。</w:t>
      </w:r>
    </w:p>
    <w:p w14:paraId="7884BA2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7</w:t>
      </w:r>
      <w:r w:rsidRPr="00116AD1">
        <w:rPr>
          <w:rFonts w:ascii="Times New Roman" w:eastAsia="宋体" w:hAnsi="Times New Roman" w:hint="eastAsia"/>
          <w:sz w:val="24"/>
          <w:szCs w:val="22"/>
        </w:rPr>
        <w:t>）站区场地设计标高宜高于频率为</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的洪水水位或历史最高内涝水位。</w:t>
      </w:r>
    </w:p>
    <w:p w14:paraId="16E72B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8</w:t>
      </w:r>
      <w:r w:rsidRPr="00116AD1">
        <w:rPr>
          <w:rFonts w:ascii="Times New Roman" w:eastAsia="宋体" w:hAnsi="Times New Roman" w:hint="eastAsia"/>
          <w:sz w:val="24"/>
          <w:szCs w:val="22"/>
        </w:rPr>
        <w:t>）站</w:t>
      </w:r>
      <w:proofErr w:type="gramStart"/>
      <w:r w:rsidRPr="00116AD1">
        <w:rPr>
          <w:rFonts w:ascii="Times New Roman" w:eastAsia="宋体" w:hAnsi="Times New Roman" w:hint="eastAsia"/>
          <w:sz w:val="24"/>
          <w:szCs w:val="22"/>
        </w:rPr>
        <w:t>址附近</w:t>
      </w:r>
      <w:proofErr w:type="gramEnd"/>
      <w:r w:rsidRPr="00116AD1">
        <w:rPr>
          <w:rFonts w:ascii="Times New Roman" w:eastAsia="宋体" w:hAnsi="Times New Roman" w:hint="eastAsia"/>
          <w:sz w:val="24"/>
          <w:szCs w:val="22"/>
        </w:rPr>
        <w:t>应有生产生活用水的可靠水源。</w:t>
      </w:r>
    </w:p>
    <w:p w14:paraId="3D6CC3A2"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9</w:t>
      </w:r>
      <w:r w:rsidRPr="00116AD1">
        <w:rPr>
          <w:rFonts w:ascii="Times New Roman" w:eastAsia="宋体" w:hAnsi="Times New Roman" w:hint="eastAsia"/>
          <w:sz w:val="24"/>
          <w:szCs w:val="22"/>
        </w:rPr>
        <w:t>）应考虑变电站与邻近设施、周围环境的相互影响与协调。</w:t>
      </w:r>
    </w:p>
    <w:p w14:paraId="1099F32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10</w:t>
      </w:r>
      <w:r w:rsidRPr="00116AD1">
        <w:rPr>
          <w:rFonts w:ascii="Times New Roman" w:eastAsia="宋体" w:hAnsi="Times New Roman" w:hint="eastAsia"/>
          <w:sz w:val="24"/>
          <w:szCs w:val="22"/>
        </w:rPr>
        <w:t>）站址不宜设在大气严重污秽地区和严重盐雾地区。</w:t>
      </w:r>
    </w:p>
    <w:p w14:paraId="7D10BAD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11</w:t>
      </w:r>
      <w:r w:rsidRPr="00116AD1">
        <w:rPr>
          <w:rFonts w:ascii="Times New Roman" w:eastAsia="宋体" w:hAnsi="Times New Roman" w:hint="eastAsia"/>
          <w:sz w:val="24"/>
          <w:szCs w:val="22"/>
        </w:rPr>
        <w:t>）选址时应充分利用就近城镇的各方面设施，为职工生活提供方便。</w:t>
      </w:r>
    </w:p>
    <w:p w14:paraId="05DD7885"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8.4.1.2</w:t>
      </w:r>
      <w:r w:rsidRPr="00116AD1">
        <w:rPr>
          <w:rFonts w:ascii="Times New Roman" w:eastAsia="宋体" w:hAnsi="Times New Roman" w:cstheme="majorBidi"/>
          <w:bCs/>
          <w:kern w:val="28"/>
          <w:sz w:val="24"/>
          <w:szCs w:val="32"/>
        </w:rPr>
        <w:t xml:space="preserve"> </w:t>
      </w:r>
      <w:r w:rsidRPr="00116AD1">
        <w:rPr>
          <w:rFonts w:ascii="Times New Roman" w:eastAsia="宋体" w:hAnsi="Times New Roman" w:cstheme="majorBidi" w:hint="eastAsia"/>
          <w:bCs/>
          <w:kern w:val="28"/>
          <w:sz w:val="24"/>
          <w:szCs w:val="32"/>
        </w:rPr>
        <w:t>变电站站址位置</w:t>
      </w:r>
    </w:p>
    <w:p w14:paraId="1C653D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根据以上选址原则，新建变电站站址选于整个风电场</w:t>
      </w:r>
      <w:r w:rsidRPr="00116AD1">
        <w:rPr>
          <w:rFonts w:ascii="Times New Roman" w:eastAsia="宋体" w:hAnsi="Times New Roman" w:hint="eastAsia"/>
          <w:sz w:val="24"/>
          <w:szCs w:val="22"/>
          <w:lang w:val="en-GB"/>
        </w:rPr>
        <w:t>中南部</w:t>
      </w:r>
      <w:r w:rsidRPr="00116AD1">
        <w:rPr>
          <w:rFonts w:ascii="Times New Roman" w:eastAsia="宋体" w:hAnsi="Times New Roman" w:hint="eastAsia"/>
          <w:sz w:val="24"/>
          <w:szCs w:val="22"/>
        </w:rPr>
        <w:t>，交通便利。</w:t>
      </w:r>
    </w:p>
    <w:p w14:paraId="72FC6BB1"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8.4.2</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变电站总体布置方案</w:t>
      </w:r>
    </w:p>
    <w:p w14:paraId="58BC4E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全站的总平面根据电气工艺要求、施工和生活需要进行布置。在满足自然条件和工程特点的前提下，考虑了安全、防火、卫生、运行检修、交通运输、环境保护等各方面因素。</w:t>
      </w:r>
    </w:p>
    <w:p w14:paraId="4B1F3F2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变电站用地面积为</w:t>
      </w:r>
      <w:r w:rsidRPr="00116AD1">
        <w:rPr>
          <w:rFonts w:ascii="Times New Roman" w:eastAsia="宋体" w:hAnsi="Times New Roman"/>
          <w:sz w:val="24"/>
          <w:szCs w:val="22"/>
        </w:rPr>
        <w:t>101.01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105.7</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，围墙内尺寸为</w:t>
      </w:r>
      <w:r w:rsidRPr="00116AD1">
        <w:rPr>
          <w:rFonts w:ascii="Times New Roman" w:eastAsia="宋体" w:hAnsi="Times New Roman"/>
          <w:sz w:val="24"/>
          <w:szCs w:val="22"/>
        </w:rPr>
        <w:t>98.61</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w:t>
      </w:r>
      <w:r w:rsidRPr="00116AD1">
        <w:rPr>
          <w:rFonts w:ascii="Times New Roman" w:eastAsia="宋体" w:hAnsi="Times New Roman"/>
          <w:sz w:val="24"/>
          <w:szCs w:val="22"/>
        </w:rPr>
        <w:t>103.3</w:t>
      </w:r>
      <w:r w:rsidRPr="00116AD1">
        <w:rPr>
          <w:rFonts w:ascii="Times New Roman" w:eastAsia="宋体" w:hAnsi="Times New Roman" w:hint="eastAsia"/>
          <w:sz w:val="24"/>
          <w:szCs w:val="22"/>
        </w:rPr>
        <w:t>m</w:t>
      </w:r>
      <w:r w:rsidRPr="00116AD1">
        <w:rPr>
          <w:rFonts w:ascii="Times New Roman" w:eastAsia="宋体" w:hAnsi="Times New Roman" w:hint="eastAsia"/>
          <w:sz w:val="24"/>
          <w:szCs w:val="22"/>
        </w:rPr>
        <w:t>，站区布置大体分东西两个区域，东区为生活管理区，包括综合楼、附属楼二栋建筑，高低错落，虚实相间。综合楼坐西向东，楼前是广场，为生活区提供理想的休闲场所。综合楼北侧为附属楼，其中包括备品间、水泵房、消防水池等；西区为生产区，主</w:t>
      </w:r>
      <w:r w:rsidRPr="00116AD1">
        <w:rPr>
          <w:rFonts w:ascii="Times New Roman" w:eastAsia="宋体" w:hAnsi="Times New Roman" w:hint="eastAsia"/>
          <w:sz w:val="24"/>
          <w:szCs w:val="22"/>
        </w:rPr>
        <w:lastRenderedPageBreak/>
        <w:t>要布置有</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配电装置、无功补偿设备、主变压器及</w:t>
      </w:r>
      <w:r w:rsidRPr="00116AD1">
        <w:rPr>
          <w:rFonts w:ascii="Times New Roman" w:eastAsia="宋体" w:hAnsi="Times New Roman" w:hint="eastAsia"/>
          <w:sz w:val="24"/>
          <w:szCs w:val="22"/>
        </w:rPr>
        <w:t>GIS</w:t>
      </w:r>
      <w:r w:rsidRPr="00116AD1">
        <w:rPr>
          <w:rFonts w:ascii="Times New Roman" w:eastAsia="宋体" w:hAnsi="Times New Roman" w:hint="eastAsia"/>
          <w:sz w:val="24"/>
          <w:szCs w:val="22"/>
        </w:rPr>
        <w:t>设备。建筑物有设备楼。</w:t>
      </w:r>
    </w:p>
    <w:p w14:paraId="08C7C97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变电站围墙设计：围墙高度为</w:t>
      </w:r>
      <w:r w:rsidRPr="00116AD1">
        <w:rPr>
          <w:rFonts w:ascii="Times New Roman" w:eastAsia="宋体" w:hAnsi="Times New Roman" w:hint="eastAsia"/>
          <w:sz w:val="24"/>
          <w:szCs w:val="22"/>
        </w:rPr>
        <w:t>2.2m</w:t>
      </w:r>
      <w:r w:rsidRPr="00116AD1">
        <w:rPr>
          <w:rFonts w:ascii="Times New Roman" w:eastAsia="宋体" w:hAnsi="Times New Roman" w:hint="eastAsia"/>
          <w:sz w:val="24"/>
          <w:szCs w:val="22"/>
        </w:rPr>
        <w:t>，采用实体围墙，外饰涂料色彩简洁，与周围环境协调。生活管理区入口采用电动伸缩门</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变电工</w:t>
      </w:r>
      <w:proofErr w:type="gramStart"/>
      <w:r w:rsidRPr="00116AD1">
        <w:rPr>
          <w:rFonts w:ascii="Times New Roman" w:eastAsia="宋体" w:hAnsi="Times New Roman" w:hint="eastAsia"/>
          <w:sz w:val="24"/>
          <w:szCs w:val="22"/>
        </w:rPr>
        <w:t>区设备</w:t>
      </w:r>
      <w:proofErr w:type="gramEnd"/>
      <w:r w:rsidRPr="00116AD1">
        <w:rPr>
          <w:rFonts w:ascii="Times New Roman" w:eastAsia="宋体" w:hAnsi="Times New Roman" w:hint="eastAsia"/>
          <w:sz w:val="24"/>
          <w:szCs w:val="22"/>
        </w:rPr>
        <w:t>运输门采用铁艺平开门。</w:t>
      </w:r>
    </w:p>
    <w:p w14:paraId="73898AF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变电站大门入口处，结合绿化统一布置。</w:t>
      </w:r>
    </w:p>
    <w:p w14:paraId="7EA4F54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站内道路本着方便检修、巡视、消防、便于分区管理的原则进行设计，采用城市型道路，</w:t>
      </w:r>
      <w:proofErr w:type="gramStart"/>
      <w:r w:rsidRPr="00116AD1">
        <w:rPr>
          <w:rFonts w:ascii="Times New Roman" w:eastAsia="宋体" w:hAnsi="Times New Roman" w:hint="eastAsia"/>
          <w:sz w:val="24"/>
          <w:szCs w:val="22"/>
        </w:rPr>
        <w:t>砼</w:t>
      </w:r>
      <w:proofErr w:type="gramEnd"/>
      <w:r w:rsidRPr="00116AD1">
        <w:rPr>
          <w:rFonts w:ascii="Times New Roman" w:eastAsia="宋体" w:hAnsi="Times New Roman" w:hint="eastAsia"/>
          <w:sz w:val="24"/>
          <w:szCs w:val="22"/>
        </w:rPr>
        <w:t>路面。道宽</w:t>
      </w:r>
      <w:r w:rsidRPr="00116AD1">
        <w:rPr>
          <w:rFonts w:ascii="Times New Roman" w:eastAsia="宋体" w:hAnsi="Times New Roman" w:hint="eastAsia"/>
          <w:sz w:val="24"/>
          <w:szCs w:val="22"/>
        </w:rPr>
        <w:t>4.0m</w:t>
      </w:r>
      <w:r w:rsidRPr="00116AD1">
        <w:rPr>
          <w:rFonts w:ascii="Times New Roman" w:eastAsia="宋体" w:hAnsi="Times New Roman" w:hint="eastAsia"/>
          <w:sz w:val="24"/>
          <w:szCs w:val="22"/>
        </w:rPr>
        <w:t>，主干道路转弯半径为</w:t>
      </w:r>
      <w:r w:rsidRPr="00116AD1">
        <w:rPr>
          <w:rFonts w:ascii="Times New Roman" w:eastAsia="宋体" w:hAnsi="Times New Roman" w:hint="eastAsia"/>
          <w:sz w:val="24"/>
          <w:szCs w:val="22"/>
        </w:rPr>
        <w:t>9.0m</w:t>
      </w:r>
      <w:r w:rsidRPr="00116AD1">
        <w:rPr>
          <w:rFonts w:ascii="Times New Roman" w:eastAsia="宋体" w:hAnsi="Times New Roman" w:hint="eastAsia"/>
          <w:sz w:val="24"/>
          <w:szCs w:val="22"/>
        </w:rPr>
        <w:t>，站区道路根据消防和工艺需求，设环形道路，故电气设备安装及检修、消防均能满足要求。</w:t>
      </w:r>
    </w:p>
    <w:p w14:paraId="1963879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t>{{</w:t>
      </w:r>
      <w:r w:rsidRPr="00116AD1">
        <w:rPr>
          <w:rFonts w:ascii="Times New Roman" w:eastAsia="宋体" w:hAnsi="Times New Roman" w:hint="eastAsia"/>
          <w:sz w:val="24"/>
          <w:szCs w:val="22"/>
        </w:rPr>
        <w:t>变电站电压等级</w:t>
      </w:r>
      <w:r w:rsidRPr="00116AD1">
        <w:rPr>
          <w:rFonts w:ascii="Times New Roman" w:eastAsia="宋体" w:hAnsi="Times New Roman"/>
          <w:sz w:val="24"/>
          <w:szCs w:val="22"/>
        </w:rPr>
        <w:t>}}</w:t>
      </w:r>
      <w:r w:rsidRPr="00116AD1">
        <w:rPr>
          <w:rFonts w:ascii="Times New Roman" w:eastAsia="宋体" w:hAnsi="Times New Roman" w:hint="eastAsia"/>
          <w:sz w:val="24"/>
          <w:szCs w:val="22"/>
        </w:rPr>
        <w:t>kV</w:t>
      </w:r>
      <w:r w:rsidRPr="00116AD1">
        <w:rPr>
          <w:rFonts w:ascii="Times New Roman" w:eastAsia="宋体" w:hAnsi="Times New Roman" w:hint="eastAsia"/>
          <w:sz w:val="24"/>
          <w:szCs w:val="22"/>
        </w:rPr>
        <w:t>变电站总平面布置图详见附图。</w:t>
      </w:r>
    </w:p>
    <w:p w14:paraId="1A55154E"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8.4.3</w:t>
      </w:r>
      <w:r w:rsidRPr="00116AD1">
        <w:rPr>
          <w:rFonts w:ascii="Times New Roman" w:eastAsia="宋体" w:hAnsi="Times New Roman" w:cstheme="majorBidi"/>
          <w:b/>
          <w:bCs/>
          <w:sz w:val="24"/>
          <w:szCs w:val="32"/>
        </w:rPr>
        <w:t xml:space="preserve"> </w:t>
      </w:r>
      <w:r w:rsidRPr="00116AD1">
        <w:rPr>
          <w:rFonts w:ascii="Times New Roman" w:eastAsia="宋体" w:hAnsi="Times New Roman" w:cstheme="majorBidi" w:hint="eastAsia"/>
          <w:b/>
          <w:bCs/>
          <w:sz w:val="24"/>
          <w:szCs w:val="32"/>
        </w:rPr>
        <w:t>变电站防洪设计</w:t>
      </w:r>
    </w:p>
    <w:p w14:paraId="4D1F115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变电站在选址时已经避免将变电站布置在汇水区域，且布置于山顶相当较平位置，故可不考虑特殊防洪设计。</w:t>
      </w:r>
    </w:p>
    <w:p w14:paraId="3BE87BA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为防止站外雨水进入站区，站区外边坡设置截水沟与排水沟。</w:t>
      </w:r>
    </w:p>
    <w:p w14:paraId="60DBF7ED"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站区电缆沟沟底设置排水沟，与排水设施相连，保证电缆沟内积水在暴雨或洪水过后可以迅速排出。</w:t>
      </w:r>
    </w:p>
    <w:p w14:paraId="71C32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8.4.4 </w:t>
      </w:r>
      <w:r w:rsidRPr="00116AD1">
        <w:rPr>
          <w:rFonts w:ascii="Times New Roman" w:eastAsia="宋体" w:hAnsi="Times New Roman" w:cstheme="majorBidi" w:hint="eastAsia"/>
          <w:b/>
          <w:bCs/>
          <w:sz w:val="24"/>
          <w:szCs w:val="32"/>
        </w:rPr>
        <w:t>变电站场地平整设计</w:t>
      </w:r>
    </w:p>
    <w:p w14:paraId="66836B2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本变电站位置原地形平坦坡度大，不易受洪水影响，变电站填挖方较大，挖方边坡需要做好防护，坡脚需设浆砌石护坡，并设排水沟。浆砌石护坡自身做好防排水措施及伸缩缝。</w:t>
      </w:r>
    </w:p>
    <w:p w14:paraId="5AB1CF17"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8.4.5 </w:t>
      </w:r>
      <w:r w:rsidRPr="00116AD1">
        <w:rPr>
          <w:rFonts w:ascii="Times New Roman" w:eastAsia="宋体" w:hAnsi="Times New Roman" w:cstheme="majorBidi" w:hint="eastAsia"/>
          <w:b/>
          <w:bCs/>
          <w:sz w:val="24"/>
          <w:szCs w:val="32"/>
        </w:rPr>
        <w:t>主要建筑物设计</w:t>
      </w:r>
    </w:p>
    <w:p w14:paraId="72629A17"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力求平面布置合理紧凑，立面处理简洁大方，色彩明快。建筑物依据《公共建筑节能设计标准》进行节能设计。因该地区为属夏热冬冷地区，建筑物必须满足建筑物应防热、防潮、防暴雨等要求。在满足生产要求的前提下，建筑材料尽可能的采用当地生产的建筑材料。</w:t>
      </w:r>
    </w:p>
    <w:p w14:paraId="4BBE6468"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站区内建筑物屋面除综合楼外均采用柔性卷材防水</w:t>
      </w:r>
      <w:proofErr w:type="gramStart"/>
      <w:r w:rsidRPr="00116AD1">
        <w:rPr>
          <w:rFonts w:ascii="Times New Roman" w:eastAsia="宋体" w:hAnsi="Times New Roman" w:hint="eastAsia"/>
          <w:sz w:val="24"/>
          <w:szCs w:val="22"/>
        </w:rPr>
        <w:t>不</w:t>
      </w:r>
      <w:proofErr w:type="gramEnd"/>
      <w:r w:rsidRPr="00116AD1">
        <w:rPr>
          <w:rFonts w:ascii="Times New Roman" w:eastAsia="宋体" w:hAnsi="Times New Roman" w:hint="eastAsia"/>
          <w:sz w:val="24"/>
          <w:szCs w:val="22"/>
        </w:rPr>
        <w:t>上人屋面，</w:t>
      </w:r>
      <w:proofErr w:type="gramStart"/>
      <w:r w:rsidRPr="00116AD1">
        <w:rPr>
          <w:rFonts w:ascii="Times New Roman" w:eastAsia="宋体" w:hAnsi="Times New Roman" w:hint="eastAsia"/>
          <w:sz w:val="24"/>
          <w:szCs w:val="22"/>
        </w:rPr>
        <w:t>上辅柔性</w:t>
      </w:r>
      <w:proofErr w:type="gramEnd"/>
      <w:r w:rsidRPr="00116AD1">
        <w:rPr>
          <w:rFonts w:ascii="Times New Roman" w:eastAsia="宋体" w:hAnsi="Times New Roman" w:hint="eastAsia"/>
          <w:sz w:val="24"/>
          <w:szCs w:val="22"/>
        </w:rPr>
        <w:t>卷材防水层、保温层。屋面采用有组织排水。门窗均采用塑钢窗。楼地面均采用防滑地</w:t>
      </w:r>
      <w:r w:rsidRPr="00116AD1">
        <w:rPr>
          <w:rFonts w:ascii="Times New Roman" w:eastAsia="宋体" w:hAnsi="Times New Roman" w:hint="eastAsia"/>
          <w:sz w:val="24"/>
          <w:szCs w:val="22"/>
        </w:rPr>
        <w:lastRenderedPageBreak/>
        <w:t>砖或防静电活动地板。</w:t>
      </w:r>
    </w:p>
    <w:p w14:paraId="621ED3F4"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8.4.6 </w:t>
      </w:r>
      <w:r w:rsidRPr="00116AD1">
        <w:rPr>
          <w:rFonts w:ascii="Times New Roman" w:eastAsia="宋体" w:hAnsi="Times New Roman" w:cstheme="majorBidi" w:hint="eastAsia"/>
          <w:b/>
          <w:bCs/>
          <w:sz w:val="24"/>
          <w:szCs w:val="32"/>
        </w:rPr>
        <w:t>结构设计</w:t>
      </w:r>
    </w:p>
    <w:p w14:paraId="53B6203D"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1</w:t>
      </w:r>
      <w:r w:rsidRPr="00116AD1">
        <w:rPr>
          <w:rFonts w:ascii="Times New Roman" w:eastAsia="宋体" w:hAnsi="Times New Roman" w:hint="eastAsia"/>
          <w:b/>
          <w:sz w:val="24"/>
          <w:szCs w:val="22"/>
        </w:rPr>
        <w:t>）建、构筑物设计及抗震设防等级</w:t>
      </w:r>
    </w:p>
    <w:p w14:paraId="0CFFB3E2" w14:textId="6F905654" w:rsid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主要建（构）筑物的等级详见下</w:t>
      </w:r>
      <w:r w:rsidRPr="00116AD1">
        <w:rPr>
          <w:rFonts w:ascii="Times New Roman" w:eastAsia="宋体" w:hAnsi="Times New Roman"/>
          <w:sz w:val="24"/>
          <w:szCs w:val="22"/>
        </w:rPr>
        <w:fldChar w:fldCharType="begin"/>
      </w:r>
      <w:r w:rsidRPr="00116AD1">
        <w:rPr>
          <w:rFonts w:ascii="Times New Roman" w:eastAsia="宋体" w:hAnsi="Times New Roman"/>
          <w:sz w:val="24"/>
          <w:szCs w:val="22"/>
        </w:rPr>
        <w:instrText xml:space="preserve"> </w:instrText>
      </w:r>
      <w:r w:rsidRPr="00116AD1">
        <w:rPr>
          <w:rFonts w:ascii="Times New Roman" w:eastAsia="宋体" w:hAnsi="Times New Roman" w:hint="eastAsia"/>
          <w:sz w:val="24"/>
          <w:szCs w:val="22"/>
        </w:rPr>
        <w:instrText>REF _Ref516756899 \h</w:instrText>
      </w:r>
      <w:r w:rsidRPr="00116AD1">
        <w:rPr>
          <w:rFonts w:ascii="Times New Roman" w:eastAsia="宋体" w:hAnsi="Times New Roman"/>
          <w:sz w:val="24"/>
          <w:szCs w:val="22"/>
        </w:rPr>
        <w:instrText xml:space="preserve">  \* MERGEFORMAT </w:instrText>
      </w:r>
      <w:r w:rsidRPr="00116AD1">
        <w:rPr>
          <w:rFonts w:ascii="Times New Roman" w:eastAsia="宋体" w:hAnsi="Times New Roman"/>
          <w:sz w:val="24"/>
          <w:szCs w:val="22"/>
        </w:rPr>
      </w:r>
      <w:r w:rsidRPr="00116AD1">
        <w:rPr>
          <w:rFonts w:ascii="Times New Roman" w:eastAsia="宋体" w:hAnsi="Times New Roman"/>
          <w:sz w:val="24"/>
          <w:szCs w:val="22"/>
        </w:rPr>
        <w:fldChar w:fldCharType="separate"/>
      </w:r>
      <w:r w:rsidRPr="00116AD1">
        <w:rPr>
          <w:rFonts w:ascii="Times New Roman" w:eastAsia="宋体" w:hAnsi="Times New Roman" w:hint="eastAsia"/>
          <w:sz w:val="24"/>
          <w:szCs w:val="22"/>
        </w:rPr>
        <w:t>表</w:t>
      </w:r>
      <w:r w:rsidRPr="00116AD1">
        <w:rPr>
          <w:rFonts w:ascii="Times New Roman" w:eastAsia="宋体" w:hAnsi="Times New Roman" w:hint="eastAsia"/>
          <w:sz w:val="24"/>
          <w:szCs w:val="22"/>
        </w:rPr>
        <w:t xml:space="preserve">8- </w:t>
      </w:r>
      <w:r w:rsidRPr="00116AD1">
        <w:rPr>
          <w:rFonts w:ascii="Times New Roman" w:eastAsia="宋体" w:hAnsi="Times New Roman"/>
          <w:sz w:val="24"/>
          <w:szCs w:val="22"/>
          <w:lang w:val="en-GB"/>
        </w:rPr>
        <w:fldChar w:fldCharType="end"/>
      </w:r>
      <w:r w:rsidRPr="00116AD1">
        <w:rPr>
          <w:rFonts w:ascii="Times New Roman" w:eastAsia="宋体" w:hAnsi="Times New Roman"/>
          <w:sz w:val="24"/>
          <w:szCs w:val="22"/>
          <w:lang w:val="en-GB"/>
        </w:rPr>
        <w:t>7</w:t>
      </w:r>
      <w:r w:rsidRPr="00116AD1">
        <w:rPr>
          <w:rFonts w:ascii="Times New Roman" w:eastAsia="宋体" w:hAnsi="Times New Roman" w:hint="eastAsia"/>
          <w:sz w:val="24"/>
          <w:szCs w:val="22"/>
        </w:rPr>
        <w:t>。</w:t>
      </w:r>
    </w:p>
    <w:p w14:paraId="3FC607E8" w14:textId="47C97C0B" w:rsidR="00B402FD" w:rsidRPr="00B402FD" w:rsidRDefault="00B402FD" w:rsidP="000F7FFB">
      <w:pPr>
        <w:widowControl w:val="0"/>
        <w:spacing w:line="520" w:lineRule="atLeast"/>
        <w:ind w:firstLine="422"/>
        <w:jc w:val="center"/>
        <w:rPr>
          <w:rFonts w:ascii="Times New Roman" w:eastAsia="黑体" w:hAnsi="Times New Roman" w:cstheme="majorBidi"/>
          <w:b/>
          <w:szCs w:val="20"/>
        </w:rPr>
      </w:pPr>
      <w:bookmarkStart w:id="123" w:name="_Ref516756899"/>
      <w:r w:rsidRPr="00B402FD">
        <w:rPr>
          <w:rFonts w:ascii="Times New Roman" w:eastAsia="黑体" w:hAnsi="Times New Roman" w:cstheme="majorBidi" w:hint="eastAsia"/>
          <w:b/>
          <w:szCs w:val="20"/>
        </w:rPr>
        <w:t>表</w:t>
      </w:r>
      <w:r w:rsidRPr="00B402FD">
        <w:rPr>
          <w:rFonts w:ascii="Times New Roman" w:eastAsia="黑体" w:hAnsi="Times New Roman" w:cstheme="majorBidi" w:hint="eastAsia"/>
          <w:b/>
          <w:szCs w:val="20"/>
        </w:rPr>
        <w:t xml:space="preserve">8- </w:t>
      </w:r>
      <w:bookmarkEnd w:id="123"/>
      <w:r w:rsidRPr="00B402FD">
        <w:rPr>
          <w:rFonts w:ascii="Times New Roman" w:eastAsia="黑体" w:hAnsi="Times New Roman" w:cstheme="majorBidi"/>
          <w:b/>
          <w:szCs w:val="20"/>
        </w:rPr>
        <w:t>7</w:t>
      </w:r>
      <w:r w:rsidRPr="00B402FD">
        <w:rPr>
          <w:rFonts w:ascii="Times New Roman" w:eastAsia="黑体" w:hAnsi="Times New Roman" w:cstheme="majorBidi"/>
          <w:b/>
          <w:szCs w:val="20"/>
        </w:rPr>
        <w:t>主要建筑物抗震等级表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531"/>
        <w:gridCol w:w="3009"/>
        <w:gridCol w:w="1034"/>
        <w:gridCol w:w="1034"/>
        <w:gridCol w:w="1528"/>
        <w:gridCol w:w="1528"/>
      </w:tblGrid>
      <w:tr w:rsidR="00B402FD" w:rsidRPr="00B402FD" w14:paraId="6C1D82DD" w14:textId="77777777" w:rsidTr="000F7FFB">
        <w:trPr>
          <w:trHeight w:val="340"/>
          <w:tblHeader/>
          <w:jc w:val="center"/>
        </w:trPr>
        <w:tc>
          <w:tcPr>
            <w:tcW w:w="306" w:type="pct"/>
            <w:vMerge w:val="restart"/>
            <w:shd w:val="clear" w:color="auto" w:fill="E7E6E6" w:themeFill="background2"/>
            <w:noWrap/>
            <w:tcMar>
              <w:top w:w="13" w:type="dxa"/>
              <w:left w:w="13" w:type="dxa"/>
              <w:bottom w:w="0" w:type="dxa"/>
              <w:right w:w="13" w:type="dxa"/>
            </w:tcMar>
            <w:vAlign w:val="center"/>
          </w:tcPr>
          <w:p w14:paraId="2B2A18A3"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序号</w:t>
            </w:r>
          </w:p>
        </w:tc>
        <w:tc>
          <w:tcPr>
            <w:tcW w:w="1736" w:type="pct"/>
            <w:vMerge w:val="restart"/>
            <w:shd w:val="clear" w:color="auto" w:fill="E7E6E6" w:themeFill="background2"/>
            <w:noWrap/>
            <w:tcMar>
              <w:top w:w="13" w:type="dxa"/>
              <w:left w:w="13" w:type="dxa"/>
              <w:bottom w:w="0" w:type="dxa"/>
              <w:right w:w="13" w:type="dxa"/>
            </w:tcMar>
            <w:vAlign w:val="center"/>
          </w:tcPr>
          <w:p w14:paraId="08FFF86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名称</w:t>
            </w:r>
          </w:p>
        </w:tc>
        <w:tc>
          <w:tcPr>
            <w:tcW w:w="597" w:type="pct"/>
            <w:vMerge w:val="restart"/>
            <w:shd w:val="clear" w:color="auto" w:fill="E7E6E6" w:themeFill="background2"/>
            <w:noWrap/>
            <w:tcMar>
              <w:top w:w="13" w:type="dxa"/>
              <w:left w:w="13" w:type="dxa"/>
              <w:bottom w:w="0" w:type="dxa"/>
              <w:right w:w="13" w:type="dxa"/>
            </w:tcMar>
            <w:vAlign w:val="center"/>
          </w:tcPr>
          <w:p w14:paraId="5EE8B94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建筑结构</w:t>
            </w:r>
          </w:p>
          <w:p w14:paraId="2118549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安全等级</w:t>
            </w:r>
          </w:p>
        </w:tc>
        <w:tc>
          <w:tcPr>
            <w:tcW w:w="597" w:type="pct"/>
            <w:vMerge w:val="restart"/>
            <w:shd w:val="clear" w:color="auto" w:fill="E7E6E6" w:themeFill="background2"/>
            <w:noWrap/>
            <w:tcMar>
              <w:top w:w="13" w:type="dxa"/>
              <w:left w:w="13" w:type="dxa"/>
              <w:bottom w:w="0" w:type="dxa"/>
              <w:right w:w="13" w:type="dxa"/>
            </w:tcMar>
            <w:vAlign w:val="center"/>
          </w:tcPr>
          <w:p w14:paraId="3D7244D4"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w:t>
            </w:r>
          </w:p>
          <w:p w14:paraId="63C74B49"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类别</w:t>
            </w:r>
          </w:p>
        </w:tc>
        <w:tc>
          <w:tcPr>
            <w:tcW w:w="1764" w:type="pct"/>
            <w:gridSpan w:val="2"/>
            <w:shd w:val="clear" w:color="auto" w:fill="E7E6E6" w:themeFill="background2"/>
            <w:noWrap/>
            <w:tcMar>
              <w:top w:w="13" w:type="dxa"/>
              <w:left w:w="13" w:type="dxa"/>
              <w:bottom w:w="0" w:type="dxa"/>
              <w:right w:w="13" w:type="dxa"/>
            </w:tcMar>
            <w:vAlign w:val="center"/>
          </w:tcPr>
          <w:p w14:paraId="6FA01A4A"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抗震设防烈度</w:t>
            </w:r>
          </w:p>
        </w:tc>
      </w:tr>
      <w:tr w:rsidR="00B402FD" w:rsidRPr="00B402FD" w14:paraId="4DDA72F2" w14:textId="77777777" w:rsidTr="000F7FFB">
        <w:trPr>
          <w:trHeight w:val="340"/>
          <w:tblHeader/>
          <w:jc w:val="center"/>
        </w:trPr>
        <w:tc>
          <w:tcPr>
            <w:tcW w:w="306" w:type="pct"/>
            <w:vMerge/>
            <w:shd w:val="clear" w:color="auto" w:fill="E7E6E6" w:themeFill="background2"/>
            <w:noWrap/>
            <w:tcMar>
              <w:top w:w="13" w:type="dxa"/>
              <w:left w:w="13" w:type="dxa"/>
              <w:bottom w:w="0" w:type="dxa"/>
              <w:right w:w="13" w:type="dxa"/>
            </w:tcMar>
            <w:vAlign w:val="center"/>
          </w:tcPr>
          <w:p w14:paraId="43324D66"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1736" w:type="pct"/>
            <w:vMerge/>
            <w:shd w:val="clear" w:color="auto" w:fill="E7E6E6" w:themeFill="background2"/>
            <w:noWrap/>
            <w:tcMar>
              <w:top w:w="13" w:type="dxa"/>
              <w:left w:w="13" w:type="dxa"/>
              <w:bottom w:w="0" w:type="dxa"/>
              <w:right w:w="13" w:type="dxa"/>
            </w:tcMar>
            <w:vAlign w:val="center"/>
          </w:tcPr>
          <w:p w14:paraId="7BD0184B"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7940F811"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597" w:type="pct"/>
            <w:vMerge/>
            <w:shd w:val="clear" w:color="auto" w:fill="E7E6E6" w:themeFill="background2"/>
            <w:noWrap/>
            <w:tcMar>
              <w:top w:w="13" w:type="dxa"/>
              <w:left w:w="13" w:type="dxa"/>
              <w:bottom w:w="0" w:type="dxa"/>
              <w:right w:w="13" w:type="dxa"/>
            </w:tcMar>
            <w:vAlign w:val="center"/>
          </w:tcPr>
          <w:p w14:paraId="4C79AA12"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p>
        </w:tc>
        <w:tc>
          <w:tcPr>
            <w:tcW w:w="882" w:type="pct"/>
            <w:shd w:val="clear" w:color="auto" w:fill="E7E6E6" w:themeFill="background2"/>
            <w:noWrap/>
            <w:tcMar>
              <w:top w:w="13" w:type="dxa"/>
              <w:left w:w="13" w:type="dxa"/>
              <w:bottom w:w="0" w:type="dxa"/>
              <w:right w:w="13" w:type="dxa"/>
            </w:tcMar>
            <w:vAlign w:val="center"/>
          </w:tcPr>
          <w:p w14:paraId="727E6527"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地震作用</w:t>
            </w:r>
          </w:p>
        </w:tc>
        <w:tc>
          <w:tcPr>
            <w:tcW w:w="882" w:type="pct"/>
            <w:shd w:val="clear" w:color="auto" w:fill="E7E6E6" w:themeFill="background2"/>
            <w:vAlign w:val="center"/>
          </w:tcPr>
          <w:p w14:paraId="75FB8998" w14:textId="77777777" w:rsidR="00B402FD" w:rsidRPr="00B402FD" w:rsidRDefault="00B402FD" w:rsidP="00B402FD">
            <w:pPr>
              <w:widowControl w:val="0"/>
              <w:spacing w:line="240" w:lineRule="auto"/>
              <w:ind w:firstLine="0"/>
              <w:jc w:val="center"/>
              <w:rPr>
                <w:rFonts w:ascii="Times New Roman" w:eastAsia="宋体" w:hAnsi="Times New Roman"/>
                <w:b/>
                <w:sz w:val="24"/>
                <w:szCs w:val="22"/>
              </w:rPr>
            </w:pPr>
            <w:r w:rsidRPr="00B402FD">
              <w:rPr>
                <w:rFonts w:ascii="Times New Roman" w:eastAsia="宋体" w:hAnsi="Times New Roman"/>
                <w:b/>
                <w:sz w:val="24"/>
                <w:szCs w:val="22"/>
              </w:rPr>
              <w:t>抗震措施</w:t>
            </w:r>
          </w:p>
        </w:tc>
      </w:tr>
      <w:tr w:rsidR="00B402FD" w:rsidRPr="00B402FD" w14:paraId="7A761C90" w14:textId="77777777" w:rsidTr="000F7FFB">
        <w:trPr>
          <w:trHeight w:val="340"/>
          <w:jc w:val="center"/>
        </w:trPr>
        <w:tc>
          <w:tcPr>
            <w:tcW w:w="306" w:type="pct"/>
            <w:noWrap/>
            <w:tcMar>
              <w:top w:w="13" w:type="dxa"/>
              <w:left w:w="13" w:type="dxa"/>
              <w:bottom w:w="0" w:type="dxa"/>
              <w:right w:w="13" w:type="dxa"/>
            </w:tcMar>
            <w:vAlign w:val="center"/>
          </w:tcPr>
          <w:p w14:paraId="507888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1736" w:type="pct"/>
            <w:noWrap/>
            <w:tcMar>
              <w:top w:w="13" w:type="dxa"/>
              <w:left w:w="13" w:type="dxa"/>
              <w:bottom w:w="0" w:type="dxa"/>
              <w:right w:w="13" w:type="dxa"/>
            </w:tcMar>
            <w:vAlign w:val="center"/>
          </w:tcPr>
          <w:p w14:paraId="3B2AC6B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变电站建筑</w:t>
            </w:r>
          </w:p>
        </w:tc>
        <w:tc>
          <w:tcPr>
            <w:tcW w:w="597" w:type="pct"/>
            <w:noWrap/>
            <w:tcMar>
              <w:top w:w="13" w:type="dxa"/>
              <w:left w:w="13" w:type="dxa"/>
              <w:bottom w:w="0" w:type="dxa"/>
              <w:right w:w="13" w:type="dxa"/>
            </w:tcMar>
            <w:vAlign w:val="center"/>
          </w:tcPr>
          <w:p w14:paraId="73163EA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597" w:type="pct"/>
            <w:noWrap/>
            <w:tcMar>
              <w:top w:w="13" w:type="dxa"/>
              <w:left w:w="13" w:type="dxa"/>
              <w:bottom w:w="0" w:type="dxa"/>
              <w:right w:w="13" w:type="dxa"/>
            </w:tcMar>
            <w:vAlign w:val="center"/>
          </w:tcPr>
          <w:p w14:paraId="376EAD9D"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noWrap/>
            <w:tcMar>
              <w:top w:w="13" w:type="dxa"/>
              <w:left w:w="13" w:type="dxa"/>
              <w:bottom w:w="0" w:type="dxa"/>
              <w:right w:w="13" w:type="dxa"/>
            </w:tcMar>
            <w:vAlign w:val="center"/>
          </w:tcPr>
          <w:p w14:paraId="2C07402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c>
          <w:tcPr>
            <w:tcW w:w="882" w:type="pct"/>
            <w:vAlign w:val="center"/>
          </w:tcPr>
          <w:p w14:paraId="2D358D2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p>
        </w:tc>
      </w:tr>
      <w:tr w:rsidR="00B402FD" w:rsidRPr="00B402FD" w14:paraId="00C1AEFD" w14:textId="77777777" w:rsidTr="000F7FFB">
        <w:trPr>
          <w:trHeight w:val="340"/>
          <w:jc w:val="center"/>
        </w:trPr>
        <w:tc>
          <w:tcPr>
            <w:tcW w:w="306" w:type="pct"/>
            <w:noWrap/>
            <w:tcMar>
              <w:top w:w="13" w:type="dxa"/>
              <w:left w:w="13" w:type="dxa"/>
              <w:bottom w:w="0" w:type="dxa"/>
              <w:right w:w="13" w:type="dxa"/>
            </w:tcMar>
            <w:vAlign w:val="center"/>
          </w:tcPr>
          <w:p w14:paraId="2032AE0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1</w:t>
            </w:r>
          </w:p>
        </w:tc>
        <w:tc>
          <w:tcPr>
            <w:tcW w:w="1736" w:type="pct"/>
            <w:noWrap/>
            <w:tcMar>
              <w:top w:w="13" w:type="dxa"/>
              <w:left w:w="13" w:type="dxa"/>
              <w:bottom w:w="0" w:type="dxa"/>
              <w:right w:w="13" w:type="dxa"/>
            </w:tcMar>
            <w:vAlign w:val="center"/>
          </w:tcPr>
          <w:p w14:paraId="534A599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综合楼</w:t>
            </w:r>
          </w:p>
        </w:tc>
        <w:tc>
          <w:tcPr>
            <w:tcW w:w="597" w:type="pct"/>
            <w:noWrap/>
            <w:tcMar>
              <w:top w:w="13" w:type="dxa"/>
              <w:left w:w="13" w:type="dxa"/>
              <w:bottom w:w="0" w:type="dxa"/>
              <w:right w:w="13" w:type="dxa"/>
            </w:tcMar>
            <w:vAlign w:val="center"/>
          </w:tcPr>
          <w:p w14:paraId="665AFD8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4BBCBC1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2288CA53"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74C69150"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5D7A7AB0" w14:textId="77777777" w:rsidTr="000F7FFB">
        <w:trPr>
          <w:trHeight w:val="340"/>
          <w:jc w:val="center"/>
        </w:trPr>
        <w:tc>
          <w:tcPr>
            <w:tcW w:w="306" w:type="pct"/>
            <w:noWrap/>
            <w:tcMar>
              <w:top w:w="13" w:type="dxa"/>
              <w:left w:w="13" w:type="dxa"/>
              <w:bottom w:w="0" w:type="dxa"/>
              <w:right w:w="13" w:type="dxa"/>
            </w:tcMar>
            <w:vAlign w:val="center"/>
          </w:tcPr>
          <w:p w14:paraId="2162DC6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2</w:t>
            </w:r>
          </w:p>
        </w:tc>
        <w:tc>
          <w:tcPr>
            <w:tcW w:w="1736" w:type="pct"/>
            <w:noWrap/>
            <w:tcMar>
              <w:top w:w="13" w:type="dxa"/>
              <w:left w:w="13" w:type="dxa"/>
              <w:bottom w:w="0" w:type="dxa"/>
              <w:right w:w="13" w:type="dxa"/>
            </w:tcMar>
            <w:vAlign w:val="center"/>
          </w:tcPr>
          <w:p w14:paraId="68AD3F1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设备楼</w:t>
            </w:r>
          </w:p>
        </w:tc>
        <w:tc>
          <w:tcPr>
            <w:tcW w:w="597" w:type="pct"/>
            <w:noWrap/>
            <w:tcMar>
              <w:top w:w="13" w:type="dxa"/>
              <w:left w:w="13" w:type="dxa"/>
              <w:bottom w:w="0" w:type="dxa"/>
              <w:right w:w="13" w:type="dxa"/>
            </w:tcMar>
            <w:vAlign w:val="center"/>
          </w:tcPr>
          <w:p w14:paraId="595B4AF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1E58890E"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458E99F4"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AB50481"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78825D3B" w14:textId="77777777" w:rsidTr="000F7FFB">
        <w:trPr>
          <w:trHeight w:val="340"/>
          <w:jc w:val="center"/>
        </w:trPr>
        <w:tc>
          <w:tcPr>
            <w:tcW w:w="306" w:type="pct"/>
            <w:noWrap/>
            <w:tcMar>
              <w:top w:w="13" w:type="dxa"/>
              <w:left w:w="13" w:type="dxa"/>
              <w:bottom w:w="0" w:type="dxa"/>
              <w:right w:w="13" w:type="dxa"/>
            </w:tcMar>
            <w:vAlign w:val="center"/>
          </w:tcPr>
          <w:p w14:paraId="3EC1AA1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3</w:t>
            </w:r>
          </w:p>
        </w:tc>
        <w:tc>
          <w:tcPr>
            <w:tcW w:w="1736" w:type="pct"/>
            <w:noWrap/>
            <w:tcMar>
              <w:top w:w="13" w:type="dxa"/>
              <w:left w:w="13" w:type="dxa"/>
              <w:bottom w:w="0" w:type="dxa"/>
              <w:right w:w="13" w:type="dxa"/>
            </w:tcMar>
            <w:vAlign w:val="center"/>
          </w:tcPr>
          <w:p w14:paraId="26A84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hint="eastAsia"/>
                <w:sz w:val="24"/>
                <w:szCs w:val="22"/>
              </w:rPr>
              <w:t>附属</w:t>
            </w:r>
            <w:r w:rsidRPr="00B402FD">
              <w:rPr>
                <w:rFonts w:ascii="Times New Roman" w:eastAsia="宋体" w:hAnsi="Times New Roman"/>
                <w:sz w:val="24"/>
                <w:szCs w:val="22"/>
              </w:rPr>
              <w:t>房</w:t>
            </w:r>
          </w:p>
        </w:tc>
        <w:tc>
          <w:tcPr>
            <w:tcW w:w="597" w:type="pct"/>
            <w:noWrap/>
            <w:tcMar>
              <w:top w:w="13" w:type="dxa"/>
              <w:left w:w="13" w:type="dxa"/>
              <w:bottom w:w="0" w:type="dxa"/>
              <w:right w:w="13" w:type="dxa"/>
            </w:tcMar>
            <w:vAlign w:val="center"/>
          </w:tcPr>
          <w:p w14:paraId="21DBBC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5E8509C"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C69359B"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2B3A5958"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r w:rsidR="00B402FD" w:rsidRPr="00B402FD" w14:paraId="2680E8E9" w14:textId="77777777" w:rsidTr="000F7FFB">
        <w:trPr>
          <w:trHeight w:val="340"/>
          <w:jc w:val="center"/>
        </w:trPr>
        <w:tc>
          <w:tcPr>
            <w:tcW w:w="306" w:type="pct"/>
            <w:noWrap/>
            <w:tcMar>
              <w:top w:w="13" w:type="dxa"/>
              <w:left w:w="13" w:type="dxa"/>
              <w:bottom w:w="0" w:type="dxa"/>
              <w:right w:w="13" w:type="dxa"/>
            </w:tcMar>
            <w:vAlign w:val="center"/>
          </w:tcPr>
          <w:p w14:paraId="3C3F9F96"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4</w:t>
            </w:r>
          </w:p>
        </w:tc>
        <w:tc>
          <w:tcPr>
            <w:tcW w:w="1736" w:type="pct"/>
            <w:noWrap/>
            <w:tcMar>
              <w:top w:w="13" w:type="dxa"/>
              <w:left w:w="13" w:type="dxa"/>
              <w:bottom w:w="0" w:type="dxa"/>
              <w:right w:w="13" w:type="dxa"/>
            </w:tcMar>
            <w:vAlign w:val="center"/>
          </w:tcPr>
          <w:p w14:paraId="6FDA20C5"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屋外配电装置架构及支架</w:t>
            </w:r>
          </w:p>
        </w:tc>
        <w:tc>
          <w:tcPr>
            <w:tcW w:w="597" w:type="pct"/>
            <w:noWrap/>
            <w:tcMar>
              <w:top w:w="13" w:type="dxa"/>
              <w:left w:w="13" w:type="dxa"/>
              <w:bottom w:w="0" w:type="dxa"/>
              <w:right w:w="13" w:type="dxa"/>
            </w:tcMar>
            <w:vAlign w:val="center"/>
          </w:tcPr>
          <w:p w14:paraId="1E281942"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二</w:t>
            </w:r>
          </w:p>
        </w:tc>
        <w:tc>
          <w:tcPr>
            <w:tcW w:w="597" w:type="pct"/>
            <w:noWrap/>
            <w:tcMar>
              <w:top w:w="13" w:type="dxa"/>
              <w:left w:w="13" w:type="dxa"/>
              <w:bottom w:w="0" w:type="dxa"/>
              <w:right w:w="13" w:type="dxa"/>
            </w:tcMar>
            <w:vAlign w:val="center"/>
          </w:tcPr>
          <w:p w14:paraId="035DBDD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丙类</w:t>
            </w:r>
          </w:p>
        </w:tc>
        <w:tc>
          <w:tcPr>
            <w:tcW w:w="882" w:type="pct"/>
            <w:noWrap/>
            <w:tcMar>
              <w:top w:w="13" w:type="dxa"/>
              <w:left w:w="13" w:type="dxa"/>
              <w:bottom w:w="0" w:type="dxa"/>
              <w:right w:w="13" w:type="dxa"/>
            </w:tcMar>
            <w:vAlign w:val="center"/>
          </w:tcPr>
          <w:p w14:paraId="3E4891CF"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c>
          <w:tcPr>
            <w:tcW w:w="882" w:type="pct"/>
            <w:vAlign w:val="center"/>
          </w:tcPr>
          <w:p w14:paraId="010E8E97" w14:textId="77777777" w:rsidR="00B402FD" w:rsidRPr="00B402FD" w:rsidRDefault="00B402FD" w:rsidP="00B402FD">
            <w:pPr>
              <w:widowControl w:val="0"/>
              <w:spacing w:line="240" w:lineRule="auto"/>
              <w:ind w:firstLine="0"/>
              <w:jc w:val="center"/>
              <w:rPr>
                <w:rFonts w:ascii="Times New Roman" w:eastAsia="宋体" w:hAnsi="Times New Roman"/>
                <w:sz w:val="24"/>
                <w:szCs w:val="22"/>
              </w:rPr>
            </w:pPr>
            <w:r w:rsidRPr="00B402FD">
              <w:rPr>
                <w:rFonts w:ascii="Times New Roman" w:eastAsia="宋体" w:hAnsi="Times New Roman"/>
                <w:sz w:val="24"/>
                <w:szCs w:val="22"/>
              </w:rPr>
              <w:t>{{</w:t>
            </w:r>
            <w:r w:rsidRPr="00B402FD">
              <w:rPr>
                <w:rFonts w:ascii="Times New Roman" w:eastAsia="宋体" w:hAnsi="Times New Roman" w:hint="eastAsia"/>
                <w:sz w:val="24"/>
                <w:szCs w:val="22"/>
              </w:rPr>
              <w:t>抗震烈度</w:t>
            </w:r>
            <w:r w:rsidRPr="00B402FD">
              <w:rPr>
                <w:rFonts w:ascii="Times New Roman" w:eastAsia="宋体" w:hAnsi="Times New Roman"/>
                <w:sz w:val="24"/>
                <w:szCs w:val="22"/>
              </w:rPr>
              <w:t>}}</w:t>
            </w:r>
            <w:r w:rsidRPr="00B402FD">
              <w:rPr>
                <w:rFonts w:ascii="Times New Roman" w:eastAsia="宋体" w:hAnsi="Times New Roman"/>
                <w:sz w:val="24"/>
                <w:szCs w:val="22"/>
              </w:rPr>
              <w:t>度</w:t>
            </w:r>
          </w:p>
        </w:tc>
      </w:tr>
    </w:tbl>
    <w:p w14:paraId="3873BDA1" w14:textId="4B3EA3DA" w:rsidR="000F7FFB" w:rsidRDefault="000F7FFB" w:rsidP="00116AD1">
      <w:pPr>
        <w:widowControl w:val="0"/>
        <w:spacing w:line="520" w:lineRule="atLeast"/>
        <w:ind w:firstLineChars="200"/>
        <w:rPr>
          <w:rFonts w:ascii="Times New Roman" w:eastAsia="宋体" w:hAnsi="Times New Roman"/>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2</w:t>
      </w:r>
      <w:r w:rsidRPr="00116AD1">
        <w:rPr>
          <w:rFonts w:ascii="Times New Roman" w:eastAsia="宋体" w:hAnsi="Times New Roman" w:hint="eastAsia"/>
          <w:b/>
          <w:sz w:val="24"/>
          <w:szCs w:val="22"/>
        </w:rPr>
        <w:t>）结构布置</w:t>
      </w:r>
    </w:p>
    <w:p w14:paraId="7F65ED32" w14:textId="17A88E9C"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变电站内建筑物采用框架结构，地基采用天然地基。</w:t>
      </w:r>
    </w:p>
    <w:p w14:paraId="04499E6A" w14:textId="77777777" w:rsidR="00116AD1" w:rsidRPr="00116AD1" w:rsidRDefault="00116AD1" w:rsidP="00116AD1">
      <w:pPr>
        <w:widowControl w:val="0"/>
        <w:spacing w:line="520" w:lineRule="atLeast"/>
        <w:ind w:firstLineChars="200"/>
        <w:rPr>
          <w:rFonts w:ascii="Times New Roman" w:eastAsia="宋体" w:hAnsi="Times New Roman"/>
          <w:b/>
          <w:sz w:val="24"/>
          <w:szCs w:val="22"/>
        </w:rPr>
      </w:pPr>
      <w:r w:rsidRPr="00116AD1">
        <w:rPr>
          <w:rFonts w:ascii="Times New Roman" w:eastAsia="宋体" w:hAnsi="Times New Roman" w:hint="eastAsia"/>
          <w:b/>
          <w:sz w:val="24"/>
          <w:szCs w:val="22"/>
        </w:rPr>
        <w:t>（</w:t>
      </w:r>
      <w:r w:rsidRPr="00116AD1">
        <w:rPr>
          <w:rFonts w:ascii="Times New Roman" w:eastAsia="宋体" w:hAnsi="Times New Roman" w:hint="eastAsia"/>
          <w:b/>
          <w:sz w:val="24"/>
          <w:szCs w:val="22"/>
        </w:rPr>
        <w:t>3</w:t>
      </w:r>
      <w:r w:rsidRPr="00116AD1">
        <w:rPr>
          <w:rFonts w:ascii="Times New Roman" w:eastAsia="宋体" w:hAnsi="Times New Roman" w:hint="eastAsia"/>
          <w:b/>
          <w:sz w:val="24"/>
          <w:szCs w:val="22"/>
        </w:rPr>
        <w:t>）主变基础及事故油池</w:t>
      </w:r>
    </w:p>
    <w:p w14:paraId="174EF6B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主变基础采用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钢筋混凝土，贮油池</w:t>
      </w:r>
      <w:proofErr w:type="gramStart"/>
      <w:r w:rsidRPr="00116AD1">
        <w:rPr>
          <w:rFonts w:ascii="Times New Roman" w:eastAsia="宋体" w:hAnsi="Times New Roman" w:hint="eastAsia"/>
          <w:sz w:val="24"/>
          <w:szCs w:val="22"/>
        </w:rPr>
        <w:t>尺寸比主变</w:t>
      </w:r>
      <w:proofErr w:type="gramEnd"/>
      <w:r w:rsidRPr="00116AD1">
        <w:rPr>
          <w:rFonts w:ascii="Times New Roman" w:eastAsia="宋体" w:hAnsi="Times New Roman" w:hint="eastAsia"/>
          <w:sz w:val="24"/>
          <w:szCs w:val="22"/>
        </w:rPr>
        <w:t>外轮廓每边大</w:t>
      </w:r>
      <w:r w:rsidRPr="00116AD1">
        <w:rPr>
          <w:rFonts w:ascii="Times New Roman" w:eastAsia="宋体" w:hAnsi="Times New Roman" w:hint="eastAsia"/>
          <w:sz w:val="24"/>
          <w:szCs w:val="22"/>
        </w:rPr>
        <w:t>1.0m</w:t>
      </w:r>
      <w:r w:rsidRPr="00116AD1">
        <w:rPr>
          <w:rFonts w:ascii="Times New Roman" w:eastAsia="宋体" w:hAnsi="Times New Roman" w:hint="eastAsia"/>
          <w:sz w:val="24"/>
          <w:szCs w:val="22"/>
        </w:rPr>
        <w:t>左右。贮油池底板及侧壁均为混凝土结构，侧壁高出地面</w:t>
      </w:r>
      <w:r w:rsidRPr="00116AD1">
        <w:rPr>
          <w:rFonts w:ascii="Times New Roman" w:eastAsia="宋体" w:hAnsi="Times New Roman" w:hint="eastAsia"/>
          <w:sz w:val="24"/>
          <w:szCs w:val="22"/>
        </w:rPr>
        <w:t>0.2m</w:t>
      </w:r>
      <w:r w:rsidRPr="00116AD1">
        <w:rPr>
          <w:rFonts w:ascii="Times New Roman" w:eastAsia="宋体" w:hAnsi="Times New Roman" w:hint="eastAsia"/>
          <w:sz w:val="24"/>
          <w:szCs w:val="22"/>
        </w:rPr>
        <w:t>，水泥砂浆抹面。</w:t>
      </w:r>
    </w:p>
    <w:p w14:paraId="4B5C8D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事故油池为</w:t>
      </w:r>
      <w:proofErr w:type="gramStart"/>
      <w:r w:rsidRPr="00116AD1">
        <w:rPr>
          <w:rFonts w:ascii="Times New Roman" w:eastAsia="宋体" w:hAnsi="Times New Roman" w:hint="eastAsia"/>
          <w:sz w:val="24"/>
          <w:szCs w:val="22"/>
        </w:rPr>
        <w:t>地下箱</w:t>
      </w:r>
      <w:proofErr w:type="gramEnd"/>
      <w:r w:rsidRPr="00116AD1">
        <w:rPr>
          <w:rFonts w:ascii="Times New Roman" w:eastAsia="宋体" w:hAnsi="Times New Roman" w:hint="eastAsia"/>
          <w:sz w:val="24"/>
          <w:szCs w:val="22"/>
        </w:rPr>
        <w:t>型基础，采用</w:t>
      </w:r>
      <w:r w:rsidRPr="00116AD1">
        <w:rPr>
          <w:rFonts w:ascii="Times New Roman" w:eastAsia="宋体" w:hAnsi="Times New Roman" w:hint="eastAsia"/>
          <w:sz w:val="24"/>
          <w:szCs w:val="22"/>
        </w:rPr>
        <w:t>C30</w:t>
      </w:r>
      <w:r w:rsidRPr="00116AD1">
        <w:rPr>
          <w:rFonts w:ascii="Times New Roman" w:eastAsia="宋体" w:hAnsi="Times New Roman" w:hint="eastAsia"/>
          <w:sz w:val="24"/>
          <w:szCs w:val="22"/>
        </w:rPr>
        <w:t>钢筋混凝土浇筑。</w:t>
      </w:r>
    </w:p>
    <w:p w14:paraId="38A47D63"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 xml:space="preserve">8.4.7 </w:t>
      </w:r>
      <w:r w:rsidRPr="00116AD1">
        <w:rPr>
          <w:rFonts w:ascii="Times New Roman" w:eastAsia="宋体" w:hAnsi="Times New Roman" w:cstheme="majorBidi" w:hint="eastAsia"/>
          <w:b/>
          <w:bCs/>
          <w:sz w:val="24"/>
          <w:szCs w:val="32"/>
        </w:rPr>
        <w:t>建筑装修设计</w:t>
      </w:r>
    </w:p>
    <w:p w14:paraId="196B195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建筑物主要装修包括门窗、顶棚、内外墙面、楼地面等。</w:t>
      </w:r>
    </w:p>
    <w:p w14:paraId="3CB7879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门窗：所有房间窗户均采用塑钢窗，电气设备房间采用防火门。</w:t>
      </w:r>
    </w:p>
    <w:p w14:paraId="67DA01D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顶棚：中央控制室、办公室均设置铝合金龙骨石膏吸音板吊顶。其余部份的顶棚（包括楼梯板底）均为中级抹灰顶棚，白色乳胶漆罩面。</w:t>
      </w:r>
    </w:p>
    <w:p w14:paraId="3185D90B"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内墙面：除卫生间及厨房</w:t>
      </w:r>
      <w:proofErr w:type="gramStart"/>
      <w:r w:rsidRPr="00116AD1">
        <w:rPr>
          <w:rFonts w:ascii="Times New Roman" w:eastAsia="宋体" w:hAnsi="Times New Roman" w:hint="eastAsia"/>
          <w:sz w:val="24"/>
          <w:szCs w:val="22"/>
        </w:rPr>
        <w:t>内墙面贴白色</w:t>
      </w:r>
      <w:proofErr w:type="gramEnd"/>
      <w:r w:rsidRPr="00116AD1">
        <w:rPr>
          <w:rFonts w:ascii="Times New Roman" w:eastAsia="宋体" w:hAnsi="Times New Roman" w:hint="eastAsia"/>
          <w:sz w:val="24"/>
          <w:szCs w:val="22"/>
        </w:rPr>
        <w:t>磁砖外，其余采用白色乳胶漆。</w:t>
      </w:r>
    </w:p>
    <w:p w14:paraId="76E4547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外墙面：均采用涂料饰面层。</w:t>
      </w:r>
    </w:p>
    <w:p w14:paraId="30890810"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楼、地面：中央控制室、通信室、继电保护室地面为防静电活动地板；卫生间及厨房地面贴防滑地砖；其余均为地砖地面。</w:t>
      </w:r>
    </w:p>
    <w:p w14:paraId="14071586"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.4.8</w:t>
      </w:r>
      <w:r w:rsidRPr="00116AD1">
        <w:rPr>
          <w:rFonts w:ascii="Times New Roman" w:eastAsia="宋体" w:hAnsi="Times New Roman" w:cstheme="majorBidi" w:hint="eastAsia"/>
          <w:b/>
          <w:bCs/>
          <w:sz w:val="24"/>
          <w:szCs w:val="32"/>
        </w:rPr>
        <w:t>暖通设计</w:t>
      </w:r>
    </w:p>
    <w:p w14:paraId="6ED162A2"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.4.8.1 </w:t>
      </w:r>
      <w:r w:rsidRPr="00116AD1">
        <w:rPr>
          <w:rFonts w:ascii="Times New Roman" w:eastAsia="宋体" w:hAnsi="Times New Roman" w:cstheme="majorBidi" w:hint="eastAsia"/>
          <w:bCs/>
          <w:kern w:val="28"/>
          <w:sz w:val="24"/>
          <w:szCs w:val="32"/>
        </w:rPr>
        <w:t>采暖气象条件</w:t>
      </w:r>
    </w:p>
    <w:p w14:paraId="71C1E0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多年平均温度：</w:t>
      </w:r>
      <w:r w:rsidRPr="00116AD1">
        <w:rPr>
          <w:rFonts w:ascii="Times New Roman" w:eastAsia="宋体" w:hAnsi="Times New Roman"/>
          <w:sz w:val="24"/>
          <w:szCs w:val="22"/>
        </w:rPr>
        <w:t>19.8</w:t>
      </w:r>
      <w:r w:rsidRPr="00116AD1">
        <w:rPr>
          <w:rFonts w:ascii="Times New Roman" w:eastAsia="宋体" w:hAnsi="Times New Roman" w:hint="eastAsia"/>
          <w:sz w:val="24"/>
          <w:szCs w:val="22"/>
        </w:rPr>
        <w:t>℃。</w:t>
      </w:r>
    </w:p>
    <w:p w14:paraId="35CCA8D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.4.8.2 </w:t>
      </w:r>
      <w:r w:rsidRPr="00116AD1">
        <w:rPr>
          <w:rFonts w:ascii="Times New Roman" w:eastAsia="宋体" w:hAnsi="Times New Roman" w:cstheme="majorBidi" w:hint="eastAsia"/>
          <w:bCs/>
          <w:kern w:val="28"/>
          <w:sz w:val="24"/>
          <w:szCs w:val="32"/>
        </w:rPr>
        <w:t>采暖方式</w:t>
      </w:r>
    </w:p>
    <w:p w14:paraId="077727B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根据当地气候条件，本工程不考虑冬季集中采暖。可</w:t>
      </w:r>
      <w:proofErr w:type="gramStart"/>
      <w:r w:rsidRPr="00116AD1">
        <w:rPr>
          <w:rFonts w:ascii="Times New Roman" w:eastAsia="宋体" w:hAnsi="Times New Roman" w:hint="eastAsia"/>
          <w:sz w:val="24"/>
          <w:szCs w:val="22"/>
        </w:rPr>
        <w:t>配置分</w:t>
      </w:r>
      <w:proofErr w:type="gramEnd"/>
      <w:r w:rsidRPr="00116AD1">
        <w:rPr>
          <w:rFonts w:ascii="Times New Roman" w:eastAsia="宋体" w:hAnsi="Times New Roman" w:hint="eastAsia"/>
          <w:sz w:val="24"/>
          <w:szCs w:val="22"/>
        </w:rPr>
        <w:t>体式冷暖空调，保证冬季极端天气可通过空调取暖。</w:t>
      </w:r>
    </w:p>
    <w:p w14:paraId="013A5904"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.4.8.3 </w:t>
      </w:r>
      <w:r w:rsidRPr="00116AD1">
        <w:rPr>
          <w:rFonts w:ascii="Times New Roman" w:eastAsia="宋体" w:hAnsi="Times New Roman" w:cstheme="majorBidi" w:hint="eastAsia"/>
          <w:bCs/>
          <w:kern w:val="28"/>
          <w:sz w:val="24"/>
          <w:szCs w:val="32"/>
        </w:rPr>
        <w:t>空调通风</w:t>
      </w:r>
    </w:p>
    <w:p w14:paraId="3675AC45"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高低压配电房通风</w:t>
      </w:r>
    </w:p>
    <w:p w14:paraId="5B5EA749"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a</w:t>
      </w: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35kV</w:t>
      </w:r>
      <w:r w:rsidRPr="00116AD1">
        <w:rPr>
          <w:rFonts w:ascii="Times New Roman" w:eastAsia="宋体" w:hAnsi="Times New Roman" w:hint="eastAsia"/>
          <w:sz w:val="24"/>
          <w:szCs w:val="22"/>
        </w:rPr>
        <w:t>配电</w:t>
      </w:r>
      <w:proofErr w:type="gramStart"/>
      <w:r w:rsidRPr="00116AD1">
        <w:rPr>
          <w:rFonts w:ascii="Times New Roman" w:eastAsia="宋体" w:hAnsi="Times New Roman" w:hint="eastAsia"/>
          <w:sz w:val="24"/>
          <w:szCs w:val="22"/>
        </w:rPr>
        <w:t>装置室</w:t>
      </w:r>
      <w:proofErr w:type="gramEnd"/>
      <w:r w:rsidRPr="00116AD1">
        <w:rPr>
          <w:rFonts w:ascii="Times New Roman" w:eastAsia="宋体" w:hAnsi="Times New Roman" w:hint="eastAsia"/>
          <w:sz w:val="24"/>
          <w:szCs w:val="22"/>
        </w:rPr>
        <w:t>设事故排风机，事故排风机兼作夏季通风，采用自然进风，机械排风的通风方式。事故排风风量按换气次数不少于每小时</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次。当配电</w:t>
      </w:r>
      <w:proofErr w:type="gramStart"/>
      <w:r w:rsidRPr="00116AD1">
        <w:rPr>
          <w:rFonts w:ascii="Times New Roman" w:eastAsia="宋体" w:hAnsi="Times New Roman" w:hint="eastAsia"/>
          <w:sz w:val="24"/>
          <w:szCs w:val="22"/>
        </w:rPr>
        <w:t>装置室</w:t>
      </w:r>
      <w:proofErr w:type="gramEnd"/>
      <w:r w:rsidRPr="00116AD1">
        <w:rPr>
          <w:rFonts w:ascii="Times New Roman" w:eastAsia="宋体" w:hAnsi="Times New Roman" w:hint="eastAsia"/>
          <w:sz w:val="24"/>
          <w:szCs w:val="22"/>
        </w:rPr>
        <w:t>发生火灾时，通风机自动切断电源。</w:t>
      </w:r>
    </w:p>
    <w:p w14:paraId="5944871E"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b</w:t>
      </w:r>
      <w:r w:rsidRPr="00116AD1">
        <w:rPr>
          <w:rFonts w:ascii="Times New Roman" w:eastAsia="宋体" w:hAnsi="Times New Roman" w:hint="eastAsia"/>
          <w:sz w:val="24"/>
          <w:szCs w:val="22"/>
        </w:rPr>
        <w:t>）免维护蓄电池室应设置换气次数不少于</w:t>
      </w:r>
      <w:r w:rsidRPr="00116AD1">
        <w:rPr>
          <w:rFonts w:ascii="Times New Roman" w:eastAsia="宋体" w:hAnsi="Times New Roman" w:hint="eastAsia"/>
          <w:sz w:val="24"/>
          <w:szCs w:val="22"/>
        </w:rPr>
        <w:t>12</w:t>
      </w:r>
      <w:r w:rsidRPr="00116AD1">
        <w:rPr>
          <w:rFonts w:ascii="Times New Roman" w:eastAsia="宋体" w:hAnsi="Times New Roman" w:hint="eastAsia"/>
          <w:sz w:val="24"/>
          <w:szCs w:val="22"/>
        </w:rPr>
        <w:t>次</w:t>
      </w:r>
      <w:r w:rsidRPr="00116AD1">
        <w:rPr>
          <w:rFonts w:ascii="Times New Roman" w:eastAsia="宋体" w:hAnsi="Times New Roman" w:hint="eastAsia"/>
          <w:sz w:val="24"/>
          <w:szCs w:val="22"/>
        </w:rPr>
        <w:t>/h</w:t>
      </w:r>
      <w:r w:rsidRPr="00116AD1">
        <w:rPr>
          <w:rFonts w:ascii="Times New Roman" w:eastAsia="宋体" w:hAnsi="Times New Roman" w:hint="eastAsia"/>
          <w:sz w:val="24"/>
          <w:szCs w:val="22"/>
        </w:rPr>
        <w:t>的事故排风装置，事故排风装置兼作平时排风使用，排风口应贴近顶棚。免维护蓄电池室夏季室温不超过</w:t>
      </w:r>
      <w:r w:rsidRPr="00116AD1">
        <w:rPr>
          <w:rFonts w:ascii="Times New Roman" w:eastAsia="宋体" w:hAnsi="Times New Roman" w:hint="eastAsia"/>
          <w:sz w:val="24"/>
          <w:szCs w:val="22"/>
        </w:rPr>
        <w:t>25~</w:t>
      </w:r>
      <w:r w:rsidRPr="00116AD1">
        <w:rPr>
          <w:rFonts w:ascii="Times New Roman" w:eastAsia="宋体" w:hAnsi="Times New Roman"/>
          <w:sz w:val="24"/>
          <w:szCs w:val="22"/>
        </w:rPr>
        <w:t>30</w:t>
      </w:r>
      <w:r w:rsidRPr="00116AD1">
        <w:rPr>
          <w:rFonts w:ascii="Times New Roman" w:eastAsia="宋体" w:hAnsi="Times New Roman"/>
          <w:sz w:val="24"/>
          <w:szCs w:val="22"/>
        </w:rPr>
        <w:t>度，应设置空调设施，并应避免空调送风口直吹蓄电池。所有空调、</w:t>
      </w:r>
      <w:proofErr w:type="gramStart"/>
      <w:r w:rsidRPr="00116AD1">
        <w:rPr>
          <w:rFonts w:ascii="Times New Roman" w:eastAsia="宋体" w:hAnsi="Times New Roman"/>
          <w:sz w:val="24"/>
          <w:szCs w:val="22"/>
        </w:rPr>
        <w:t>能风设备</w:t>
      </w:r>
      <w:proofErr w:type="gramEnd"/>
      <w:r w:rsidRPr="00116AD1">
        <w:rPr>
          <w:rFonts w:ascii="Times New Roman" w:eastAsia="宋体" w:hAnsi="Times New Roman"/>
          <w:sz w:val="24"/>
          <w:szCs w:val="22"/>
        </w:rPr>
        <w:t>采用防爆型，通风设备、风管及配件应考虑防腐措施。防爆风机、风管均按接地处理。</w:t>
      </w:r>
    </w:p>
    <w:p w14:paraId="35005D72" w14:textId="77777777" w:rsidR="00116AD1" w:rsidRPr="00116AD1" w:rsidRDefault="00116AD1" w:rsidP="00116AD1">
      <w:pPr>
        <w:widowControl w:val="0"/>
        <w:spacing w:beforeLines="150" w:before="360" w:afterLines="50" w:after="120" w:line="240" w:lineRule="auto"/>
        <w:ind w:firstLine="480"/>
        <w:jc w:val="left"/>
        <w:outlineLvl w:val="2"/>
        <w:rPr>
          <w:rFonts w:ascii="Times New Roman" w:eastAsia="宋体" w:hAnsi="Times New Roman" w:cstheme="majorBidi"/>
          <w:b/>
          <w:bCs/>
          <w:sz w:val="24"/>
          <w:szCs w:val="32"/>
        </w:rPr>
      </w:pPr>
      <w:r w:rsidRPr="00116AD1">
        <w:rPr>
          <w:rFonts w:ascii="Times New Roman" w:eastAsia="宋体" w:hAnsi="Times New Roman" w:cstheme="majorBidi" w:hint="eastAsia"/>
          <w:b/>
          <w:bCs/>
          <w:sz w:val="24"/>
          <w:szCs w:val="32"/>
        </w:rPr>
        <w:t>8</w:t>
      </w:r>
      <w:r w:rsidRPr="00116AD1">
        <w:rPr>
          <w:rFonts w:ascii="Times New Roman" w:eastAsia="宋体" w:hAnsi="Times New Roman" w:cstheme="majorBidi"/>
          <w:b/>
          <w:bCs/>
          <w:sz w:val="24"/>
          <w:szCs w:val="32"/>
        </w:rPr>
        <w:t xml:space="preserve">.4.9 </w:t>
      </w:r>
      <w:r w:rsidRPr="00116AD1">
        <w:rPr>
          <w:rFonts w:ascii="Times New Roman" w:eastAsia="宋体" w:hAnsi="Times New Roman" w:cstheme="majorBidi"/>
          <w:b/>
          <w:bCs/>
          <w:sz w:val="24"/>
          <w:szCs w:val="32"/>
        </w:rPr>
        <w:t>给排水设计</w:t>
      </w:r>
    </w:p>
    <w:p w14:paraId="6A0DA631"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.4.9.1 </w:t>
      </w:r>
      <w:r w:rsidRPr="00116AD1">
        <w:rPr>
          <w:rFonts w:ascii="Times New Roman" w:eastAsia="宋体" w:hAnsi="Times New Roman" w:cstheme="majorBidi" w:hint="eastAsia"/>
          <w:bCs/>
          <w:kern w:val="28"/>
          <w:sz w:val="24"/>
          <w:szCs w:val="32"/>
        </w:rPr>
        <w:t>供水水源</w:t>
      </w:r>
    </w:p>
    <w:p w14:paraId="28ADA67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本工程主要用水为风电场</w:t>
      </w:r>
      <w:proofErr w:type="gramStart"/>
      <w:r w:rsidRPr="00116AD1">
        <w:rPr>
          <w:rFonts w:ascii="Times New Roman" w:eastAsia="宋体" w:hAnsi="Times New Roman" w:hint="eastAsia"/>
          <w:sz w:val="24"/>
          <w:szCs w:val="22"/>
        </w:rPr>
        <w:t>升压站</w:t>
      </w:r>
      <w:proofErr w:type="gramEnd"/>
      <w:r w:rsidRPr="00116AD1">
        <w:rPr>
          <w:rFonts w:ascii="Times New Roman" w:eastAsia="宋体" w:hAnsi="Times New Roman" w:hint="eastAsia"/>
          <w:sz w:val="24"/>
          <w:szCs w:val="22"/>
        </w:rPr>
        <w:t>生活用水、消防用水及辅助生产用水。</w:t>
      </w:r>
      <w:proofErr w:type="gramStart"/>
      <w:r w:rsidRPr="00116AD1">
        <w:rPr>
          <w:rFonts w:ascii="Times New Roman" w:eastAsia="宋体" w:hAnsi="Times New Roman" w:hint="eastAsia"/>
          <w:sz w:val="24"/>
          <w:szCs w:val="22"/>
        </w:rPr>
        <w:t>升压站处于</w:t>
      </w:r>
      <w:proofErr w:type="gramEnd"/>
      <w:r w:rsidRPr="00116AD1">
        <w:rPr>
          <w:rFonts w:ascii="Times New Roman" w:eastAsia="宋体" w:hAnsi="Times New Roman" w:hint="eastAsia"/>
          <w:sz w:val="24"/>
          <w:szCs w:val="22"/>
        </w:rPr>
        <w:t>郊外，无市政供水管网，本工程永久生活用水考虑采用山泉水或者外购。将外来水通过管路引到站区内生活给水箱后，采用变频水泵二次供水，深井水水质应满足饮用标准。</w:t>
      </w:r>
    </w:p>
    <w:p w14:paraId="28D7854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站区的日最高用水量为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。深井水由管道输送至消防水池和生活水箱。生活水箱与深井潜水泵之间设置自动</w:t>
      </w:r>
      <w:proofErr w:type="gramStart"/>
      <w:r w:rsidRPr="00116AD1">
        <w:rPr>
          <w:rFonts w:ascii="Times New Roman" w:eastAsia="宋体" w:hAnsi="Times New Roman" w:hint="eastAsia"/>
          <w:sz w:val="24"/>
          <w:szCs w:val="22"/>
        </w:rPr>
        <w:t>液位启停</w:t>
      </w:r>
      <w:proofErr w:type="gramEnd"/>
      <w:r w:rsidRPr="00116AD1">
        <w:rPr>
          <w:rFonts w:ascii="Times New Roman" w:eastAsia="宋体" w:hAnsi="Times New Roman" w:hint="eastAsia"/>
          <w:sz w:val="24"/>
          <w:szCs w:val="22"/>
        </w:rPr>
        <w:t>信号装置。输水干管采用</w:t>
      </w:r>
      <w:r w:rsidRPr="00116AD1">
        <w:rPr>
          <w:rFonts w:ascii="Times New Roman" w:eastAsia="宋体" w:hAnsi="Times New Roman" w:hint="eastAsia"/>
          <w:sz w:val="24"/>
          <w:szCs w:val="22"/>
        </w:rPr>
        <w:t>DN50</w:t>
      </w:r>
      <w:r w:rsidRPr="00116AD1">
        <w:rPr>
          <w:rFonts w:ascii="Times New Roman" w:eastAsia="宋体" w:hAnsi="Times New Roman" w:hint="eastAsia"/>
          <w:sz w:val="24"/>
          <w:szCs w:val="22"/>
        </w:rPr>
        <w:t>焊接钢管，埋地防腐做法，管道公称压力为</w:t>
      </w:r>
      <w:r w:rsidRPr="00116AD1">
        <w:rPr>
          <w:rFonts w:ascii="Times New Roman" w:eastAsia="宋体" w:hAnsi="Times New Roman" w:hint="eastAsia"/>
          <w:sz w:val="24"/>
          <w:szCs w:val="22"/>
        </w:rPr>
        <w:t>1.0MPa</w:t>
      </w:r>
      <w:r w:rsidRPr="00116AD1">
        <w:rPr>
          <w:rFonts w:ascii="Times New Roman" w:eastAsia="宋体" w:hAnsi="Times New Roman" w:hint="eastAsia"/>
          <w:sz w:val="24"/>
          <w:szCs w:val="22"/>
        </w:rPr>
        <w:t>，管顶埋深不小于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F201C00"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.4.9.2 </w:t>
      </w:r>
      <w:r w:rsidRPr="00116AD1">
        <w:rPr>
          <w:rFonts w:ascii="Times New Roman" w:eastAsia="宋体" w:hAnsi="Times New Roman" w:cstheme="majorBidi" w:hint="eastAsia"/>
          <w:bCs/>
          <w:kern w:val="28"/>
          <w:sz w:val="24"/>
          <w:szCs w:val="32"/>
        </w:rPr>
        <w:t>生活给水系统</w:t>
      </w:r>
    </w:p>
    <w:p w14:paraId="3DDF22D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本工程生活用水主要包括生活盥洗用水、淋浴用水、厨房用水及冲洗用水等。变电站全日生活最高用水量为</w:t>
      </w:r>
      <w:r w:rsidRPr="00116AD1">
        <w:rPr>
          <w:rFonts w:ascii="Times New Roman" w:eastAsia="宋体" w:hAnsi="Times New Roman" w:hint="eastAsia"/>
          <w:sz w:val="24"/>
          <w:szCs w:val="22"/>
        </w:rPr>
        <w:t>7m</w:t>
      </w:r>
      <w:r w:rsidRPr="00116AD1">
        <w:rPr>
          <w:rFonts w:ascii="Times New Roman" w:eastAsia="宋体" w:hAnsi="Times New Roman" w:hint="eastAsia"/>
          <w:sz w:val="24"/>
          <w:szCs w:val="22"/>
        </w:rPr>
        <w:t>³</w:t>
      </w:r>
      <w:r w:rsidRPr="00116AD1">
        <w:rPr>
          <w:rFonts w:ascii="Times New Roman" w:eastAsia="宋体" w:hAnsi="Times New Roman" w:hint="eastAsia"/>
          <w:sz w:val="24"/>
          <w:szCs w:val="22"/>
        </w:rPr>
        <w:t>/d</w:t>
      </w:r>
      <w:r w:rsidRPr="00116AD1">
        <w:rPr>
          <w:rFonts w:ascii="Times New Roman" w:eastAsia="宋体" w:hAnsi="Times New Roman" w:hint="eastAsia"/>
          <w:sz w:val="24"/>
          <w:szCs w:val="22"/>
        </w:rPr>
        <w:t>，包括绿地浇洒、冲洗车辆及车库地面等辅助生产用水。宿舍淋浴用热水由电热水器提供，电热水器设置在每个宿舍的卫生间内。</w:t>
      </w:r>
    </w:p>
    <w:p w14:paraId="344848E1"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生活给水采用独立供水系统。站内设置一座生活水箱间，水箱间内设置一座</w:t>
      </w:r>
      <w:r w:rsidRPr="00116AD1">
        <w:rPr>
          <w:rFonts w:ascii="Times New Roman" w:eastAsia="宋体" w:hAnsi="Times New Roman" w:hint="eastAsia"/>
          <w:sz w:val="24"/>
          <w:szCs w:val="22"/>
        </w:rPr>
        <w:t>4m</w:t>
      </w:r>
      <w:r w:rsidRPr="00116AD1">
        <w:rPr>
          <w:rFonts w:ascii="Times New Roman" w:eastAsia="宋体" w:hAnsi="Times New Roman" w:hint="eastAsia"/>
          <w:sz w:val="24"/>
          <w:szCs w:val="22"/>
          <w:vertAlign w:val="superscript"/>
        </w:rPr>
        <w:t>3</w:t>
      </w:r>
      <w:r w:rsidRPr="00116AD1">
        <w:rPr>
          <w:rFonts w:ascii="Times New Roman" w:eastAsia="宋体" w:hAnsi="Times New Roman" w:hint="eastAsia"/>
          <w:sz w:val="24"/>
          <w:szCs w:val="22"/>
        </w:rPr>
        <w:t>的装配式钢板生活给水箱，生活给水箱采用液位控制，水位低时自动启动深井泵向生活给水箱输水。经变频水泵加压输送至各个用水点，变频水泵为两台，一用</w:t>
      </w:r>
      <w:proofErr w:type="gramStart"/>
      <w:r w:rsidRPr="00116AD1">
        <w:rPr>
          <w:rFonts w:ascii="Times New Roman" w:eastAsia="宋体" w:hAnsi="Times New Roman" w:hint="eastAsia"/>
          <w:sz w:val="24"/>
          <w:szCs w:val="22"/>
        </w:rPr>
        <w:t>一</w:t>
      </w:r>
      <w:proofErr w:type="gramEnd"/>
      <w:r w:rsidRPr="00116AD1">
        <w:rPr>
          <w:rFonts w:ascii="Times New Roman" w:eastAsia="宋体" w:hAnsi="Times New Roman" w:hint="eastAsia"/>
          <w:sz w:val="24"/>
          <w:szCs w:val="22"/>
        </w:rPr>
        <w:t>备。变频水泵出水口设置紫外线消毒器等生活用水消毒净化装置。</w:t>
      </w:r>
    </w:p>
    <w:p w14:paraId="5420B11C"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本工程生活用水点为标准卫生间的卫生洁具，包括洗脸盆、淋浴器、坐便器；公共卫生间小便器、蹲便器、洗手盆等卫生洁具；厨房洗涤用水器具。卫生器具均采用陶瓷材质节水型器具。生活给水管采用</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w:t>
      </w:r>
      <w:r w:rsidRPr="00116AD1">
        <w:rPr>
          <w:rFonts w:ascii="Times New Roman" w:eastAsia="宋体" w:hAnsi="Times New Roman" w:hint="eastAsia"/>
          <w:sz w:val="24"/>
          <w:szCs w:val="22"/>
        </w:rPr>
        <w:t>PPR</w:t>
      </w:r>
      <w:r w:rsidRPr="00116AD1">
        <w:rPr>
          <w:rFonts w:ascii="Times New Roman" w:eastAsia="宋体" w:hAnsi="Times New Roman" w:hint="eastAsia"/>
          <w:sz w:val="24"/>
          <w:szCs w:val="22"/>
        </w:rPr>
        <w:t>管采用热熔连接方式。室内管道给水立管采用明装方式，卫生间内给水支管采用墙内暗装敷设。室外管顶埋深不小于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，给水管道与排水管道作合理避让。</w:t>
      </w:r>
    </w:p>
    <w:p w14:paraId="0537630E" w14:textId="77777777" w:rsidR="00116AD1" w:rsidRPr="00116AD1" w:rsidRDefault="00116AD1" w:rsidP="00116AD1">
      <w:pPr>
        <w:widowControl w:val="0"/>
        <w:spacing w:beforeLines="150" w:before="360" w:afterLines="50" w:after="120" w:line="240" w:lineRule="auto"/>
        <w:ind w:firstLine="480"/>
        <w:jc w:val="left"/>
        <w:outlineLvl w:val="3"/>
        <w:rPr>
          <w:rFonts w:ascii="Times New Roman" w:eastAsia="宋体" w:hAnsi="Times New Roman" w:cstheme="majorBidi"/>
          <w:bCs/>
          <w:kern w:val="28"/>
          <w:sz w:val="24"/>
          <w:szCs w:val="32"/>
        </w:rPr>
      </w:pPr>
      <w:r w:rsidRPr="00116AD1">
        <w:rPr>
          <w:rFonts w:ascii="Times New Roman" w:eastAsia="宋体" w:hAnsi="Times New Roman" w:cstheme="majorBidi" w:hint="eastAsia"/>
          <w:bCs/>
          <w:kern w:val="28"/>
          <w:sz w:val="24"/>
          <w:szCs w:val="32"/>
        </w:rPr>
        <w:t>8</w:t>
      </w:r>
      <w:r w:rsidRPr="00116AD1">
        <w:rPr>
          <w:rFonts w:ascii="Times New Roman" w:eastAsia="宋体" w:hAnsi="Times New Roman" w:cstheme="majorBidi"/>
          <w:bCs/>
          <w:kern w:val="28"/>
          <w:sz w:val="24"/>
          <w:szCs w:val="32"/>
        </w:rPr>
        <w:t xml:space="preserve">.4.9.3 </w:t>
      </w:r>
      <w:r w:rsidRPr="00116AD1">
        <w:rPr>
          <w:rFonts w:ascii="Times New Roman" w:eastAsia="宋体" w:hAnsi="Times New Roman" w:cstheme="majorBidi" w:hint="eastAsia"/>
          <w:bCs/>
          <w:kern w:val="28"/>
          <w:sz w:val="24"/>
          <w:szCs w:val="32"/>
        </w:rPr>
        <w:t>排水系统</w:t>
      </w:r>
    </w:p>
    <w:p w14:paraId="38DFC86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1</w:t>
      </w:r>
      <w:r w:rsidRPr="00116AD1">
        <w:rPr>
          <w:rFonts w:ascii="Times New Roman" w:eastAsia="宋体" w:hAnsi="Times New Roman" w:hint="eastAsia"/>
          <w:sz w:val="24"/>
          <w:szCs w:val="22"/>
        </w:rPr>
        <w:t>）污水排放系统</w:t>
      </w:r>
    </w:p>
    <w:p w14:paraId="7C191493"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变电站内生活污水</w:t>
      </w:r>
      <w:proofErr w:type="gramStart"/>
      <w:r w:rsidRPr="00116AD1">
        <w:rPr>
          <w:rFonts w:ascii="Times New Roman" w:eastAsia="宋体" w:hAnsi="Times New Roman" w:hint="eastAsia"/>
          <w:sz w:val="24"/>
          <w:szCs w:val="22"/>
        </w:rPr>
        <w:t>采用污废合流制</w:t>
      </w:r>
      <w:proofErr w:type="gramEnd"/>
      <w:r w:rsidRPr="00116AD1">
        <w:rPr>
          <w:rFonts w:ascii="Times New Roman" w:eastAsia="宋体" w:hAnsi="Times New Roman" w:hint="eastAsia"/>
          <w:sz w:val="24"/>
          <w:szCs w:val="22"/>
        </w:rPr>
        <w:t>，由各室内排水点汇集后排至室外污水管网，厨房污水经隔油装置处理后排放。生活污水经室外污水检查井汇集后流至设在站区内的化粪池，沉淀后流至生活污水一体化处理设备，经处理后达到绿化用水标准，排至适当的地点。化粪池及生活污水一体化处理设备的废物定期清掏后外运。室内排水管用硬聚氯乙烯排水管，接口</w:t>
      </w:r>
      <w:proofErr w:type="gramStart"/>
      <w:r w:rsidRPr="00116AD1">
        <w:rPr>
          <w:rFonts w:ascii="Times New Roman" w:eastAsia="宋体" w:hAnsi="Times New Roman" w:hint="eastAsia"/>
          <w:sz w:val="24"/>
          <w:szCs w:val="22"/>
        </w:rPr>
        <w:t>采用冷胶粘接</w:t>
      </w:r>
      <w:proofErr w:type="gramEnd"/>
      <w:r w:rsidRPr="00116AD1">
        <w:rPr>
          <w:rFonts w:ascii="Times New Roman" w:eastAsia="宋体" w:hAnsi="Times New Roman" w:hint="eastAsia"/>
          <w:sz w:val="24"/>
          <w:szCs w:val="22"/>
        </w:rPr>
        <w:t>；室外排水管采用高密度双壁波纹管，橡胶接口，室外管顶埋深不小于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w:t>
      </w:r>
    </w:p>
    <w:p w14:paraId="69374BD4"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t>（</w:t>
      </w:r>
      <w:r w:rsidRPr="00116AD1">
        <w:rPr>
          <w:rFonts w:ascii="Times New Roman" w:eastAsia="宋体" w:hAnsi="Times New Roman" w:hint="eastAsia"/>
          <w:sz w:val="24"/>
          <w:szCs w:val="22"/>
        </w:rPr>
        <w:t>2</w:t>
      </w:r>
      <w:r w:rsidRPr="00116AD1">
        <w:rPr>
          <w:rFonts w:ascii="Times New Roman" w:eastAsia="宋体" w:hAnsi="Times New Roman" w:hint="eastAsia"/>
          <w:sz w:val="24"/>
          <w:szCs w:val="22"/>
        </w:rPr>
        <w:t>）雨水排放系统</w:t>
      </w:r>
    </w:p>
    <w:p w14:paraId="0964EABF"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hint="eastAsia"/>
          <w:sz w:val="24"/>
          <w:szCs w:val="22"/>
        </w:rPr>
        <w:lastRenderedPageBreak/>
        <w:t>变电站站区采用有组织排水系统，城市型道路型式。在路面设置边沟式雨水篦子，收集雨水后汇集至雨水检查井，通过埋地雨水管道排至站外。埋地雨水管道采用高密度双壁波纹管，橡胶接口，室外管顶埋深不小于</w:t>
      </w:r>
      <w:r w:rsidRPr="00116AD1">
        <w:rPr>
          <w:rFonts w:ascii="Times New Roman" w:eastAsia="宋体" w:hAnsi="Times New Roman" w:hint="eastAsia"/>
          <w:sz w:val="24"/>
          <w:szCs w:val="22"/>
        </w:rPr>
        <w:t>0.8m</w:t>
      </w:r>
      <w:r w:rsidRPr="00116AD1">
        <w:rPr>
          <w:rFonts w:ascii="Times New Roman" w:eastAsia="宋体" w:hAnsi="Times New Roman" w:hint="eastAsia"/>
          <w:sz w:val="24"/>
          <w:szCs w:val="22"/>
        </w:rPr>
        <w:t>。雨季电缆沟内积水及事故油池内废水通过管道汇集到雨水检查井，通过雨水管道流出。</w:t>
      </w:r>
    </w:p>
    <w:p w14:paraId="7F8E55F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2859205"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lastRenderedPageBreak/>
        <w:t>表</w:t>
      </w:r>
      <w:r w:rsidRPr="00116AD1">
        <w:rPr>
          <w:rFonts w:ascii="Times New Roman" w:eastAsia="黑体" w:hAnsi="Times New Roman" w:cstheme="majorBidi" w:hint="eastAsia"/>
          <w:b/>
          <w:szCs w:val="20"/>
        </w:rPr>
        <w:t xml:space="preserve"> </w:t>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STYLEREF 1 \s</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noBreakHyphen/>
      </w:r>
      <w:r w:rsidRPr="00116AD1">
        <w:rPr>
          <w:rFonts w:ascii="Times New Roman" w:eastAsia="黑体" w:hAnsi="Times New Roman" w:cstheme="majorBidi"/>
          <w:b/>
          <w:szCs w:val="20"/>
        </w:rPr>
        <w:fldChar w:fldCharType="begin"/>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hint="eastAsia"/>
          <w:b/>
          <w:szCs w:val="20"/>
        </w:rPr>
        <w:instrText xml:space="preserve">SEQ </w:instrText>
      </w:r>
      <w:r w:rsidRPr="00116AD1">
        <w:rPr>
          <w:rFonts w:ascii="Times New Roman" w:eastAsia="黑体" w:hAnsi="Times New Roman" w:cstheme="majorBidi" w:hint="eastAsia"/>
          <w:b/>
          <w:szCs w:val="20"/>
        </w:rPr>
        <w:instrText>表</w:instrText>
      </w:r>
      <w:r w:rsidRPr="00116AD1">
        <w:rPr>
          <w:rFonts w:ascii="Times New Roman" w:eastAsia="黑体" w:hAnsi="Times New Roman" w:cstheme="majorBidi" w:hint="eastAsia"/>
          <w:b/>
          <w:szCs w:val="20"/>
        </w:rPr>
        <w:instrText xml:space="preserve"> \* ARABIC \s 1</w:instrText>
      </w:r>
      <w:r w:rsidRPr="00116AD1">
        <w:rPr>
          <w:rFonts w:ascii="Times New Roman" w:eastAsia="黑体" w:hAnsi="Times New Roman" w:cstheme="majorBidi"/>
          <w:b/>
          <w:szCs w:val="20"/>
        </w:rPr>
        <w:instrText xml:space="preserve"> </w:instrText>
      </w:r>
      <w:r w:rsidRPr="00116AD1">
        <w:rPr>
          <w:rFonts w:ascii="Times New Roman" w:eastAsia="黑体" w:hAnsi="Times New Roman" w:cstheme="majorBidi"/>
          <w:b/>
          <w:szCs w:val="20"/>
        </w:rPr>
        <w:fldChar w:fldCharType="separate"/>
      </w:r>
      <w:r w:rsidRPr="00116AD1">
        <w:rPr>
          <w:rFonts w:ascii="Times New Roman" w:eastAsia="黑体" w:hAnsi="Times New Roman" w:cstheme="majorBidi"/>
          <w:b/>
          <w:szCs w:val="20"/>
        </w:rPr>
        <w:t>8</w:t>
      </w:r>
      <w:r w:rsidRPr="00116AD1">
        <w:rPr>
          <w:rFonts w:ascii="Times New Roman" w:eastAsia="黑体" w:hAnsi="Times New Roman" w:cstheme="majorBidi"/>
          <w:b/>
          <w:szCs w:val="20"/>
        </w:rPr>
        <w:fldChar w:fldCharType="end"/>
      </w:r>
      <w:r w:rsidRPr="00116AD1">
        <w:rPr>
          <w:rFonts w:ascii="Times New Roman" w:eastAsia="黑体" w:hAnsi="Times New Roman" w:cstheme="majorBidi"/>
          <w:b/>
          <w:szCs w:val="20"/>
        </w:rPr>
        <w:t xml:space="preserve">  </w:t>
      </w:r>
      <w:r w:rsidRPr="00116AD1">
        <w:rPr>
          <w:rFonts w:ascii="Times New Roman" w:eastAsia="黑体" w:hAnsi="Times New Roman" w:cstheme="majorBidi"/>
          <w:b/>
          <w:szCs w:val="20"/>
        </w:rPr>
        <w:t>变电站工程数量表</w:t>
      </w:r>
    </w:p>
    <w:tbl>
      <w:tblPr>
        <w:tblpPr w:leftFromText="180" w:rightFromText="180" w:vertAnchor="page" w:horzAnchor="margin" w:tblpY="2214"/>
        <w:tblW w:w="8354" w:type="dxa"/>
        <w:tblLayout w:type="fixed"/>
        <w:tblLook w:val="04A0" w:firstRow="1" w:lastRow="0" w:firstColumn="1" w:lastColumn="0" w:noHBand="0" w:noVBand="1"/>
      </w:tblPr>
      <w:tblGrid>
        <w:gridCol w:w="983"/>
        <w:gridCol w:w="2551"/>
        <w:gridCol w:w="1478"/>
        <w:gridCol w:w="1671"/>
        <w:gridCol w:w="1671"/>
      </w:tblGrid>
      <w:tr w:rsidR="00116AD1" w:rsidRPr="00116AD1" w14:paraId="3E9EBB4A" w14:textId="77777777" w:rsidTr="000F7FFB">
        <w:trPr>
          <w:trHeight w:val="284"/>
        </w:trPr>
        <w:tc>
          <w:tcPr>
            <w:tcW w:w="983"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293F8B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single" w:sz="4" w:space="0" w:color="auto"/>
              <w:bottom w:val="single" w:sz="4" w:space="0" w:color="auto"/>
              <w:right w:val="single" w:sz="4" w:space="0" w:color="auto"/>
            </w:tcBorders>
            <w:shd w:val="clear" w:color="auto" w:fill="auto"/>
            <w:vAlign w:val="center"/>
            <w:hideMark/>
          </w:tcPr>
          <w:p w14:paraId="05E41E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1478" w:type="dxa"/>
            <w:tcBorders>
              <w:top w:val="single" w:sz="8" w:space="0" w:color="auto"/>
              <w:left w:val="nil"/>
              <w:bottom w:val="single" w:sz="4" w:space="0" w:color="auto"/>
              <w:right w:val="single" w:sz="4" w:space="0" w:color="auto"/>
            </w:tcBorders>
            <w:shd w:val="clear" w:color="auto" w:fill="auto"/>
            <w:vAlign w:val="center"/>
            <w:hideMark/>
          </w:tcPr>
          <w:p w14:paraId="1B7F8A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1671" w:type="dxa"/>
            <w:tcBorders>
              <w:top w:val="single" w:sz="8" w:space="0" w:color="auto"/>
              <w:left w:val="nil"/>
              <w:bottom w:val="single" w:sz="4" w:space="0" w:color="3F3F3F"/>
              <w:right w:val="single" w:sz="4" w:space="0" w:color="auto"/>
            </w:tcBorders>
            <w:shd w:val="clear" w:color="auto" w:fill="auto"/>
            <w:vAlign w:val="center"/>
            <w:hideMark/>
          </w:tcPr>
          <w:p w14:paraId="06F30D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工程量</w:t>
            </w:r>
          </w:p>
        </w:tc>
        <w:tc>
          <w:tcPr>
            <w:tcW w:w="1671" w:type="dxa"/>
            <w:tcBorders>
              <w:top w:val="single" w:sz="8" w:space="0" w:color="auto"/>
              <w:left w:val="nil"/>
              <w:bottom w:val="single" w:sz="4" w:space="0" w:color="auto"/>
              <w:right w:val="single" w:sz="8" w:space="0" w:color="auto"/>
            </w:tcBorders>
            <w:shd w:val="clear" w:color="auto" w:fill="auto"/>
            <w:vAlign w:val="center"/>
            <w:hideMark/>
          </w:tcPr>
          <w:p w14:paraId="3555FB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142DEF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83D2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bookmarkStart w:id="124" w:name="_Hlk5568497"/>
            <w:r w:rsidRPr="00116AD1">
              <w:rPr>
                <w:rFonts w:ascii="仿宋_GB2312" w:eastAsia="宋体" w:hAnsi="宋体" w:cs="Times New Roman" w:hint="eastAsia"/>
              </w:rPr>
              <w:t>1</w:t>
            </w:r>
          </w:p>
        </w:tc>
        <w:tc>
          <w:tcPr>
            <w:tcW w:w="2551" w:type="dxa"/>
            <w:tcBorders>
              <w:top w:val="single" w:sz="4" w:space="0" w:color="auto"/>
              <w:left w:val="nil"/>
              <w:bottom w:val="single" w:sz="4" w:space="0" w:color="auto"/>
              <w:right w:val="single" w:sz="4" w:space="0" w:color="auto"/>
            </w:tcBorders>
            <w:shd w:val="clear" w:color="auto" w:fill="auto"/>
            <w:noWrap/>
            <w:vAlign w:val="center"/>
            <w:hideMark/>
          </w:tcPr>
          <w:p w14:paraId="5E30A4A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变电站围墙内面积</w:t>
            </w:r>
          </w:p>
        </w:tc>
        <w:tc>
          <w:tcPr>
            <w:tcW w:w="1478" w:type="dxa"/>
            <w:tcBorders>
              <w:top w:val="single" w:sz="4" w:space="0" w:color="auto"/>
              <w:left w:val="nil"/>
              <w:bottom w:val="single" w:sz="4" w:space="0" w:color="auto"/>
              <w:right w:val="single" w:sz="4" w:space="0" w:color="auto"/>
            </w:tcBorders>
            <w:shd w:val="clear" w:color="auto" w:fill="auto"/>
            <w:vAlign w:val="center"/>
            <w:hideMark/>
          </w:tcPr>
          <w:p w14:paraId="0B28FD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3E8CFE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rPr>
              <w:t>{</w:t>
            </w:r>
            <w:r w:rsidRPr="00116AD1">
              <w:rPr>
                <w:rFonts w:ascii="仿宋_GB2312" w:eastAsia="宋体" w:hAnsi="宋体" w:cs="Times New Roman" w:hint="eastAsia"/>
              </w:rPr>
              <w:t>变电站围墙内面积</w:t>
            </w:r>
            <w:r w:rsidRPr="00116AD1">
              <w:rPr>
                <w:rFonts w:ascii="仿宋_GB2312" w:eastAsia="宋体" w:hAnsi="宋体" w:cs="Times New Roman"/>
              </w:rPr>
              <w:t>}}</w:t>
            </w:r>
          </w:p>
        </w:tc>
        <w:tc>
          <w:tcPr>
            <w:tcW w:w="1671"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420D5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C776C53"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15316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noWrap/>
            <w:vAlign w:val="center"/>
            <w:hideMark/>
          </w:tcPr>
          <w:p w14:paraId="2B84BC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含放坡面</w:t>
            </w:r>
            <w:proofErr w:type="gramEnd"/>
            <w:r w:rsidRPr="00116AD1">
              <w:rPr>
                <w:rFonts w:ascii="仿宋_GB2312" w:eastAsia="宋体" w:hAnsi="宋体" w:cs="Times New Roman" w:hint="eastAsia"/>
              </w:rPr>
              <w:t>积</w:t>
            </w:r>
          </w:p>
        </w:tc>
        <w:tc>
          <w:tcPr>
            <w:tcW w:w="1478" w:type="dxa"/>
            <w:tcBorders>
              <w:top w:val="nil"/>
              <w:left w:val="nil"/>
              <w:bottom w:val="single" w:sz="4" w:space="0" w:color="auto"/>
              <w:right w:val="single" w:sz="4" w:space="0" w:color="auto"/>
            </w:tcBorders>
            <w:shd w:val="clear" w:color="auto" w:fill="auto"/>
            <w:vAlign w:val="center"/>
            <w:hideMark/>
          </w:tcPr>
          <w:p w14:paraId="1E31935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EEED65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proofErr w:type="gramStart"/>
            <w:r w:rsidRPr="00116AD1">
              <w:rPr>
                <w:rFonts w:ascii="仿宋_GB2312" w:eastAsia="宋体" w:hAnsi="宋体" w:cs="Times New Roman" w:hint="eastAsia"/>
              </w:rPr>
              <w:t>含放坡面</w:t>
            </w:r>
            <w:proofErr w:type="gramEnd"/>
            <w:r w:rsidRPr="00116AD1">
              <w:rPr>
                <w:rFonts w:ascii="仿宋_GB2312" w:eastAsia="宋体" w:hAnsi="宋体" w:cs="Times New Roman" w:hint="eastAsia"/>
              </w:rPr>
              <w:t>积</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BA17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C3ABF0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838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noWrap/>
            <w:vAlign w:val="center"/>
            <w:hideMark/>
          </w:tcPr>
          <w:p w14:paraId="0D5C0B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围墙长度</w:t>
            </w:r>
          </w:p>
        </w:tc>
        <w:tc>
          <w:tcPr>
            <w:tcW w:w="1478" w:type="dxa"/>
            <w:tcBorders>
              <w:top w:val="nil"/>
              <w:left w:val="nil"/>
              <w:bottom w:val="single" w:sz="4" w:space="0" w:color="auto"/>
              <w:right w:val="single" w:sz="4" w:space="0" w:color="auto"/>
            </w:tcBorders>
            <w:shd w:val="clear" w:color="auto" w:fill="auto"/>
            <w:vAlign w:val="center"/>
            <w:hideMark/>
          </w:tcPr>
          <w:p w14:paraId="1F34DB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49C804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围墙长度</w:t>
            </w:r>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97442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2.5m</w:t>
            </w:r>
            <w:r w:rsidRPr="00116AD1">
              <w:rPr>
                <w:rFonts w:ascii="仿宋_GB2312" w:eastAsia="宋体" w:hAnsi="宋体" w:cs="Times New Roman" w:hint="eastAsia"/>
              </w:rPr>
              <w:t>高</w:t>
            </w:r>
          </w:p>
        </w:tc>
      </w:tr>
      <w:tr w:rsidR="00116AD1" w:rsidRPr="00116AD1" w14:paraId="6C4ECAE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BF1E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noWrap/>
            <w:vAlign w:val="center"/>
            <w:hideMark/>
          </w:tcPr>
          <w:p w14:paraId="02F750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1478" w:type="dxa"/>
            <w:tcBorders>
              <w:top w:val="nil"/>
              <w:left w:val="nil"/>
              <w:bottom w:val="single" w:sz="4" w:space="0" w:color="auto"/>
              <w:right w:val="single" w:sz="4" w:space="0" w:color="auto"/>
            </w:tcBorders>
            <w:shd w:val="clear" w:color="auto" w:fill="auto"/>
            <w:vAlign w:val="center"/>
            <w:hideMark/>
          </w:tcPr>
          <w:p w14:paraId="64E243C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74FC5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土方开挖</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A6128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65FD2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5CB76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noWrap/>
            <w:vAlign w:val="center"/>
            <w:hideMark/>
          </w:tcPr>
          <w:p w14:paraId="09858A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1478" w:type="dxa"/>
            <w:tcBorders>
              <w:top w:val="nil"/>
              <w:left w:val="nil"/>
              <w:bottom w:val="single" w:sz="4" w:space="0" w:color="auto"/>
              <w:right w:val="single" w:sz="4" w:space="0" w:color="auto"/>
            </w:tcBorders>
            <w:shd w:val="clear" w:color="auto" w:fill="auto"/>
            <w:vAlign w:val="center"/>
            <w:hideMark/>
          </w:tcPr>
          <w:p w14:paraId="6331D5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9E383F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石方开挖</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4A95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1D1D5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3ADE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noWrap/>
            <w:vAlign w:val="center"/>
            <w:hideMark/>
          </w:tcPr>
          <w:p w14:paraId="02B3DC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土方回填</w:t>
            </w:r>
          </w:p>
        </w:tc>
        <w:tc>
          <w:tcPr>
            <w:tcW w:w="1478" w:type="dxa"/>
            <w:tcBorders>
              <w:top w:val="nil"/>
              <w:left w:val="nil"/>
              <w:bottom w:val="single" w:sz="4" w:space="0" w:color="auto"/>
              <w:right w:val="single" w:sz="4" w:space="0" w:color="auto"/>
            </w:tcBorders>
            <w:shd w:val="clear" w:color="auto" w:fill="auto"/>
            <w:vAlign w:val="center"/>
            <w:hideMark/>
          </w:tcPr>
          <w:p w14:paraId="492100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22FB5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w:t>
            </w:r>
            <w:r w:rsidRPr="00116AD1">
              <w:rPr>
                <w:rFonts w:ascii="仿宋_GB2312" w:eastAsia="宋体" w:hAnsi="宋体" w:cs="Times New Roman" w:hint="eastAsia"/>
              </w:rPr>
              <w:t>土方回填</w:t>
            </w:r>
            <w:r w:rsidRPr="00116AD1">
              <w:rPr>
                <w:rFonts w:ascii="仿宋_GB2312" w:eastAsia="宋体" w:hAnsi="宋体" w:cs="Times New Roman" w:hint="eastAsia"/>
              </w:rPr>
              <w:t>_</w:t>
            </w:r>
            <w:proofErr w:type="gramStart"/>
            <w:r w:rsidRPr="00116AD1">
              <w:rPr>
                <w:rFonts w:ascii="仿宋_GB2312" w:eastAsia="宋体" w:hAnsi="宋体" w:cs="Times New Roman" w:hint="eastAsia"/>
              </w:rPr>
              <w:t>升压站</w:t>
            </w:r>
            <w:proofErr w:type="gramEnd"/>
            <w:r w:rsidRPr="00116AD1">
              <w:rPr>
                <w:rFonts w:ascii="仿宋_GB2312" w:eastAsia="宋体" w:hAnsi="宋体" w:cs="Times New Roman"/>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B5BFD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0EF636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2EFC74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noWrap/>
            <w:vAlign w:val="center"/>
            <w:hideMark/>
          </w:tcPr>
          <w:p w14:paraId="261C3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浆砌石护脚</w:t>
            </w:r>
          </w:p>
        </w:tc>
        <w:tc>
          <w:tcPr>
            <w:tcW w:w="1478" w:type="dxa"/>
            <w:tcBorders>
              <w:top w:val="nil"/>
              <w:left w:val="nil"/>
              <w:bottom w:val="single" w:sz="4" w:space="0" w:color="auto"/>
              <w:right w:val="single" w:sz="4" w:space="0" w:color="auto"/>
            </w:tcBorders>
            <w:shd w:val="clear" w:color="auto" w:fill="auto"/>
            <w:vAlign w:val="center"/>
            <w:hideMark/>
          </w:tcPr>
          <w:p w14:paraId="240494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EC305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浆砌石护脚</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B29A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3D11D9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AC420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noWrap/>
            <w:vAlign w:val="center"/>
            <w:hideMark/>
          </w:tcPr>
          <w:p w14:paraId="0120E6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1478" w:type="dxa"/>
            <w:tcBorders>
              <w:top w:val="nil"/>
              <w:left w:val="nil"/>
              <w:bottom w:val="single" w:sz="4" w:space="0" w:color="auto"/>
              <w:right w:val="single" w:sz="4" w:space="0" w:color="auto"/>
            </w:tcBorders>
            <w:shd w:val="clear" w:color="auto" w:fill="auto"/>
            <w:vAlign w:val="center"/>
            <w:hideMark/>
          </w:tcPr>
          <w:p w14:paraId="662E5E8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1BEE02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14D9D5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0.5</w:t>
            </w:r>
            <w:r w:rsidRPr="00116AD1">
              <w:rPr>
                <w:rFonts w:ascii="仿宋_GB2312" w:eastAsia="宋体" w:hAnsi="宋体" w:cs="Times New Roman"/>
              </w:rPr>
              <w:t>×</w:t>
            </w:r>
            <w:r w:rsidRPr="00116AD1">
              <w:rPr>
                <w:rFonts w:ascii="仿宋_GB2312" w:eastAsia="宋体" w:hAnsi="宋体" w:cs="Times New Roman"/>
              </w:rPr>
              <w:t>0.4</w:t>
            </w:r>
          </w:p>
        </w:tc>
      </w:tr>
      <w:tr w:rsidR="00116AD1" w:rsidRPr="00116AD1" w14:paraId="187C79F7"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868E6D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noWrap/>
            <w:vAlign w:val="center"/>
            <w:hideMark/>
          </w:tcPr>
          <w:p w14:paraId="3B6CE7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道路面积</w:t>
            </w:r>
          </w:p>
        </w:tc>
        <w:tc>
          <w:tcPr>
            <w:tcW w:w="1478" w:type="dxa"/>
            <w:tcBorders>
              <w:top w:val="nil"/>
              <w:left w:val="nil"/>
              <w:bottom w:val="single" w:sz="4" w:space="0" w:color="auto"/>
              <w:right w:val="single" w:sz="4" w:space="0" w:color="auto"/>
            </w:tcBorders>
            <w:shd w:val="clear" w:color="auto" w:fill="auto"/>
            <w:vAlign w:val="center"/>
            <w:hideMark/>
          </w:tcPr>
          <w:p w14:paraId="5BEB9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790EC00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道路面积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5E90B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4.0m</w:t>
            </w:r>
            <w:r w:rsidRPr="00116AD1">
              <w:rPr>
                <w:rFonts w:ascii="仿宋_GB2312" w:eastAsia="宋体" w:hAnsi="宋体" w:cs="Times New Roman" w:hint="eastAsia"/>
              </w:rPr>
              <w:t>宽</w:t>
            </w:r>
          </w:p>
        </w:tc>
      </w:tr>
      <w:tr w:rsidR="00116AD1" w:rsidRPr="00116AD1" w14:paraId="3FB5B771"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A5FC8E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noWrap/>
            <w:vAlign w:val="center"/>
            <w:hideMark/>
          </w:tcPr>
          <w:p w14:paraId="47AB2D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绿化面积</w:t>
            </w:r>
          </w:p>
        </w:tc>
        <w:tc>
          <w:tcPr>
            <w:tcW w:w="1478" w:type="dxa"/>
            <w:tcBorders>
              <w:top w:val="nil"/>
              <w:left w:val="nil"/>
              <w:bottom w:val="single" w:sz="4" w:space="0" w:color="auto"/>
              <w:right w:val="single" w:sz="4" w:space="0" w:color="auto"/>
            </w:tcBorders>
            <w:shd w:val="clear" w:color="auto" w:fill="auto"/>
            <w:vAlign w:val="center"/>
            <w:hideMark/>
          </w:tcPr>
          <w:p w14:paraId="0CF94F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5372DE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绿化面积</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C1D92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D5210D0"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394B3C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noWrap/>
            <w:vAlign w:val="center"/>
            <w:hideMark/>
          </w:tcPr>
          <w:p w14:paraId="164D60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综合楼</w:t>
            </w:r>
          </w:p>
        </w:tc>
        <w:tc>
          <w:tcPr>
            <w:tcW w:w="1478" w:type="dxa"/>
            <w:tcBorders>
              <w:top w:val="nil"/>
              <w:left w:val="nil"/>
              <w:bottom w:val="single" w:sz="4" w:space="0" w:color="auto"/>
              <w:right w:val="single" w:sz="4" w:space="0" w:color="auto"/>
            </w:tcBorders>
            <w:shd w:val="clear" w:color="auto" w:fill="auto"/>
            <w:vAlign w:val="center"/>
            <w:hideMark/>
          </w:tcPr>
          <w:p w14:paraId="318D2A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0F9B19F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综合楼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4C3FF9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BAC464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05BD9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noWrap/>
            <w:vAlign w:val="center"/>
            <w:hideMark/>
          </w:tcPr>
          <w:p w14:paraId="3EB1DB1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设备楼</w:t>
            </w:r>
          </w:p>
        </w:tc>
        <w:tc>
          <w:tcPr>
            <w:tcW w:w="1478" w:type="dxa"/>
            <w:tcBorders>
              <w:top w:val="nil"/>
              <w:left w:val="nil"/>
              <w:bottom w:val="single" w:sz="4" w:space="0" w:color="auto"/>
              <w:right w:val="single" w:sz="4" w:space="0" w:color="auto"/>
            </w:tcBorders>
            <w:shd w:val="clear" w:color="auto" w:fill="auto"/>
            <w:vAlign w:val="center"/>
            <w:hideMark/>
          </w:tcPr>
          <w:p w14:paraId="482F7B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0AEC9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7766B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3C5EBE"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B1217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13</w:t>
            </w:r>
          </w:p>
        </w:tc>
        <w:tc>
          <w:tcPr>
            <w:tcW w:w="2551" w:type="dxa"/>
            <w:tcBorders>
              <w:top w:val="nil"/>
              <w:left w:val="nil"/>
              <w:bottom w:val="single" w:sz="4" w:space="0" w:color="auto"/>
              <w:right w:val="single" w:sz="4" w:space="0" w:color="auto"/>
            </w:tcBorders>
            <w:shd w:val="clear" w:color="auto" w:fill="auto"/>
            <w:noWrap/>
            <w:vAlign w:val="center"/>
            <w:hideMark/>
          </w:tcPr>
          <w:p w14:paraId="2021F1C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附属楼</w:t>
            </w:r>
          </w:p>
        </w:tc>
        <w:tc>
          <w:tcPr>
            <w:tcW w:w="1478" w:type="dxa"/>
            <w:tcBorders>
              <w:top w:val="nil"/>
              <w:left w:val="nil"/>
              <w:bottom w:val="single" w:sz="4" w:space="0" w:color="auto"/>
              <w:right w:val="single" w:sz="4" w:space="0" w:color="auto"/>
            </w:tcBorders>
            <w:shd w:val="clear" w:color="auto" w:fill="auto"/>
            <w:vAlign w:val="center"/>
            <w:hideMark/>
          </w:tcPr>
          <w:p w14:paraId="51453B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1671" w:type="dxa"/>
            <w:tcBorders>
              <w:top w:val="nil"/>
              <w:left w:val="single" w:sz="4" w:space="0" w:color="3F3F3F"/>
              <w:bottom w:val="single" w:sz="4" w:space="0" w:color="3F3F3F"/>
              <w:right w:val="single" w:sz="4" w:space="0" w:color="3F3F3F"/>
            </w:tcBorders>
            <w:shd w:val="clear" w:color="auto" w:fill="auto"/>
            <w:vAlign w:val="center"/>
            <w:hideMark/>
          </w:tcPr>
          <w:p w14:paraId="67FB3B8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附属楼</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C27AD9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2484B52"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6C0B58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14</w:t>
            </w:r>
          </w:p>
        </w:tc>
        <w:tc>
          <w:tcPr>
            <w:tcW w:w="2551" w:type="dxa"/>
            <w:tcBorders>
              <w:top w:val="nil"/>
              <w:left w:val="nil"/>
              <w:bottom w:val="single" w:sz="4" w:space="0" w:color="auto"/>
              <w:right w:val="single" w:sz="4" w:space="0" w:color="auto"/>
            </w:tcBorders>
            <w:shd w:val="clear" w:color="auto" w:fill="auto"/>
            <w:noWrap/>
            <w:vAlign w:val="center"/>
            <w:hideMark/>
          </w:tcPr>
          <w:p w14:paraId="0A4BDF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户外主要构筑物工程</w:t>
            </w:r>
          </w:p>
        </w:tc>
        <w:tc>
          <w:tcPr>
            <w:tcW w:w="1478" w:type="dxa"/>
            <w:tcBorders>
              <w:top w:val="nil"/>
              <w:left w:val="nil"/>
              <w:bottom w:val="single" w:sz="4" w:space="0" w:color="auto"/>
              <w:right w:val="single" w:sz="4" w:space="0" w:color="auto"/>
            </w:tcBorders>
            <w:shd w:val="clear" w:color="auto" w:fill="auto"/>
            <w:vAlign w:val="center"/>
            <w:hideMark/>
          </w:tcPr>
          <w:p w14:paraId="1BDB80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4EE977F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DAD09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91D6A46"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4A7E3A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15</w:t>
            </w:r>
          </w:p>
        </w:tc>
        <w:tc>
          <w:tcPr>
            <w:tcW w:w="2551" w:type="dxa"/>
            <w:tcBorders>
              <w:top w:val="nil"/>
              <w:left w:val="nil"/>
              <w:bottom w:val="single" w:sz="4" w:space="0" w:color="auto"/>
              <w:right w:val="single" w:sz="4" w:space="0" w:color="auto"/>
            </w:tcBorders>
            <w:shd w:val="clear" w:color="auto" w:fill="auto"/>
            <w:noWrap/>
            <w:vAlign w:val="center"/>
            <w:hideMark/>
          </w:tcPr>
          <w:p w14:paraId="6795D1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主变基础</w:t>
            </w:r>
            <w:r w:rsidRPr="00116AD1">
              <w:rPr>
                <w:rFonts w:ascii="仿宋_GB2312" w:eastAsia="宋体" w:hAnsi="宋体" w:cs="Times New Roman"/>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799224E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9E04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主变基础</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270EAD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49374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88307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16</w:t>
            </w:r>
          </w:p>
        </w:tc>
        <w:tc>
          <w:tcPr>
            <w:tcW w:w="2551" w:type="dxa"/>
            <w:tcBorders>
              <w:top w:val="nil"/>
              <w:left w:val="nil"/>
              <w:bottom w:val="single" w:sz="4" w:space="0" w:color="auto"/>
              <w:right w:val="single" w:sz="4" w:space="0" w:color="auto"/>
            </w:tcBorders>
            <w:shd w:val="clear" w:color="auto" w:fill="auto"/>
            <w:noWrap/>
            <w:vAlign w:val="center"/>
            <w:hideMark/>
          </w:tcPr>
          <w:p w14:paraId="55B24ED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p>
        </w:tc>
        <w:tc>
          <w:tcPr>
            <w:tcW w:w="1478" w:type="dxa"/>
            <w:tcBorders>
              <w:top w:val="nil"/>
              <w:left w:val="nil"/>
              <w:bottom w:val="single" w:sz="4" w:space="0" w:color="auto"/>
              <w:right w:val="single" w:sz="4" w:space="0" w:color="auto"/>
            </w:tcBorders>
            <w:shd w:val="clear" w:color="auto" w:fill="auto"/>
            <w:vAlign w:val="center"/>
            <w:hideMark/>
          </w:tcPr>
          <w:p w14:paraId="348890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60B81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{{C15</w:t>
            </w:r>
            <w:r w:rsidRPr="00116AD1">
              <w:rPr>
                <w:rFonts w:ascii="仿宋_GB2312" w:eastAsia="宋体" w:hAnsi="宋体" w:cs="Times New Roman" w:hint="eastAsia"/>
              </w:rPr>
              <w:t>混凝土垫层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327383C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85F6D1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77F22B6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17</w:t>
            </w:r>
          </w:p>
        </w:tc>
        <w:tc>
          <w:tcPr>
            <w:tcW w:w="2551" w:type="dxa"/>
            <w:tcBorders>
              <w:top w:val="nil"/>
              <w:left w:val="nil"/>
              <w:bottom w:val="single" w:sz="4" w:space="0" w:color="auto"/>
              <w:right w:val="single" w:sz="4" w:space="0" w:color="auto"/>
            </w:tcBorders>
            <w:shd w:val="clear" w:color="auto" w:fill="auto"/>
            <w:noWrap/>
            <w:vAlign w:val="center"/>
            <w:hideMark/>
          </w:tcPr>
          <w:p w14:paraId="2078303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主变压器基础钢筋</w:t>
            </w:r>
          </w:p>
        </w:tc>
        <w:tc>
          <w:tcPr>
            <w:tcW w:w="1478" w:type="dxa"/>
            <w:tcBorders>
              <w:top w:val="nil"/>
              <w:left w:val="nil"/>
              <w:bottom w:val="single" w:sz="4" w:space="0" w:color="auto"/>
              <w:right w:val="single" w:sz="4" w:space="0" w:color="auto"/>
            </w:tcBorders>
            <w:shd w:val="clear" w:color="auto" w:fill="auto"/>
            <w:vAlign w:val="center"/>
            <w:hideMark/>
          </w:tcPr>
          <w:p w14:paraId="3DDD81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5C099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主变压器基础钢筋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D181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5CC96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FE90F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18</w:t>
            </w:r>
          </w:p>
        </w:tc>
        <w:tc>
          <w:tcPr>
            <w:tcW w:w="2551" w:type="dxa"/>
            <w:tcBorders>
              <w:top w:val="nil"/>
              <w:left w:val="nil"/>
              <w:bottom w:val="single" w:sz="4" w:space="0" w:color="auto"/>
              <w:right w:val="single" w:sz="4" w:space="0" w:color="auto"/>
            </w:tcBorders>
            <w:shd w:val="clear" w:color="auto" w:fill="auto"/>
            <w:noWrap/>
            <w:vAlign w:val="center"/>
            <w:hideMark/>
          </w:tcPr>
          <w:p w14:paraId="4B0877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1EE2894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B818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C30</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88AB55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B92AD95"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EA7C1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19</w:t>
            </w:r>
          </w:p>
        </w:tc>
        <w:tc>
          <w:tcPr>
            <w:tcW w:w="2551" w:type="dxa"/>
            <w:tcBorders>
              <w:top w:val="nil"/>
              <w:left w:val="nil"/>
              <w:bottom w:val="single" w:sz="4" w:space="0" w:color="auto"/>
              <w:right w:val="single" w:sz="4" w:space="0" w:color="auto"/>
            </w:tcBorders>
            <w:shd w:val="clear" w:color="auto" w:fill="auto"/>
            <w:noWrap/>
            <w:vAlign w:val="center"/>
            <w:hideMark/>
          </w:tcPr>
          <w:p w14:paraId="54B704D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p>
        </w:tc>
        <w:tc>
          <w:tcPr>
            <w:tcW w:w="1478" w:type="dxa"/>
            <w:tcBorders>
              <w:top w:val="nil"/>
              <w:left w:val="nil"/>
              <w:bottom w:val="single" w:sz="4" w:space="0" w:color="auto"/>
              <w:right w:val="single" w:sz="4" w:space="0" w:color="auto"/>
            </w:tcBorders>
            <w:shd w:val="clear" w:color="auto" w:fill="auto"/>
            <w:vAlign w:val="center"/>
            <w:hideMark/>
          </w:tcPr>
          <w:p w14:paraId="0C40C4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2BBB94A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w:t>
            </w:r>
            <w:r w:rsidRPr="00116AD1">
              <w:rPr>
                <w:rFonts w:ascii="仿宋_GB2312" w:eastAsia="宋体" w:hAnsi="宋体" w:cs="Times New Roman" w:hint="eastAsia"/>
              </w:rPr>
              <w:t>C15</w:t>
            </w:r>
            <w:r w:rsidRPr="00116AD1">
              <w:rPr>
                <w:rFonts w:ascii="仿宋_GB2312" w:eastAsia="宋体" w:hAnsi="宋体" w:cs="Times New Roman" w:hint="eastAsia"/>
              </w:rPr>
              <w:t>垫层</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641F64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CE4BD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519FD2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20</w:t>
            </w:r>
          </w:p>
        </w:tc>
        <w:tc>
          <w:tcPr>
            <w:tcW w:w="2551" w:type="dxa"/>
            <w:tcBorders>
              <w:top w:val="nil"/>
              <w:left w:val="nil"/>
              <w:bottom w:val="single" w:sz="4" w:space="0" w:color="auto"/>
              <w:right w:val="single" w:sz="4" w:space="0" w:color="auto"/>
            </w:tcBorders>
            <w:shd w:val="clear" w:color="auto" w:fill="auto"/>
            <w:noWrap/>
            <w:vAlign w:val="center"/>
            <w:hideMark/>
          </w:tcPr>
          <w:p w14:paraId="51119AB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事故油池钢筋</w:t>
            </w:r>
          </w:p>
        </w:tc>
        <w:tc>
          <w:tcPr>
            <w:tcW w:w="1478" w:type="dxa"/>
            <w:tcBorders>
              <w:top w:val="nil"/>
              <w:left w:val="nil"/>
              <w:bottom w:val="single" w:sz="4" w:space="0" w:color="auto"/>
              <w:right w:val="single" w:sz="4" w:space="0" w:color="auto"/>
            </w:tcBorders>
            <w:shd w:val="clear" w:color="auto" w:fill="auto"/>
            <w:vAlign w:val="center"/>
            <w:hideMark/>
          </w:tcPr>
          <w:p w14:paraId="2B68EDE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37C13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事故油池钢筋</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7A1391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5C7A389"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440E24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21</w:t>
            </w:r>
          </w:p>
        </w:tc>
        <w:tc>
          <w:tcPr>
            <w:tcW w:w="2551" w:type="dxa"/>
            <w:tcBorders>
              <w:top w:val="nil"/>
              <w:left w:val="nil"/>
              <w:bottom w:val="single" w:sz="4" w:space="0" w:color="auto"/>
              <w:right w:val="single" w:sz="4" w:space="0" w:color="auto"/>
            </w:tcBorders>
            <w:shd w:val="clear" w:color="auto" w:fill="auto"/>
            <w:noWrap/>
            <w:vAlign w:val="center"/>
            <w:hideMark/>
          </w:tcPr>
          <w:p w14:paraId="1836AA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设备及架构基础</w:t>
            </w:r>
            <w:r w:rsidRPr="00116AD1">
              <w:rPr>
                <w:rFonts w:ascii="仿宋_GB2312" w:eastAsia="宋体" w:hAnsi="宋体" w:cs="Times New Roman"/>
              </w:rPr>
              <w:t>C25</w:t>
            </w:r>
            <w:r w:rsidRPr="00116AD1">
              <w:rPr>
                <w:rFonts w:ascii="仿宋_GB2312" w:eastAsia="宋体" w:hAnsi="宋体" w:cs="Times New Roman" w:hint="eastAsia"/>
              </w:rPr>
              <w:t>混凝土</w:t>
            </w:r>
          </w:p>
        </w:tc>
        <w:tc>
          <w:tcPr>
            <w:tcW w:w="1478" w:type="dxa"/>
            <w:tcBorders>
              <w:top w:val="nil"/>
              <w:left w:val="nil"/>
              <w:bottom w:val="single" w:sz="4" w:space="0" w:color="auto"/>
              <w:right w:val="single" w:sz="4" w:space="0" w:color="auto"/>
            </w:tcBorders>
            <w:shd w:val="clear" w:color="auto" w:fill="auto"/>
            <w:vAlign w:val="center"/>
            <w:hideMark/>
          </w:tcPr>
          <w:p w14:paraId="043F38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0871A9B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设备及架构基础</w:t>
            </w:r>
            <w:r w:rsidRPr="00116AD1">
              <w:rPr>
                <w:rFonts w:ascii="仿宋_GB2312" w:eastAsia="宋体" w:hAnsi="宋体" w:cs="Times New Roman" w:hint="eastAsia"/>
              </w:rPr>
              <w:t>C25</w:t>
            </w:r>
            <w:r w:rsidRPr="00116AD1">
              <w:rPr>
                <w:rFonts w:ascii="仿宋_GB2312" w:eastAsia="宋体" w:hAnsi="宋体" w:cs="Times New Roman" w:hint="eastAsia"/>
              </w:rPr>
              <w:t>混凝土</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0B87DA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7AF7ABD"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06D9BB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22</w:t>
            </w:r>
          </w:p>
        </w:tc>
        <w:tc>
          <w:tcPr>
            <w:tcW w:w="2551" w:type="dxa"/>
            <w:tcBorders>
              <w:top w:val="nil"/>
              <w:left w:val="nil"/>
              <w:bottom w:val="single" w:sz="4" w:space="0" w:color="auto"/>
              <w:right w:val="single" w:sz="4" w:space="0" w:color="auto"/>
            </w:tcBorders>
            <w:shd w:val="clear" w:color="auto" w:fill="auto"/>
            <w:noWrap/>
            <w:vAlign w:val="center"/>
            <w:hideMark/>
          </w:tcPr>
          <w:p w14:paraId="69FBEE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室外架构（型钢）</w:t>
            </w:r>
          </w:p>
        </w:tc>
        <w:tc>
          <w:tcPr>
            <w:tcW w:w="1478" w:type="dxa"/>
            <w:tcBorders>
              <w:top w:val="nil"/>
              <w:left w:val="nil"/>
              <w:bottom w:val="single" w:sz="4" w:space="0" w:color="auto"/>
              <w:right w:val="single" w:sz="4" w:space="0" w:color="auto"/>
            </w:tcBorders>
            <w:shd w:val="clear" w:color="auto" w:fill="auto"/>
            <w:vAlign w:val="center"/>
            <w:hideMark/>
          </w:tcPr>
          <w:p w14:paraId="00EC2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F6B7F0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室外架构</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59F5043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312C8A" w14:textId="77777777" w:rsidTr="000F7FFB">
        <w:trPr>
          <w:trHeight w:val="284"/>
        </w:trPr>
        <w:tc>
          <w:tcPr>
            <w:tcW w:w="983" w:type="dxa"/>
            <w:tcBorders>
              <w:top w:val="nil"/>
              <w:left w:val="single" w:sz="8" w:space="0" w:color="auto"/>
              <w:bottom w:val="single" w:sz="4" w:space="0" w:color="auto"/>
              <w:right w:val="single" w:sz="4" w:space="0" w:color="auto"/>
            </w:tcBorders>
            <w:shd w:val="clear" w:color="auto" w:fill="auto"/>
            <w:noWrap/>
            <w:vAlign w:val="center"/>
            <w:hideMark/>
          </w:tcPr>
          <w:p w14:paraId="120466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23</w:t>
            </w:r>
          </w:p>
        </w:tc>
        <w:tc>
          <w:tcPr>
            <w:tcW w:w="2551" w:type="dxa"/>
            <w:tcBorders>
              <w:top w:val="nil"/>
              <w:left w:val="nil"/>
              <w:bottom w:val="single" w:sz="4" w:space="0" w:color="auto"/>
              <w:right w:val="single" w:sz="4" w:space="0" w:color="auto"/>
            </w:tcBorders>
            <w:shd w:val="clear" w:color="auto" w:fill="auto"/>
            <w:noWrap/>
            <w:vAlign w:val="center"/>
            <w:hideMark/>
          </w:tcPr>
          <w:p w14:paraId="4DDB0F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预制混凝土杆</w:t>
            </w:r>
          </w:p>
        </w:tc>
        <w:tc>
          <w:tcPr>
            <w:tcW w:w="1478" w:type="dxa"/>
            <w:tcBorders>
              <w:top w:val="nil"/>
              <w:left w:val="nil"/>
              <w:bottom w:val="single" w:sz="4" w:space="0" w:color="auto"/>
              <w:right w:val="single" w:sz="4" w:space="0" w:color="auto"/>
            </w:tcBorders>
            <w:shd w:val="clear" w:color="auto" w:fill="auto"/>
            <w:vAlign w:val="center"/>
            <w:hideMark/>
          </w:tcPr>
          <w:p w14:paraId="67F598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53E7230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预制混凝土杆</w:t>
            </w:r>
            <w:r w:rsidRPr="00116AD1">
              <w:rPr>
                <w:rFonts w:ascii="仿宋_GB2312" w:eastAsia="宋体" w:hAnsi="宋体" w:cs="Times New Roman" w:hint="eastAsia"/>
              </w:rPr>
              <w:t>}}</w:t>
            </w:r>
          </w:p>
        </w:tc>
        <w:tc>
          <w:tcPr>
            <w:tcW w:w="1671" w:type="dxa"/>
            <w:tcBorders>
              <w:top w:val="nil"/>
              <w:left w:val="single" w:sz="4" w:space="0" w:color="auto"/>
              <w:bottom w:val="single" w:sz="4" w:space="0" w:color="auto"/>
              <w:right w:val="single" w:sz="8" w:space="0" w:color="auto"/>
            </w:tcBorders>
            <w:shd w:val="clear" w:color="auto" w:fill="auto"/>
            <w:vAlign w:val="center"/>
            <w:hideMark/>
          </w:tcPr>
          <w:p w14:paraId="653707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1B7507" w14:textId="77777777" w:rsidTr="000F7FFB">
        <w:trPr>
          <w:trHeight w:val="284"/>
        </w:trPr>
        <w:tc>
          <w:tcPr>
            <w:tcW w:w="983" w:type="dxa"/>
            <w:tcBorders>
              <w:top w:val="nil"/>
              <w:left w:val="single" w:sz="8" w:space="0" w:color="auto"/>
              <w:bottom w:val="single" w:sz="8" w:space="0" w:color="auto"/>
              <w:right w:val="single" w:sz="4" w:space="0" w:color="auto"/>
            </w:tcBorders>
            <w:shd w:val="clear" w:color="auto" w:fill="auto"/>
            <w:noWrap/>
            <w:vAlign w:val="center"/>
            <w:hideMark/>
          </w:tcPr>
          <w:p w14:paraId="788671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24</w:t>
            </w:r>
          </w:p>
        </w:tc>
        <w:tc>
          <w:tcPr>
            <w:tcW w:w="2551" w:type="dxa"/>
            <w:tcBorders>
              <w:top w:val="nil"/>
              <w:left w:val="nil"/>
              <w:bottom w:val="single" w:sz="8" w:space="0" w:color="auto"/>
              <w:right w:val="single" w:sz="4" w:space="0" w:color="auto"/>
            </w:tcBorders>
            <w:shd w:val="clear" w:color="auto" w:fill="auto"/>
            <w:noWrap/>
            <w:vAlign w:val="center"/>
            <w:hideMark/>
          </w:tcPr>
          <w:p w14:paraId="58B039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避雷针</w:t>
            </w:r>
          </w:p>
        </w:tc>
        <w:tc>
          <w:tcPr>
            <w:tcW w:w="1478" w:type="dxa"/>
            <w:tcBorders>
              <w:top w:val="nil"/>
              <w:left w:val="nil"/>
              <w:bottom w:val="single" w:sz="8" w:space="0" w:color="auto"/>
              <w:right w:val="single" w:sz="4" w:space="0" w:color="auto"/>
            </w:tcBorders>
            <w:shd w:val="clear" w:color="auto" w:fill="auto"/>
            <w:vAlign w:val="center"/>
            <w:hideMark/>
          </w:tcPr>
          <w:p w14:paraId="7B9E2D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t</w:t>
            </w:r>
          </w:p>
        </w:tc>
        <w:tc>
          <w:tcPr>
            <w:tcW w:w="1671" w:type="dxa"/>
            <w:tcBorders>
              <w:top w:val="nil"/>
              <w:left w:val="single" w:sz="4" w:space="0" w:color="3F3F3F"/>
              <w:bottom w:val="single" w:sz="4" w:space="0" w:color="3F3F3F"/>
              <w:right w:val="single" w:sz="4" w:space="0" w:color="3F3F3F"/>
            </w:tcBorders>
            <w:shd w:val="clear" w:color="auto" w:fill="auto"/>
            <w:vAlign w:val="center"/>
          </w:tcPr>
          <w:p w14:paraId="7E5394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避雷针</w:t>
            </w:r>
            <w:r w:rsidRPr="00116AD1">
              <w:rPr>
                <w:rFonts w:ascii="仿宋_GB2312" w:eastAsia="宋体" w:hAnsi="宋体" w:cs="Times New Roman" w:hint="eastAsia"/>
              </w:rPr>
              <w:t>}}</w:t>
            </w:r>
          </w:p>
        </w:tc>
        <w:tc>
          <w:tcPr>
            <w:tcW w:w="1671" w:type="dxa"/>
            <w:tcBorders>
              <w:top w:val="nil"/>
              <w:left w:val="single" w:sz="4" w:space="0" w:color="auto"/>
              <w:bottom w:val="single" w:sz="8" w:space="0" w:color="auto"/>
              <w:right w:val="single" w:sz="8" w:space="0" w:color="auto"/>
            </w:tcBorders>
            <w:shd w:val="clear" w:color="auto" w:fill="auto"/>
            <w:noWrap/>
            <w:vAlign w:val="center"/>
            <w:hideMark/>
          </w:tcPr>
          <w:p w14:paraId="67727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6E655FD0" w14:textId="77777777" w:rsidR="00116AD1" w:rsidRPr="00116AD1" w:rsidRDefault="00116AD1" w:rsidP="00116AD1">
      <w:pPr>
        <w:keepNext/>
        <w:keepLines/>
        <w:widowControl w:val="0"/>
        <w:spacing w:beforeLines="50" w:before="120" w:line="240" w:lineRule="auto"/>
        <w:ind w:firstLine="0"/>
        <w:jc w:val="left"/>
        <w:outlineLvl w:val="1"/>
        <w:rPr>
          <w:rFonts w:ascii="Times New Roman" w:eastAsiaTheme="majorEastAsia" w:hAnsi="Times New Roman" w:cstheme="majorBidi"/>
          <w:b/>
          <w:bCs/>
          <w:sz w:val="28"/>
          <w:szCs w:val="32"/>
        </w:rPr>
      </w:pPr>
      <w:bookmarkStart w:id="125" w:name="_Toc528163142"/>
      <w:bookmarkEnd w:id="124"/>
      <w:r w:rsidRPr="00116AD1">
        <w:rPr>
          <w:rFonts w:ascii="Times New Roman" w:eastAsiaTheme="majorEastAsia" w:hAnsi="Times New Roman" w:cstheme="majorBidi" w:hint="eastAsia"/>
          <w:b/>
          <w:bCs/>
          <w:sz w:val="28"/>
          <w:szCs w:val="32"/>
        </w:rPr>
        <w:t xml:space="preserve">8.5 </w:t>
      </w:r>
      <w:r w:rsidRPr="00116AD1">
        <w:rPr>
          <w:rFonts w:ascii="Times New Roman" w:eastAsiaTheme="majorEastAsia" w:hAnsi="Times New Roman" w:cstheme="majorBidi" w:hint="eastAsia"/>
          <w:b/>
          <w:bCs/>
          <w:sz w:val="28"/>
          <w:szCs w:val="32"/>
        </w:rPr>
        <w:t>道路设计</w:t>
      </w:r>
      <w:bookmarkEnd w:id="122"/>
      <w:bookmarkEnd w:id="125"/>
    </w:p>
    <w:p w14:paraId="42199956"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lang w:val="en-GB"/>
        </w:rPr>
      </w:pPr>
      <w:r w:rsidRPr="00116AD1">
        <w:rPr>
          <w:rFonts w:ascii="Times New Roman" w:eastAsia="宋体" w:hAnsi="Times New Roman" w:hint="eastAsia"/>
          <w:sz w:val="24"/>
          <w:szCs w:val="22"/>
          <w:lang w:val="en-GB"/>
        </w:rPr>
        <w:t>根据现有资料，本项目需改扩建道路</w:t>
      </w:r>
      <w:r w:rsidRPr="00116AD1">
        <w:rPr>
          <w:rFonts w:ascii="Times New Roman" w:eastAsia="宋体" w:hAnsi="Times New Roman" w:hint="eastAsia"/>
          <w:sz w:val="24"/>
          <w:szCs w:val="22"/>
          <w:lang w:val="en-GB"/>
        </w:rPr>
        <w:t>{{numbers_1}}km</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{{numbers_2}}</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，本项目共需</w:t>
      </w:r>
      <w:r w:rsidRPr="00116AD1">
        <w:rPr>
          <w:rFonts w:ascii="Times New Roman" w:eastAsia="宋体" w:hAnsi="Times New Roman" w:hint="eastAsia"/>
          <w:sz w:val="24"/>
          <w:szCs w:val="22"/>
          <w:lang w:val="en-GB"/>
        </w:rPr>
        <w:t>场内</w:t>
      </w:r>
      <w:r w:rsidRPr="00116AD1">
        <w:rPr>
          <w:rFonts w:ascii="Times New Roman" w:eastAsia="宋体" w:hAnsi="Times New Roman"/>
          <w:sz w:val="24"/>
          <w:szCs w:val="22"/>
          <w:lang w:val="en-GB"/>
        </w:rPr>
        <w:t>新建</w:t>
      </w:r>
      <w:r w:rsidRPr="00116AD1">
        <w:rPr>
          <w:rFonts w:ascii="Times New Roman" w:eastAsia="宋体" w:hAnsi="Times New Roman" w:hint="eastAsia"/>
          <w:sz w:val="24"/>
          <w:szCs w:val="22"/>
          <w:lang w:val="en-GB"/>
        </w:rPr>
        <w:t>进站道路</w:t>
      </w:r>
      <w:r w:rsidRPr="00116AD1">
        <w:rPr>
          <w:rFonts w:ascii="Times New Roman" w:eastAsia="宋体" w:hAnsi="Times New Roman" w:hint="eastAsia"/>
          <w:sz w:val="24"/>
          <w:szCs w:val="22"/>
          <w:lang w:val="en-GB"/>
        </w:rPr>
        <w:t>{{numbers_</w:t>
      </w:r>
      <w:r w:rsidRPr="00116AD1">
        <w:rPr>
          <w:rFonts w:ascii="Times New Roman" w:eastAsia="宋体" w:hAnsi="Times New Roman"/>
          <w:sz w:val="24"/>
          <w:szCs w:val="22"/>
          <w:lang w:val="en-GB"/>
        </w:rPr>
        <w:t>3</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km</w:t>
      </w:r>
      <w:r w:rsidRPr="00116AD1">
        <w:rPr>
          <w:rFonts w:ascii="Times New Roman" w:eastAsia="宋体" w:hAnsi="Times New Roman"/>
          <w:sz w:val="24"/>
          <w:szCs w:val="22"/>
          <w:lang w:val="en-GB"/>
        </w:rPr>
        <w:t>，</w:t>
      </w:r>
      <w:r w:rsidRPr="00116AD1">
        <w:rPr>
          <w:rFonts w:ascii="Times New Roman" w:eastAsia="宋体" w:hAnsi="Times New Roman" w:hint="eastAsia"/>
          <w:sz w:val="24"/>
          <w:szCs w:val="22"/>
          <w:lang w:val="en-GB"/>
        </w:rPr>
        <w:t>施工</w:t>
      </w:r>
      <w:r w:rsidRPr="00116AD1">
        <w:rPr>
          <w:rFonts w:ascii="Times New Roman" w:eastAsia="宋体" w:hAnsi="Times New Roman"/>
          <w:sz w:val="24"/>
          <w:szCs w:val="22"/>
          <w:lang w:val="en-GB"/>
        </w:rPr>
        <w:t>完</w:t>
      </w:r>
      <w:r w:rsidRPr="00116AD1">
        <w:rPr>
          <w:rFonts w:ascii="Times New Roman" w:eastAsia="宋体" w:hAnsi="Times New Roman"/>
          <w:sz w:val="24"/>
          <w:szCs w:val="22"/>
          <w:lang w:val="en-GB"/>
        </w:rPr>
        <w:lastRenderedPageBreak/>
        <w:t>成后，</w:t>
      </w:r>
      <w:r w:rsidRPr="00116AD1">
        <w:rPr>
          <w:rFonts w:ascii="Times New Roman" w:eastAsia="宋体" w:hAnsi="Times New Roman" w:hint="eastAsia"/>
          <w:sz w:val="24"/>
          <w:szCs w:val="22"/>
          <w:lang w:val="en-GB"/>
        </w:rPr>
        <w:t>对路面进行修复以满足检修用</w:t>
      </w:r>
      <w:r w:rsidRPr="00116AD1">
        <w:rPr>
          <w:rFonts w:ascii="Times New Roman" w:eastAsia="宋体" w:hAnsi="Times New Roman"/>
          <w:sz w:val="24"/>
          <w:szCs w:val="22"/>
          <w:lang w:val="en-GB"/>
        </w:rPr>
        <w:t>。道路平曲线最小转弯半径应满足风电机长叶片运输要求</w:t>
      </w:r>
      <w:r w:rsidRPr="00116AD1">
        <w:rPr>
          <w:rFonts w:ascii="Times New Roman" w:eastAsia="宋体" w:hAnsi="Times New Roman" w:hint="eastAsia"/>
          <w:sz w:val="24"/>
          <w:szCs w:val="22"/>
          <w:lang w:val="en-GB"/>
        </w:rPr>
        <w:t>不</w:t>
      </w:r>
      <w:r w:rsidRPr="00116AD1">
        <w:rPr>
          <w:rFonts w:ascii="Times New Roman" w:eastAsia="宋体" w:hAnsi="Times New Roman"/>
          <w:sz w:val="24"/>
          <w:szCs w:val="22"/>
          <w:lang w:val="en-GB"/>
        </w:rPr>
        <w:t>应小于</w:t>
      </w:r>
      <w:r w:rsidRPr="00116AD1">
        <w:rPr>
          <w:rFonts w:ascii="Times New Roman" w:eastAsia="宋体" w:hAnsi="Times New Roman"/>
          <w:sz w:val="24"/>
          <w:szCs w:val="22"/>
          <w:lang w:val="en-GB"/>
        </w:rPr>
        <w:t>25m</w:t>
      </w:r>
      <w:r w:rsidRPr="00116AD1">
        <w:rPr>
          <w:rFonts w:ascii="Times New Roman" w:eastAsia="宋体" w:hAnsi="Times New Roman"/>
          <w:sz w:val="24"/>
          <w:szCs w:val="22"/>
          <w:lang w:val="en-GB"/>
        </w:rPr>
        <w:t>，道路主线最大纵坡控制在</w:t>
      </w:r>
      <w:r w:rsidRPr="00116AD1">
        <w:rPr>
          <w:rFonts w:ascii="Times New Roman" w:eastAsia="宋体" w:hAnsi="Times New Roman"/>
          <w:sz w:val="24"/>
          <w:szCs w:val="22"/>
          <w:lang w:val="en-GB"/>
        </w:rPr>
        <w:t>15</w:t>
      </w:r>
      <w:r w:rsidRPr="00116AD1">
        <w:rPr>
          <w:rFonts w:ascii="Times New Roman" w:eastAsia="宋体" w:hAnsi="Times New Roman"/>
          <w:sz w:val="24"/>
          <w:szCs w:val="22"/>
          <w:lang w:val="en-GB"/>
        </w:rPr>
        <w:t>％以内，以保证安装、检修车辆可直接到达任何</w:t>
      </w:r>
      <w:proofErr w:type="gramStart"/>
      <w:r w:rsidRPr="00116AD1">
        <w:rPr>
          <w:rFonts w:ascii="Times New Roman" w:eastAsia="宋体" w:hAnsi="Times New Roman"/>
          <w:sz w:val="24"/>
          <w:szCs w:val="22"/>
          <w:lang w:val="en-GB"/>
        </w:rPr>
        <w:t>一</w:t>
      </w:r>
      <w:proofErr w:type="gramEnd"/>
      <w:r w:rsidRPr="00116AD1">
        <w:rPr>
          <w:rFonts w:ascii="Times New Roman" w:eastAsia="宋体" w:hAnsi="Times New Roman"/>
          <w:sz w:val="24"/>
          <w:szCs w:val="22"/>
          <w:lang w:val="en-GB"/>
        </w:rPr>
        <w:t>台风机。因风机吊装需要，各机位</w:t>
      </w:r>
      <w:proofErr w:type="gramStart"/>
      <w:r w:rsidRPr="00116AD1">
        <w:rPr>
          <w:rFonts w:ascii="Times New Roman" w:eastAsia="宋体" w:hAnsi="Times New Roman"/>
          <w:sz w:val="24"/>
          <w:szCs w:val="22"/>
          <w:lang w:val="en-GB"/>
        </w:rPr>
        <w:t>须设置</w:t>
      </w:r>
      <w:proofErr w:type="gramEnd"/>
      <w:r w:rsidRPr="00116AD1">
        <w:rPr>
          <w:rFonts w:ascii="Times New Roman" w:eastAsia="宋体" w:hAnsi="Times New Roman"/>
          <w:sz w:val="24"/>
          <w:szCs w:val="22"/>
          <w:lang w:val="en-GB"/>
        </w:rPr>
        <w:t>一个</w:t>
      </w:r>
      <w:smartTag w:uri="urn:schemas-microsoft-com:office:smarttags" w:element="chmetcnv">
        <w:smartTagPr>
          <w:attr w:name="UnitName" w:val="m"/>
          <w:attr w:name="SourceValue" w:val="40"/>
          <w:attr w:name="HasSpace" w:val="False"/>
          <w:attr w:name="Negative" w:val="False"/>
          <w:attr w:name="NumberType" w:val="1"/>
          <w:attr w:name="TCSC" w:val="0"/>
        </w:smartTagPr>
        <w:r w:rsidRPr="00116AD1">
          <w:rPr>
            <w:rFonts w:ascii="Times New Roman" w:eastAsia="宋体" w:hAnsi="Times New Roman"/>
            <w:sz w:val="24"/>
            <w:szCs w:val="22"/>
            <w:lang w:val="en-GB"/>
          </w:rPr>
          <w:t>40m</w:t>
        </w:r>
      </w:smartTag>
      <w:r w:rsidRPr="00116AD1">
        <w:rPr>
          <w:rFonts w:ascii="Times New Roman" w:eastAsia="宋体" w:hAnsi="Times New Roman"/>
          <w:sz w:val="24"/>
          <w:szCs w:val="22"/>
          <w:lang w:val="en-GB"/>
        </w:rPr>
        <w:t>×45m</w:t>
      </w:r>
      <w:r w:rsidRPr="00116AD1">
        <w:rPr>
          <w:rFonts w:ascii="Times New Roman" w:eastAsia="宋体" w:hAnsi="Times New Roman"/>
          <w:sz w:val="24"/>
          <w:szCs w:val="22"/>
          <w:lang w:val="en-GB"/>
        </w:rPr>
        <w:t>的吊装平台。道路从风电机组旁边通过，与吊装平台须平顺连接，以满足机组设备运输和基础施工需要。场</w:t>
      </w:r>
      <w:r w:rsidRPr="00116AD1">
        <w:rPr>
          <w:rFonts w:ascii="Times New Roman" w:eastAsia="宋体" w:hAnsi="Times New Roman" w:hint="eastAsia"/>
          <w:sz w:val="24"/>
          <w:szCs w:val="22"/>
          <w:lang w:val="en-GB"/>
        </w:rPr>
        <w:t>内检修</w:t>
      </w:r>
      <w:r w:rsidRPr="00116AD1">
        <w:rPr>
          <w:rFonts w:ascii="Times New Roman" w:eastAsia="宋体" w:hAnsi="Times New Roman"/>
          <w:sz w:val="24"/>
          <w:szCs w:val="22"/>
          <w:lang w:val="en-GB"/>
        </w:rPr>
        <w:t>道</w:t>
      </w:r>
      <w:proofErr w:type="gramStart"/>
      <w:r w:rsidRPr="00116AD1">
        <w:rPr>
          <w:rFonts w:ascii="Times New Roman" w:eastAsia="宋体" w:hAnsi="Times New Roman"/>
          <w:sz w:val="24"/>
          <w:szCs w:val="22"/>
          <w:lang w:val="en-GB"/>
        </w:rPr>
        <w:t>路</w:t>
      </w:r>
      <w:r w:rsidRPr="00116AD1">
        <w:rPr>
          <w:rFonts w:ascii="Times New Roman" w:eastAsia="宋体" w:hAnsi="Times New Roman" w:hint="eastAsia"/>
          <w:sz w:val="24"/>
          <w:szCs w:val="22"/>
          <w:lang w:val="en-GB"/>
        </w:rPr>
        <w:t>考虑</w:t>
      </w:r>
      <w:r w:rsidRPr="00116AD1">
        <w:rPr>
          <w:rFonts w:ascii="Times New Roman" w:eastAsia="宋体" w:hAnsi="Times New Roman"/>
          <w:sz w:val="24"/>
          <w:szCs w:val="22"/>
          <w:lang w:val="en-GB"/>
        </w:rPr>
        <w:t>永临</w:t>
      </w:r>
      <w:proofErr w:type="gramEnd"/>
      <w:r w:rsidRPr="00116AD1">
        <w:rPr>
          <w:rFonts w:ascii="Times New Roman" w:eastAsia="宋体" w:hAnsi="Times New Roman"/>
          <w:sz w:val="24"/>
          <w:szCs w:val="22"/>
          <w:lang w:val="en-GB"/>
        </w:rPr>
        <w:t>结合，各段应设有</w:t>
      </w:r>
      <w:r w:rsidRPr="00116AD1">
        <w:rPr>
          <w:rFonts w:ascii="Times New Roman" w:eastAsia="宋体" w:hAnsi="Times New Roman" w:hint="eastAsia"/>
          <w:sz w:val="24"/>
          <w:szCs w:val="22"/>
          <w:lang w:val="en-GB"/>
        </w:rPr>
        <w:t>排水设施、</w:t>
      </w:r>
      <w:r w:rsidRPr="00116AD1">
        <w:rPr>
          <w:rFonts w:ascii="Times New Roman" w:eastAsia="宋体" w:hAnsi="Times New Roman"/>
          <w:sz w:val="24"/>
          <w:szCs w:val="22"/>
          <w:lang w:val="en-GB"/>
        </w:rPr>
        <w:t>道路标志、安全标志等，必要路段要设置安全护栏。施工安装完成</w:t>
      </w:r>
      <w:r w:rsidRPr="00116AD1">
        <w:rPr>
          <w:rFonts w:ascii="Times New Roman" w:eastAsia="宋体" w:hAnsi="Times New Roman" w:hint="eastAsia"/>
          <w:sz w:val="24"/>
          <w:szCs w:val="22"/>
          <w:lang w:val="en-GB"/>
        </w:rPr>
        <w:t>，</w:t>
      </w:r>
      <w:r w:rsidRPr="00116AD1">
        <w:rPr>
          <w:rFonts w:ascii="Times New Roman" w:eastAsia="宋体" w:hAnsi="Times New Roman"/>
          <w:sz w:val="24"/>
          <w:szCs w:val="22"/>
          <w:lang w:val="en-GB"/>
        </w:rPr>
        <w:t>大型车辆、设备退场后，对路基层破坏部分进行平整修复，再进行</w:t>
      </w:r>
      <w:r w:rsidRPr="00116AD1">
        <w:rPr>
          <w:rFonts w:ascii="Times New Roman" w:eastAsia="宋体" w:hAnsi="Times New Roman" w:hint="eastAsia"/>
          <w:sz w:val="24"/>
          <w:szCs w:val="22"/>
          <w:lang w:val="en-GB"/>
        </w:rPr>
        <w:t>铺</w:t>
      </w:r>
      <w:r w:rsidRPr="00116AD1">
        <w:rPr>
          <w:rFonts w:ascii="Times New Roman" w:eastAsia="宋体" w:hAnsi="Times New Roman"/>
          <w:sz w:val="24"/>
          <w:szCs w:val="22"/>
          <w:lang w:val="en-GB"/>
        </w:rPr>
        <w:t>设路面作为永久检修道路。</w:t>
      </w:r>
    </w:p>
    <w:p w14:paraId="6B1C4BEF" w14:textId="77777777" w:rsidR="00116AD1" w:rsidRPr="00116AD1" w:rsidRDefault="00116AD1" w:rsidP="00116AD1">
      <w:pPr>
        <w:widowControl w:val="0"/>
        <w:spacing w:line="520" w:lineRule="atLeast"/>
        <w:ind w:firstLine="480"/>
        <w:jc w:val="center"/>
        <w:rPr>
          <w:rFonts w:ascii="Times New Roman" w:eastAsia="黑体" w:hAnsi="Times New Roman" w:cstheme="majorBidi"/>
          <w:b/>
          <w:szCs w:val="20"/>
        </w:rPr>
      </w:pPr>
      <w:r w:rsidRPr="00116AD1">
        <w:rPr>
          <w:rFonts w:ascii="Times New Roman" w:eastAsia="黑体" w:hAnsi="Times New Roman" w:cstheme="majorBidi" w:hint="eastAsia"/>
          <w:b/>
          <w:szCs w:val="20"/>
        </w:rPr>
        <w:t>表</w:t>
      </w:r>
      <w:r w:rsidRPr="00116AD1">
        <w:rPr>
          <w:rFonts w:ascii="Times New Roman" w:eastAsia="黑体" w:hAnsi="Times New Roman" w:cstheme="majorBidi" w:hint="eastAsia"/>
          <w:b/>
          <w:szCs w:val="20"/>
        </w:rPr>
        <w:t>8</w:t>
      </w:r>
      <w:r w:rsidRPr="00116AD1">
        <w:rPr>
          <w:rFonts w:ascii="Times New Roman" w:eastAsia="黑体" w:hAnsi="Times New Roman" w:cstheme="majorBidi"/>
          <w:b/>
          <w:szCs w:val="20"/>
        </w:rPr>
        <w:noBreakHyphen/>
        <w:t>8</w:t>
      </w:r>
      <w:r w:rsidRPr="00116AD1">
        <w:rPr>
          <w:rFonts w:ascii="Times New Roman" w:eastAsia="黑体" w:hAnsi="Times New Roman" w:cstheme="majorBidi"/>
          <w:b/>
          <w:szCs w:val="20"/>
        </w:rPr>
        <w:t>道路工程量</w:t>
      </w:r>
      <w:r w:rsidRPr="00116AD1">
        <w:rPr>
          <w:rFonts w:ascii="Times New Roman" w:eastAsia="黑体" w:hAnsi="Times New Roman" w:cstheme="majorBidi" w:hint="eastAsia"/>
          <w:b/>
          <w:szCs w:val="20"/>
        </w:rPr>
        <w:t>及吊装平台</w:t>
      </w:r>
    </w:p>
    <w:tbl>
      <w:tblPr>
        <w:tblW w:w="9639" w:type="dxa"/>
        <w:tblInd w:w="-577" w:type="dxa"/>
        <w:tblLayout w:type="fixed"/>
        <w:tblLook w:val="04A0" w:firstRow="1" w:lastRow="0" w:firstColumn="1" w:lastColumn="0" w:noHBand="0" w:noVBand="1"/>
      </w:tblPr>
      <w:tblGrid>
        <w:gridCol w:w="851"/>
        <w:gridCol w:w="2551"/>
        <w:gridCol w:w="709"/>
        <w:gridCol w:w="2126"/>
        <w:gridCol w:w="2127"/>
        <w:gridCol w:w="1275"/>
      </w:tblGrid>
      <w:tr w:rsidR="00116AD1" w:rsidRPr="00116AD1" w14:paraId="3D12006F" w14:textId="77777777" w:rsidTr="000F7FFB">
        <w:trPr>
          <w:trHeight w:val="283"/>
          <w:tblHeader/>
        </w:trPr>
        <w:tc>
          <w:tcPr>
            <w:tcW w:w="85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379A0B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序号</w:t>
            </w:r>
          </w:p>
        </w:tc>
        <w:tc>
          <w:tcPr>
            <w:tcW w:w="2551" w:type="dxa"/>
            <w:tcBorders>
              <w:top w:val="single" w:sz="8" w:space="0" w:color="auto"/>
              <w:left w:val="nil"/>
              <w:bottom w:val="single" w:sz="4" w:space="0" w:color="auto"/>
              <w:right w:val="single" w:sz="4" w:space="0" w:color="auto"/>
            </w:tcBorders>
            <w:shd w:val="clear" w:color="auto" w:fill="auto"/>
            <w:vAlign w:val="center"/>
            <w:hideMark/>
          </w:tcPr>
          <w:p w14:paraId="2BC7955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项目</w:t>
            </w:r>
          </w:p>
        </w:tc>
        <w:tc>
          <w:tcPr>
            <w:tcW w:w="709" w:type="dxa"/>
            <w:tcBorders>
              <w:top w:val="single" w:sz="8" w:space="0" w:color="auto"/>
              <w:left w:val="nil"/>
              <w:bottom w:val="single" w:sz="4" w:space="0" w:color="auto"/>
              <w:right w:val="single" w:sz="4" w:space="0" w:color="auto"/>
            </w:tcBorders>
            <w:shd w:val="clear" w:color="auto" w:fill="auto"/>
            <w:vAlign w:val="center"/>
            <w:hideMark/>
          </w:tcPr>
          <w:p w14:paraId="22B88D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单位</w:t>
            </w:r>
          </w:p>
        </w:tc>
        <w:tc>
          <w:tcPr>
            <w:tcW w:w="2126" w:type="dxa"/>
            <w:tcBorders>
              <w:top w:val="single" w:sz="8" w:space="0" w:color="auto"/>
              <w:left w:val="nil"/>
              <w:bottom w:val="single" w:sz="4" w:space="0" w:color="3F3F3F"/>
              <w:right w:val="single" w:sz="4" w:space="0" w:color="3F3F3F"/>
            </w:tcBorders>
            <w:shd w:val="clear" w:color="000000" w:fill="F2F2F2"/>
            <w:vAlign w:val="center"/>
            <w:hideMark/>
          </w:tcPr>
          <w:p w14:paraId="1D14C89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数量</w:t>
            </w:r>
            <w:r w:rsidRPr="00116AD1">
              <w:rPr>
                <w:rFonts w:ascii="仿宋_GB2312" w:eastAsia="宋体" w:hAnsi="宋体" w:cs="Times New Roman" w:hint="eastAsia"/>
              </w:rPr>
              <w:t>/km</w:t>
            </w:r>
          </w:p>
        </w:tc>
        <w:tc>
          <w:tcPr>
            <w:tcW w:w="2127" w:type="dxa"/>
            <w:tcBorders>
              <w:top w:val="single" w:sz="8" w:space="0" w:color="auto"/>
              <w:left w:val="nil"/>
              <w:bottom w:val="single" w:sz="4" w:space="0" w:color="3F3F3F"/>
              <w:right w:val="single" w:sz="4" w:space="0" w:color="auto"/>
            </w:tcBorders>
            <w:shd w:val="clear" w:color="000000" w:fill="F2F2F2"/>
            <w:vAlign w:val="center"/>
            <w:hideMark/>
          </w:tcPr>
          <w:p w14:paraId="415FF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合计</w:t>
            </w:r>
          </w:p>
        </w:tc>
        <w:tc>
          <w:tcPr>
            <w:tcW w:w="1275" w:type="dxa"/>
            <w:tcBorders>
              <w:top w:val="single" w:sz="8" w:space="0" w:color="auto"/>
              <w:left w:val="nil"/>
              <w:bottom w:val="single" w:sz="4" w:space="0" w:color="auto"/>
              <w:right w:val="single" w:sz="8" w:space="0" w:color="auto"/>
            </w:tcBorders>
            <w:shd w:val="clear" w:color="auto" w:fill="auto"/>
            <w:vAlign w:val="center"/>
            <w:hideMark/>
          </w:tcPr>
          <w:p w14:paraId="188B8F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备注</w:t>
            </w:r>
          </w:p>
        </w:tc>
      </w:tr>
      <w:tr w:rsidR="00116AD1" w:rsidRPr="00116AD1" w14:paraId="4742DC27" w14:textId="77777777" w:rsidTr="000F7FFB">
        <w:trPr>
          <w:trHeight w:val="283"/>
        </w:trPr>
        <w:tc>
          <w:tcPr>
            <w:tcW w:w="851" w:type="dxa"/>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6A7803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一</w:t>
            </w:r>
            <w:proofErr w:type="gramEnd"/>
          </w:p>
        </w:tc>
        <w:tc>
          <w:tcPr>
            <w:tcW w:w="2551" w:type="dxa"/>
            <w:tcBorders>
              <w:top w:val="single" w:sz="4" w:space="0" w:color="auto"/>
              <w:left w:val="nil"/>
              <w:bottom w:val="single" w:sz="4" w:space="0" w:color="auto"/>
              <w:right w:val="single" w:sz="4" w:space="0" w:color="auto"/>
            </w:tcBorders>
            <w:shd w:val="clear" w:color="auto" w:fill="auto"/>
            <w:vAlign w:val="center"/>
            <w:hideMark/>
          </w:tcPr>
          <w:p w14:paraId="12EE61F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场外改扩建道路</w:t>
            </w:r>
          </w:p>
        </w:tc>
        <w:tc>
          <w:tcPr>
            <w:tcW w:w="709" w:type="dxa"/>
            <w:tcBorders>
              <w:top w:val="single" w:sz="4" w:space="0" w:color="auto"/>
              <w:left w:val="nil"/>
              <w:bottom w:val="single" w:sz="4" w:space="0" w:color="auto"/>
              <w:right w:val="single" w:sz="4" w:space="0" w:color="auto"/>
            </w:tcBorders>
            <w:shd w:val="clear" w:color="auto" w:fill="auto"/>
            <w:vAlign w:val="center"/>
            <w:hideMark/>
          </w:tcPr>
          <w:p w14:paraId="5E3061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12A63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3300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改扩建道路</w:t>
            </w:r>
            <w:r w:rsidRPr="00116AD1">
              <w:rPr>
                <w:rFonts w:ascii="仿宋_GB2312" w:eastAsia="宋体" w:hAnsi="宋体" w:cs="Times New Roman" w:hint="eastAsia"/>
              </w:rPr>
              <w:t>}}KM</w:t>
            </w:r>
          </w:p>
        </w:tc>
        <w:tc>
          <w:tcPr>
            <w:tcW w:w="1275"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09B6DCD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739A8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B0498E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2A6B0D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7E5F6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C1C53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65BFBB0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7768FB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E6811C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FFCC2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4EBE99F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01248C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23629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2E242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D2F65F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ACCC0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97E86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5F18E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EE6877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CE6D2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E30857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67C0A8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E76E2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1B696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7DA683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p>
        </w:tc>
        <w:tc>
          <w:tcPr>
            <w:tcW w:w="709" w:type="dxa"/>
            <w:tcBorders>
              <w:top w:val="nil"/>
              <w:left w:val="nil"/>
              <w:bottom w:val="single" w:sz="4" w:space="0" w:color="auto"/>
              <w:right w:val="single" w:sz="4" w:space="0" w:color="auto"/>
            </w:tcBorders>
            <w:shd w:val="clear" w:color="auto" w:fill="auto"/>
            <w:vAlign w:val="center"/>
            <w:hideMark/>
          </w:tcPr>
          <w:p w14:paraId="780A211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7A419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4A7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F3DBC8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F8F33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1DC70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20C5EF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647018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7011C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556699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C24EC6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1DAD01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3A6FDB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3860874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A32D6A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3B60D9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0D940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2C099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0A4A05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6D7C9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D5177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297005F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9A0D2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39AFE4E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BEE50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AAD66F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A731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0711695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4201CE5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A55ED3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w:t>
            </w:r>
          </w:p>
        </w:tc>
        <w:tc>
          <w:tcPr>
            <w:tcW w:w="2127" w:type="dxa"/>
            <w:tcBorders>
              <w:top w:val="nil"/>
              <w:left w:val="nil"/>
              <w:bottom w:val="single" w:sz="4" w:space="0" w:color="3F3F3F"/>
              <w:right w:val="single" w:sz="4" w:space="0" w:color="3F3F3F"/>
            </w:tcBorders>
            <w:shd w:val="clear" w:color="000000" w:fill="F2F2F2"/>
            <w:vAlign w:val="center"/>
            <w:hideMark/>
          </w:tcPr>
          <w:p w14:paraId="2D7A62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_1_numbers}}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B2A23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21CCFD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52E6B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二</w:t>
            </w:r>
          </w:p>
        </w:tc>
        <w:tc>
          <w:tcPr>
            <w:tcW w:w="2551" w:type="dxa"/>
            <w:tcBorders>
              <w:top w:val="nil"/>
              <w:left w:val="nil"/>
              <w:bottom w:val="single" w:sz="4" w:space="0" w:color="auto"/>
              <w:right w:val="single" w:sz="4" w:space="0" w:color="auto"/>
            </w:tcBorders>
            <w:shd w:val="clear" w:color="auto" w:fill="auto"/>
            <w:vAlign w:val="center"/>
            <w:hideMark/>
          </w:tcPr>
          <w:p w14:paraId="5C6AF3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进站道路</w:t>
            </w:r>
          </w:p>
        </w:tc>
        <w:tc>
          <w:tcPr>
            <w:tcW w:w="709" w:type="dxa"/>
            <w:tcBorders>
              <w:top w:val="nil"/>
              <w:left w:val="nil"/>
              <w:bottom w:val="single" w:sz="4" w:space="0" w:color="auto"/>
              <w:right w:val="single" w:sz="4" w:space="0" w:color="auto"/>
            </w:tcBorders>
            <w:shd w:val="clear" w:color="auto" w:fill="auto"/>
            <w:vAlign w:val="center"/>
            <w:hideMark/>
          </w:tcPr>
          <w:p w14:paraId="0E1B6F1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82539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1BCEDB6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进站道路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9C47D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F97432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65E351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372665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56FDA8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C2539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B159C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71018E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61314EC"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F74F8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2B40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6EF65A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E992C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AB1492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4FCA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C6B75D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51671F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091F98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1C2F2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829638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46DBA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3B4DC1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C1371E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4194376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E1D7DB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级配碎石基层</w:t>
            </w:r>
          </w:p>
        </w:tc>
        <w:tc>
          <w:tcPr>
            <w:tcW w:w="709" w:type="dxa"/>
            <w:tcBorders>
              <w:top w:val="nil"/>
              <w:left w:val="nil"/>
              <w:bottom w:val="single" w:sz="4" w:space="0" w:color="auto"/>
              <w:right w:val="single" w:sz="4" w:space="0" w:color="auto"/>
            </w:tcBorders>
            <w:shd w:val="clear" w:color="auto" w:fill="auto"/>
            <w:vAlign w:val="center"/>
            <w:hideMark/>
          </w:tcPr>
          <w:p w14:paraId="7C6C005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656BC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5887E7A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级配碎石基层</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0CE0E9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BD325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10689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72DBD5D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76A74A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AE151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00EEA5F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E6159C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046473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040B76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1DC9B4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5E206A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CB1E60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FD35B2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1A5D16F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7586DC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326C1C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20E4BC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0233525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5EB77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3552636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BD25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6BB6DD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79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2B4E4CC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75E55E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B5E31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67AFB3D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lastRenderedPageBreak/>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A93E4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71EB84"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F70E3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78D3EF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75A835C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125107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5F50C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4E4ED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36F284A"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664D06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449B50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157DD5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78374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291C290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85FEF6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CC1E91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A6986B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6D62AAB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7D3B44A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C6B5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w:t>
            </w:r>
          </w:p>
        </w:tc>
        <w:tc>
          <w:tcPr>
            <w:tcW w:w="2127" w:type="dxa"/>
            <w:tcBorders>
              <w:top w:val="nil"/>
              <w:left w:val="nil"/>
              <w:bottom w:val="single" w:sz="4" w:space="0" w:color="3F3F3F"/>
              <w:right w:val="single" w:sz="4" w:space="0" w:color="3F3F3F"/>
            </w:tcBorders>
            <w:shd w:val="clear" w:color="000000" w:fill="F2F2F2"/>
            <w:vAlign w:val="center"/>
            <w:hideMark/>
          </w:tcPr>
          <w:p w14:paraId="131F9E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_2_numbers}}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F1C53A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4F081A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617CC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三</w:t>
            </w:r>
          </w:p>
        </w:tc>
        <w:tc>
          <w:tcPr>
            <w:tcW w:w="2551" w:type="dxa"/>
            <w:tcBorders>
              <w:top w:val="nil"/>
              <w:left w:val="nil"/>
              <w:bottom w:val="single" w:sz="4" w:space="0" w:color="auto"/>
              <w:right w:val="single" w:sz="4" w:space="0" w:color="auto"/>
            </w:tcBorders>
            <w:shd w:val="clear" w:color="auto" w:fill="auto"/>
            <w:vAlign w:val="center"/>
            <w:hideMark/>
          </w:tcPr>
          <w:p w14:paraId="0A097C5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施工检修道路工程</w:t>
            </w:r>
          </w:p>
        </w:tc>
        <w:tc>
          <w:tcPr>
            <w:tcW w:w="709" w:type="dxa"/>
            <w:tcBorders>
              <w:top w:val="nil"/>
              <w:left w:val="nil"/>
              <w:bottom w:val="single" w:sz="4" w:space="0" w:color="auto"/>
              <w:right w:val="single" w:sz="4" w:space="0" w:color="auto"/>
            </w:tcBorders>
            <w:shd w:val="clear" w:color="auto" w:fill="auto"/>
            <w:vAlign w:val="center"/>
            <w:hideMark/>
          </w:tcPr>
          <w:p w14:paraId="28F3BEE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km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9EF0DE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52F4AE3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新建施工检修道路</w:t>
            </w:r>
            <w:r w:rsidRPr="00116AD1">
              <w:rPr>
                <w:rFonts w:ascii="仿宋_GB2312" w:eastAsia="宋体" w:hAnsi="宋体" w:cs="Times New Roman" w:hint="eastAsia"/>
              </w:rPr>
              <w:t>}}KM</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FCCF57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3D592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9AAFE2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0FE5A64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782949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2F8DE2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6E5B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4B34A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D3E9738"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591236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C0862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58AD1C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42D4EB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9326E0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EB47D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FC5425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153C40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438CAD8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06EA4BE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56F467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8EF4A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EFA9F7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3D7AED2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D9006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695D4F0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p>
        </w:tc>
        <w:tc>
          <w:tcPr>
            <w:tcW w:w="709" w:type="dxa"/>
            <w:tcBorders>
              <w:top w:val="nil"/>
              <w:left w:val="nil"/>
              <w:bottom w:val="single" w:sz="4" w:space="0" w:color="auto"/>
              <w:right w:val="single" w:sz="4" w:space="0" w:color="auto"/>
            </w:tcBorders>
            <w:shd w:val="clear" w:color="auto" w:fill="auto"/>
            <w:vAlign w:val="center"/>
            <w:hideMark/>
          </w:tcPr>
          <w:p w14:paraId="3BAE79A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2F7D733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B957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proofErr w:type="gramStart"/>
            <w:r w:rsidRPr="00116AD1">
              <w:rPr>
                <w:rFonts w:ascii="仿宋_GB2312" w:eastAsia="宋体" w:hAnsi="宋体" w:cs="Times New Roman" w:hint="eastAsia"/>
              </w:rPr>
              <w:t>山皮石</w:t>
            </w:r>
            <w:proofErr w:type="gramEnd"/>
            <w:r w:rsidRPr="00116AD1">
              <w:rPr>
                <w:rFonts w:ascii="仿宋_GB2312" w:eastAsia="宋体" w:hAnsi="宋体" w:cs="Times New Roman" w:hint="eastAsia"/>
              </w:rPr>
              <w:t>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36179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001C805"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FEA079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40319AF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p>
        </w:tc>
        <w:tc>
          <w:tcPr>
            <w:tcW w:w="709" w:type="dxa"/>
            <w:tcBorders>
              <w:top w:val="nil"/>
              <w:left w:val="nil"/>
              <w:bottom w:val="single" w:sz="4" w:space="0" w:color="auto"/>
              <w:right w:val="single" w:sz="4" w:space="0" w:color="auto"/>
            </w:tcBorders>
            <w:shd w:val="clear" w:color="auto" w:fill="auto"/>
            <w:vAlign w:val="center"/>
            <w:hideMark/>
          </w:tcPr>
          <w:p w14:paraId="4A14077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7D706B5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CD247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{{C30</w:t>
            </w:r>
            <w:r w:rsidRPr="00116AD1">
              <w:rPr>
                <w:rFonts w:ascii="仿宋_GB2312" w:eastAsia="宋体" w:hAnsi="宋体" w:cs="Times New Roman" w:hint="eastAsia"/>
              </w:rPr>
              <w:t>混凝土路面</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A07959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337A53E"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F635AA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619AB08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D1000mm</w:t>
            </w:r>
            <w:r w:rsidRPr="00116AD1">
              <w:rPr>
                <w:rFonts w:ascii="仿宋_GB2312" w:eastAsia="宋体" w:hAnsi="宋体" w:cs="Times New Roman" w:hint="eastAsia"/>
              </w:rPr>
              <w:t>圆管涵</w:t>
            </w:r>
          </w:p>
        </w:tc>
        <w:tc>
          <w:tcPr>
            <w:tcW w:w="709" w:type="dxa"/>
            <w:tcBorders>
              <w:top w:val="nil"/>
              <w:left w:val="nil"/>
              <w:bottom w:val="single" w:sz="4" w:space="0" w:color="auto"/>
              <w:right w:val="single" w:sz="4" w:space="0" w:color="auto"/>
            </w:tcBorders>
            <w:shd w:val="clear" w:color="auto" w:fill="auto"/>
            <w:vAlign w:val="center"/>
            <w:hideMark/>
          </w:tcPr>
          <w:p w14:paraId="0672494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97167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3EA07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圆管涵</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E12684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117CB93"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CB048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7</w:t>
            </w:r>
          </w:p>
        </w:tc>
        <w:tc>
          <w:tcPr>
            <w:tcW w:w="2551" w:type="dxa"/>
            <w:tcBorders>
              <w:top w:val="nil"/>
              <w:left w:val="nil"/>
              <w:bottom w:val="single" w:sz="4" w:space="0" w:color="auto"/>
              <w:right w:val="single" w:sz="4" w:space="0" w:color="auto"/>
            </w:tcBorders>
            <w:shd w:val="clear" w:color="auto" w:fill="auto"/>
            <w:vAlign w:val="center"/>
            <w:hideMark/>
          </w:tcPr>
          <w:p w14:paraId="7F789F8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518DEA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C69D0C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127BE09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5643A2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68F18C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8E9A55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8</w:t>
            </w:r>
          </w:p>
        </w:tc>
        <w:tc>
          <w:tcPr>
            <w:tcW w:w="2551" w:type="dxa"/>
            <w:tcBorders>
              <w:top w:val="nil"/>
              <w:left w:val="nil"/>
              <w:bottom w:val="single" w:sz="4" w:space="0" w:color="auto"/>
              <w:right w:val="single" w:sz="4" w:space="0" w:color="auto"/>
            </w:tcBorders>
            <w:shd w:val="clear" w:color="auto" w:fill="auto"/>
            <w:vAlign w:val="center"/>
            <w:hideMark/>
          </w:tcPr>
          <w:p w14:paraId="6678B36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浆砌片石挡墙</w:t>
            </w:r>
          </w:p>
        </w:tc>
        <w:tc>
          <w:tcPr>
            <w:tcW w:w="709" w:type="dxa"/>
            <w:tcBorders>
              <w:top w:val="nil"/>
              <w:left w:val="nil"/>
              <w:bottom w:val="single" w:sz="4" w:space="0" w:color="auto"/>
              <w:right w:val="single" w:sz="4" w:space="0" w:color="auto"/>
            </w:tcBorders>
            <w:shd w:val="clear" w:color="auto" w:fill="auto"/>
            <w:vAlign w:val="center"/>
            <w:hideMark/>
          </w:tcPr>
          <w:p w14:paraId="3F87441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34D1A9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0002486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浆砌片石挡墙</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A09C0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BA71A1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0AB7712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9</w:t>
            </w:r>
          </w:p>
        </w:tc>
        <w:tc>
          <w:tcPr>
            <w:tcW w:w="2551" w:type="dxa"/>
            <w:tcBorders>
              <w:top w:val="nil"/>
              <w:left w:val="nil"/>
              <w:bottom w:val="single" w:sz="4" w:space="0" w:color="auto"/>
              <w:right w:val="single" w:sz="4" w:space="0" w:color="auto"/>
            </w:tcBorders>
            <w:shd w:val="clear" w:color="auto" w:fill="auto"/>
            <w:vAlign w:val="center"/>
            <w:hideMark/>
          </w:tcPr>
          <w:p w14:paraId="3A7BADB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草皮护坡</w:t>
            </w:r>
          </w:p>
        </w:tc>
        <w:tc>
          <w:tcPr>
            <w:tcW w:w="709" w:type="dxa"/>
            <w:tcBorders>
              <w:top w:val="nil"/>
              <w:left w:val="nil"/>
              <w:bottom w:val="single" w:sz="4" w:space="0" w:color="auto"/>
              <w:right w:val="single" w:sz="4" w:space="0" w:color="auto"/>
            </w:tcBorders>
            <w:shd w:val="clear" w:color="auto" w:fill="auto"/>
            <w:vAlign w:val="center"/>
            <w:hideMark/>
          </w:tcPr>
          <w:p w14:paraId="35C5390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6A2A783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7A51F32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草皮护坡</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4E9E29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A7BA92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49FDC2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10</w:t>
            </w:r>
          </w:p>
        </w:tc>
        <w:tc>
          <w:tcPr>
            <w:tcW w:w="2551" w:type="dxa"/>
            <w:tcBorders>
              <w:top w:val="nil"/>
              <w:left w:val="nil"/>
              <w:bottom w:val="single" w:sz="4" w:space="0" w:color="auto"/>
              <w:right w:val="single" w:sz="4" w:space="0" w:color="auto"/>
            </w:tcBorders>
            <w:shd w:val="clear" w:color="auto" w:fill="auto"/>
            <w:vAlign w:val="center"/>
            <w:hideMark/>
          </w:tcPr>
          <w:p w14:paraId="23CCFC0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标志标牌</w:t>
            </w:r>
          </w:p>
        </w:tc>
        <w:tc>
          <w:tcPr>
            <w:tcW w:w="709" w:type="dxa"/>
            <w:tcBorders>
              <w:top w:val="nil"/>
              <w:left w:val="nil"/>
              <w:bottom w:val="single" w:sz="4" w:space="0" w:color="auto"/>
              <w:right w:val="single" w:sz="4" w:space="0" w:color="auto"/>
            </w:tcBorders>
            <w:shd w:val="clear" w:color="auto" w:fill="auto"/>
            <w:vAlign w:val="center"/>
            <w:hideMark/>
          </w:tcPr>
          <w:p w14:paraId="09ECDC0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块</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EC0CED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25CB8B4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标志标牌</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CAA409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D4058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514488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11</w:t>
            </w:r>
          </w:p>
        </w:tc>
        <w:tc>
          <w:tcPr>
            <w:tcW w:w="2551" w:type="dxa"/>
            <w:tcBorders>
              <w:top w:val="nil"/>
              <w:left w:val="nil"/>
              <w:bottom w:val="single" w:sz="4" w:space="0" w:color="auto"/>
              <w:right w:val="single" w:sz="4" w:space="0" w:color="auto"/>
            </w:tcBorders>
            <w:shd w:val="clear" w:color="auto" w:fill="auto"/>
            <w:vAlign w:val="center"/>
            <w:hideMark/>
          </w:tcPr>
          <w:p w14:paraId="262E5DE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波形护栏</w:t>
            </w:r>
          </w:p>
        </w:tc>
        <w:tc>
          <w:tcPr>
            <w:tcW w:w="709" w:type="dxa"/>
            <w:tcBorders>
              <w:top w:val="nil"/>
              <w:left w:val="nil"/>
              <w:bottom w:val="single" w:sz="4" w:space="0" w:color="auto"/>
              <w:right w:val="single" w:sz="4" w:space="0" w:color="auto"/>
            </w:tcBorders>
            <w:shd w:val="clear" w:color="auto" w:fill="auto"/>
            <w:vAlign w:val="center"/>
            <w:hideMark/>
          </w:tcPr>
          <w:p w14:paraId="5BD4FC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4F01994"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A120A7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波形护栏</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0128974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9566A8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87E118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12</w:t>
            </w:r>
          </w:p>
        </w:tc>
        <w:tc>
          <w:tcPr>
            <w:tcW w:w="2551" w:type="dxa"/>
            <w:tcBorders>
              <w:top w:val="nil"/>
              <w:left w:val="nil"/>
              <w:bottom w:val="single" w:sz="4" w:space="0" w:color="auto"/>
              <w:right w:val="single" w:sz="4" w:space="0" w:color="auto"/>
            </w:tcBorders>
            <w:shd w:val="clear" w:color="auto" w:fill="auto"/>
            <w:vAlign w:val="center"/>
            <w:hideMark/>
          </w:tcPr>
          <w:p w14:paraId="17747A7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桥梁</w:t>
            </w:r>
          </w:p>
        </w:tc>
        <w:tc>
          <w:tcPr>
            <w:tcW w:w="709" w:type="dxa"/>
            <w:tcBorders>
              <w:top w:val="nil"/>
              <w:left w:val="nil"/>
              <w:bottom w:val="single" w:sz="4" w:space="0" w:color="auto"/>
              <w:right w:val="single" w:sz="4" w:space="0" w:color="auto"/>
            </w:tcBorders>
            <w:shd w:val="clear" w:color="auto" w:fill="auto"/>
            <w:vAlign w:val="center"/>
            <w:hideMark/>
          </w:tcPr>
          <w:p w14:paraId="6A8A416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4FBEC0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w:t>
            </w:r>
          </w:p>
        </w:tc>
        <w:tc>
          <w:tcPr>
            <w:tcW w:w="2127" w:type="dxa"/>
            <w:tcBorders>
              <w:top w:val="nil"/>
              <w:left w:val="nil"/>
              <w:bottom w:val="single" w:sz="4" w:space="0" w:color="3F3F3F"/>
              <w:right w:val="single" w:sz="4" w:space="0" w:color="3F3F3F"/>
            </w:tcBorders>
            <w:shd w:val="clear" w:color="000000" w:fill="F2F2F2"/>
            <w:vAlign w:val="center"/>
            <w:hideMark/>
          </w:tcPr>
          <w:p w14:paraId="5F9A99B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桥梁</w:t>
            </w:r>
            <w:r w:rsidRPr="00116AD1">
              <w:rPr>
                <w:rFonts w:ascii="仿宋_GB2312" w:eastAsia="宋体" w:hAnsi="宋体" w:cs="Times New Roman" w:hint="eastAsia"/>
              </w:rPr>
              <w:t>_3_numbers}}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906EA4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09C7FEC1"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409FF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四</w:t>
            </w:r>
          </w:p>
        </w:tc>
        <w:tc>
          <w:tcPr>
            <w:tcW w:w="2551" w:type="dxa"/>
            <w:tcBorders>
              <w:top w:val="nil"/>
              <w:left w:val="nil"/>
              <w:bottom w:val="single" w:sz="4" w:space="0" w:color="auto"/>
              <w:right w:val="single" w:sz="4" w:space="0" w:color="auto"/>
            </w:tcBorders>
            <w:shd w:val="clear" w:color="auto" w:fill="auto"/>
            <w:vAlign w:val="center"/>
            <w:hideMark/>
          </w:tcPr>
          <w:p w14:paraId="1146B7E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吊装平台工程</w:t>
            </w:r>
          </w:p>
        </w:tc>
        <w:tc>
          <w:tcPr>
            <w:tcW w:w="709" w:type="dxa"/>
            <w:tcBorders>
              <w:top w:val="nil"/>
              <w:left w:val="nil"/>
              <w:bottom w:val="single" w:sz="4" w:space="0" w:color="auto"/>
              <w:right w:val="single" w:sz="4" w:space="0" w:color="auto"/>
            </w:tcBorders>
            <w:shd w:val="clear" w:color="auto" w:fill="auto"/>
            <w:vAlign w:val="center"/>
            <w:hideMark/>
          </w:tcPr>
          <w:p w14:paraId="6109F0A8"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台</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56251C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c>
          <w:tcPr>
            <w:tcW w:w="2127" w:type="dxa"/>
            <w:tcBorders>
              <w:top w:val="nil"/>
              <w:left w:val="nil"/>
              <w:bottom w:val="single" w:sz="4" w:space="0" w:color="3F3F3F"/>
              <w:right w:val="single" w:sz="4" w:space="0" w:color="3F3F3F"/>
            </w:tcBorders>
            <w:shd w:val="clear" w:color="000000" w:fill="F2F2F2"/>
            <w:vAlign w:val="center"/>
            <w:hideMark/>
          </w:tcPr>
          <w:p w14:paraId="37E7CC4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吊装平台工程</w:t>
            </w:r>
            <w:r w:rsidRPr="00116AD1">
              <w:rPr>
                <w:rFonts w:ascii="仿宋_GB2312" w:eastAsia="宋体" w:hAnsi="宋体" w:cs="Times New Roman" w:hint="eastAsia"/>
              </w:rPr>
              <w:t>}}</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5293C3B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126B4A82"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5884D93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1</w:t>
            </w:r>
          </w:p>
        </w:tc>
        <w:tc>
          <w:tcPr>
            <w:tcW w:w="2551" w:type="dxa"/>
            <w:tcBorders>
              <w:top w:val="nil"/>
              <w:left w:val="nil"/>
              <w:bottom w:val="single" w:sz="4" w:space="0" w:color="auto"/>
              <w:right w:val="single" w:sz="4" w:space="0" w:color="auto"/>
            </w:tcBorders>
            <w:shd w:val="clear" w:color="auto" w:fill="auto"/>
            <w:vAlign w:val="center"/>
            <w:hideMark/>
          </w:tcPr>
          <w:p w14:paraId="7B8E58D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一般场地平整</w:t>
            </w:r>
          </w:p>
        </w:tc>
        <w:tc>
          <w:tcPr>
            <w:tcW w:w="709" w:type="dxa"/>
            <w:tcBorders>
              <w:top w:val="nil"/>
              <w:left w:val="nil"/>
              <w:bottom w:val="single" w:sz="4" w:space="0" w:color="auto"/>
              <w:right w:val="single" w:sz="4" w:space="0" w:color="auto"/>
            </w:tcBorders>
            <w:shd w:val="clear" w:color="auto" w:fill="auto"/>
            <w:vAlign w:val="center"/>
            <w:hideMark/>
          </w:tcPr>
          <w:p w14:paraId="1EF40B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m2</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1368FE1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DE8B01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一般场地平整</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2B8463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72B518C7"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91627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2</w:t>
            </w:r>
          </w:p>
        </w:tc>
        <w:tc>
          <w:tcPr>
            <w:tcW w:w="2551" w:type="dxa"/>
            <w:tcBorders>
              <w:top w:val="nil"/>
              <w:left w:val="nil"/>
              <w:bottom w:val="single" w:sz="4" w:space="0" w:color="auto"/>
              <w:right w:val="single" w:sz="4" w:space="0" w:color="auto"/>
            </w:tcBorders>
            <w:shd w:val="clear" w:color="auto" w:fill="auto"/>
            <w:vAlign w:val="center"/>
            <w:hideMark/>
          </w:tcPr>
          <w:p w14:paraId="21F573C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土方开挖</w:t>
            </w:r>
          </w:p>
        </w:tc>
        <w:tc>
          <w:tcPr>
            <w:tcW w:w="709" w:type="dxa"/>
            <w:tcBorders>
              <w:top w:val="nil"/>
              <w:left w:val="nil"/>
              <w:bottom w:val="single" w:sz="4" w:space="0" w:color="auto"/>
              <w:right w:val="single" w:sz="4" w:space="0" w:color="auto"/>
            </w:tcBorders>
            <w:shd w:val="clear" w:color="auto" w:fill="auto"/>
            <w:vAlign w:val="center"/>
            <w:hideMark/>
          </w:tcPr>
          <w:p w14:paraId="60664CF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FA36CC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4B901DD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72D50F33"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423AB69F"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288470DF"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3</w:t>
            </w:r>
          </w:p>
        </w:tc>
        <w:tc>
          <w:tcPr>
            <w:tcW w:w="2551" w:type="dxa"/>
            <w:tcBorders>
              <w:top w:val="nil"/>
              <w:left w:val="nil"/>
              <w:bottom w:val="single" w:sz="4" w:space="0" w:color="auto"/>
              <w:right w:val="single" w:sz="4" w:space="0" w:color="auto"/>
            </w:tcBorders>
            <w:shd w:val="clear" w:color="auto" w:fill="auto"/>
            <w:vAlign w:val="center"/>
            <w:hideMark/>
          </w:tcPr>
          <w:p w14:paraId="7BEAE81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石方开挖</w:t>
            </w:r>
          </w:p>
        </w:tc>
        <w:tc>
          <w:tcPr>
            <w:tcW w:w="709" w:type="dxa"/>
            <w:tcBorders>
              <w:top w:val="nil"/>
              <w:left w:val="nil"/>
              <w:bottom w:val="single" w:sz="4" w:space="0" w:color="auto"/>
              <w:right w:val="single" w:sz="4" w:space="0" w:color="auto"/>
            </w:tcBorders>
            <w:shd w:val="clear" w:color="auto" w:fill="auto"/>
            <w:vAlign w:val="center"/>
            <w:hideMark/>
          </w:tcPr>
          <w:p w14:paraId="7DD776D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4DF76CA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280F1177"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石方开挖</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651DC5D0"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23FCC1CB"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617CC77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4</w:t>
            </w:r>
          </w:p>
        </w:tc>
        <w:tc>
          <w:tcPr>
            <w:tcW w:w="2551" w:type="dxa"/>
            <w:tcBorders>
              <w:top w:val="nil"/>
              <w:left w:val="nil"/>
              <w:bottom w:val="single" w:sz="4" w:space="0" w:color="auto"/>
              <w:right w:val="single" w:sz="4" w:space="0" w:color="auto"/>
            </w:tcBorders>
            <w:shd w:val="clear" w:color="auto" w:fill="auto"/>
            <w:vAlign w:val="center"/>
            <w:hideMark/>
          </w:tcPr>
          <w:p w14:paraId="0AFD8BBC"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土石方回填</w:t>
            </w:r>
          </w:p>
        </w:tc>
        <w:tc>
          <w:tcPr>
            <w:tcW w:w="709" w:type="dxa"/>
            <w:tcBorders>
              <w:top w:val="nil"/>
              <w:left w:val="nil"/>
              <w:bottom w:val="single" w:sz="4" w:space="0" w:color="auto"/>
              <w:right w:val="single" w:sz="4" w:space="0" w:color="auto"/>
            </w:tcBorders>
            <w:shd w:val="clear" w:color="auto" w:fill="auto"/>
            <w:vAlign w:val="center"/>
            <w:hideMark/>
          </w:tcPr>
          <w:p w14:paraId="3BE65AC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0F364A76"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30D33822"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土石方回填</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321D2A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6AAFC226"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32A3404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5</w:t>
            </w:r>
          </w:p>
        </w:tc>
        <w:tc>
          <w:tcPr>
            <w:tcW w:w="2551" w:type="dxa"/>
            <w:tcBorders>
              <w:top w:val="nil"/>
              <w:left w:val="nil"/>
              <w:bottom w:val="single" w:sz="4" w:space="0" w:color="auto"/>
              <w:right w:val="single" w:sz="4" w:space="0" w:color="auto"/>
            </w:tcBorders>
            <w:shd w:val="clear" w:color="auto" w:fill="auto"/>
            <w:vAlign w:val="center"/>
            <w:hideMark/>
          </w:tcPr>
          <w:p w14:paraId="3BE56165"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浆砌石排水沟</w:t>
            </w:r>
          </w:p>
        </w:tc>
        <w:tc>
          <w:tcPr>
            <w:tcW w:w="709" w:type="dxa"/>
            <w:tcBorders>
              <w:top w:val="nil"/>
              <w:left w:val="nil"/>
              <w:bottom w:val="single" w:sz="4" w:space="0" w:color="auto"/>
              <w:right w:val="single" w:sz="4" w:space="0" w:color="auto"/>
            </w:tcBorders>
            <w:shd w:val="clear" w:color="auto" w:fill="auto"/>
            <w:vAlign w:val="center"/>
            <w:hideMark/>
          </w:tcPr>
          <w:p w14:paraId="69D640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B7DDBA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0660D62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浆砌石排水沟</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4C04AEB9"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r w:rsidR="00116AD1" w:rsidRPr="00116AD1" w14:paraId="5BB16209" w14:textId="77777777" w:rsidTr="000F7FFB">
        <w:trPr>
          <w:trHeight w:val="283"/>
        </w:trPr>
        <w:tc>
          <w:tcPr>
            <w:tcW w:w="851" w:type="dxa"/>
            <w:tcBorders>
              <w:top w:val="nil"/>
              <w:left w:val="single" w:sz="8" w:space="0" w:color="auto"/>
              <w:bottom w:val="single" w:sz="4" w:space="0" w:color="auto"/>
              <w:right w:val="single" w:sz="4" w:space="0" w:color="auto"/>
            </w:tcBorders>
            <w:shd w:val="clear" w:color="auto" w:fill="auto"/>
            <w:noWrap/>
            <w:vAlign w:val="center"/>
            <w:hideMark/>
          </w:tcPr>
          <w:p w14:paraId="73B82EED"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6</w:t>
            </w:r>
          </w:p>
        </w:tc>
        <w:tc>
          <w:tcPr>
            <w:tcW w:w="2551" w:type="dxa"/>
            <w:tcBorders>
              <w:top w:val="nil"/>
              <w:left w:val="nil"/>
              <w:bottom w:val="single" w:sz="4" w:space="0" w:color="auto"/>
              <w:right w:val="single" w:sz="4" w:space="0" w:color="auto"/>
            </w:tcBorders>
            <w:shd w:val="clear" w:color="auto" w:fill="auto"/>
            <w:vAlign w:val="center"/>
            <w:hideMark/>
          </w:tcPr>
          <w:p w14:paraId="7BED355A"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M7.5</w:t>
            </w:r>
            <w:r w:rsidRPr="00116AD1">
              <w:rPr>
                <w:rFonts w:ascii="仿宋_GB2312" w:eastAsia="宋体" w:hAnsi="宋体" w:cs="Times New Roman" w:hint="eastAsia"/>
              </w:rPr>
              <w:t>浆砌片石护坡</w:t>
            </w:r>
          </w:p>
        </w:tc>
        <w:tc>
          <w:tcPr>
            <w:tcW w:w="709" w:type="dxa"/>
            <w:tcBorders>
              <w:top w:val="nil"/>
              <w:left w:val="nil"/>
              <w:bottom w:val="single" w:sz="4" w:space="0" w:color="auto"/>
              <w:right w:val="single" w:sz="4" w:space="0" w:color="auto"/>
            </w:tcBorders>
            <w:shd w:val="clear" w:color="auto" w:fill="auto"/>
            <w:vAlign w:val="center"/>
            <w:hideMark/>
          </w:tcPr>
          <w:p w14:paraId="5624B641"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rPr>
              <w:t>m3</w:t>
            </w:r>
          </w:p>
        </w:tc>
        <w:tc>
          <w:tcPr>
            <w:tcW w:w="2126" w:type="dxa"/>
            <w:tcBorders>
              <w:top w:val="nil"/>
              <w:left w:val="single" w:sz="4" w:space="0" w:color="3F3F3F"/>
              <w:bottom w:val="single" w:sz="4" w:space="0" w:color="3F3F3F"/>
              <w:right w:val="single" w:sz="4" w:space="0" w:color="3F3F3F"/>
            </w:tcBorders>
            <w:shd w:val="clear" w:color="000000" w:fill="F2F2F2"/>
            <w:vAlign w:val="center"/>
            <w:hideMark/>
          </w:tcPr>
          <w:p w14:paraId="5970BF7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w:t>
            </w:r>
          </w:p>
        </w:tc>
        <w:tc>
          <w:tcPr>
            <w:tcW w:w="2127" w:type="dxa"/>
            <w:tcBorders>
              <w:top w:val="nil"/>
              <w:left w:val="nil"/>
              <w:bottom w:val="single" w:sz="4" w:space="0" w:color="3F3F3F"/>
              <w:right w:val="single" w:sz="4" w:space="0" w:color="3F3F3F"/>
            </w:tcBorders>
            <w:shd w:val="clear" w:color="000000" w:fill="F2F2F2"/>
            <w:vAlign w:val="center"/>
            <w:hideMark/>
          </w:tcPr>
          <w:p w14:paraId="556F237B"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r w:rsidRPr="00116AD1">
              <w:rPr>
                <w:rFonts w:ascii="仿宋_GB2312" w:eastAsia="宋体" w:hAnsi="宋体" w:cs="Times New Roman" w:hint="eastAsia"/>
              </w:rPr>
              <w:t>{{</w:t>
            </w:r>
            <w:r w:rsidRPr="00116AD1">
              <w:rPr>
                <w:rFonts w:ascii="仿宋_GB2312" w:eastAsia="宋体" w:hAnsi="宋体" w:cs="Times New Roman" w:hint="eastAsia"/>
              </w:rPr>
              <w:t>浆砌片石护坡</w:t>
            </w:r>
            <w:r w:rsidRPr="00116AD1">
              <w:rPr>
                <w:rFonts w:ascii="仿宋_GB2312" w:eastAsia="宋体" w:hAnsi="宋体" w:cs="Times New Roman" w:hint="eastAsia"/>
              </w:rPr>
              <w:t>_4_numbers}}</w:t>
            </w:r>
          </w:p>
        </w:tc>
        <w:tc>
          <w:tcPr>
            <w:tcW w:w="1275" w:type="dxa"/>
            <w:tcBorders>
              <w:top w:val="nil"/>
              <w:left w:val="single" w:sz="4" w:space="0" w:color="auto"/>
              <w:bottom w:val="single" w:sz="4" w:space="0" w:color="auto"/>
              <w:right w:val="single" w:sz="8" w:space="0" w:color="auto"/>
            </w:tcBorders>
            <w:shd w:val="clear" w:color="auto" w:fill="auto"/>
            <w:vAlign w:val="center"/>
            <w:hideMark/>
          </w:tcPr>
          <w:p w14:paraId="23B1164E" w14:textId="77777777" w:rsidR="00116AD1" w:rsidRPr="00116AD1" w:rsidRDefault="00116AD1" w:rsidP="00116AD1">
            <w:pPr>
              <w:widowControl w:val="0"/>
              <w:adjustRightInd w:val="0"/>
              <w:spacing w:line="160" w:lineRule="atLeast"/>
              <w:ind w:firstLine="0"/>
              <w:jc w:val="center"/>
              <w:rPr>
                <w:rFonts w:ascii="仿宋_GB2312" w:eastAsia="宋体" w:hAnsi="宋体" w:cs="Times New Roman"/>
              </w:rPr>
            </w:pPr>
          </w:p>
        </w:tc>
      </w:tr>
    </w:tbl>
    <w:p w14:paraId="1E5426DC" w14:textId="77777777" w:rsidR="00116AD1" w:rsidRPr="00116AD1" w:rsidRDefault="00116AD1" w:rsidP="00116AD1">
      <w:pPr>
        <w:spacing w:line="240" w:lineRule="auto"/>
        <w:ind w:firstLine="0"/>
        <w:jc w:val="left"/>
        <w:rPr>
          <w:rFonts w:ascii="Times New Roman" w:eastAsia="宋体" w:hAnsi="Times New Roman"/>
          <w:sz w:val="24"/>
          <w:szCs w:val="22"/>
        </w:rPr>
      </w:pPr>
      <w:r w:rsidRPr="00116AD1">
        <w:rPr>
          <w:rFonts w:ascii="Times New Roman" w:eastAsia="宋体" w:hAnsi="Times New Roman"/>
          <w:sz w:val="24"/>
          <w:szCs w:val="22"/>
        </w:rPr>
        <w:br w:type="page"/>
      </w:r>
    </w:p>
    <w:p w14:paraId="1D639546" w14:textId="77777777" w:rsidR="00116AD1" w:rsidRPr="00116AD1" w:rsidRDefault="00116AD1" w:rsidP="00116AD1">
      <w:pPr>
        <w:keepNext/>
        <w:keepLines/>
        <w:widowControl w:val="0"/>
        <w:spacing w:afterLines="100" w:after="240"/>
        <w:ind w:firstLine="883"/>
        <w:jc w:val="center"/>
        <w:outlineLvl w:val="0"/>
        <w:rPr>
          <w:rFonts w:ascii="Times New Roman" w:eastAsia="宋体" w:hAnsi="Times New Roman"/>
          <w:b/>
          <w:bCs/>
          <w:kern w:val="44"/>
          <w:sz w:val="44"/>
          <w:szCs w:val="44"/>
        </w:rPr>
      </w:pPr>
      <w:r w:rsidRPr="00116AD1">
        <w:rPr>
          <w:rFonts w:ascii="Times New Roman" w:eastAsia="宋体" w:hAnsi="Times New Roman" w:hint="eastAsia"/>
          <w:b/>
          <w:bCs/>
          <w:kern w:val="44"/>
          <w:sz w:val="44"/>
          <w:szCs w:val="44"/>
        </w:rPr>
        <w:lastRenderedPageBreak/>
        <w:t>9</w:t>
      </w:r>
      <w:r w:rsidRPr="00116AD1">
        <w:rPr>
          <w:rFonts w:ascii="Times New Roman" w:eastAsia="宋体" w:hAnsi="Times New Roman"/>
          <w:b/>
          <w:bCs/>
          <w:kern w:val="44"/>
          <w:sz w:val="44"/>
          <w:szCs w:val="44"/>
        </w:rPr>
        <w:t>施工组织设计</w:t>
      </w:r>
    </w:p>
    <w:p w14:paraId="10625F9F"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6" w:name="_Toc23233986"/>
      <w:r w:rsidRPr="00116AD1">
        <w:rPr>
          <w:rFonts w:ascii="Times New Roman" w:eastAsia="宋体" w:hAnsi="Times New Roman" w:cs="Times New Roman" w:hint="eastAsia"/>
          <w:b/>
          <w:bCs/>
          <w:sz w:val="32"/>
          <w:szCs w:val="32"/>
        </w:rPr>
        <w:t>9.1</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施工条件</w:t>
      </w:r>
      <w:bookmarkEnd w:id="126"/>
    </w:p>
    <w:p w14:paraId="28FB0B4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工程条件</w:t>
      </w:r>
    </w:p>
    <w:p w14:paraId="41ECD60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风电场名称</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w:t>
      </w:r>
      <w:r w:rsidRPr="00116AD1">
        <w:rPr>
          <w:rFonts w:ascii="Times New Roman" w:eastAsia="宋体" w:hAnsi="Times New Roman" w:cs="宋体"/>
          <w:sz w:val="24"/>
        </w:rPr>
        <w:t>位于</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建设地点</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境内</w:t>
      </w:r>
      <w:r w:rsidRPr="00116AD1">
        <w:rPr>
          <w:rFonts w:ascii="Times New Roman" w:eastAsia="宋体" w:hAnsi="Times New Roman" w:cs="宋体" w:hint="eastAsia"/>
          <w:sz w:val="24"/>
        </w:rPr>
        <w:t>，</w:t>
      </w:r>
      <w:r w:rsidRPr="00116AD1">
        <w:rPr>
          <w:rFonts w:ascii="Times New Roman" w:eastAsia="宋体" w:hAnsi="Times New Roman" w:cs="宋体"/>
          <w:sz w:val="24"/>
        </w:rPr>
        <w:t>为</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山地类型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风电场</w:t>
      </w:r>
      <w:r w:rsidRPr="00116AD1">
        <w:rPr>
          <w:rFonts w:ascii="Times New Roman" w:eastAsia="宋体" w:hAnsi="Times New Roman" w:cs="宋体" w:hint="eastAsia"/>
          <w:sz w:val="24"/>
        </w:rPr>
        <w:t>，</w:t>
      </w:r>
      <w:r w:rsidRPr="00116AD1">
        <w:rPr>
          <w:rFonts w:ascii="Times New Roman" w:eastAsia="宋体" w:hAnsi="Times New Roman" w:cs="宋体"/>
          <w:sz w:val="24"/>
        </w:rPr>
        <w:t>场址内海拔高程在</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海拔高程</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之间</w:t>
      </w:r>
      <w:r w:rsidRPr="00116AD1">
        <w:rPr>
          <w:rFonts w:ascii="Times New Roman" w:eastAsia="宋体" w:hAnsi="Times New Roman" w:cs="宋体" w:hint="eastAsia"/>
          <w:sz w:val="24"/>
        </w:rPr>
        <w:t>。项目地处东经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东经</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北纬</w:t>
      </w:r>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之间，</w:t>
      </w:r>
      <w:proofErr w:type="gramStart"/>
      <w:r w:rsidRPr="00116AD1">
        <w:rPr>
          <w:rFonts w:ascii="Times New Roman" w:eastAsia="宋体" w:hAnsi="Times New Roman" w:cs="宋体" w:hint="eastAsia"/>
          <w:sz w:val="24"/>
        </w:rPr>
        <w:t>总区域共</w:t>
      </w:r>
      <w:proofErr w:type="gramEnd"/>
      <w:r w:rsidRPr="00116AD1">
        <w:rPr>
          <w:rFonts w:ascii="Times New Roman" w:eastAsia="宋体" w:hAnsi="Times New Roman" w:cs="宋体" w:hint="eastAsia"/>
          <w:sz w:val="24"/>
        </w:rPr>
        <w:t xml:space="preserve">{{ </w:t>
      </w:r>
      <w:r w:rsidRPr="00116AD1">
        <w:rPr>
          <w:rFonts w:ascii="Times New Roman" w:eastAsia="宋体" w:hAnsi="Times New Roman" w:cs="宋体" w:hint="eastAsia"/>
          <w:sz w:val="24"/>
        </w:rPr>
        <w:t>风场面积</w:t>
      </w:r>
      <w:r w:rsidRPr="00116AD1">
        <w:rPr>
          <w:rFonts w:ascii="Times New Roman" w:eastAsia="宋体" w:hAnsi="Times New Roman" w:cs="宋体" w:hint="eastAsia"/>
          <w:sz w:val="24"/>
        </w:rPr>
        <w:t xml:space="preserve"> }}</w:t>
      </w:r>
      <w:r w:rsidRPr="00116AD1">
        <w:rPr>
          <w:rFonts w:ascii="Times New Roman" w:eastAsia="宋体" w:hAnsi="Times New Roman" w:cs="宋体"/>
          <w:sz w:val="24"/>
        </w:rPr>
        <w:t>km2</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yellow"/>
        </w:rPr>
        <w:t>本工程新建一座</w:t>
      </w:r>
      <w:r w:rsidRPr="00116AD1">
        <w:rPr>
          <w:rFonts w:ascii="Times New Roman" w:eastAsia="宋体" w:hAnsi="Times New Roman" w:cs="宋体" w:hint="eastAsia"/>
          <w:sz w:val="24"/>
          <w:highlight w:val="yellow"/>
        </w:rPr>
        <w:t>110kV</w:t>
      </w:r>
      <w:r w:rsidRPr="00116AD1">
        <w:rPr>
          <w:rFonts w:ascii="Times New Roman" w:eastAsia="宋体" w:hAnsi="Times New Roman" w:cs="宋体" w:hint="eastAsia"/>
          <w:sz w:val="24"/>
          <w:highlight w:val="yellow"/>
        </w:rPr>
        <w:t>升压站。</w:t>
      </w:r>
      <w:r w:rsidRPr="00116AD1">
        <w:rPr>
          <w:rFonts w:ascii="Times New Roman" w:eastAsia="宋体" w:hAnsi="Times New Roman" w:cs="宋体" w:hint="eastAsia"/>
          <w:sz w:val="24"/>
        </w:rPr>
        <w:t>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35DB6A3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9.1.2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自然条件</w:t>
      </w:r>
    </w:p>
    <w:p w14:paraId="3D8779A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）风能信息</w:t>
      </w:r>
    </w:p>
    <w:p w14:paraId="1151FCA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经长年代订正</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风能信息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。根据《风电场风能资源评估方法》（</w:t>
      </w:r>
      <w:r w:rsidRPr="00116AD1">
        <w:rPr>
          <w:rFonts w:ascii="Times New Roman" w:eastAsia="宋体" w:hAnsi="Times New Roman" w:cs="宋体" w:hint="eastAsia"/>
          <w:sz w:val="24"/>
        </w:rPr>
        <w:t>GB/T 18710-2002</w:t>
      </w:r>
      <w:r w:rsidRPr="00116AD1">
        <w:rPr>
          <w:rFonts w:ascii="Times New Roman" w:eastAsia="宋体" w:hAnsi="Times New Roman" w:cs="宋体" w:hint="eastAsia"/>
          <w:sz w:val="24"/>
        </w:rPr>
        <w:t>），本风电场测风塔附近轮毂高度处的风功率密度为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风功率密度等级</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级水平。</w:t>
      </w:r>
    </w:p>
    <w:p w14:paraId="1156E42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）地形、地质条件</w:t>
      </w:r>
      <w:r w:rsidRPr="00116AD1">
        <w:rPr>
          <w:rFonts w:ascii="Times New Roman" w:eastAsia="宋体" w:hAnsi="Times New Roman" w:cs="宋体"/>
          <w:sz w:val="24"/>
        </w:rPr>
        <w:tab/>
      </w:r>
    </w:p>
    <w:p w14:paraId="4D7C1A5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风场地形主要为</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山地类型</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地形描述</w:t>
      </w:r>
      <w:r w:rsidRPr="00116AD1">
        <w:rPr>
          <w:rFonts w:ascii="Times New Roman" w:eastAsia="宋体" w:hAnsi="Times New Roman" w:cs="宋体" w:hint="eastAsia"/>
          <w:sz w:val="24"/>
          <w:highlight w:val="green"/>
        </w:rPr>
        <w:t xml:space="preserve"> }}</w:t>
      </w:r>
    </w:p>
    <w:p w14:paraId="2D0C4C56"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7" w:name="_Toc23233987"/>
      <w:r w:rsidRPr="00116AD1">
        <w:rPr>
          <w:rFonts w:ascii="Times New Roman" w:eastAsia="宋体" w:hAnsi="Times New Roman" w:cs="Times New Roman" w:hint="eastAsia"/>
          <w:b/>
          <w:bCs/>
          <w:sz w:val="32"/>
          <w:szCs w:val="32"/>
        </w:rPr>
        <w:t>9.2</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风场内外交通</w:t>
      </w:r>
      <w:bookmarkEnd w:id="127"/>
    </w:p>
    <w:p w14:paraId="4BD93DF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）场外交通运输</w:t>
      </w:r>
    </w:p>
    <w:p w14:paraId="682ABB1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本风电场周边有</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等多条公路通过，风电场对外运输交通较为便利。</w:t>
      </w:r>
    </w:p>
    <w:p w14:paraId="4A5942F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根据风场附近交通状况，风机设备运输车辆可由</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及乡村道路运至风场附近，并新建道路到达风机位。其中道路弯道较多路段，需进行加宽改建方可满足大件运输车辆通过要求。</w:t>
      </w:r>
    </w:p>
    <w:p w14:paraId="5D69F7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本风场大型设备主要为风电机组，采用公路运输。风场设备运输路线：由产地、</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周边道路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、乡道、风场。</w:t>
      </w:r>
    </w:p>
    <w:p w14:paraId="454CF04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）施工道路</w:t>
      </w:r>
      <w:r w:rsidRPr="00116AD1">
        <w:rPr>
          <w:rFonts w:ascii="Times New Roman" w:eastAsia="宋体" w:hAnsi="Times New Roman" w:cs="宋体"/>
          <w:sz w:val="24"/>
        </w:rPr>
        <w:tab/>
      </w:r>
    </w:p>
    <w:p w14:paraId="33AA3D5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风电场内新建道路，长度约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新建施工检修道路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；改扩建道路，长度约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改扩建道路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r w:rsidRPr="00116AD1">
        <w:rPr>
          <w:rFonts w:ascii="Times New Roman" w:eastAsia="宋体" w:hAnsi="Times New Roman" w:cs="宋体"/>
          <w:sz w:val="24"/>
        </w:rPr>
        <w:t>进站道路</w:t>
      </w:r>
      <w:r w:rsidRPr="00116AD1">
        <w:rPr>
          <w:rFonts w:ascii="Times New Roman" w:eastAsia="宋体" w:hAnsi="Times New Roman" w:cs="宋体" w:hint="eastAsia"/>
          <w:sz w:val="24"/>
        </w:rPr>
        <w:t>，</w:t>
      </w:r>
      <w:r w:rsidRPr="00116AD1">
        <w:rPr>
          <w:rFonts w:ascii="Times New Roman" w:eastAsia="宋体" w:hAnsi="Times New Roman" w:cs="宋体"/>
          <w:sz w:val="24"/>
        </w:rPr>
        <w:t>长度约</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hint="eastAsia"/>
          <w:sz w:val="24"/>
          <w:highlight w:val="green"/>
        </w:rPr>
        <w:t>进站道路</w:t>
      </w:r>
      <w:r w:rsidRPr="00116AD1">
        <w:rPr>
          <w:rFonts w:ascii="Times New Roman" w:eastAsia="宋体" w:hAnsi="Times New Roman" w:cs="宋体" w:hint="eastAsia"/>
          <w:sz w:val="24"/>
          <w:highlight w:val="green"/>
        </w:rPr>
        <w:t xml:space="preserve"> }}</w:t>
      </w:r>
      <w:r w:rsidRPr="00116AD1">
        <w:rPr>
          <w:rFonts w:ascii="Times New Roman" w:eastAsia="宋体" w:hAnsi="Times New Roman" w:cs="宋体"/>
          <w:sz w:val="24"/>
        </w:rPr>
        <w:t>km</w:t>
      </w:r>
      <w:r w:rsidRPr="00116AD1">
        <w:rPr>
          <w:rFonts w:ascii="Times New Roman" w:eastAsia="宋体" w:hAnsi="Times New Roman" w:cs="宋体" w:hint="eastAsia"/>
          <w:sz w:val="24"/>
        </w:rPr>
        <w:t>。</w:t>
      </w:r>
    </w:p>
    <w:p w14:paraId="24FF136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场内施工道路各段应设有排水设施、道路标志、安全标志等，必要路段要设置安全护栏。施工后期将施工道路改为永久检修路。</w:t>
      </w:r>
    </w:p>
    <w:p w14:paraId="689770F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）运输方式比选</w:t>
      </w:r>
    </w:p>
    <w:p w14:paraId="14D58FD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片作为风机设备的最长件，其运输车辆的性能决定了风电场进场及场内道路的路线技术指标的选用，特别是平面圆曲线半径、曲线加宽等。现国内叶片运输车辆主要有平板车及举升车两类。举升车运输技术上更为先进，较适合山地、重丘风场。因此，本风场建议叶片运输采用特种运输车辆。</w:t>
      </w:r>
    </w:p>
    <w:p w14:paraId="5FFB27D4"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8" w:name="_Toc23233988"/>
      <w:r w:rsidRPr="00116AD1">
        <w:rPr>
          <w:rFonts w:ascii="Times New Roman" w:eastAsia="宋体" w:hAnsi="Times New Roman" w:cs="Times New Roman" w:hint="eastAsia"/>
          <w:b/>
          <w:bCs/>
          <w:sz w:val="32"/>
          <w:szCs w:val="32"/>
        </w:rPr>
        <w:t>9.3</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施工总布置</w:t>
      </w:r>
      <w:bookmarkEnd w:id="128"/>
    </w:p>
    <w:p w14:paraId="4133E73A"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总布置原则</w:t>
      </w:r>
    </w:p>
    <w:p w14:paraId="7F3A758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根据本工程特点，在施工布置中考虑以下原则：</w:t>
      </w:r>
    </w:p>
    <w:p w14:paraId="00BBDDF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）施工总布置遵循因地制宜、有利生产、方便生活、易于管理、安全可靠、经济适用的原则；</w:t>
      </w:r>
    </w:p>
    <w:p w14:paraId="423F147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）充分考虑本风力发电工程布置的特点，集中进行施工布置；</w:t>
      </w:r>
    </w:p>
    <w:p w14:paraId="08FFE00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）风场地形为起伏较大的中低山，地表植被丰富，工程施工期应避免环境污染，符合环保要求；</w:t>
      </w:r>
    </w:p>
    <w:p w14:paraId="5B41916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）根据工程区地形地貌条件，施工布置力求紧凑、节约用地、统筹规划、合理布置施工设施和临时设施，尽可能</w:t>
      </w:r>
      <w:proofErr w:type="gramStart"/>
      <w:r w:rsidRPr="00116AD1">
        <w:rPr>
          <w:rFonts w:ascii="Times New Roman" w:eastAsia="宋体" w:hAnsi="Times New Roman" w:cs="宋体" w:hint="eastAsia"/>
          <w:sz w:val="24"/>
        </w:rPr>
        <w:t>做到永临结合</w:t>
      </w:r>
      <w:proofErr w:type="gramEnd"/>
      <w:r w:rsidRPr="00116AD1">
        <w:rPr>
          <w:rFonts w:ascii="Times New Roman" w:eastAsia="宋体" w:hAnsi="Times New Roman" w:cs="宋体" w:hint="eastAsia"/>
          <w:sz w:val="24"/>
        </w:rPr>
        <w:t>。</w:t>
      </w:r>
    </w:p>
    <w:p w14:paraId="7D75079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施工工厂设施</w:t>
      </w:r>
    </w:p>
    <w:p w14:paraId="0DB13BD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依据施工总布置原则、结合本工程区地形地貌条件及风电工程的特点，施工布置采取集中与分散相结合的原则，充分考虑永久和临时建筑关系，进行施工工厂设施的布置。力求布置紧凑，节约用地，又方便施工和管理，同时兼顾环保的要求。施工设备仓库、材料设备仓库、主要的附属加工厂、临时生活区等布置在风电场内地势较高和交通方便处。</w:t>
      </w:r>
    </w:p>
    <w:p w14:paraId="635291F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）混凝土系统：由于风机基础施工分散，考虑施工场区地形及风机布置限制，可于场区设置设一处混凝土搅拌站。在搅拌站布设一座</w:t>
      </w:r>
      <w:r w:rsidRPr="00116AD1">
        <w:rPr>
          <w:rFonts w:ascii="Times New Roman" w:eastAsia="宋体" w:hAnsi="Times New Roman" w:cs="宋体" w:hint="eastAsia"/>
          <w:sz w:val="24"/>
        </w:rPr>
        <w:t>HZS75</w:t>
      </w:r>
      <w:r w:rsidRPr="00116AD1">
        <w:rPr>
          <w:rFonts w:ascii="Times New Roman" w:eastAsia="宋体" w:hAnsi="Times New Roman" w:cs="宋体" w:hint="eastAsia"/>
          <w:sz w:val="24"/>
        </w:rPr>
        <w:t>型混凝土搅拌站，设备铭牌生产能力为</w:t>
      </w:r>
      <w:r w:rsidRPr="00116AD1">
        <w:rPr>
          <w:rFonts w:ascii="Times New Roman" w:eastAsia="宋体" w:hAnsi="Times New Roman" w:cs="宋体" w:hint="eastAsia"/>
          <w:sz w:val="24"/>
        </w:rPr>
        <w:t>75m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，能满一台基础混凝土的连续施工浇筑。风机基础混凝土采用混凝土罐车运输。</w:t>
      </w:r>
    </w:p>
    <w:p w14:paraId="71B73E5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）砂石料场地：由于本工程混凝土成品骨料用量不大，故本工程不设砂石料加工系统，仅在混凝土搅拌系统附近布置砂石料堆放场。砂石料堆场占地面积共计约</w:t>
      </w:r>
      <w:r w:rsidRPr="00116AD1">
        <w:rPr>
          <w:rFonts w:ascii="Times New Roman" w:eastAsia="宋体" w:hAnsi="Times New Roman" w:cs="宋体" w:hint="eastAsia"/>
          <w:sz w:val="24"/>
        </w:rPr>
        <w:t>1400m</w:t>
      </w:r>
      <w:r w:rsidRPr="00116AD1">
        <w:rPr>
          <w:rFonts w:ascii="Times New Roman" w:eastAsia="宋体" w:hAnsi="Times New Roman" w:cs="宋体" w:hint="eastAsia"/>
          <w:sz w:val="24"/>
        </w:rPr>
        <w:t>²。</w:t>
      </w:r>
    </w:p>
    <w:p w14:paraId="1DDEBE7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）机械修配及综合加工厂：施工临建区设置的机械修配厂及综合加工厂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包括钢木加工厂</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。为了便于施工生产和管理，施工工厂集中布置在施工电源点和交通便利处。</w:t>
      </w:r>
    </w:p>
    <w:p w14:paraId="053D734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）临时生产生活区：结合施工总体布置，将临时生产生活区布置在施工场地集中区，地势较高，地面平整，交通便利处。</w:t>
      </w:r>
    </w:p>
    <w:p w14:paraId="217C76C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）仓库布置：本工程所需的仓库为材料和设备仓库，集中布置混凝土搅拌站和临时生产生活区附近。</w:t>
      </w:r>
    </w:p>
    <w:p w14:paraId="3EE4D6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施工临时设施建筑面积及占地见下表</w:t>
      </w:r>
      <w:r w:rsidRPr="00116AD1">
        <w:rPr>
          <w:rFonts w:ascii="Times New Roman" w:eastAsia="宋体" w:hAnsi="Times New Roman" w:cs="宋体" w:hint="eastAsia"/>
          <w:sz w:val="24"/>
        </w:rPr>
        <w:t>9-1</w:t>
      </w:r>
      <w:r w:rsidRPr="00116AD1">
        <w:rPr>
          <w:rFonts w:ascii="Times New Roman" w:eastAsia="宋体" w:hAnsi="Times New Roman" w:cs="宋体" w:hint="eastAsia"/>
          <w:sz w:val="24"/>
        </w:rPr>
        <w:t>。</w:t>
      </w:r>
    </w:p>
    <w:p w14:paraId="6BF2C2EC"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 xml:space="preserve">9-1  </w:t>
      </w:r>
      <w:r w:rsidRPr="00116AD1">
        <w:rPr>
          <w:rFonts w:ascii="Times New Roman" w:eastAsia="宋体" w:hAnsi="Times New Roman" w:cs="Times New Roman"/>
          <w:b/>
        </w:rPr>
        <w:t>临时设施建筑面积及占地表</w:t>
      </w:r>
    </w:p>
    <w:tbl>
      <w:tblPr>
        <w:tblW w:w="488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0"/>
        <w:gridCol w:w="2610"/>
        <w:gridCol w:w="1873"/>
        <w:gridCol w:w="1589"/>
        <w:gridCol w:w="1726"/>
      </w:tblGrid>
      <w:tr w:rsidR="00116AD1" w:rsidRPr="00116AD1" w14:paraId="60930274" w14:textId="77777777" w:rsidTr="000F7FFB">
        <w:trPr>
          <w:trHeight w:val="340"/>
        </w:trPr>
        <w:tc>
          <w:tcPr>
            <w:tcW w:w="396" w:type="pct"/>
            <w:vMerge w:val="restart"/>
            <w:vAlign w:val="center"/>
          </w:tcPr>
          <w:p w14:paraId="5B2CB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541" w:type="pct"/>
            <w:vMerge w:val="restart"/>
            <w:shd w:val="clear" w:color="auto" w:fill="auto"/>
            <w:noWrap/>
            <w:vAlign w:val="center"/>
          </w:tcPr>
          <w:p w14:paraId="5DF856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项目</w:t>
            </w:r>
          </w:p>
        </w:tc>
        <w:tc>
          <w:tcPr>
            <w:tcW w:w="2044" w:type="pct"/>
            <w:gridSpan w:val="2"/>
            <w:shd w:val="clear" w:color="auto" w:fill="auto"/>
            <w:noWrap/>
            <w:vAlign w:val="center"/>
          </w:tcPr>
          <w:p w14:paraId="1B2A2F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场区</w:t>
            </w:r>
          </w:p>
        </w:tc>
        <w:tc>
          <w:tcPr>
            <w:tcW w:w="1019" w:type="pct"/>
            <w:vMerge w:val="restart"/>
            <w:shd w:val="clear" w:color="auto" w:fill="auto"/>
            <w:noWrap/>
            <w:vAlign w:val="center"/>
          </w:tcPr>
          <w:p w14:paraId="3C63ED4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6C678C4" w14:textId="77777777" w:rsidTr="000F7FFB">
        <w:trPr>
          <w:trHeight w:val="340"/>
        </w:trPr>
        <w:tc>
          <w:tcPr>
            <w:tcW w:w="396" w:type="pct"/>
            <w:vMerge/>
            <w:vAlign w:val="center"/>
          </w:tcPr>
          <w:p w14:paraId="02D1FC6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41" w:type="pct"/>
            <w:vMerge/>
            <w:shd w:val="clear" w:color="auto" w:fill="auto"/>
            <w:noWrap/>
            <w:vAlign w:val="center"/>
          </w:tcPr>
          <w:p w14:paraId="4CCDA4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106" w:type="pct"/>
            <w:shd w:val="clear" w:color="auto" w:fill="auto"/>
            <w:noWrap/>
            <w:vAlign w:val="center"/>
          </w:tcPr>
          <w:p w14:paraId="0835908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建筑面积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938" w:type="pct"/>
            <w:shd w:val="clear" w:color="auto" w:fill="auto"/>
            <w:noWrap/>
            <w:vAlign w:val="center"/>
          </w:tcPr>
          <w:p w14:paraId="09F729F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占地面积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p>
        </w:tc>
        <w:tc>
          <w:tcPr>
            <w:tcW w:w="1019" w:type="pct"/>
            <w:vMerge/>
            <w:shd w:val="clear" w:color="auto" w:fill="auto"/>
            <w:noWrap/>
            <w:vAlign w:val="center"/>
          </w:tcPr>
          <w:p w14:paraId="6A10EFA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5211B6D9" w14:textId="77777777" w:rsidTr="000F7FFB">
        <w:trPr>
          <w:trHeight w:val="340"/>
        </w:trPr>
        <w:tc>
          <w:tcPr>
            <w:tcW w:w="396" w:type="pct"/>
            <w:vAlign w:val="center"/>
          </w:tcPr>
          <w:p w14:paraId="2713B9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41" w:type="pct"/>
            <w:shd w:val="clear" w:color="auto" w:fill="auto"/>
            <w:vAlign w:val="center"/>
          </w:tcPr>
          <w:p w14:paraId="3AB82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材料仓库</w:t>
            </w:r>
          </w:p>
        </w:tc>
        <w:tc>
          <w:tcPr>
            <w:tcW w:w="1106" w:type="pct"/>
            <w:shd w:val="clear" w:color="auto" w:fill="auto"/>
            <w:vAlign w:val="center"/>
          </w:tcPr>
          <w:p w14:paraId="46BCAE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F72988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材料仓库</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A52B5B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r w:rsidRPr="00116AD1">
              <w:rPr>
                <w:rFonts w:ascii="Times New Roman" w:eastAsia="宋体" w:hAnsi="Times New Roman" w:cs="Times New Roman" w:hint="eastAsia"/>
                <w:szCs w:val="18"/>
              </w:rPr>
              <w:t xml:space="preserve"> </w:t>
            </w:r>
          </w:p>
        </w:tc>
      </w:tr>
      <w:tr w:rsidR="00116AD1" w:rsidRPr="00116AD1" w14:paraId="69EFD470" w14:textId="77777777" w:rsidTr="000F7FFB">
        <w:trPr>
          <w:trHeight w:val="340"/>
        </w:trPr>
        <w:tc>
          <w:tcPr>
            <w:tcW w:w="396" w:type="pct"/>
            <w:vAlign w:val="center"/>
          </w:tcPr>
          <w:p w14:paraId="0CA0716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41" w:type="pct"/>
            <w:shd w:val="clear" w:color="auto" w:fill="auto"/>
            <w:vAlign w:val="center"/>
          </w:tcPr>
          <w:p w14:paraId="022C77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临时住宅及办公室施工生活区</w:t>
            </w:r>
          </w:p>
        </w:tc>
        <w:tc>
          <w:tcPr>
            <w:tcW w:w="1106" w:type="pct"/>
            <w:shd w:val="clear" w:color="auto" w:fill="auto"/>
            <w:vAlign w:val="center"/>
          </w:tcPr>
          <w:p w14:paraId="7EF360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9C30C8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临时住宅及办公室施工生活区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2AC530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0C3C2EF" w14:textId="77777777" w:rsidTr="000F7FFB">
        <w:trPr>
          <w:trHeight w:val="340"/>
        </w:trPr>
        <w:tc>
          <w:tcPr>
            <w:tcW w:w="396" w:type="pct"/>
            <w:vAlign w:val="center"/>
          </w:tcPr>
          <w:p w14:paraId="30B5C4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3</w:t>
            </w:r>
          </w:p>
        </w:tc>
        <w:tc>
          <w:tcPr>
            <w:tcW w:w="1541" w:type="pct"/>
            <w:shd w:val="clear" w:color="auto" w:fill="auto"/>
            <w:vAlign w:val="center"/>
          </w:tcPr>
          <w:p w14:paraId="4834A78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钢筋加工厂</w:t>
            </w:r>
          </w:p>
        </w:tc>
        <w:tc>
          <w:tcPr>
            <w:tcW w:w="1106" w:type="pct"/>
            <w:shd w:val="clear" w:color="auto" w:fill="auto"/>
            <w:vAlign w:val="center"/>
          </w:tcPr>
          <w:p w14:paraId="270AC49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324048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钢筋加工厂</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77CEBA0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5E2C1295" w14:textId="77777777" w:rsidTr="000F7FFB">
        <w:trPr>
          <w:trHeight w:val="340"/>
        </w:trPr>
        <w:tc>
          <w:tcPr>
            <w:tcW w:w="396" w:type="pct"/>
            <w:vAlign w:val="center"/>
          </w:tcPr>
          <w:p w14:paraId="011A38C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41" w:type="pct"/>
            <w:shd w:val="clear" w:color="auto" w:fill="auto"/>
            <w:vAlign w:val="center"/>
          </w:tcPr>
          <w:p w14:paraId="65FFBC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p>
        </w:tc>
        <w:tc>
          <w:tcPr>
            <w:tcW w:w="1106" w:type="pct"/>
            <w:shd w:val="clear" w:color="auto" w:fill="auto"/>
            <w:vAlign w:val="center"/>
          </w:tcPr>
          <w:p w14:paraId="1EF9B30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6C56C4B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设备</w:t>
            </w:r>
            <w:proofErr w:type="gramStart"/>
            <w:r w:rsidRPr="00116AD1">
              <w:rPr>
                <w:rFonts w:ascii="Times New Roman" w:eastAsia="宋体" w:hAnsi="Times New Roman" w:cs="Times New Roman" w:hint="eastAsia"/>
                <w:szCs w:val="18"/>
              </w:rPr>
              <w:t>存放场</w:t>
            </w:r>
            <w:proofErr w:type="gramEnd"/>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7C5E69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工棚</w:t>
            </w:r>
          </w:p>
        </w:tc>
      </w:tr>
      <w:tr w:rsidR="00116AD1" w:rsidRPr="00116AD1" w14:paraId="785D9603" w14:textId="77777777" w:rsidTr="000F7FFB">
        <w:trPr>
          <w:trHeight w:val="340"/>
        </w:trPr>
        <w:tc>
          <w:tcPr>
            <w:tcW w:w="396" w:type="pct"/>
            <w:vAlign w:val="center"/>
          </w:tcPr>
          <w:p w14:paraId="5BD1D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41" w:type="pct"/>
            <w:shd w:val="clear" w:color="auto" w:fill="auto"/>
            <w:vAlign w:val="center"/>
          </w:tcPr>
          <w:p w14:paraId="1BEF64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施工机械停放场</w:t>
            </w:r>
          </w:p>
        </w:tc>
        <w:tc>
          <w:tcPr>
            <w:tcW w:w="1106" w:type="pct"/>
            <w:shd w:val="clear" w:color="auto" w:fill="auto"/>
            <w:vAlign w:val="center"/>
          </w:tcPr>
          <w:p w14:paraId="49E3D1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43F612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施工机械停放场</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523939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FAD8B2" w14:textId="77777777" w:rsidTr="000F7FFB">
        <w:trPr>
          <w:trHeight w:val="340"/>
        </w:trPr>
        <w:tc>
          <w:tcPr>
            <w:tcW w:w="1937" w:type="pct"/>
            <w:gridSpan w:val="2"/>
            <w:vAlign w:val="center"/>
          </w:tcPr>
          <w:p w14:paraId="3950FBD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合计</w:t>
            </w:r>
          </w:p>
        </w:tc>
        <w:tc>
          <w:tcPr>
            <w:tcW w:w="1106" w:type="pct"/>
            <w:shd w:val="clear" w:color="auto" w:fill="auto"/>
            <w:vAlign w:val="center"/>
          </w:tcPr>
          <w:p w14:paraId="72DAE9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_1</w:t>
            </w:r>
            <w:r w:rsidRPr="00116AD1">
              <w:rPr>
                <w:rFonts w:ascii="Times New Roman" w:eastAsia="宋体" w:hAnsi="Times New Roman" w:cs="Times New Roman"/>
                <w:szCs w:val="18"/>
              </w:rPr>
              <w:t>}}</w:t>
            </w:r>
          </w:p>
        </w:tc>
        <w:tc>
          <w:tcPr>
            <w:tcW w:w="938" w:type="pct"/>
            <w:shd w:val="clear" w:color="auto" w:fill="auto"/>
            <w:vAlign w:val="center"/>
          </w:tcPr>
          <w:p w14:paraId="5343B25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szCs w:val="18"/>
              </w:rPr>
              <w:t>合计</w:t>
            </w:r>
            <w:r w:rsidRPr="00116AD1">
              <w:rPr>
                <w:rFonts w:ascii="Times New Roman" w:eastAsia="宋体" w:hAnsi="Times New Roman" w:cs="Times New Roman" w:hint="eastAsia"/>
                <w:szCs w:val="18"/>
              </w:rPr>
              <w:t>_2</w:t>
            </w:r>
            <w:r w:rsidRPr="00116AD1">
              <w:rPr>
                <w:rFonts w:ascii="Times New Roman" w:eastAsia="宋体" w:hAnsi="Times New Roman" w:cs="Times New Roman"/>
                <w:szCs w:val="18"/>
              </w:rPr>
              <w:t>}}</w:t>
            </w:r>
          </w:p>
        </w:tc>
        <w:tc>
          <w:tcPr>
            <w:tcW w:w="1019" w:type="pct"/>
            <w:shd w:val="clear" w:color="auto" w:fill="auto"/>
            <w:noWrap/>
            <w:vAlign w:val="center"/>
          </w:tcPr>
          <w:p w14:paraId="671DB6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27581908"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施工吊装场</w:t>
      </w:r>
    </w:p>
    <w:p w14:paraId="79C4FE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风电场地势比较开阔，具有较好的施工安装条件。根据风电场风机布置和施工</w:t>
      </w:r>
      <w:r w:rsidRPr="00116AD1">
        <w:rPr>
          <w:rFonts w:ascii="Times New Roman" w:eastAsia="宋体" w:hAnsi="Times New Roman" w:cs="宋体" w:hint="eastAsia"/>
          <w:sz w:val="24"/>
        </w:rPr>
        <w:lastRenderedPageBreak/>
        <w:t>道路布置，为风机的施工安装需要，在每个风机基础旁设一块施工吊装场地，并与场内施工道路相连。吊装场地尺寸为</w:t>
      </w:r>
      <w:r w:rsidRPr="00116AD1">
        <w:rPr>
          <w:rFonts w:ascii="Times New Roman" w:eastAsia="宋体" w:hAnsi="Times New Roman" w:cs="宋体"/>
          <w:sz w:val="24"/>
        </w:rPr>
        <w:t>45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40m</w:t>
      </w:r>
      <w:r w:rsidRPr="00116AD1">
        <w:rPr>
          <w:rFonts w:ascii="Times New Roman" w:eastAsia="宋体" w:hAnsi="Times New Roman" w:cs="宋体" w:hint="eastAsia"/>
          <w:sz w:val="24"/>
        </w:rPr>
        <w:t>，共设有</w:t>
      </w:r>
      <w:r w:rsidRPr="00116AD1">
        <w:rPr>
          <w:rFonts w:ascii="Times New Roman" w:eastAsia="宋体" w:hAnsi="Times New Roman" w:cs="宋体"/>
          <w:sz w:val="24"/>
          <w:highlight w:val="green"/>
        </w:rPr>
        <w:t xml:space="preserve">{{ </w:t>
      </w:r>
      <w:r w:rsidRPr="00116AD1">
        <w:rPr>
          <w:rFonts w:ascii="Times New Roman" w:eastAsia="宋体" w:hAnsi="Times New Roman" w:cs="宋体"/>
          <w:sz w:val="24"/>
          <w:highlight w:val="green"/>
        </w:rPr>
        <w:t>机组数量</w:t>
      </w:r>
      <w:r w:rsidRPr="00116AD1">
        <w:rPr>
          <w:rFonts w:ascii="Times New Roman" w:eastAsia="宋体" w:hAnsi="Times New Roman" w:cs="宋体"/>
          <w:sz w:val="24"/>
          <w:highlight w:val="green"/>
        </w:rPr>
        <w:t xml:space="preserve"> }}</w:t>
      </w:r>
      <w:r w:rsidRPr="00116AD1">
        <w:rPr>
          <w:rFonts w:ascii="Times New Roman" w:eastAsia="宋体" w:hAnsi="Times New Roman" w:cs="宋体" w:hint="eastAsia"/>
          <w:sz w:val="24"/>
        </w:rPr>
        <w:t>块场地。吊装场场平土石方挖填平衡。施工结束后恢复为原始地貌。</w:t>
      </w:r>
    </w:p>
    <w:p w14:paraId="1570EA54"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9.3.4</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土石方平衡</w:t>
      </w:r>
    </w:p>
    <w:p w14:paraId="27DA4DC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本工程土石方开挖工程</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开挖</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³，土石方填筑工程量</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回填</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w:t>
      </w:r>
      <w:proofErr w:type="gramStart"/>
      <w:r w:rsidRPr="00116AD1">
        <w:rPr>
          <w:rFonts w:ascii="Times New Roman" w:eastAsia="宋体" w:hAnsi="Times New Roman" w:cs="宋体" w:hint="eastAsia"/>
          <w:sz w:val="24"/>
        </w:rPr>
        <w:t>弃方</w:t>
      </w:r>
      <w:proofErr w:type="gramEnd"/>
      <w:r w:rsidRPr="00116AD1">
        <w:rPr>
          <w:rFonts w:ascii="Times New Roman" w:eastAsia="宋体" w:hAnsi="Times New Roman" w:cs="宋体"/>
          <w:sz w:val="24"/>
        </w:rPr>
        <w:t>396715</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³。土石方平衡流向详见表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w:t>
      </w:r>
    </w:p>
    <w:p w14:paraId="7CE71DD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9-2</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土石方平衡流向表</w:t>
      </w:r>
    </w:p>
    <w:tbl>
      <w:tblPr>
        <w:tblW w:w="5000" w:type="pct"/>
        <w:jc w:val="center"/>
        <w:tblLook w:val="04A0" w:firstRow="1" w:lastRow="0" w:firstColumn="1" w:lastColumn="0" w:noHBand="0" w:noVBand="1"/>
      </w:tblPr>
      <w:tblGrid>
        <w:gridCol w:w="1005"/>
        <w:gridCol w:w="2655"/>
        <w:gridCol w:w="1333"/>
        <w:gridCol w:w="1333"/>
        <w:gridCol w:w="1333"/>
        <w:gridCol w:w="995"/>
      </w:tblGrid>
      <w:tr w:rsidR="00116AD1" w:rsidRPr="00116AD1" w14:paraId="5E173EF6" w14:textId="77777777" w:rsidTr="000F7FFB">
        <w:trPr>
          <w:trHeight w:val="315"/>
          <w:jc w:val="center"/>
        </w:trPr>
        <w:tc>
          <w:tcPr>
            <w:tcW w:w="581"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970AAA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534"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0250AC8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名称</w:t>
            </w:r>
          </w:p>
        </w:tc>
        <w:tc>
          <w:tcPr>
            <w:tcW w:w="2310" w:type="pct"/>
            <w:gridSpan w:val="3"/>
            <w:tcBorders>
              <w:top w:val="single" w:sz="8" w:space="0" w:color="auto"/>
              <w:left w:val="nil"/>
              <w:bottom w:val="single" w:sz="8" w:space="0" w:color="auto"/>
              <w:right w:val="single" w:sz="8" w:space="0" w:color="000000"/>
            </w:tcBorders>
            <w:shd w:val="clear" w:color="auto" w:fill="auto"/>
            <w:vAlign w:val="center"/>
            <w:hideMark/>
          </w:tcPr>
          <w:p w14:paraId="6BF69BC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土石方（</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3</w:t>
            </w:r>
            <w:r w:rsidRPr="00116AD1">
              <w:rPr>
                <w:rFonts w:ascii="Times New Roman" w:eastAsia="宋体" w:hAnsi="Times New Roman" w:cs="Times New Roman" w:hint="eastAsia"/>
                <w:szCs w:val="18"/>
              </w:rPr>
              <w:t>）</w:t>
            </w:r>
          </w:p>
        </w:tc>
        <w:tc>
          <w:tcPr>
            <w:tcW w:w="575" w:type="pct"/>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EC386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6AABBB82" w14:textId="77777777" w:rsidTr="000F7FFB">
        <w:trPr>
          <w:trHeight w:val="315"/>
          <w:jc w:val="center"/>
        </w:trPr>
        <w:tc>
          <w:tcPr>
            <w:tcW w:w="581" w:type="pct"/>
            <w:vMerge/>
            <w:tcBorders>
              <w:top w:val="single" w:sz="8" w:space="0" w:color="auto"/>
              <w:left w:val="single" w:sz="8" w:space="0" w:color="auto"/>
              <w:bottom w:val="single" w:sz="8" w:space="0" w:color="000000"/>
              <w:right w:val="single" w:sz="8" w:space="0" w:color="auto"/>
            </w:tcBorders>
            <w:vAlign w:val="center"/>
            <w:hideMark/>
          </w:tcPr>
          <w:p w14:paraId="3CD7512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1534" w:type="pct"/>
            <w:vMerge/>
            <w:tcBorders>
              <w:top w:val="single" w:sz="8" w:space="0" w:color="auto"/>
              <w:left w:val="single" w:sz="8" w:space="0" w:color="auto"/>
              <w:bottom w:val="single" w:sz="8" w:space="0" w:color="000000"/>
              <w:right w:val="single" w:sz="8" w:space="0" w:color="auto"/>
            </w:tcBorders>
            <w:vAlign w:val="center"/>
            <w:hideMark/>
          </w:tcPr>
          <w:p w14:paraId="2B50898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c>
          <w:tcPr>
            <w:tcW w:w="770" w:type="pct"/>
            <w:tcBorders>
              <w:top w:val="nil"/>
              <w:left w:val="nil"/>
              <w:bottom w:val="single" w:sz="8" w:space="0" w:color="auto"/>
              <w:right w:val="single" w:sz="8" w:space="0" w:color="auto"/>
            </w:tcBorders>
            <w:shd w:val="clear" w:color="auto" w:fill="auto"/>
            <w:vAlign w:val="center"/>
            <w:hideMark/>
          </w:tcPr>
          <w:p w14:paraId="4BB8C367" w14:textId="77777777" w:rsidR="00116AD1" w:rsidRPr="00116AD1" w:rsidRDefault="00116AD1" w:rsidP="00116AD1">
            <w:pPr>
              <w:widowControl w:val="0"/>
              <w:spacing w:line="240" w:lineRule="auto"/>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开挖（</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A2D2B93"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回填（</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1ED6220" w14:textId="77777777" w:rsidR="00116AD1" w:rsidRPr="00116AD1" w:rsidRDefault="00116AD1" w:rsidP="00116AD1">
            <w:pPr>
              <w:widowControl w:val="0"/>
              <w:ind w:firstLine="0"/>
              <w:rPr>
                <w:rFonts w:ascii="Times New Roman" w:eastAsia="宋体" w:hAnsi="Times New Roman" w:cs="Times New Roman"/>
                <w:szCs w:val="18"/>
              </w:rPr>
            </w:pPr>
            <w:r w:rsidRPr="00116AD1">
              <w:rPr>
                <w:rFonts w:ascii="Times New Roman" w:eastAsia="宋体" w:hAnsi="Times New Roman" w:cs="Times New Roman" w:hint="eastAsia"/>
                <w:szCs w:val="18"/>
              </w:rPr>
              <w:t>弃土（</w:t>
            </w:r>
            <w:r w:rsidRPr="00116AD1">
              <w:rPr>
                <w:rFonts w:ascii="Times New Roman" w:eastAsia="宋体" w:hAnsi="Times New Roman" w:cs="Times New Roman" w:hint="eastAsia"/>
                <w:szCs w:val="18"/>
              </w:rPr>
              <w:t>m3</w:t>
            </w:r>
            <w:r w:rsidRPr="00116AD1">
              <w:rPr>
                <w:rFonts w:ascii="Times New Roman" w:eastAsia="宋体" w:hAnsi="Times New Roman" w:cs="Times New Roman" w:hint="eastAsia"/>
                <w:szCs w:val="18"/>
              </w:rPr>
              <w:t>）</w:t>
            </w:r>
          </w:p>
        </w:tc>
        <w:tc>
          <w:tcPr>
            <w:tcW w:w="575" w:type="pct"/>
            <w:vMerge/>
            <w:tcBorders>
              <w:top w:val="single" w:sz="8" w:space="0" w:color="auto"/>
              <w:left w:val="single" w:sz="8" w:space="0" w:color="auto"/>
              <w:bottom w:val="single" w:sz="8" w:space="0" w:color="000000"/>
              <w:right w:val="single" w:sz="8" w:space="0" w:color="auto"/>
            </w:tcBorders>
            <w:vAlign w:val="center"/>
            <w:hideMark/>
          </w:tcPr>
          <w:p w14:paraId="0ADA10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F23FDEC"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5945524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534" w:type="pct"/>
            <w:tcBorders>
              <w:top w:val="nil"/>
              <w:left w:val="nil"/>
              <w:bottom w:val="single" w:sz="8" w:space="0" w:color="auto"/>
              <w:right w:val="single" w:sz="8" w:space="0" w:color="auto"/>
            </w:tcBorders>
            <w:shd w:val="clear" w:color="auto" w:fill="auto"/>
            <w:vAlign w:val="center"/>
            <w:hideMark/>
          </w:tcPr>
          <w:p w14:paraId="5372DD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p>
        </w:tc>
        <w:tc>
          <w:tcPr>
            <w:tcW w:w="770" w:type="pct"/>
            <w:tcBorders>
              <w:top w:val="nil"/>
              <w:left w:val="nil"/>
              <w:bottom w:val="single" w:sz="8" w:space="0" w:color="auto"/>
              <w:right w:val="single" w:sz="8" w:space="0" w:color="auto"/>
            </w:tcBorders>
            <w:shd w:val="clear" w:color="auto" w:fill="auto"/>
            <w:vAlign w:val="center"/>
            <w:hideMark/>
          </w:tcPr>
          <w:p w14:paraId="789F414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0976C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C32D6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风机</w:t>
            </w:r>
            <w:proofErr w:type="gramStart"/>
            <w:r w:rsidRPr="00116AD1">
              <w:rPr>
                <w:rFonts w:ascii="Times New Roman" w:eastAsia="宋体" w:hAnsi="Times New Roman" w:cs="Times New Roman" w:hint="eastAsia"/>
                <w:szCs w:val="18"/>
              </w:rPr>
              <w:t>基础及箱变</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568C3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208D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22D13BE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534" w:type="pct"/>
            <w:tcBorders>
              <w:top w:val="nil"/>
              <w:left w:val="nil"/>
              <w:bottom w:val="single" w:sz="8" w:space="0" w:color="auto"/>
              <w:right w:val="single" w:sz="8" w:space="0" w:color="auto"/>
            </w:tcBorders>
            <w:shd w:val="clear" w:color="auto" w:fill="auto"/>
            <w:vAlign w:val="center"/>
            <w:hideMark/>
          </w:tcPr>
          <w:p w14:paraId="4FF4A9D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p>
        </w:tc>
        <w:tc>
          <w:tcPr>
            <w:tcW w:w="770" w:type="pct"/>
            <w:tcBorders>
              <w:top w:val="nil"/>
              <w:left w:val="nil"/>
              <w:bottom w:val="single" w:sz="8" w:space="0" w:color="auto"/>
              <w:right w:val="single" w:sz="8" w:space="0" w:color="auto"/>
            </w:tcBorders>
            <w:shd w:val="clear" w:color="auto" w:fill="auto"/>
            <w:vAlign w:val="center"/>
            <w:hideMark/>
          </w:tcPr>
          <w:p w14:paraId="7825A1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56AD10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85E1D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升压站</w:t>
            </w:r>
            <w:proofErr w:type="gramEnd"/>
            <w:r w:rsidRPr="00116AD1">
              <w:rPr>
                <w:rFonts w:ascii="Times New Roman" w:eastAsia="宋体" w:hAnsi="Times New Roman" w:cs="Times New Roman" w:hint="eastAsia"/>
                <w:szCs w:val="18"/>
              </w:rPr>
              <w:t>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5D9D55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A591B5E"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B4B13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534" w:type="pct"/>
            <w:tcBorders>
              <w:top w:val="nil"/>
              <w:left w:val="nil"/>
              <w:bottom w:val="single" w:sz="8" w:space="0" w:color="auto"/>
              <w:right w:val="single" w:sz="8" w:space="0" w:color="auto"/>
            </w:tcBorders>
            <w:shd w:val="clear" w:color="auto" w:fill="auto"/>
            <w:vAlign w:val="center"/>
            <w:hideMark/>
          </w:tcPr>
          <w:p w14:paraId="2A3BC49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道路工程</w:t>
            </w:r>
          </w:p>
        </w:tc>
        <w:tc>
          <w:tcPr>
            <w:tcW w:w="770" w:type="pct"/>
            <w:tcBorders>
              <w:top w:val="nil"/>
              <w:left w:val="nil"/>
              <w:bottom w:val="single" w:sz="8" w:space="0" w:color="auto"/>
              <w:right w:val="single" w:sz="8" w:space="0" w:color="auto"/>
            </w:tcBorders>
            <w:shd w:val="clear" w:color="auto" w:fill="auto"/>
            <w:vAlign w:val="center"/>
            <w:hideMark/>
          </w:tcPr>
          <w:p w14:paraId="51F210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4E74AB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6CDCBFB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道路工程</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BB42E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44916323"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477BDE7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534" w:type="pct"/>
            <w:tcBorders>
              <w:top w:val="nil"/>
              <w:left w:val="nil"/>
              <w:bottom w:val="single" w:sz="8" w:space="0" w:color="auto"/>
              <w:right w:val="single" w:sz="8" w:space="0" w:color="auto"/>
            </w:tcBorders>
            <w:shd w:val="clear" w:color="auto" w:fill="auto"/>
            <w:vAlign w:val="center"/>
            <w:hideMark/>
          </w:tcPr>
          <w:p w14:paraId="76120B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吊装平台</w:t>
            </w:r>
          </w:p>
        </w:tc>
        <w:tc>
          <w:tcPr>
            <w:tcW w:w="770" w:type="pct"/>
            <w:tcBorders>
              <w:top w:val="nil"/>
              <w:left w:val="nil"/>
              <w:bottom w:val="single" w:sz="8" w:space="0" w:color="auto"/>
              <w:right w:val="single" w:sz="8" w:space="0" w:color="auto"/>
            </w:tcBorders>
            <w:shd w:val="clear" w:color="auto" w:fill="auto"/>
            <w:vAlign w:val="center"/>
            <w:hideMark/>
          </w:tcPr>
          <w:p w14:paraId="2D49E47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06CE9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3F866D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吊装平台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2317011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1DBC946" w14:textId="77777777" w:rsidTr="000F7FFB">
        <w:trPr>
          <w:trHeight w:val="315"/>
          <w:jc w:val="center"/>
        </w:trPr>
        <w:tc>
          <w:tcPr>
            <w:tcW w:w="581" w:type="pct"/>
            <w:tcBorders>
              <w:top w:val="nil"/>
              <w:left w:val="single" w:sz="8" w:space="0" w:color="auto"/>
              <w:bottom w:val="single" w:sz="8" w:space="0" w:color="auto"/>
              <w:right w:val="single" w:sz="8" w:space="0" w:color="auto"/>
            </w:tcBorders>
            <w:shd w:val="clear" w:color="auto" w:fill="auto"/>
            <w:vAlign w:val="center"/>
            <w:hideMark/>
          </w:tcPr>
          <w:p w14:paraId="18950DC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534" w:type="pct"/>
            <w:tcBorders>
              <w:top w:val="nil"/>
              <w:left w:val="nil"/>
              <w:bottom w:val="single" w:sz="8" w:space="0" w:color="auto"/>
              <w:right w:val="single" w:sz="8" w:space="0" w:color="auto"/>
            </w:tcBorders>
            <w:shd w:val="clear" w:color="auto" w:fill="auto"/>
            <w:vAlign w:val="center"/>
            <w:hideMark/>
          </w:tcPr>
          <w:p w14:paraId="293D8F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集电线路</w:t>
            </w:r>
            <w:proofErr w:type="gramEnd"/>
          </w:p>
        </w:tc>
        <w:tc>
          <w:tcPr>
            <w:tcW w:w="770" w:type="pct"/>
            <w:tcBorders>
              <w:top w:val="nil"/>
              <w:left w:val="nil"/>
              <w:bottom w:val="single" w:sz="8" w:space="0" w:color="auto"/>
              <w:right w:val="single" w:sz="8" w:space="0" w:color="auto"/>
            </w:tcBorders>
            <w:shd w:val="clear" w:color="auto" w:fill="auto"/>
            <w:vAlign w:val="center"/>
            <w:hideMark/>
          </w:tcPr>
          <w:p w14:paraId="39B1AB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701FF48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vAlign w:val="center"/>
            <w:hideMark/>
          </w:tcPr>
          <w:p w14:paraId="14F3F2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集电线路</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6DB55D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730F5B9" w14:textId="77777777" w:rsidTr="000F7FFB">
        <w:trPr>
          <w:trHeight w:val="315"/>
          <w:jc w:val="center"/>
        </w:trPr>
        <w:tc>
          <w:tcPr>
            <w:tcW w:w="2115" w:type="pct"/>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14:paraId="47C579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770" w:type="pct"/>
            <w:tcBorders>
              <w:top w:val="nil"/>
              <w:left w:val="nil"/>
              <w:bottom w:val="single" w:sz="8" w:space="0" w:color="auto"/>
              <w:right w:val="single" w:sz="8" w:space="0" w:color="auto"/>
            </w:tcBorders>
            <w:shd w:val="clear" w:color="auto" w:fill="auto"/>
            <w:vAlign w:val="center"/>
            <w:hideMark/>
          </w:tcPr>
          <w:p w14:paraId="7DE3E1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开挖</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2A4FBC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回填</w:t>
            </w:r>
            <w:r w:rsidRPr="00116AD1">
              <w:rPr>
                <w:rFonts w:ascii="Times New Roman" w:eastAsia="宋体" w:hAnsi="Times New Roman" w:cs="Times New Roman"/>
                <w:szCs w:val="18"/>
              </w:rPr>
              <w:t>}}</w:t>
            </w:r>
          </w:p>
        </w:tc>
        <w:tc>
          <w:tcPr>
            <w:tcW w:w="770" w:type="pct"/>
            <w:tcBorders>
              <w:top w:val="nil"/>
              <w:left w:val="nil"/>
              <w:bottom w:val="single" w:sz="8" w:space="0" w:color="auto"/>
              <w:right w:val="single" w:sz="8" w:space="0" w:color="auto"/>
            </w:tcBorders>
            <w:shd w:val="clear" w:color="auto" w:fill="auto"/>
            <w:hideMark/>
          </w:tcPr>
          <w:p w14:paraId="5009015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szCs w:val="18"/>
              </w:rPr>
              <w:t>弃土</w:t>
            </w:r>
            <w:r w:rsidRPr="00116AD1">
              <w:rPr>
                <w:rFonts w:ascii="Times New Roman" w:eastAsia="宋体" w:hAnsi="Times New Roman" w:cs="Times New Roman"/>
                <w:szCs w:val="18"/>
              </w:rPr>
              <w:t>}}</w:t>
            </w:r>
          </w:p>
        </w:tc>
        <w:tc>
          <w:tcPr>
            <w:tcW w:w="575" w:type="pct"/>
            <w:tcBorders>
              <w:top w:val="nil"/>
              <w:left w:val="nil"/>
              <w:bottom w:val="single" w:sz="8" w:space="0" w:color="auto"/>
              <w:right w:val="single" w:sz="8" w:space="0" w:color="auto"/>
            </w:tcBorders>
            <w:shd w:val="clear" w:color="auto" w:fill="auto"/>
            <w:vAlign w:val="center"/>
          </w:tcPr>
          <w:p w14:paraId="04846C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bl>
    <w:p w14:paraId="5C4FA85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从表</w:t>
      </w:r>
      <w:r w:rsidRPr="00116AD1">
        <w:rPr>
          <w:rFonts w:ascii="Times New Roman" w:eastAsia="宋体" w:hAnsi="Times New Roman" w:cs="宋体" w:hint="eastAsia"/>
          <w:sz w:val="24"/>
        </w:rPr>
        <w:t>9-2</w:t>
      </w:r>
      <w:r w:rsidRPr="00116AD1">
        <w:rPr>
          <w:rFonts w:ascii="Times New Roman" w:eastAsia="宋体" w:hAnsi="Times New Roman" w:cs="宋体" w:hint="eastAsia"/>
          <w:sz w:val="24"/>
        </w:rPr>
        <w:t>可以看出，各部位土石方平衡后，</w:t>
      </w:r>
      <w:proofErr w:type="gramStart"/>
      <w:r w:rsidRPr="00116AD1">
        <w:rPr>
          <w:rFonts w:ascii="Times New Roman" w:eastAsia="宋体" w:hAnsi="Times New Roman" w:cs="宋体" w:hint="eastAsia"/>
          <w:sz w:val="24"/>
        </w:rPr>
        <w:t>弃方</w:t>
      </w:r>
      <w:proofErr w:type="gramEnd"/>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hint="eastAsia"/>
          <w:sz w:val="24"/>
        </w:rPr>
        <w:t>_</w:t>
      </w:r>
      <w:r w:rsidRPr="00116AD1">
        <w:rPr>
          <w:rFonts w:ascii="Times New Roman" w:eastAsia="宋体" w:hAnsi="Times New Roman" w:cs="宋体"/>
          <w:sz w:val="24"/>
        </w:rPr>
        <w:t>弃土</w:t>
      </w:r>
      <w:r w:rsidRPr="00116AD1">
        <w:rPr>
          <w:rFonts w:ascii="Times New Roman" w:eastAsia="宋体" w:hAnsi="Times New Roman" w:cs="宋体"/>
          <w:sz w:val="24"/>
        </w:rPr>
        <w:t>}}</w:t>
      </w:r>
      <w:r w:rsidRPr="00116AD1">
        <w:rPr>
          <w:rFonts w:ascii="Times New Roman" w:eastAsia="宋体" w:hAnsi="Times New Roman" w:cs="宋体" w:hint="eastAsia"/>
          <w:sz w:val="24"/>
        </w:rPr>
        <w:t>m</w:t>
      </w:r>
      <w:r w:rsidRPr="00116AD1">
        <w:rPr>
          <w:rFonts w:ascii="Times New Roman" w:eastAsia="宋体" w:hAnsi="Times New Roman" w:cs="宋体" w:hint="eastAsia"/>
          <w:sz w:val="24"/>
        </w:rPr>
        <w:t>³，需设置八至十处渣场。渣场弃土表面采用撒草籽防护，</w:t>
      </w:r>
      <w:proofErr w:type="gramStart"/>
      <w:r w:rsidRPr="00116AD1">
        <w:rPr>
          <w:rFonts w:ascii="Times New Roman" w:eastAsia="宋体" w:hAnsi="Times New Roman" w:cs="宋体" w:hint="eastAsia"/>
          <w:sz w:val="24"/>
        </w:rPr>
        <w:t>渣体坡脚</w:t>
      </w:r>
      <w:proofErr w:type="gramEnd"/>
      <w:r w:rsidRPr="00116AD1">
        <w:rPr>
          <w:rFonts w:ascii="Times New Roman" w:eastAsia="宋体" w:hAnsi="Times New Roman" w:cs="宋体" w:hint="eastAsia"/>
          <w:sz w:val="24"/>
        </w:rPr>
        <w:t>采用浆砌石防滑挡墙砌筑。</w:t>
      </w:r>
    </w:p>
    <w:p w14:paraId="76FA5EFB"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9.3.5</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施工供水、供电及建筑材料</w:t>
      </w:r>
    </w:p>
    <w:p w14:paraId="7E1ABE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）施工供水：施工用水采用自附近村庄拉水。在混凝土搅拌站附近设一个临时蓄水池，蓄水池容量</w:t>
      </w:r>
      <w:r w:rsidRPr="00116AD1">
        <w:rPr>
          <w:rFonts w:ascii="Times New Roman" w:eastAsia="宋体" w:hAnsi="Times New Roman" w:cs="宋体" w:hint="eastAsia"/>
          <w:sz w:val="24"/>
        </w:rPr>
        <w:t>80m</w:t>
      </w:r>
      <w:r w:rsidRPr="00116AD1">
        <w:rPr>
          <w:rFonts w:ascii="Times New Roman" w:eastAsia="宋体" w:hAnsi="Times New Roman" w:cs="宋体" w:hint="eastAsia"/>
          <w:sz w:val="24"/>
        </w:rPr>
        <w:t>³。施工供水规模为</w:t>
      </w:r>
      <w:r w:rsidRPr="00116AD1">
        <w:rPr>
          <w:rFonts w:ascii="Times New Roman" w:eastAsia="宋体" w:hAnsi="Times New Roman" w:cs="宋体" w:hint="eastAsia"/>
          <w:sz w:val="24"/>
        </w:rPr>
        <w:t>28m</w:t>
      </w:r>
      <w:r w:rsidRPr="00116AD1">
        <w:rPr>
          <w:rFonts w:ascii="Times New Roman" w:eastAsia="宋体" w:hAnsi="Times New Roman" w:cs="宋体" w:hint="eastAsia"/>
          <w:sz w:val="24"/>
        </w:rPr>
        <w:t>³</w:t>
      </w:r>
      <w:r w:rsidRPr="00116AD1">
        <w:rPr>
          <w:rFonts w:ascii="Times New Roman" w:eastAsia="宋体" w:hAnsi="Times New Roman" w:cs="宋体" w:hint="eastAsia"/>
          <w:sz w:val="24"/>
        </w:rPr>
        <w:t>/h</w:t>
      </w:r>
      <w:r w:rsidRPr="00116AD1">
        <w:rPr>
          <w:rFonts w:ascii="Times New Roman" w:eastAsia="宋体" w:hAnsi="Times New Roman" w:cs="宋体" w:hint="eastAsia"/>
          <w:sz w:val="24"/>
        </w:rPr>
        <w:t>。由于风机基础施工分散，基础养护用水可用罐车拉水。</w:t>
      </w:r>
    </w:p>
    <w:p w14:paraId="631166C8"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）施工供电：由附近的农用变电所引接，架设</w:t>
      </w:r>
      <w:r w:rsidRPr="00116AD1">
        <w:rPr>
          <w:rFonts w:ascii="Times New Roman" w:eastAsia="宋体" w:hAnsi="Times New Roman" w:cs="宋体" w:hint="eastAsia"/>
          <w:sz w:val="24"/>
        </w:rPr>
        <w:t>10kV</w:t>
      </w:r>
      <w:r w:rsidRPr="00116AD1">
        <w:rPr>
          <w:rFonts w:ascii="Times New Roman" w:eastAsia="宋体" w:hAnsi="Times New Roman" w:cs="宋体" w:hint="eastAsia"/>
          <w:sz w:val="24"/>
        </w:rPr>
        <w:t>线路引至各施工区及混凝土搅拌</w:t>
      </w:r>
      <w:proofErr w:type="gramStart"/>
      <w:r w:rsidRPr="00116AD1">
        <w:rPr>
          <w:rFonts w:ascii="Times New Roman" w:eastAsia="宋体" w:hAnsi="Times New Roman" w:cs="宋体" w:hint="eastAsia"/>
          <w:sz w:val="24"/>
        </w:rPr>
        <w:t>站施工</w:t>
      </w:r>
      <w:proofErr w:type="gramEnd"/>
      <w:r w:rsidRPr="00116AD1">
        <w:rPr>
          <w:rFonts w:ascii="Times New Roman" w:eastAsia="宋体" w:hAnsi="Times New Roman" w:cs="宋体" w:hint="eastAsia"/>
          <w:sz w:val="24"/>
        </w:rPr>
        <w:t>场地，合计长约</w:t>
      </w:r>
      <w:r w:rsidRPr="00116AD1">
        <w:rPr>
          <w:rFonts w:ascii="Times New Roman" w:eastAsia="宋体" w:hAnsi="Times New Roman" w:cs="宋体"/>
          <w:sz w:val="24"/>
        </w:rPr>
        <w:t>1</w:t>
      </w:r>
      <w:r w:rsidRPr="00116AD1">
        <w:rPr>
          <w:rFonts w:ascii="Times New Roman" w:eastAsia="宋体" w:hAnsi="Times New Roman" w:cs="宋体" w:hint="eastAsia"/>
          <w:sz w:val="24"/>
        </w:rPr>
        <w:t>km</w:t>
      </w:r>
      <w:r w:rsidRPr="00116AD1">
        <w:rPr>
          <w:rFonts w:ascii="Times New Roman" w:eastAsia="宋体" w:hAnsi="Times New Roman" w:cs="宋体" w:hint="eastAsia"/>
          <w:sz w:val="24"/>
        </w:rPr>
        <w:t>。施工供电规模为</w:t>
      </w:r>
      <w:r w:rsidRPr="00116AD1">
        <w:rPr>
          <w:rFonts w:ascii="Times New Roman" w:eastAsia="宋体" w:hAnsi="Times New Roman" w:cs="宋体" w:hint="eastAsia"/>
          <w:sz w:val="24"/>
        </w:rPr>
        <w:t>400kVA</w:t>
      </w:r>
      <w:r w:rsidRPr="00116AD1">
        <w:rPr>
          <w:rFonts w:ascii="Times New Roman" w:eastAsia="宋体" w:hAnsi="Times New Roman" w:cs="宋体" w:hint="eastAsia"/>
          <w:sz w:val="24"/>
        </w:rPr>
        <w:t>。由于风机布置分散，风机基础施工可采用</w:t>
      </w:r>
      <w:r w:rsidRPr="00116AD1">
        <w:rPr>
          <w:rFonts w:ascii="Times New Roman" w:eastAsia="宋体" w:hAnsi="Times New Roman" w:cs="宋体" w:hint="eastAsia"/>
          <w:sz w:val="24"/>
        </w:rPr>
        <w:t>60kW</w:t>
      </w:r>
      <w:r w:rsidRPr="00116AD1">
        <w:rPr>
          <w:rFonts w:ascii="Times New Roman" w:eastAsia="宋体" w:hAnsi="Times New Roman" w:cs="宋体" w:hint="eastAsia"/>
          <w:sz w:val="24"/>
        </w:rPr>
        <w:t>柴油发电机作为施工电源和备用电源。</w:t>
      </w:r>
    </w:p>
    <w:p w14:paraId="2DA0F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）建筑材料：考虑到运输距离，本工程所需的主要建筑材料，如水泥、钢材、</w:t>
      </w:r>
      <w:r w:rsidRPr="00116AD1">
        <w:rPr>
          <w:rFonts w:ascii="Times New Roman" w:eastAsia="宋体" w:hAnsi="Times New Roman" w:cs="宋体" w:hint="eastAsia"/>
          <w:sz w:val="24"/>
        </w:rPr>
        <w:lastRenderedPageBreak/>
        <w:t>木材等可在武隆县就近采购；油料可在武隆县采购；砂石骨料可在附近料场采购。</w:t>
      </w:r>
    </w:p>
    <w:p w14:paraId="142C87A2"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29" w:name="_Toc23233989"/>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工程建设用地</w:t>
      </w:r>
      <w:bookmarkEnd w:id="129"/>
    </w:p>
    <w:p w14:paraId="0B5C112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本工程建设用地依据《中华人民共和国土地管理法》，国家发展改革委、国土资源部、国家环保总局，</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8</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日联合颁发的：</w:t>
      </w:r>
      <w:proofErr w:type="gramStart"/>
      <w:r w:rsidRPr="00116AD1">
        <w:rPr>
          <w:rFonts w:ascii="Times New Roman" w:eastAsia="宋体" w:hAnsi="Times New Roman" w:cs="宋体" w:hint="eastAsia"/>
          <w:sz w:val="24"/>
        </w:rPr>
        <w:t>发改能源</w:t>
      </w:r>
      <w:proofErr w:type="gramEnd"/>
      <w:r w:rsidRPr="00116AD1">
        <w:rPr>
          <w:rFonts w:ascii="Times New Roman" w:eastAsia="宋体" w:hAnsi="Times New Roman" w:cs="宋体" w:hint="eastAsia"/>
          <w:sz w:val="24"/>
        </w:rPr>
        <w:t>〔</w:t>
      </w:r>
      <w:r w:rsidRPr="00116AD1">
        <w:rPr>
          <w:rFonts w:ascii="Times New Roman" w:eastAsia="宋体" w:hAnsi="Times New Roman" w:cs="宋体" w:hint="eastAsia"/>
          <w:sz w:val="24"/>
        </w:rPr>
        <w:t>2005</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1511</w:t>
      </w:r>
      <w:r w:rsidRPr="00116AD1">
        <w:rPr>
          <w:rFonts w:ascii="Times New Roman" w:eastAsia="宋体" w:hAnsi="Times New Roman" w:cs="宋体" w:hint="eastAsia"/>
          <w:sz w:val="24"/>
        </w:rPr>
        <w:t>号文，关于印发《风电场工程建设用地和环境保护管理暂行办法》和住房城乡建设部、国土资源部、国家电监局，</w:t>
      </w:r>
      <w:r w:rsidRPr="00116AD1">
        <w:rPr>
          <w:rFonts w:ascii="Times New Roman" w:eastAsia="宋体" w:hAnsi="Times New Roman" w:cs="宋体" w:hint="eastAsia"/>
          <w:sz w:val="24"/>
        </w:rPr>
        <w:t>2012</w:t>
      </w:r>
      <w:r w:rsidRPr="00116AD1">
        <w:rPr>
          <w:rFonts w:ascii="Times New Roman" w:eastAsia="宋体" w:hAnsi="Times New Roman" w:cs="宋体" w:hint="eastAsia"/>
          <w:sz w:val="24"/>
        </w:rPr>
        <w:t>年</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月</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日联合颁发的：《电力工程项目建设用地指标（风电场）》等法规编制。</w:t>
      </w:r>
    </w:p>
    <w:p w14:paraId="660B64C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9.4.</w:t>
      </w:r>
      <w:r w:rsidRPr="00116AD1">
        <w:rPr>
          <w:rFonts w:ascii="Times New Roman" w:eastAsia="宋体" w:hAnsi="Times New Roman" w:cs="Times New Roman"/>
          <w:b/>
          <w:bCs/>
          <w:sz w:val="32"/>
          <w:szCs w:val="32"/>
        </w:rPr>
        <w:t xml:space="preserve">1 </w:t>
      </w:r>
      <w:r w:rsidRPr="00116AD1">
        <w:rPr>
          <w:rFonts w:ascii="Times New Roman" w:eastAsia="宋体" w:hAnsi="Times New Roman" w:cs="Times New Roman" w:hint="eastAsia"/>
          <w:b/>
          <w:bCs/>
          <w:sz w:val="32"/>
          <w:szCs w:val="32"/>
        </w:rPr>
        <w:t>永久征地</w:t>
      </w:r>
    </w:p>
    <w:p w14:paraId="5E251A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永久征地范围包括：风机基础、箱变基础、</w:t>
      </w:r>
      <w:proofErr w:type="gramStart"/>
      <w:r w:rsidRPr="00116AD1">
        <w:rPr>
          <w:rFonts w:ascii="Times New Roman" w:eastAsia="宋体" w:hAnsi="Times New Roman" w:cs="宋体" w:hint="eastAsia"/>
          <w:sz w:val="24"/>
        </w:rPr>
        <w:t>集电线路</w:t>
      </w:r>
      <w:proofErr w:type="gramEnd"/>
      <w:r w:rsidRPr="00116AD1">
        <w:rPr>
          <w:rFonts w:ascii="Times New Roman" w:eastAsia="宋体" w:hAnsi="Times New Roman" w:cs="宋体" w:hint="eastAsia"/>
          <w:sz w:val="24"/>
        </w:rPr>
        <w:t>塔基及变电站。永久征地详见表</w:t>
      </w:r>
      <w:r w:rsidRPr="00116AD1">
        <w:rPr>
          <w:rFonts w:ascii="Times New Roman" w:eastAsia="宋体" w:hAnsi="Times New Roman" w:cs="宋体" w:hint="eastAsia"/>
          <w:sz w:val="24"/>
        </w:rPr>
        <w:t>9-</w:t>
      </w:r>
      <w:r w:rsidRPr="00116AD1">
        <w:rPr>
          <w:rFonts w:ascii="Times New Roman" w:eastAsia="宋体" w:hAnsi="Times New Roman" w:cs="宋体"/>
          <w:sz w:val="24"/>
        </w:rPr>
        <w:t>3</w:t>
      </w:r>
      <w:r w:rsidRPr="00116AD1">
        <w:rPr>
          <w:rFonts w:ascii="Times New Roman" w:eastAsia="宋体" w:hAnsi="Times New Roman" w:cs="宋体" w:hint="eastAsia"/>
          <w:sz w:val="24"/>
        </w:rPr>
        <w:t>。</w:t>
      </w:r>
    </w:p>
    <w:p w14:paraId="50787647"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9-3</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工程永久征地面积汇总表</w:t>
      </w:r>
    </w:p>
    <w:tbl>
      <w:tblPr>
        <w:tblW w:w="5000" w:type="pct"/>
        <w:tblLook w:val="04A0" w:firstRow="1" w:lastRow="0" w:firstColumn="1" w:lastColumn="0" w:noHBand="0" w:noVBand="1"/>
      </w:tblPr>
      <w:tblGrid>
        <w:gridCol w:w="734"/>
        <w:gridCol w:w="2364"/>
        <w:gridCol w:w="3851"/>
        <w:gridCol w:w="1705"/>
      </w:tblGrid>
      <w:tr w:rsidR="00116AD1" w:rsidRPr="00116AD1" w14:paraId="46F2D24F" w14:textId="77777777" w:rsidTr="000F7FFB">
        <w:trPr>
          <w:trHeight w:val="345"/>
        </w:trPr>
        <w:tc>
          <w:tcPr>
            <w:tcW w:w="424"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385E609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66" w:type="pct"/>
            <w:tcBorders>
              <w:top w:val="single" w:sz="8" w:space="0" w:color="auto"/>
              <w:left w:val="nil"/>
              <w:bottom w:val="single" w:sz="4" w:space="0" w:color="auto"/>
              <w:right w:val="single" w:sz="4" w:space="0" w:color="auto"/>
            </w:tcBorders>
            <w:shd w:val="clear" w:color="auto" w:fill="auto"/>
            <w:vAlign w:val="center"/>
            <w:hideMark/>
          </w:tcPr>
          <w:p w14:paraId="17ABDEF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25" w:type="pct"/>
            <w:tcBorders>
              <w:top w:val="single" w:sz="8" w:space="0" w:color="auto"/>
              <w:left w:val="nil"/>
              <w:bottom w:val="single" w:sz="4" w:space="0" w:color="auto"/>
              <w:right w:val="single" w:sz="4" w:space="0" w:color="auto"/>
            </w:tcBorders>
            <w:shd w:val="clear" w:color="auto" w:fill="auto"/>
            <w:vAlign w:val="center"/>
            <w:hideMark/>
          </w:tcPr>
          <w:p w14:paraId="379665D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1FCE432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2300640C"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C7B01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66" w:type="pct"/>
            <w:tcBorders>
              <w:top w:val="nil"/>
              <w:left w:val="nil"/>
              <w:bottom w:val="single" w:sz="4" w:space="0" w:color="auto"/>
              <w:right w:val="single" w:sz="4" w:space="0" w:color="auto"/>
            </w:tcBorders>
            <w:shd w:val="clear" w:color="auto" w:fill="auto"/>
            <w:vAlign w:val="center"/>
            <w:hideMark/>
          </w:tcPr>
          <w:p w14:paraId="460125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风电机组基础</w:t>
            </w:r>
          </w:p>
        </w:tc>
        <w:tc>
          <w:tcPr>
            <w:tcW w:w="2225" w:type="pct"/>
            <w:tcBorders>
              <w:top w:val="nil"/>
              <w:left w:val="nil"/>
              <w:bottom w:val="single" w:sz="4" w:space="0" w:color="auto"/>
              <w:right w:val="single" w:sz="4" w:space="0" w:color="auto"/>
            </w:tcBorders>
            <w:shd w:val="clear" w:color="auto" w:fill="auto"/>
            <w:vAlign w:val="center"/>
            <w:hideMark/>
          </w:tcPr>
          <w:p w14:paraId="34FF44B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3FFB33D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1B880D6"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610AE8E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66" w:type="pct"/>
            <w:tcBorders>
              <w:top w:val="nil"/>
              <w:left w:val="nil"/>
              <w:bottom w:val="single" w:sz="4" w:space="0" w:color="auto"/>
              <w:right w:val="single" w:sz="4" w:space="0" w:color="auto"/>
            </w:tcBorders>
            <w:shd w:val="clear" w:color="auto" w:fill="auto"/>
            <w:vAlign w:val="center"/>
            <w:hideMark/>
          </w:tcPr>
          <w:p w14:paraId="7A95461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箱变基础</w:t>
            </w:r>
          </w:p>
        </w:tc>
        <w:tc>
          <w:tcPr>
            <w:tcW w:w="2225" w:type="pct"/>
            <w:tcBorders>
              <w:top w:val="nil"/>
              <w:left w:val="nil"/>
              <w:bottom w:val="single" w:sz="4" w:space="0" w:color="auto"/>
              <w:right w:val="single" w:sz="4" w:space="0" w:color="auto"/>
            </w:tcBorders>
            <w:shd w:val="clear" w:color="auto" w:fill="auto"/>
            <w:vAlign w:val="center"/>
            <w:hideMark/>
          </w:tcPr>
          <w:p w14:paraId="4BAE19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箱变基础</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710897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1DBC503" w14:textId="77777777" w:rsidTr="000F7FFB">
        <w:trPr>
          <w:trHeight w:val="345"/>
        </w:trPr>
        <w:tc>
          <w:tcPr>
            <w:tcW w:w="424" w:type="pct"/>
            <w:tcBorders>
              <w:top w:val="nil"/>
              <w:left w:val="single" w:sz="8" w:space="0" w:color="auto"/>
              <w:bottom w:val="single" w:sz="4" w:space="0" w:color="auto"/>
              <w:right w:val="single" w:sz="4" w:space="0" w:color="auto"/>
            </w:tcBorders>
            <w:shd w:val="clear" w:color="auto" w:fill="auto"/>
            <w:vAlign w:val="center"/>
            <w:hideMark/>
          </w:tcPr>
          <w:p w14:paraId="4E337E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66" w:type="pct"/>
            <w:tcBorders>
              <w:top w:val="nil"/>
              <w:left w:val="nil"/>
              <w:bottom w:val="single" w:sz="4" w:space="0" w:color="auto"/>
              <w:right w:val="single" w:sz="4" w:space="0" w:color="auto"/>
            </w:tcBorders>
            <w:shd w:val="clear" w:color="auto" w:fill="auto"/>
            <w:vAlign w:val="center"/>
            <w:hideMark/>
          </w:tcPr>
          <w:p w14:paraId="2892E3C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变电站</w:t>
            </w:r>
          </w:p>
        </w:tc>
        <w:tc>
          <w:tcPr>
            <w:tcW w:w="2225" w:type="pct"/>
            <w:tcBorders>
              <w:top w:val="nil"/>
              <w:left w:val="nil"/>
              <w:bottom w:val="single" w:sz="4" w:space="0" w:color="auto"/>
              <w:right w:val="single" w:sz="4" w:space="0" w:color="auto"/>
            </w:tcBorders>
            <w:shd w:val="clear" w:color="auto" w:fill="auto"/>
            <w:vAlign w:val="center"/>
            <w:hideMark/>
          </w:tcPr>
          <w:p w14:paraId="2638C9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变电站</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4" w:space="0" w:color="auto"/>
            </w:tcBorders>
            <w:shd w:val="clear" w:color="auto" w:fill="auto"/>
            <w:vAlign w:val="center"/>
          </w:tcPr>
          <w:p w14:paraId="6BA05B4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含放坡</w:t>
            </w:r>
            <w:proofErr w:type="gramEnd"/>
          </w:p>
        </w:tc>
      </w:tr>
      <w:tr w:rsidR="00116AD1" w:rsidRPr="00116AD1" w14:paraId="1C5C1699" w14:textId="77777777" w:rsidTr="000F7FFB">
        <w:trPr>
          <w:trHeight w:val="345"/>
        </w:trPr>
        <w:tc>
          <w:tcPr>
            <w:tcW w:w="1790" w:type="pct"/>
            <w:gridSpan w:val="2"/>
            <w:tcBorders>
              <w:top w:val="nil"/>
              <w:left w:val="single" w:sz="8" w:space="0" w:color="auto"/>
              <w:bottom w:val="single" w:sz="8" w:space="0" w:color="auto"/>
              <w:right w:val="single" w:sz="4" w:space="0" w:color="auto"/>
            </w:tcBorders>
            <w:shd w:val="clear" w:color="auto" w:fill="auto"/>
            <w:vAlign w:val="center"/>
            <w:hideMark/>
          </w:tcPr>
          <w:p w14:paraId="6721B95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25" w:type="pct"/>
            <w:tcBorders>
              <w:top w:val="nil"/>
              <w:left w:val="nil"/>
              <w:bottom w:val="single" w:sz="8" w:space="0" w:color="auto"/>
              <w:right w:val="single" w:sz="4" w:space="0" w:color="auto"/>
            </w:tcBorders>
            <w:shd w:val="clear" w:color="auto" w:fill="auto"/>
            <w:vAlign w:val="center"/>
            <w:hideMark/>
          </w:tcPr>
          <w:p w14:paraId="13D104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549CBF1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szCs w:val="18"/>
              </w:rPr>
              <w:t>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永久用地面积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13DBB0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24"/>
        </w:rPr>
      </w:pPr>
      <w:r w:rsidRPr="00116AD1">
        <w:rPr>
          <w:rFonts w:ascii="Times New Roman" w:eastAsia="宋体" w:hAnsi="Times New Roman" w:cs="Times New Roman" w:hint="eastAsia"/>
          <w:b/>
          <w:bCs/>
          <w:sz w:val="32"/>
          <w:szCs w:val="32"/>
        </w:rPr>
        <w:t>9.4.2</w:t>
      </w:r>
      <w:r w:rsidRPr="00116AD1">
        <w:rPr>
          <w:rFonts w:ascii="Times New Roman" w:eastAsia="宋体" w:hAnsi="Times New Roman" w:cs="Times New Roman" w:hint="eastAsia"/>
          <w:b/>
          <w:bCs/>
          <w:sz w:val="32"/>
          <w:szCs w:val="32"/>
        </w:rPr>
        <w:t>临时租地</w:t>
      </w:r>
    </w:p>
    <w:p w14:paraId="6E09D63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地范围包括：施工道路、施工期的吊装场地、直埋电缆、临时生产及生活设施、材料及设备仓库等涉及的土地面积。临时</w:t>
      </w:r>
      <w:r w:rsidRPr="00116AD1">
        <w:rPr>
          <w:rFonts w:ascii="Times New Roman" w:eastAsia="宋体" w:hAnsi="Times New Roman" w:cs="宋体" w:hint="eastAsia"/>
          <w:sz w:val="24"/>
        </w:rPr>
        <w:t>租</w:t>
      </w:r>
      <w:r w:rsidRPr="00116AD1">
        <w:rPr>
          <w:rFonts w:ascii="Times New Roman" w:eastAsia="宋体" w:hAnsi="Times New Roman" w:cs="宋体"/>
          <w:sz w:val="24"/>
        </w:rPr>
        <w:t>地详见表</w:t>
      </w:r>
      <w:r w:rsidRPr="00116AD1">
        <w:rPr>
          <w:rFonts w:ascii="Times New Roman" w:eastAsia="宋体" w:hAnsi="Times New Roman" w:cs="宋体"/>
          <w:sz w:val="24"/>
        </w:rPr>
        <w:t>9-4</w:t>
      </w:r>
      <w:r w:rsidRPr="00116AD1">
        <w:rPr>
          <w:rFonts w:ascii="Times New Roman" w:eastAsia="宋体" w:hAnsi="Times New Roman" w:cs="宋体"/>
          <w:sz w:val="24"/>
        </w:rPr>
        <w:t>。</w:t>
      </w:r>
    </w:p>
    <w:p w14:paraId="0A6D0F66"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9-4</w:t>
      </w:r>
      <w:r w:rsidRPr="00116AD1">
        <w:rPr>
          <w:rFonts w:ascii="Times New Roman" w:eastAsia="宋体" w:hAnsi="Times New Roman" w:cs="Times New Roman"/>
          <w:b/>
        </w:rPr>
        <w:tab/>
        <w:t xml:space="preserve"> </w:t>
      </w:r>
      <w:r w:rsidRPr="00116AD1">
        <w:rPr>
          <w:rFonts w:ascii="Times New Roman" w:eastAsia="宋体" w:hAnsi="Times New Roman" w:cs="Times New Roman"/>
          <w:b/>
        </w:rPr>
        <w:t>工程临时</w:t>
      </w:r>
      <w:r w:rsidRPr="00116AD1">
        <w:rPr>
          <w:rFonts w:ascii="Times New Roman" w:eastAsia="宋体" w:hAnsi="Times New Roman" w:cs="Times New Roman" w:hint="eastAsia"/>
          <w:b/>
        </w:rPr>
        <w:t>租</w:t>
      </w:r>
      <w:r w:rsidRPr="00116AD1">
        <w:rPr>
          <w:rFonts w:ascii="Times New Roman" w:eastAsia="宋体" w:hAnsi="Times New Roman" w:cs="Times New Roman"/>
          <w:b/>
        </w:rPr>
        <w:t>地面积汇总表</w:t>
      </w:r>
    </w:p>
    <w:tbl>
      <w:tblPr>
        <w:tblW w:w="5000" w:type="pct"/>
        <w:tblLook w:val="04A0" w:firstRow="1" w:lastRow="0" w:firstColumn="1" w:lastColumn="0" w:noHBand="0" w:noVBand="1"/>
      </w:tblPr>
      <w:tblGrid>
        <w:gridCol w:w="714"/>
        <w:gridCol w:w="2344"/>
        <w:gridCol w:w="3891"/>
        <w:gridCol w:w="1705"/>
      </w:tblGrid>
      <w:tr w:rsidR="00116AD1" w:rsidRPr="00116AD1" w14:paraId="6AAEF242" w14:textId="77777777" w:rsidTr="000F7FFB">
        <w:trPr>
          <w:trHeight w:val="345"/>
        </w:trPr>
        <w:tc>
          <w:tcPr>
            <w:tcW w:w="413" w:type="pct"/>
            <w:tcBorders>
              <w:top w:val="single" w:sz="8" w:space="0" w:color="auto"/>
              <w:left w:val="single" w:sz="8" w:space="0" w:color="auto"/>
              <w:bottom w:val="single" w:sz="4" w:space="0" w:color="auto"/>
              <w:right w:val="single" w:sz="4" w:space="0" w:color="auto"/>
            </w:tcBorders>
            <w:shd w:val="clear" w:color="auto" w:fill="auto"/>
            <w:vAlign w:val="center"/>
            <w:hideMark/>
          </w:tcPr>
          <w:p w14:paraId="14F46D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序号</w:t>
            </w:r>
          </w:p>
        </w:tc>
        <w:tc>
          <w:tcPr>
            <w:tcW w:w="1354" w:type="pct"/>
            <w:tcBorders>
              <w:top w:val="single" w:sz="8" w:space="0" w:color="auto"/>
              <w:left w:val="nil"/>
              <w:bottom w:val="single" w:sz="4" w:space="0" w:color="auto"/>
              <w:right w:val="single" w:sz="4" w:space="0" w:color="auto"/>
            </w:tcBorders>
            <w:shd w:val="clear" w:color="auto" w:fill="auto"/>
            <w:vAlign w:val="center"/>
            <w:hideMark/>
          </w:tcPr>
          <w:p w14:paraId="002289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项目</w:t>
            </w:r>
          </w:p>
        </w:tc>
        <w:tc>
          <w:tcPr>
            <w:tcW w:w="2248" w:type="pct"/>
            <w:tcBorders>
              <w:top w:val="single" w:sz="8" w:space="0" w:color="auto"/>
              <w:left w:val="nil"/>
              <w:bottom w:val="single" w:sz="4" w:space="0" w:color="auto"/>
              <w:right w:val="single" w:sz="4" w:space="0" w:color="auto"/>
            </w:tcBorders>
            <w:shd w:val="clear" w:color="auto" w:fill="auto"/>
            <w:vAlign w:val="center"/>
            <w:hideMark/>
          </w:tcPr>
          <w:p w14:paraId="47F5994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用地面积（</w:t>
            </w:r>
            <w:r w:rsidRPr="00116AD1">
              <w:rPr>
                <w:rFonts w:ascii="Times New Roman" w:eastAsia="宋体" w:hAnsi="Times New Roman" w:cs="Times New Roman"/>
                <w:szCs w:val="18"/>
              </w:rPr>
              <w:t>m</w:t>
            </w:r>
            <w:r w:rsidRPr="00116AD1">
              <w:rPr>
                <w:rFonts w:ascii="Times New Roman" w:eastAsia="宋体" w:hAnsi="Times New Roman" w:cs="Times New Roman"/>
                <w:szCs w:val="18"/>
                <w:vertAlign w:val="superscript"/>
              </w:rPr>
              <w:t>2</w:t>
            </w:r>
            <w:r w:rsidRPr="00116AD1">
              <w:rPr>
                <w:rFonts w:ascii="Times New Roman" w:eastAsia="宋体" w:hAnsi="Times New Roman" w:cs="Times New Roman" w:hint="eastAsia"/>
                <w:szCs w:val="18"/>
              </w:rPr>
              <w:t>）</w:t>
            </w:r>
          </w:p>
        </w:tc>
        <w:tc>
          <w:tcPr>
            <w:tcW w:w="985" w:type="pct"/>
            <w:tcBorders>
              <w:top w:val="single" w:sz="8" w:space="0" w:color="auto"/>
              <w:left w:val="nil"/>
              <w:bottom w:val="single" w:sz="4" w:space="0" w:color="auto"/>
              <w:right w:val="single" w:sz="8" w:space="0" w:color="auto"/>
            </w:tcBorders>
            <w:shd w:val="clear" w:color="auto" w:fill="auto"/>
            <w:vAlign w:val="center"/>
            <w:hideMark/>
          </w:tcPr>
          <w:p w14:paraId="340624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备注</w:t>
            </w:r>
          </w:p>
        </w:tc>
      </w:tr>
      <w:tr w:rsidR="00116AD1" w:rsidRPr="00116AD1" w14:paraId="34A08CC9"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5490B75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354" w:type="pct"/>
            <w:tcBorders>
              <w:top w:val="nil"/>
              <w:left w:val="nil"/>
              <w:bottom w:val="single" w:sz="4" w:space="0" w:color="auto"/>
              <w:right w:val="single" w:sz="4" w:space="0" w:color="auto"/>
            </w:tcBorders>
            <w:shd w:val="clear" w:color="auto" w:fill="auto"/>
            <w:vAlign w:val="center"/>
            <w:hideMark/>
          </w:tcPr>
          <w:p w14:paraId="4ED5D3D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roofErr w:type="gramStart"/>
            <w:r w:rsidRPr="00116AD1">
              <w:rPr>
                <w:rFonts w:ascii="Times New Roman" w:eastAsia="宋体" w:hAnsi="Times New Roman" w:cs="Times New Roman" w:hint="eastAsia"/>
                <w:szCs w:val="18"/>
              </w:rPr>
              <w:t>施工辅企</w:t>
            </w:r>
            <w:proofErr w:type="gramEnd"/>
          </w:p>
        </w:tc>
        <w:tc>
          <w:tcPr>
            <w:tcW w:w="2248" w:type="pct"/>
            <w:tcBorders>
              <w:top w:val="nil"/>
              <w:left w:val="nil"/>
              <w:bottom w:val="single" w:sz="4" w:space="0" w:color="auto"/>
              <w:right w:val="single" w:sz="4" w:space="0" w:color="auto"/>
            </w:tcBorders>
            <w:shd w:val="clear" w:color="auto" w:fill="auto"/>
            <w:vAlign w:val="center"/>
            <w:hideMark/>
          </w:tcPr>
          <w:p w14:paraId="7C2C3C5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proofErr w:type="gramStart"/>
            <w:r w:rsidRPr="00116AD1">
              <w:rPr>
                <w:rFonts w:ascii="Times New Roman" w:eastAsia="宋体" w:hAnsi="Times New Roman" w:cs="Times New Roman" w:hint="eastAsia"/>
                <w:szCs w:val="18"/>
              </w:rPr>
              <w:t>施工辅企</w:t>
            </w:r>
            <w:proofErr w:type="gramEnd"/>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813A4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F3FF70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0E45C7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354" w:type="pct"/>
            <w:tcBorders>
              <w:top w:val="nil"/>
              <w:left w:val="nil"/>
              <w:bottom w:val="single" w:sz="4" w:space="0" w:color="auto"/>
              <w:right w:val="single" w:sz="4" w:space="0" w:color="auto"/>
            </w:tcBorders>
            <w:shd w:val="clear" w:color="auto" w:fill="auto"/>
            <w:vAlign w:val="center"/>
            <w:hideMark/>
          </w:tcPr>
          <w:p w14:paraId="25F0058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风电机组安装平台</w:t>
            </w:r>
          </w:p>
        </w:tc>
        <w:tc>
          <w:tcPr>
            <w:tcW w:w="2248" w:type="pct"/>
            <w:tcBorders>
              <w:top w:val="nil"/>
              <w:left w:val="nil"/>
              <w:bottom w:val="single" w:sz="4" w:space="0" w:color="auto"/>
              <w:right w:val="single" w:sz="4" w:space="0" w:color="auto"/>
            </w:tcBorders>
            <w:shd w:val="clear" w:color="auto" w:fill="auto"/>
            <w:vAlign w:val="center"/>
            <w:hideMark/>
          </w:tcPr>
          <w:p w14:paraId="041093D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风电机组安装平台</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0B044E6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937204B"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3F53AF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354" w:type="pct"/>
            <w:tcBorders>
              <w:top w:val="nil"/>
              <w:left w:val="nil"/>
              <w:bottom w:val="single" w:sz="4" w:space="0" w:color="auto"/>
              <w:right w:val="single" w:sz="4" w:space="0" w:color="auto"/>
            </w:tcBorders>
            <w:shd w:val="clear" w:color="auto" w:fill="auto"/>
            <w:vAlign w:val="center"/>
            <w:hideMark/>
          </w:tcPr>
          <w:p w14:paraId="41E4B5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施工道路</w:t>
            </w:r>
          </w:p>
        </w:tc>
        <w:tc>
          <w:tcPr>
            <w:tcW w:w="2248" w:type="pct"/>
            <w:tcBorders>
              <w:top w:val="nil"/>
              <w:left w:val="nil"/>
              <w:bottom w:val="single" w:sz="4" w:space="0" w:color="auto"/>
              <w:right w:val="single" w:sz="4" w:space="0" w:color="auto"/>
            </w:tcBorders>
            <w:shd w:val="clear" w:color="auto" w:fill="auto"/>
            <w:vAlign w:val="center"/>
            <w:hideMark/>
          </w:tcPr>
          <w:p w14:paraId="7E0690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施工道路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CE932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3499DE6A"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52DEDAA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354" w:type="pct"/>
            <w:tcBorders>
              <w:top w:val="nil"/>
              <w:left w:val="nil"/>
              <w:bottom w:val="single" w:sz="4" w:space="0" w:color="auto"/>
              <w:right w:val="single" w:sz="4" w:space="0" w:color="auto"/>
            </w:tcBorders>
            <w:shd w:val="clear" w:color="auto" w:fill="auto"/>
            <w:vAlign w:val="center"/>
          </w:tcPr>
          <w:p w14:paraId="4A77FB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弃渣场</w:t>
            </w:r>
          </w:p>
        </w:tc>
        <w:tc>
          <w:tcPr>
            <w:tcW w:w="2248" w:type="pct"/>
            <w:tcBorders>
              <w:top w:val="nil"/>
              <w:left w:val="nil"/>
              <w:bottom w:val="single" w:sz="4" w:space="0" w:color="auto"/>
              <w:right w:val="single" w:sz="4" w:space="0" w:color="auto"/>
            </w:tcBorders>
            <w:shd w:val="clear" w:color="auto" w:fill="auto"/>
            <w:vAlign w:val="center"/>
          </w:tcPr>
          <w:p w14:paraId="77F3C4F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弃渣场</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5DD7A32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7F93EBD"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0DF64F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5</w:t>
            </w:r>
          </w:p>
        </w:tc>
        <w:tc>
          <w:tcPr>
            <w:tcW w:w="1354" w:type="pct"/>
            <w:tcBorders>
              <w:top w:val="nil"/>
              <w:left w:val="nil"/>
              <w:bottom w:val="single" w:sz="4" w:space="0" w:color="auto"/>
              <w:right w:val="single" w:sz="4" w:space="0" w:color="auto"/>
            </w:tcBorders>
            <w:shd w:val="clear" w:color="auto" w:fill="auto"/>
            <w:vAlign w:val="center"/>
          </w:tcPr>
          <w:p w14:paraId="3D5642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进场道路</w:t>
            </w:r>
          </w:p>
        </w:tc>
        <w:tc>
          <w:tcPr>
            <w:tcW w:w="2248" w:type="pct"/>
            <w:tcBorders>
              <w:top w:val="nil"/>
              <w:left w:val="nil"/>
              <w:bottom w:val="single" w:sz="4" w:space="0" w:color="auto"/>
              <w:right w:val="single" w:sz="4" w:space="0" w:color="auto"/>
            </w:tcBorders>
            <w:shd w:val="clear" w:color="auto" w:fill="auto"/>
            <w:vAlign w:val="center"/>
          </w:tcPr>
          <w:p w14:paraId="3140A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进场道路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85B0C7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722F0701"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tcPr>
          <w:p w14:paraId="2FE8C3E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6</w:t>
            </w:r>
          </w:p>
        </w:tc>
        <w:tc>
          <w:tcPr>
            <w:tcW w:w="1354" w:type="pct"/>
            <w:tcBorders>
              <w:top w:val="nil"/>
              <w:left w:val="nil"/>
              <w:bottom w:val="single" w:sz="4" w:space="0" w:color="auto"/>
              <w:right w:val="single" w:sz="4" w:space="0" w:color="auto"/>
            </w:tcBorders>
            <w:shd w:val="clear" w:color="auto" w:fill="auto"/>
            <w:vAlign w:val="center"/>
          </w:tcPr>
          <w:p w14:paraId="0FAF8C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架空线路</w:t>
            </w:r>
          </w:p>
        </w:tc>
        <w:tc>
          <w:tcPr>
            <w:tcW w:w="2248" w:type="pct"/>
            <w:tcBorders>
              <w:top w:val="nil"/>
              <w:left w:val="nil"/>
              <w:bottom w:val="single" w:sz="4" w:space="0" w:color="auto"/>
              <w:right w:val="single" w:sz="4" w:space="0" w:color="auto"/>
            </w:tcBorders>
            <w:shd w:val="clear" w:color="auto" w:fill="auto"/>
            <w:vAlign w:val="center"/>
          </w:tcPr>
          <w:p w14:paraId="5CA409E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架空线路</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1C1BD1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6319C136" w14:textId="77777777" w:rsidTr="000F7FFB">
        <w:trPr>
          <w:trHeight w:val="345"/>
        </w:trPr>
        <w:tc>
          <w:tcPr>
            <w:tcW w:w="413" w:type="pct"/>
            <w:tcBorders>
              <w:top w:val="nil"/>
              <w:left w:val="single" w:sz="8" w:space="0" w:color="auto"/>
              <w:bottom w:val="single" w:sz="4" w:space="0" w:color="auto"/>
              <w:right w:val="single" w:sz="4" w:space="0" w:color="auto"/>
            </w:tcBorders>
            <w:shd w:val="clear" w:color="auto" w:fill="auto"/>
            <w:vAlign w:val="center"/>
            <w:hideMark/>
          </w:tcPr>
          <w:p w14:paraId="112CAF2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354" w:type="pct"/>
            <w:tcBorders>
              <w:top w:val="nil"/>
              <w:left w:val="nil"/>
              <w:bottom w:val="single" w:sz="4" w:space="0" w:color="auto"/>
              <w:right w:val="single" w:sz="4" w:space="0" w:color="auto"/>
            </w:tcBorders>
            <w:shd w:val="clear" w:color="auto" w:fill="auto"/>
            <w:vAlign w:val="center"/>
            <w:hideMark/>
          </w:tcPr>
          <w:p w14:paraId="7A48DD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电缆沟</w:t>
            </w:r>
          </w:p>
        </w:tc>
        <w:tc>
          <w:tcPr>
            <w:tcW w:w="2248" w:type="pct"/>
            <w:tcBorders>
              <w:top w:val="nil"/>
              <w:left w:val="nil"/>
              <w:bottom w:val="single" w:sz="4" w:space="0" w:color="auto"/>
              <w:right w:val="single" w:sz="4" w:space="0" w:color="auto"/>
            </w:tcBorders>
            <w:shd w:val="clear" w:color="auto" w:fill="auto"/>
            <w:vAlign w:val="center"/>
            <w:hideMark/>
          </w:tcPr>
          <w:p w14:paraId="5868A8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电缆沟</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4" w:space="0" w:color="auto"/>
              <w:right w:val="single" w:sz="8" w:space="0" w:color="auto"/>
            </w:tcBorders>
            <w:shd w:val="clear" w:color="auto" w:fill="auto"/>
            <w:vAlign w:val="center"/>
          </w:tcPr>
          <w:p w14:paraId="42055EF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p>
        </w:tc>
      </w:tr>
      <w:tr w:rsidR="00116AD1" w:rsidRPr="00116AD1" w14:paraId="0BA141D3" w14:textId="77777777" w:rsidTr="000F7FFB">
        <w:trPr>
          <w:trHeight w:val="345"/>
        </w:trPr>
        <w:tc>
          <w:tcPr>
            <w:tcW w:w="1767" w:type="pct"/>
            <w:gridSpan w:val="2"/>
            <w:tcBorders>
              <w:top w:val="nil"/>
              <w:left w:val="single" w:sz="8" w:space="0" w:color="auto"/>
              <w:bottom w:val="single" w:sz="8" w:space="0" w:color="auto"/>
              <w:right w:val="single" w:sz="4" w:space="0" w:color="auto"/>
            </w:tcBorders>
            <w:shd w:val="clear" w:color="auto" w:fill="auto"/>
            <w:vAlign w:val="center"/>
          </w:tcPr>
          <w:p w14:paraId="6E16226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合计</w:t>
            </w:r>
          </w:p>
        </w:tc>
        <w:tc>
          <w:tcPr>
            <w:tcW w:w="2248" w:type="pct"/>
            <w:tcBorders>
              <w:top w:val="nil"/>
              <w:left w:val="nil"/>
              <w:bottom w:val="single" w:sz="8" w:space="0" w:color="auto"/>
              <w:right w:val="single" w:sz="4" w:space="0" w:color="auto"/>
            </w:tcBorders>
            <w:shd w:val="clear" w:color="auto" w:fill="auto"/>
            <w:vAlign w:val="center"/>
            <w:hideMark/>
          </w:tcPr>
          <w:p w14:paraId="62320DC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p>
        </w:tc>
        <w:tc>
          <w:tcPr>
            <w:tcW w:w="985" w:type="pct"/>
            <w:tcBorders>
              <w:top w:val="nil"/>
              <w:left w:val="nil"/>
              <w:bottom w:val="single" w:sz="8" w:space="0" w:color="auto"/>
              <w:right w:val="single" w:sz="8" w:space="0" w:color="auto"/>
            </w:tcBorders>
            <w:shd w:val="clear" w:color="auto" w:fill="auto"/>
            <w:vAlign w:val="center"/>
            <w:hideMark/>
          </w:tcPr>
          <w:p w14:paraId="35474EA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w:t>
            </w:r>
            <w:r w:rsidRPr="00116AD1">
              <w:rPr>
                <w:rFonts w:ascii="Times New Roman" w:eastAsia="宋体" w:hAnsi="Times New Roman" w:cs="Times New Roman" w:hint="eastAsia"/>
                <w:szCs w:val="18"/>
              </w:rPr>
              <w:t>合计亩</w:t>
            </w:r>
            <w:r w:rsidRPr="00116AD1">
              <w:rPr>
                <w:rFonts w:ascii="Times New Roman" w:eastAsia="宋体" w:hAnsi="Times New Roman" w:cs="Times New Roman" w:hint="eastAsia"/>
                <w:szCs w:val="18"/>
              </w:rPr>
              <w:t>_</w:t>
            </w:r>
            <w:r w:rsidRPr="00116AD1">
              <w:rPr>
                <w:rFonts w:ascii="Times New Roman" w:eastAsia="宋体" w:hAnsi="Times New Roman" w:cs="Times New Roman" w:hint="eastAsia"/>
                <w:szCs w:val="18"/>
              </w:rPr>
              <w:t>临时用地面积</w:t>
            </w:r>
            <w:r w:rsidRPr="00116AD1">
              <w:rPr>
                <w:rFonts w:ascii="Times New Roman" w:eastAsia="宋体" w:hAnsi="Times New Roman" w:cs="Times New Roman"/>
                <w:szCs w:val="18"/>
              </w:rPr>
              <w:t>}}</w:t>
            </w:r>
            <w:r w:rsidRPr="00116AD1">
              <w:rPr>
                <w:rFonts w:ascii="Times New Roman" w:eastAsia="宋体" w:hAnsi="Times New Roman" w:cs="Times New Roman"/>
                <w:szCs w:val="18"/>
              </w:rPr>
              <w:t>亩</w:t>
            </w:r>
          </w:p>
        </w:tc>
      </w:tr>
    </w:tbl>
    <w:p w14:paraId="4466F75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lastRenderedPageBreak/>
        <w:t>9.4.3</w:t>
      </w:r>
      <w:r w:rsidRPr="00116AD1">
        <w:rPr>
          <w:rFonts w:ascii="Times New Roman" w:eastAsia="宋体" w:hAnsi="Times New Roman" w:cs="Times New Roman" w:hint="eastAsia"/>
          <w:b/>
          <w:bCs/>
          <w:sz w:val="32"/>
          <w:szCs w:val="32"/>
        </w:rPr>
        <w:t>工程总用地</w:t>
      </w:r>
    </w:p>
    <w:p w14:paraId="3D2CC8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本工程永久征地</w:t>
      </w:r>
      <w:r w:rsidRPr="00116AD1">
        <w:rPr>
          <w:rFonts w:ascii="Times New Roman" w:eastAsia="宋体" w:hAnsi="Times New Roman" w:cs="宋体"/>
          <w:sz w:val="24"/>
        </w:rPr>
        <w:t>{{</w:t>
      </w:r>
      <w:r w:rsidRPr="00116AD1">
        <w:rPr>
          <w:rFonts w:ascii="Times New Roman" w:eastAsia="宋体" w:hAnsi="Times New Roman" w:cs="宋体" w:hint="eastAsia"/>
          <w:sz w:val="24"/>
        </w:rPr>
        <w:t>合计</w:t>
      </w:r>
      <w:r w:rsidRPr="00116AD1">
        <w:rPr>
          <w:rFonts w:ascii="Times New Roman" w:eastAsia="宋体" w:hAnsi="Times New Roman" w:cs="宋体"/>
          <w:sz w:val="24"/>
        </w:rPr>
        <w:t>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永久用地面积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亩，临时用地</w:t>
      </w:r>
      <w:r w:rsidRPr="00116AD1">
        <w:rPr>
          <w:rFonts w:ascii="Times New Roman" w:eastAsia="宋体" w:hAnsi="Times New Roman" w:cs="宋体"/>
          <w:sz w:val="24"/>
        </w:rPr>
        <w:t>{{</w:t>
      </w:r>
      <w:r w:rsidRPr="00116AD1">
        <w:rPr>
          <w:rFonts w:ascii="Times New Roman" w:eastAsia="宋体" w:hAnsi="Times New Roman" w:cs="宋体" w:hint="eastAsia"/>
          <w:sz w:val="24"/>
        </w:rPr>
        <w:t>合计亩</w:t>
      </w:r>
      <w:r w:rsidRPr="00116AD1">
        <w:rPr>
          <w:rFonts w:ascii="Times New Roman" w:eastAsia="宋体" w:hAnsi="Times New Roman" w:cs="宋体" w:hint="eastAsia"/>
          <w:sz w:val="24"/>
        </w:rPr>
        <w:t>_</w:t>
      </w:r>
      <w:r w:rsidRPr="00116AD1">
        <w:rPr>
          <w:rFonts w:ascii="Times New Roman" w:eastAsia="宋体" w:hAnsi="Times New Roman" w:cs="宋体" w:hint="eastAsia"/>
          <w:sz w:val="24"/>
        </w:rPr>
        <w:t>临时用地面积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亩，总用地</w:t>
      </w:r>
      <w:r w:rsidRPr="00116AD1">
        <w:rPr>
          <w:rFonts w:ascii="Times New Roman" w:eastAsia="宋体" w:hAnsi="Times New Roman" w:cs="宋体"/>
          <w:sz w:val="24"/>
        </w:rPr>
        <w:t>{{</w:t>
      </w:r>
      <w:r w:rsidRPr="00116AD1">
        <w:rPr>
          <w:rFonts w:ascii="Times New Roman" w:eastAsia="宋体" w:hAnsi="Times New Roman" w:cs="宋体" w:hint="eastAsia"/>
          <w:sz w:val="24"/>
        </w:rPr>
        <w:t>总用地面积</w:t>
      </w:r>
      <w:r w:rsidRPr="00116AD1">
        <w:rPr>
          <w:rFonts w:ascii="Times New Roman" w:eastAsia="宋体" w:hAnsi="Times New Roman" w:cs="宋体"/>
          <w:sz w:val="24"/>
        </w:rPr>
        <w:t>}}</w:t>
      </w:r>
      <w:r w:rsidRPr="00116AD1">
        <w:rPr>
          <w:rFonts w:ascii="Times New Roman" w:eastAsia="宋体" w:hAnsi="Times New Roman" w:cs="宋体" w:hint="eastAsia"/>
          <w:sz w:val="24"/>
        </w:rPr>
        <w:t>亩。</w:t>
      </w:r>
    </w:p>
    <w:p w14:paraId="7A122AC1"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宋体"/>
          <w:sz w:val="24"/>
        </w:rPr>
      </w:pPr>
      <w:bookmarkStart w:id="130" w:name="_Toc23233990"/>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主体工程施工</w:t>
      </w:r>
      <w:bookmarkEnd w:id="130"/>
    </w:p>
    <w:p w14:paraId="25FF258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风电场工程施工主要包括风机、箱变土石方开挖和基础混凝土浇筑；风机、箱</w:t>
      </w:r>
      <w:proofErr w:type="gramStart"/>
      <w:r w:rsidRPr="00116AD1">
        <w:rPr>
          <w:rFonts w:ascii="Times New Roman" w:eastAsia="宋体" w:hAnsi="Times New Roman" w:cs="宋体" w:hint="eastAsia"/>
          <w:sz w:val="24"/>
        </w:rPr>
        <w:t>变设备</w:t>
      </w:r>
      <w:proofErr w:type="gramEnd"/>
      <w:r w:rsidRPr="00116AD1">
        <w:rPr>
          <w:rFonts w:ascii="Times New Roman" w:eastAsia="宋体" w:hAnsi="Times New Roman" w:cs="宋体" w:hint="eastAsia"/>
          <w:sz w:val="24"/>
        </w:rPr>
        <w:t>安装；</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土建、电气安装施工；电力电缆、通讯光缆的施工安装。</w:t>
      </w:r>
    </w:p>
    <w:p w14:paraId="48505A61"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风机、箱变基础施工</w:t>
      </w:r>
    </w:p>
    <w:p w14:paraId="4DA8120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风机基础施工包括土石方开挖、基础混凝土浇筑及回填。箱式变基础施工与风机基础施工相同，不再赘述。</w:t>
      </w:r>
    </w:p>
    <w:p w14:paraId="43C7973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）风机基础开挖</w:t>
      </w:r>
    </w:p>
    <w:p w14:paraId="5B01E80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基础开挖，首先采用小型反铲挖掘机，配合</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推土机进行表层土的清理，底层石方开挖采用破碎锤或手风钻钻孔爆破，</w:t>
      </w:r>
      <w:r w:rsidRPr="00116AD1">
        <w:rPr>
          <w:rFonts w:ascii="Times New Roman" w:eastAsia="宋体" w:hAnsi="Times New Roman" w:cs="宋体" w:hint="eastAsia"/>
          <w:sz w:val="24"/>
        </w:rPr>
        <w:t>1m</w:t>
      </w:r>
      <w:r w:rsidRPr="00116AD1">
        <w:rPr>
          <w:rFonts w:ascii="Times New Roman" w:eastAsia="宋体" w:hAnsi="Times New Roman" w:cs="宋体" w:hint="eastAsia"/>
          <w:sz w:val="24"/>
        </w:rPr>
        <w:t>³反铲挖掘机配合</w:t>
      </w:r>
      <w:r w:rsidRPr="00116AD1">
        <w:rPr>
          <w:rFonts w:ascii="Times New Roman" w:eastAsia="宋体" w:hAnsi="Times New Roman" w:cs="宋体" w:hint="eastAsia"/>
          <w:sz w:val="24"/>
        </w:rPr>
        <w:t>2m</w:t>
      </w:r>
      <w:r w:rsidRPr="00116AD1">
        <w:rPr>
          <w:rFonts w:ascii="Times New Roman" w:eastAsia="宋体" w:hAnsi="Times New Roman" w:cs="宋体" w:hint="eastAsia"/>
          <w:sz w:val="24"/>
        </w:rPr>
        <w:t>³装载机开挖，沿坑槽周边堆放，人工修整边坡；部分土石方装</w:t>
      </w:r>
      <w:r w:rsidRPr="00116AD1">
        <w:rPr>
          <w:rFonts w:ascii="Times New Roman" w:eastAsia="宋体" w:hAnsi="Times New Roman" w:cs="宋体" w:hint="eastAsia"/>
          <w:sz w:val="24"/>
        </w:rPr>
        <w:t>10t</w:t>
      </w:r>
      <w:r w:rsidRPr="00116AD1">
        <w:rPr>
          <w:rFonts w:ascii="Times New Roman" w:eastAsia="宋体" w:hAnsi="Times New Roman" w:cs="宋体" w:hint="eastAsia"/>
          <w:sz w:val="24"/>
        </w:rPr>
        <w:t>自卸汽车运输，用于平整吊装场地和施工道路。</w:t>
      </w:r>
    </w:p>
    <w:p w14:paraId="73306CA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）风机基础混凝土浇筑</w:t>
      </w:r>
    </w:p>
    <w:p w14:paraId="23C61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基础开挖完成后，可进行基础混凝土浇筑。先清底浇筑混凝土垫层，进行</w:t>
      </w:r>
      <w:proofErr w:type="gramStart"/>
      <w:r w:rsidRPr="00116AD1">
        <w:rPr>
          <w:rFonts w:ascii="Times New Roman" w:eastAsia="宋体" w:hAnsi="Times New Roman" w:cs="宋体" w:hint="eastAsia"/>
          <w:sz w:val="24"/>
        </w:rPr>
        <w:t>基础环</w:t>
      </w:r>
      <w:proofErr w:type="gramEnd"/>
      <w:r w:rsidRPr="00116AD1">
        <w:rPr>
          <w:rFonts w:ascii="Times New Roman" w:eastAsia="宋体" w:hAnsi="Times New Roman" w:cs="宋体" w:hint="eastAsia"/>
          <w:sz w:val="24"/>
        </w:rPr>
        <w:t>吊装就位，钢筋绑扎加固、架立模具；再进行</w:t>
      </w:r>
      <w:r w:rsidRPr="00116AD1">
        <w:rPr>
          <w:rFonts w:ascii="Times New Roman" w:eastAsia="宋体" w:hAnsi="Times New Roman" w:cs="宋体" w:hint="eastAsia"/>
          <w:sz w:val="24"/>
        </w:rPr>
        <w:t>C40</w:t>
      </w:r>
      <w:r w:rsidRPr="00116AD1">
        <w:rPr>
          <w:rFonts w:ascii="Times New Roman" w:eastAsia="宋体" w:hAnsi="Times New Roman" w:cs="宋体" w:hint="eastAsia"/>
          <w:sz w:val="24"/>
        </w:rPr>
        <w:t>钢筋混凝土浇筑。混凝土集中由混凝土</w:t>
      </w:r>
      <w:proofErr w:type="gramStart"/>
      <w:r w:rsidRPr="00116AD1">
        <w:rPr>
          <w:rFonts w:ascii="Times New Roman" w:eastAsia="宋体" w:hAnsi="Times New Roman" w:cs="宋体" w:hint="eastAsia"/>
          <w:sz w:val="24"/>
        </w:rPr>
        <w:t>拌和站拌</w:t>
      </w:r>
      <w:proofErr w:type="gramEnd"/>
      <w:r w:rsidRPr="00116AD1">
        <w:rPr>
          <w:rFonts w:ascii="Times New Roman" w:eastAsia="宋体" w:hAnsi="Times New Roman" w:cs="宋体" w:hint="eastAsia"/>
          <w:sz w:val="24"/>
        </w:rPr>
        <w:t>制</w:t>
      </w:r>
      <w:r w:rsidRPr="00116AD1">
        <w:rPr>
          <w:rFonts w:ascii="Times New Roman" w:eastAsia="宋体" w:hAnsi="Times New Roman" w:cs="宋体" w:hint="eastAsia"/>
          <w:sz w:val="24"/>
        </w:rPr>
        <w:t>6m</w:t>
      </w:r>
      <w:r w:rsidRPr="00116AD1">
        <w:rPr>
          <w:rFonts w:ascii="Times New Roman" w:eastAsia="宋体" w:hAnsi="Times New Roman" w:cs="宋体" w:hint="eastAsia"/>
          <w:sz w:val="24"/>
          <w:vertAlign w:val="superscript"/>
        </w:rPr>
        <w:t>3</w:t>
      </w:r>
      <w:r w:rsidRPr="00116AD1">
        <w:rPr>
          <w:rFonts w:ascii="Times New Roman" w:eastAsia="宋体" w:hAnsi="Times New Roman" w:cs="宋体" w:hint="eastAsia"/>
          <w:sz w:val="24"/>
        </w:rPr>
        <w:t>混凝土搅拌车运输，混凝土泵车入仓，插入式振捣器振捣。基础钢筋混凝土要求一次性浇筑成型，无施工缝。施工时应严格控制混凝土浇筑温度。混凝土浇筑块体的内表温差不宜大于</w:t>
      </w:r>
      <w:r w:rsidRPr="00116AD1">
        <w:rPr>
          <w:rFonts w:ascii="Times New Roman" w:eastAsia="宋体" w:hAnsi="Times New Roman" w:cs="宋体" w:hint="eastAsia"/>
          <w:sz w:val="24"/>
        </w:rPr>
        <w:t>25</w:t>
      </w:r>
      <w:r w:rsidRPr="00116AD1">
        <w:rPr>
          <w:rFonts w:ascii="Times New Roman" w:eastAsia="宋体" w:hAnsi="Times New Roman" w:cs="宋体" w:hint="eastAsia"/>
          <w:sz w:val="24"/>
        </w:rPr>
        <w:t>℃。避免在冬季进行混凝土施工。雨雪天气不宜露天浇筑混凝土，当需要施工时，应采取确保混凝土质量的措施。浇筑过程中突遇大雨或者大雪天气时，应及时在结构合理部位留置施工缝，并应尽快中止混凝土浇筑。对已经浇筑还未硬化的混凝土应立即进行覆盖，严禁雨水直接冲刷新浇筑的混凝土。混凝土浇筑后须进行表面洒水保湿养护</w:t>
      </w:r>
      <w:r w:rsidRPr="00116AD1">
        <w:rPr>
          <w:rFonts w:ascii="Times New Roman" w:eastAsia="宋体" w:hAnsi="Times New Roman" w:cs="宋体" w:hint="eastAsia"/>
          <w:sz w:val="24"/>
        </w:rPr>
        <w:t>28</w:t>
      </w:r>
      <w:r w:rsidRPr="00116AD1">
        <w:rPr>
          <w:rFonts w:ascii="Times New Roman" w:eastAsia="宋体" w:hAnsi="Times New Roman" w:cs="宋体" w:hint="eastAsia"/>
          <w:sz w:val="24"/>
        </w:rPr>
        <w:t>天，防止产生温差造成表面干缩裂缝。场址区内地下水埋藏较深，并受地势的影响较大，可不考虑地下水对</w:t>
      </w:r>
      <w:r w:rsidRPr="00116AD1">
        <w:rPr>
          <w:rFonts w:ascii="Times New Roman" w:eastAsia="宋体" w:hAnsi="Times New Roman" w:cs="宋体" w:hint="eastAsia"/>
          <w:sz w:val="24"/>
        </w:rPr>
        <w:lastRenderedPageBreak/>
        <w:t>基础混凝土影响。</w:t>
      </w:r>
    </w:p>
    <w:p w14:paraId="00A971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）基础土石方回填</w:t>
      </w:r>
    </w:p>
    <w:p w14:paraId="7F7450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土石方回填应在混凝土浇筑</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天后进行。回填时应分层回填，电动打夯机分层夯实，并预留沉降量。剩余土石方就近平整场地。</w:t>
      </w:r>
    </w:p>
    <w:p w14:paraId="2C4535FC"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风机塔筒、机舱、叶轮吊装</w:t>
      </w:r>
    </w:p>
    <w:p w14:paraId="7634C4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将风机塔筒、机舱及叶片运输到现场，按施工工序安排，在每</w:t>
      </w:r>
      <w:proofErr w:type="gramStart"/>
      <w:r w:rsidRPr="00116AD1">
        <w:rPr>
          <w:rFonts w:ascii="Times New Roman" w:eastAsia="宋体" w:hAnsi="Times New Roman" w:cs="宋体" w:hint="eastAsia"/>
          <w:sz w:val="24"/>
        </w:rPr>
        <w:t>台风机</w:t>
      </w:r>
      <w:proofErr w:type="gramEnd"/>
      <w:r w:rsidRPr="00116AD1">
        <w:rPr>
          <w:rFonts w:ascii="Times New Roman" w:eastAsia="宋体" w:hAnsi="Times New Roman" w:cs="宋体" w:hint="eastAsia"/>
          <w:sz w:val="24"/>
        </w:rPr>
        <w:t>吊装场地平稳摆放到位。风机各部件应按施工方法采用随吊、随运、随安装的施工步骤。</w:t>
      </w:r>
    </w:p>
    <w:p w14:paraId="615BFAA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）塔筒吊装</w:t>
      </w:r>
    </w:p>
    <w:p w14:paraId="20AB4DC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吊装前，先将塔筒内电气、电缆及结构配件，按厂家技术要求安装固定。塔筒由三段组成，每段塔</w:t>
      </w:r>
      <w:proofErr w:type="gramStart"/>
      <w:r w:rsidRPr="00116AD1">
        <w:rPr>
          <w:rFonts w:ascii="Times New Roman" w:eastAsia="宋体" w:hAnsi="Times New Roman" w:cs="宋体" w:hint="eastAsia"/>
          <w:sz w:val="24"/>
        </w:rPr>
        <w:t>筒采用</w:t>
      </w:r>
      <w:proofErr w:type="gramEnd"/>
      <w:r w:rsidRPr="00116AD1">
        <w:rPr>
          <w:rFonts w:ascii="Times New Roman" w:eastAsia="宋体" w:hAnsi="Times New Roman" w:cs="宋体" w:hint="eastAsia"/>
          <w:sz w:val="24"/>
        </w:rPr>
        <w:t>两台吊车配合吊装，三段塔</w:t>
      </w:r>
      <w:proofErr w:type="gramStart"/>
      <w:r w:rsidRPr="00116AD1">
        <w:rPr>
          <w:rFonts w:ascii="Times New Roman" w:eastAsia="宋体" w:hAnsi="Times New Roman" w:cs="宋体" w:hint="eastAsia"/>
          <w:sz w:val="24"/>
        </w:rPr>
        <w:t>筒分别</w:t>
      </w:r>
      <w:proofErr w:type="gramEnd"/>
      <w:r w:rsidRPr="00116AD1">
        <w:rPr>
          <w:rFonts w:ascii="Times New Roman" w:eastAsia="宋体" w:hAnsi="Times New Roman" w:cs="宋体" w:hint="eastAsia"/>
          <w:sz w:val="24"/>
        </w:rPr>
        <w:t>在空中进行组装。主吊车选用</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汽车吊，辅助吊车为</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汽车吊；用主吊车吊住塔筒的上法兰处，辅助吊车吊住塔筒的底法兰处，两台吊车同时起钩，离开地面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后，稳住检查吊装的稳定性和可靠性。然后主吊车起钩并旋转大臂，</w:t>
      </w:r>
      <w:proofErr w:type="gramStart"/>
      <w:r w:rsidRPr="00116AD1">
        <w:rPr>
          <w:rFonts w:ascii="Times New Roman" w:eastAsia="宋体" w:hAnsi="Times New Roman" w:cs="宋体" w:hint="eastAsia"/>
          <w:sz w:val="24"/>
        </w:rPr>
        <w:t>当塔筒</w:t>
      </w:r>
      <w:proofErr w:type="gramEnd"/>
      <w:r w:rsidRPr="00116AD1">
        <w:rPr>
          <w:rFonts w:ascii="Times New Roman" w:eastAsia="宋体" w:hAnsi="Times New Roman" w:cs="宋体" w:hint="eastAsia"/>
          <w:sz w:val="24"/>
        </w:rPr>
        <w:t>起吊到垂直位置后，拆除辅助吊车的吊钩，再用主吊车将塔筒平稳就位、紧固法兰连接螺栓，经检查无误后，松开主吊车吊钩及卸下吊具。整个安装过程必须严格按照生产厂家规范要求进行。吊装现场风速不能大于</w:t>
      </w:r>
      <w:r w:rsidRPr="00116AD1">
        <w:rPr>
          <w:rFonts w:ascii="Times New Roman" w:eastAsia="宋体" w:hAnsi="Times New Roman" w:cs="宋体" w:hint="eastAsia"/>
          <w:sz w:val="24"/>
        </w:rPr>
        <w:t>10m/s</w:t>
      </w:r>
      <w:r w:rsidRPr="00116AD1">
        <w:rPr>
          <w:rFonts w:ascii="Times New Roman" w:eastAsia="宋体" w:hAnsi="Times New Roman" w:cs="宋体" w:hint="eastAsia"/>
          <w:sz w:val="24"/>
        </w:rPr>
        <w:t>。</w:t>
      </w:r>
    </w:p>
    <w:p w14:paraId="66D4A4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）机舱吊装</w:t>
      </w:r>
    </w:p>
    <w:p w14:paraId="06BFC1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按照厂家技术文件要求，将机舱的吊点用吊具与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汽车吊的吊钩固定好，并将用来调整固定方向位置的人拉风绳固定在机舱两侧，先将机舱吊离地面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，检查吊车的稳定性、制动性、可靠性。吊装现场风速不能大于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。吊车起吊在空中将机舱与塔筒法兰进行对接，紧固螺栓后，方可将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57E37A0"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发电机吊装与机舱吊装相同，先用吊具、手动葫芦和人拉风绳将发电机与</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汽车吊的吊钩固定好，再将发电机吊离地面</w:t>
      </w:r>
      <w:r w:rsidRPr="00116AD1">
        <w:rPr>
          <w:rFonts w:ascii="Times New Roman" w:eastAsia="宋体" w:hAnsi="Times New Roman" w:cs="宋体" w:hint="eastAsia"/>
          <w:sz w:val="24"/>
        </w:rPr>
        <w:t>30cm</w:t>
      </w:r>
      <w:r w:rsidRPr="00116AD1">
        <w:rPr>
          <w:rFonts w:ascii="Times New Roman" w:eastAsia="宋体" w:hAnsi="Times New Roman" w:cs="宋体" w:hint="eastAsia"/>
          <w:sz w:val="24"/>
        </w:rPr>
        <w:t>，检查起吊稳定和吊具各点牢固可靠。吊装现场风速不能大于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。然后起吊，指挥吊车把发电机逐渐靠近机舱。利用</w:t>
      </w:r>
      <w:proofErr w:type="gramStart"/>
      <w:r w:rsidRPr="00116AD1">
        <w:rPr>
          <w:rFonts w:ascii="Times New Roman" w:eastAsia="宋体" w:hAnsi="Times New Roman" w:cs="宋体" w:hint="eastAsia"/>
          <w:sz w:val="24"/>
        </w:rPr>
        <w:t>导正棒对准</w:t>
      </w:r>
      <w:proofErr w:type="gramEnd"/>
      <w:r w:rsidRPr="00116AD1">
        <w:rPr>
          <w:rFonts w:ascii="Times New Roman" w:eastAsia="宋体" w:hAnsi="Times New Roman" w:cs="宋体" w:hint="eastAsia"/>
          <w:sz w:val="24"/>
        </w:rPr>
        <w:t>机舱底座法兰，用手动葫芦把发电机拉近。装紧固件及连接螺栓。安装完成后拆下吊具。待整台机组所有零部件安装完成后，去除发电机锁定，使其处</w:t>
      </w:r>
      <w:r w:rsidRPr="00116AD1">
        <w:rPr>
          <w:rFonts w:ascii="Times New Roman" w:eastAsia="宋体" w:hAnsi="Times New Roman" w:cs="宋体" w:hint="eastAsia"/>
          <w:sz w:val="24"/>
        </w:rPr>
        <w:lastRenderedPageBreak/>
        <w:t>于自由运转状态。</w:t>
      </w:r>
    </w:p>
    <w:p w14:paraId="5628A8E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）叶轮吊装</w:t>
      </w:r>
    </w:p>
    <w:p w14:paraId="70E46D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先将叶轮在地面组装，叶轮组装时要按厂家技术要求执行。通过主辅两台吊车的共同协作进行组装。叶片组装完成后经检查无误、安全牢固后，方可实施叶轮吊装。</w:t>
      </w:r>
    </w:p>
    <w:p w14:paraId="063A475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叶轮吊装时，也按厂家技术要求执行，吊装现场风速不能大于</w:t>
      </w:r>
      <w:r w:rsidRPr="00116AD1">
        <w:rPr>
          <w:rFonts w:ascii="Times New Roman" w:eastAsia="宋体" w:hAnsi="Times New Roman" w:cs="宋体" w:hint="eastAsia"/>
          <w:sz w:val="24"/>
        </w:rPr>
        <w:t>8m/s</w:t>
      </w:r>
      <w:r w:rsidRPr="00116AD1">
        <w:rPr>
          <w:rFonts w:ascii="Times New Roman" w:eastAsia="宋体" w:hAnsi="Times New Roman" w:cs="宋体" w:hint="eastAsia"/>
          <w:sz w:val="24"/>
        </w:rPr>
        <w:t>。叶轮采用双车抬吊的方法将组装叶片吊起，</w:t>
      </w:r>
      <w:proofErr w:type="gramStart"/>
      <w:r w:rsidRPr="00116AD1">
        <w:rPr>
          <w:rFonts w:ascii="Times New Roman" w:eastAsia="宋体" w:hAnsi="Times New Roman" w:cs="宋体" w:hint="eastAsia"/>
          <w:sz w:val="24"/>
        </w:rPr>
        <w:t>主吊为</w:t>
      </w:r>
      <w:proofErr w:type="gramEnd"/>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汽车吊提升，辅助</w:t>
      </w:r>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汽车吊配合。为了避免叶片在提升过程中摆动，用圆环绳索分别套在三片叶片上，每片叶片用</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名装配人员在地面上拉住，慢慢将叶轮竖立，然后将轮毂法兰与机舱的主轴法兰对接紧固。经检查安装无误、方可将</w:t>
      </w:r>
      <w:r w:rsidRPr="00116AD1">
        <w:rPr>
          <w:rFonts w:ascii="Times New Roman" w:eastAsia="宋体" w:hAnsi="Times New Roman" w:cs="宋体" w:hint="eastAsia"/>
          <w:sz w:val="24"/>
        </w:rPr>
        <w:t>1</w:t>
      </w:r>
      <w:r w:rsidRPr="00116AD1">
        <w:rPr>
          <w:rFonts w:ascii="Times New Roman" w:eastAsia="宋体" w:hAnsi="Times New Roman" w:cs="宋体"/>
          <w:sz w:val="24"/>
        </w:rPr>
        <w:t>0</w:t>
      </w:r>
      <w:r w:rsidRPr="00116AD1">
        <w:rPr>
          <w:rFonts w:ascii="Times New Roman" w:eastAsia="宋体" w:hAnsi="Times New Roman" w:cs="宋体" w:hint="eastAsia"/>
          <w:sz w:val="24"/>
        </w:rPr>
        <w:t>00t</w:t>
      </w:r>
      <w:r w:rsidRPr="00116AD1">
        <w:rPr>
          <w:rFonts w:ascii="Times New Roman" w:eastAsia="宋体" w:hAnsi="Times New Roman" w:cs="宋体" w:hint="eastAsia"/>
          <w:sz w:val="24"/>
        </w:rPr>
        <w:t>汽车吊脱钩。</w:t>
      </w:r>
    </w:p>
    <w:p w14:paraId="04D0177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电气设备安装</w:t>
      </w:r>
    </w:p>
    <w:p w14:paraId="3E2227C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）箱式变安装</w:t>
      </w:r>
    </w:p>
    <w:p w14:paraId="3F5C991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箱式</w:t>
      </w:r>
      <w:proofErr w:type="gramStart"/>
      <w:r w:rsidRPr="00116AD1">
        <w:rPr>
          <w:rFonts w:ascii="Times New Roman" w:eastAsia="宋体" w:hAnsi="Times New Roman" w:cs="宋体" w:hint="eastAsia"/>
          <w:sz w:val="24"/>
        </w:rPr>
        <w:t>变采用</w:t>
      </w:r>
      <w:proofErr w:type="gramEnd"/>
      <w:r w:rsidRPr="00116AD1">
        <w:rPr>
          <w:rFonts w:ascii="Times New Roman" w:eastAsia="宋体" w:hAnsi="Times New Roman" w:cs="宋体" w:hint="eastAsia"/>
          <w:sz w:val="24"/>
        </w:rPr>
        <w:t>1</w:t>
      </w:r>
      <w:r w:rsidRPr="00116AD1">
        <w:rPr>
          <w:rFonts w:ascii="Times New Roman" w:eastAsia="宋体" w:hAnsi="Times New Roman" w:cs="宋体"/>
          <w:sz w:val="24"/>
        </w:rPr>
        <w:t>5</w:t>
      </w:r>
      <w:r w:rsidRPr="00116AD1">
        <w:rPr>
          <w:rFonts w:ascii="Times New Roman" w:eastAsia="宋体" w:hAnsi="Times New Roman" w:cs="宋体" w:hint="eastAsia"/>
          <w:sz w:val="24"/>
        </w:rPr>
        <w:t>0t</w:t>
      </w:r>
      <w:r w:rsidRPr="00116AD1">
        <w:rPr>
          <w:rFonts w:ascii="Times New Roman" w:eastAsia="宋体" w:hAnsi="Times New Roman" w:cs="宋体" w:hint="eastAsia"/>
          <w:sz w:val="24"/>
        </w:rPr>
        <w:t>汽车吊吊装就位。施工吊装要考虑到安全距离及安全风速。吊装就位后要即时调整加固。确保施工安全及安装质量。在安装完毕后，接上试验电缆插头，按有关试验规程进行交接试验。</w:t>
      </w:r>
    </w:p>
    <w:p w14:paraId="5E69F01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）电力电缆敷设</w:t>
      </w:r>
    </w:p>
    <w:p w14:paraId="212D131A"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动力电缆和控制电缆的施工，应按设计要求和相关规范施工。直埋电缆要求分段施工，分段验收。每段线路要求在本段箱式变安装前完成，确保机组的试运行按时进行。</w:t>
      </w:r>
    </w:p>
    <w:p w14:paraId="5942975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直埋电缆施工：先人工开挖电缆沟，将沟底用沙土垫平整，将电缆敷设后填埋一层沙土，再压上红砖，然后用碎石土回填夯实。电缆走向要按图纸标注和相关的技术要求执行。</w:t>
      </w:r>
    </w:p>
    <w:p w14:paraId="6AB609E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9.5.4</w:t>
      </w:r>
      <w:proofErr w:type="gramStart"/>
      <w:r w:rsidRPr="00116AD1">
        <w:rPr>
          <w:rFonts w:ascii="Times New Roman" w:eastAsia="宋体" w:hAnsi="Times New Roman" w:cs="Times New Roman" w:hint="eastAsia"/>
          <w:b/>
          <w:bCs/>
          <w:sz w:val="32"/>
          <w:szCs w:val="32"/>
        </w:rPr>
        <w:t>升压站施工</w:t>
      </w:r>
      <w:proofErr w:type="gramEnd"/>
    </w:p>
    <w:p w14:paraId="64A7B0F2" w14:textId="77777777" w:rsidR="00116AD1" w:rsidRPr="00116AD1" w:rsidRDefault="00116AD1" w:rsidP="00116AD1">
      <w:pPr>
        <w:widowControl w:val="0"/>
        <w:spacing w:line="520" w:lineRule="atLeast"/>
        <w:rPr>
          <w:rFonts w:ascii="Times New Roman" w:eastAsia="宋体" w:hAnsi="Times New Roman" w:cs="宋体"/>
          <w:sz w:val="24"/>
        </w:rPr>
      </w:pPr>
      <w:proofErr w:type="gramStart"/>
      <w:r w:rsidRPr="00116AD1">
        <w:rPr>
          <w:rFonts w:ascii="Times New Roman" w:eastAsia="宋体" w:hAnsi="Times New Roman" w:cs="宋体" w:hint="eastAsia"/>
          <w:sz w:val="24"/>
        </w:rPr>
        <w:t>升压站施工</w:t>
      </w:r>
      <w:proofErr w:type="gramEnd"/>
      <w:r w:rsidRPr="00116AD1">
        <w:rPr>
          <w:rFonts w:ascii="Times New Roman" w:eastAsia="宋体" w:hAnsi="Times New Roman" w:cs="宋体" w:hint="eastAsia"/>
          <w:sz w:val="24"/>
        </w:rPr>
        <w:t>主要有综合楼、高低压配电房、辅助库房、消防泵房、</w:t>
      </w:r>
      <w:r w:rsidRPr="00116AD1">
        <w:rPr>
          <w:rFonts w:ascii="Times New Roman" w:eastAsia="宋体" w:hAnsi="Times New Roman" w:cs="宋体" w:hint="eastAsia"/>
          <w:sz w:val="24"/>
        </w:rPr>
        <w:t>SVC</w:t>
      </w:r>
      <w:proofErr w:type="gramStart"/>
      <w:r w:rsidRPr="00116AD1">
        <w:rPr>
          <w:rFonts w:ascii="Times New Roman" w:eastAsia="宋体" w:hAnsi="Times New Roman" w:cs="宋体" w:hint="eastAsia"/>
          <w:sz w:val="24"/>
        </w:rPr>
        <w:t>阀组室</w:t>
      </w:r>
      <w:proofErr w:type="gramEnd"/>
      <w:r w:rsidRPr="00116AD1">
        <w:rPr>
          <w:rFonts w:ascii="Times New Roman" w:eastAsia="宋体" w:hAnsi="Times New Roman" w:cs="宋体" w:hint="eastAsia"/>
          <w:sz w:val="24"/>
        </w:rPr>
        <w:t>及控制室等建筑物施工、电缆构架、主变及设备基础施工、主变、电气设备及避雷针安装等施工。</w:t>
      </w:r>
    </w:p>
    <w:p w14:paraId="103C2AAE"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）升压站场平和基础施工</w:t>
      </w:r>
    </w:p>
    <w:p w14:paraId="6F3E04DD" w14:textId="77777777" w:rsidR="00116AD1" w:rsidRPr="00116AD1" w:rsidRDefault="00116AD1" w:rsidP="00116AD1">
      <w:pPr>
        <w:widowControl w:val="0"/>
        <w:spacing w:line="520" w:lineRule="atLeast"/>
        <w:rPr>
          <w:rFonts w:ascii="Times New Roman" w:eastAsia="宋体" w:hAnsi="Times New Roman" w:cs="宋体"/>
          <w:sz w:val="24"/>
        </w:rPr>
      </w:pP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场地清理，采用</w:t>
      </w:r>
      <w:r w:rsidRPr="00116AD1">
        <w:rPr>
          <w:rFonts w:ascii="Times New Roman" w:eastAsia="宋体" w:hAnsi="Times New Roman" w:cs="宋体" w:hint="eastAsia"/>
          <w:sz w:val="24"/>
        </w:rPr>
        <w:t>132kW</w:t>
      </w:r>
      <w:r w:rsidRPr="00116AD1">
        <w:rPr>
          <w:rFonts w:ascii="Times New Roman" w:eastAsia="宋体" w:hAnsi="Times New Roman" w:cs="宋体" w:hint="eastAsia"/>
          <w:sz w:val="24"/>
        </w:rPr>
        <w:t>推土机配合人工清理。然后用</w:t>
      </w:r>
      <w:r w:rsidRPr="00116AD1">
        <w:rPr>
          <w:rFonts w:ascii="Times New Roman" w:eastAsia="宋体" w:hAnsi="Times New Roman" w:cs="宋体" w:hint="eastAsia"/>
          <w:sz w:val="24"/>
        </w:rPr>
        <w:t>16t</w:t>
      </w:r>
      <w:r w:rsidRPr="00116AD1">
        <w:rPr>
          <w:rFonts w:ascii="Times New Roman" w:eastAsia="宋体" w:hAnsi="Times New Roman" w:cs="宋体" w:hint="eastAsia"/>
          <w:sz w:val="24"/>
        </w:rPr>
        <w:t>振动碾，将场地碾平，达到设计要求。</w:t>
      </w:r>
    </w:p>
    <w:p w14:paraId="394D8035"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建筑物的基础开挖，均采用小型挖掘机配人工开挖清理（包括基础和地下电缆沟）。人工清槽后、进行基础混凝土施工及回填。</w:t>
      </w:r>
    </w:p>
    <w:p w14:paraId="6D3C36B6"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）建筑物土建工程施工</w:t>
      </w:r>
    </w:p>
    <w:p w14:paraId="3A0BCC9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综合楼为二层框架结构，设备楼为一层框架结构，</w:t>
      </w:r>
      <w:proofErr w:type="gramStart"/>
      <w:r w:rsidRPr="00116AD1">
        <w:rPr>
          <w:rFonts w:ascii="Times New Roman" w:eastAsia="宋体" w:hAnsi="Times New Roman" w:cs="宋体" w:hint="eastAsia"/>
          <w:sz w:val="24"/>
        </w:rPr>
        <w:t>辅助楼</w:t>
      </w:r>
      <w:proofErr w:type="gramEnd"/>
      <w:r w:rsidRPr="00116AD1">
        <w:rPr>
          <w:rFonts w:ascii="Times New Roman" w:eastAsia="宋体" w:hAnsi="Times New Roman" w:cs="宋体" w:hint="eastAsia"/>
          <w:sz w:val="24"/>
        </w:rPr>
        <w:t>为一层框架结构，地下一层为消防水池。先在基础混凝土梁上进行一层混凝土构造柱施工，绑扎钢筋和架立模具、进行混凝土柱子浇筑。在柱子养护期间进行混凝土一层圈梁的绑扎钢筋和架立模具、再进行混凝土圈梁浇筑。在混凝土圈梁养护期间可进行顶板的绑扎钢筋和架立模具，然后进行一层楼板浇筑。当框架结构（梁、柱、楼板）浇筑的混凝土达到设计允许的强度后，可进行二层施工。二层施工与一层相同。该楼施工封顶后，拆除脚手架和模具，进行管道安装、电气设施安装及室内外建筑装修。</w:t>
      </w:r>
    </w:p>
    <w:p w14:paraId="71B3B89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建筑材料采用塔吊或升降机。混凝土采用现场拌和，用两台</w:t>
      </w:r>
      <w:r w:rsidRPr="00116AD1">
        <w:rPr>
          <w:rFonts w:ascii="Times New Roman" w:eastAsia="宋体" w:hAnsi="Times New Roman" w:cs="宋体" w:hint="eastAsia"/>
          <w:sz w:val="24"/>
        </w:rPr>
        <w:t>0.8m3</w:t>
      </w:r>
      <w:r w:rsidRPr="00116AD1">
        <w:rPr>
          <w:rFonts w:ascii="Times New Roman" w:eastAsia="宋体" w:hAnsi="Times New Roman" w:cs="宋体" w:hint="eastAsia"/>
          <w:sz w:val="24"/>
        </w:rPr>
        <w:t>移动式搅拌机，人力车入仓，插入振捣器振捣；墙体为人工砌筑。</w:t>
      </w:r>
    </w:p>
    <w:p w14:paraId="16BDFBA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开关站的设备基础施工后，可进行构架吊装就位。柱脚与基础连接采用杯口插入式。构架就位后，用缆绳找正，螺栓固定后再进行混凝土二次灌浆。然后进行电气设备安装施工。</w:t>
      </w:r>
    </w:p>
    <w:p w14:paraId="116C44D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）电气设备的安装</w:t>
      </w:r>
    </w:p>
    <w:p w14:paraId="019A63D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主变压器较重，采用</w:t>
      </w:r>
      <w:r w:rsidRPr="00116AD1">
        <w:rPr>
          <w:rFonts w:ascii="Times New Roman" w:eastAsia="宋体" w:hAnsi="Times New Roman" w:cs="宋体"/>
          <w:sz w:val="24"/>
        </w:rPr>
        <w:t>200</w:t>
      </w:r>
      <w:r w:rsidRPr="00116AD1">
        <w:rPr>
          <w:rFonts w:ascii="Times New Roman" w:eastAsia="宋体" w:hAnsi="Times New Roman" w:cs="宋体" w:hint="eastAsia"/>
          <w:sz w:val="24"/>
        </w:rPr>
        <w:t>t</w:t>
      </w:r>
      <w:r w:rsidRPr="00116AD1">
        <w:rPr>
          <w:rFonts w:ascii="Times New Roman" w:eastAsia="宋体" w:hAnsi="Times New Roman" w:cs="宋体" w:hint="eastAsia"/>
          <w:sz w:val="24"/>
        </w:rPr>
        <w:t>汽车吊车吊装就位。吊装时索具必须检查合格，钢丝绳必须系在油箱的吊钩上。主变压器的安装程序为：施工准备――基础检查――设备开箱检查――吊装就位――附件安装――绝缘油处理――真空注油试验――调试运行。</w:t>
      </w:r>
    </w:p>
    <w:p w14:paraId="1AF436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35kV</w:t>
      </w:r>
      <w:r w:rsidRPr="00116AD1">
        <w:rPr>
          <w:rFonts w:ascii="Times New Roman" w:eastAsia="宋体" w:hAnsi="Times New Roman" w:cs="宋体" w:hint="eastAsia"/>
          <w:sz w:val="24"/>
        </w:rPr>
        <w:t>线路、进线与母线一同安装调试。分回路接线投产。当第一批风电机组投产后，其它回路接线时要注意人身及设备的安全，应有运行人员监护。</w:t>
      </w:r>
    </w:p>
    <w:p w14:paraId="25CC298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电气设备的安装必须严格按设计要求、设备安装说明、电气设备安装规程及验</w:t>
      </w:r>
      <w:r w:rsidRPr="00116AD1">
        <w:rPr>
          <w:rFonts w:ascii="Times New Roman" w:eastAsia="宋体" w:hAnsi="Times New Roman" w:cs="宋体" w:hint="eastAsia"/>
          <w:sz w:val="24"/>
        </w:rPr>
        <w:lastRenderedPageBreak/>
        <w:t>收规范进行，及时进行测试、调试，确保电气设备的安装质量和试车一次成功。</w:t>
      </w:r>
    </w:p>
    <w:p w14:paraId="2461500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9.5.</w:t>
      </w:r>
      <w:r w:rsidRPr="00116AD1">
        <w:rPr>
          <w:rFonts w:ascii="Times New Roman" w:eastAsia="宋体" w:hAnsi="Times New Roman" w:cs="Times New Roman"/>
          <w:b/>
          <w:bCs/>
          <w:sz w:val="32"/>
          <w:szCs w:val="32"/>
        </w:rPr>
        <w:t xml:space="preserve">5 </w:t>
      </w:r>
      <w:r w:rsidRPr="00116AD1">
        <w:rPr>
          <w:rFonts w:ascii="Times New Roman" w:eastAsia="宋体" w:hAnsi="Times New Roman" w:cs="Times New Roman" w:hint="eastAsia"/>
          <w:b/>
          <w:bCs/>
          <w:sz w:val="32"/>
          <w:szCs w:val="32"/>
        </w:rPr>
        <w:t>场内道路施工</w:t>
      </w:r>
    </w:p>
    <w:p w14:paraId="444919E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）测量放线：采用</w:t>
      </w:r>
      <w:proofErr w:type="gramStart"/>
      <w:r w:rsidRPr="00116AD1">
        <w:rPr>
          <w:rFonts w:ascii="Times New Roman" w:eastAsia="宋体" w:hAnsi="Times New Roman" w:cs="宋体" w:hint="eastAsia"/>
          <w:sz w:val="24"/>
        </w:rPr>
        <w:t>全站仪按设计</w:t>
      </w:r>
      <w:proofErr w:type="gramEnd"/>
      <w:r w:rsidRPr="00116AD1">
        <w:rPr>
          <w:rFonts w:ascii="Times New Roman" w:eastAsia="宋体" w:hAnsi="Times New Roman" w:cs="宋体" w:hint="eastAsia"/>
          <w:sz w:val="24"/>
        </w:rPr>
        <w:t>图纸要求，精确定出道路中线及两侧边线，撒石灰标识。</w:t>
      </w:r>
    </w:p>
    <w:p w14:paraId="4373182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）地表清理：施工前进行施工区场地清理（如地表植被、腐殖土、垃圾以及其它有碍物），场地清理采用推土机推土，</w:t>
      </w:r>
      <w:proofErr w:type="gramStart"/>
      <w:r w:rsidRPr="00116AD1">
        <w:rPr>
          <w:rFonts w:ascii="Times New Roman" w:eastAsia="宋体" w:hAnsi="Times New Roman" w:cs="宋体" w:hint="eastAsia"/>
          <w:sz w:val="24"/>
        </w:rPr>
        <w:t>推距</w:t>
      </w:r>
      <w:r w:rsidRPr="00116AD1">
        <w:rPr>
          <w:rFonts w:ascii="Times New Roman" w:eastAsia="宋体" w:hAnsi="Times New Roman" w:cs="宋体" w:hint="eastAsia"/>
          <w:sz w:val="24"/>
        </w:rPr>
        <w:t>40</w:t>
      </w:r>
      <w:r w:rsidRPr="00116AD1">
        <w:rPr>
          <w:rFonts w:ascii="Times New Roman" w:eastAsia="宋体" w:hAnsi="Times New Roman" w:cs="宋体" w:hint="eastAsia"/>
          <w:sz w:val="24"/>
        </w:rPr>
        <w:t>～</w:t>
      </w:r>
      <w:r w:rsidRPr="00116AD1">
        <w:rPr>
          <w:rFonts w:ascii="Times New Roman" w:eastAsia="宋体" w:hAnsi="Times New Roman" w:cs="宋体" w:hint="eastAsia"/>
          <w:sz w:val="24"/>
        </w:rPr>
        <w:t>80</w:t>
      </w:r>
      <w:proofErr w:type="gramEnd"/>
      <w:r w:rsidRPr="00116AD1">
        <w:rPr>
          <w:rFonts w:ascii="Times New Roman" w:eastAsia="宋体" w:hAnsi="Times New Roman" w:cs="宋体" w:hint="eastAsia"/>
          <w:sz w:val="24"/>
        </w:rPr>
        <w:t>m</w:t>
      </w:r>
      <w:r w:rsidRPr="00116AD1">
        <w:rPr>
          <w:rFonts w:ascii="Times New Roman" w:eastAsia="宋体" w:hAnsi="Times New Roman" w:cs="宋体" w:hint="eastAsia"/>
          <w:sz w:val="24"/>
        </w:rPr>
        <w:t>。</w:t>
      </w:r>
    </w:p>
    <w:p w14:paraId="3171997C"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）路基开挖及填筑：开挖采用反铲挖掘机施工，自卸汽车转运，高挖低填，施工中力求土方尽量达到挖填平衡。填筑采用推土机推料，平地机平整，振动碾压实，小型手扶振动</w:t>
      </w:r>
      <w:proofErr w:type="gramStart"/>
      <w:r w:rsidRPr="00116AD1">
        <w:rPr>
          <w:rFonts w:ascii="Times New Roman" w:eastAsia="宋体" w:hAnsi="Times New Roman" w:cs="宋体" w:hint="eastAsia"/>
          <w:sz w:val="24"/>
        </w:rPr>
        <w:t>碾</w:t>
      </w:r>
      <w:proofErr w:type="gramEnd"/>
      <w:r w:rsidRPr="00116AD1">
        <w:rPr>
          <w:rFonts w:ascii="Times New Roman" w:eastAsia="宋体" w:hAnsi="Times New Roman" w:cs="宋体" w:hint="eastAsia"/>
          <w:sz w:val="24"/>
        </w:rPr>
        <w:t>清理边角，然后采用光辊压路机压实，使道路施工各项指标（如：高程、转弯、坡度、压实度）达到设计技术要求。可进行路面施工。</w:t>
      </w:r>
    </w:p>
    <w:p w14:paraId="6E19E84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）路面铺设：路面石料人工掺合。推土机推料，平地机摊铺，振动碾压实，小型手扶振动</w:t>
      </w:r>
      <w:proofErr w:type="gramStart"/>
      <w:r w:rsidRPr="00116AD1">
        <w:rPr>
          <w:rFonts w:ascii="Times New Roman" w:eastAsia="宋体" w:hAnsi="Times New Roman" w:cs="宋体" w:hint="eastAsia"/>
          <w:sz w:val="24"/>
        </w:rPr>
        <w:t>碾</w:t>
      </w:r>
      <w:proofErr w:type="gramEnd"/>
      <w:r w:rsidRPr="00116AD1">
        <w:rPr>
          <w:rFonts w:ascii="Times New Roman" w:eastAsia="宋体" w:hAnsi="Times New Roman" w:cs="宋体" w:hint="eastAsia"/>
          <w:sz w:val="24"/>
        </w:rPr>
        <w:t>清理边角，最后采用光辊压路机进行压实，直至石料无松动，达到设计图纸要求为止。</w:t>
      </w:r>
    </w:p>
    <w:p w14:paraId="72F21CBA" w14:textId="77777777" w:rsidR="00116AD1" w:rsidRPr="00116AD1" w:rsidRDefault="00116AD1" w:rsidP="00116AD1">
      <w:pPr>
        <w:keepNext/>
        <w:keepLines/>
        <w:widowControl w:val="0"/>
        <w:adjustRightInd w:val="0"/>
        <w:snapToGrid w:val="0"/>
        <w:spacing w:beforeLines="100" w:before="240" w:afterLines="100" w:after="240" w:line="240" w:lineRule="auto"/>
        <w:ind w:firstLine="0"/>
        <w:jc w:val="left"/>
        <w:outlineLvl w:val="1"/>
        <w:rPr>
          <w:rFonts w:ascii="Times New Roman" w:eastAsia="宋体" w:hAnsi="Times New Roman" w:cs="Times New Roman"/>
          <w:b/>
          <w:bCs/>
          <w:sz w:val="32"/>
          <w:szCs w:val="32"/>
        </w:rPr>
      </w:pPr>
      <w:bookmarkStart w:id="131" w:name="_Toc23233991"/>
      <w:r w:rsidRPr="00116AD1">
        <w:rPr>
          <w:rFonts w:ascii="Times New Roman" w:eastAsia="宋体" w:hAnsi="Times New Roman" w:cs="Times New Roman" w:hint="eastAsia"/>
          <w:b/>
          <w:bCs/>
          <w:sz w:val="32"/>
          <w:szCs w:val="32"/>
        </w:rPr>
        <w:t>9.6</w:t>
      </w:r>
      <w:r w:rsidRPr="00116AD1">
        <w:rPr>
          <w:rFonts w:ascii="Times New Roman" w:eastAsia="宋体" w:hAnsi="Times New Roman" w:cs="Times New Roman" w:hint="eastAsia"/>
          <w:b/>
          <w:bCs/>
          <w:sz w:val="32"/>
          <w:szCs w:val="32"/>
        </w:rPr>
        <w:tab/>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施工总进度</w:t>
      </w:r>
      <w:bookmarkEnd w:id="131"/>
    </w:p>
    <w:p w14:paraId="4D44F97D"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9.6.1</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编制原则</w:t>
      </w:r>
    </w:p>
    <w:p w14:paraId="6A241C3B"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本工程的施工控制性工作为风电场风机机组土建及安装工程。根据总工程量并参考类似工程，按</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个月考虑，期间可穿插进行升压变电站的土建及相关电气、消防及给排水设备安装。风力发电机组安装的终止时间为具备向外输电条件。</w:t>
      </w:r>
    </w:p>
    <w:p w14:paraId="065BEBE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根据上述原则，本工程设计进度从第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个月初开始安排至</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月底完成，施工总工期为</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w:t>
      </w:r>
    </w:p>
    <w:p w14:paraId="0F751EE3"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r w:rsidRPr="00116AD1">
        <w:rPr>
          <w:rFonts w:ascii="Times New Roman" w:eastAsia="宋体" w:hAnsi="Times New Roman" w:cs="Times New Roman" w:hint="eastAsia"/>
          <w:b/>
          <w:bCs/>
          <w:sz w:val="32"/>
          <w:szCs w:val="32"/>
        </w:rPr>
        <w:t>9.6.2</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hint="eastAsia"/>
          <w:b/>
          <w:bCs/>
          <w:sz w:val="32"/>
          <w:szCs w:val="32"/>
        </w:rPr>
        <w:t>分项施工进度安排期</w:t>
      </w:r>
    </w:p>
    <w:p w14:paraId="1B2E9F8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）施工准备期第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个月上旬开始，第</w:t>
      </w:r>
      <w:r w:rsidRPr="00116AD1">
        <w:rPr>
          <w:rFonts w:ascii="Times New Roman" w:eastAsia="宋体" w:hAnsi="Times New Roman" w:cs="宋体" w:hint="eastAsia"/>
          <w:sz w:val="24"/>
        </w:rPr>
        <w:t>1</w:t>
      </w:r>
      <w:r w:rsidRPr="00116AD1">
        <w:rPr>
          <w:rFonts w:ascii="Times New Roman" w:eastAsia="宋体" w:hAnsi="Times New Roman" w:cs="宋体" w:hint="eastAsia"/>
          <w:sz w:val="24"/>
        </w:rPr>
        <w:t>个月下旬结束。施工准备期主要完成水、电、场地平整及临时房屋等设施的修建。准备工程完成后，进行有关各项分项工程施工。</w:t>
      </w:r>
    </w:p>
    <w:p w14:paraId="66AA5581"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）风电场施工道路工程于第</w:t>
      </w:r>
      <w:r w:rsidRPr="00116AD1">
        <w:rPr>
          <w:rFonts w:ascii="Times New Roman" w:eastAsia="宋体" w:hAnsi="Times New Roman" w:cs="宋体" w:hint="eastAsia"/>
          <w:sz w:val="24"/>
        </w:rPr>
        <w:t>2</w:t>
      </w:r>
      <w:r w:rsidRPr="00116AD1">
        <w:rPr>
          <w:rFonts w:ascii="Times New Roman" w:eastAsia="宋体" w:hAnsi="Times New Roman" w:cs="宋体" w:hint="eastAsia"/>
          <w:sz w:val="24"/>
        </w:rPr>
        <w:t>个月上旬开始，至第</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个月下旬结束。</w:t>
      </w:r>
    </w:p>
    <w:p w14:paraId="2F9F2BCD"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lastRenderedPageBreak/>
        <w:t>（</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工程从第</w:t>
      </w:r>
      <w:r w:rsidRPr="00116AD1">
        <w:rPr>
          <w:rFonts w:ascii="Times New Roman" w:eastAsia="宋体" w:hAnsi="Times New Roman" w:cs="宋体" w:hint="eastAsia"/>
          <w:sz w:val="24"/>
        </w:rPr>
        <w:t>3</w:t>
      </w:r>
      <w:r w:rsidRPr="00116AD1">
        <w:rPr>
          <w:rFonts w:ascii="Times New Roman" w:eastAsia="宋体" w:hAnsi="Times New Roman" w:cs="宋体" w:hint="eastAsia"/>
          <w:sz w:val="24"/>
        </w:rPr>
        <w:t>个月上旬开始施工，至第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个月下旬完成</w:t>
      </w:r>
      <w:proofErr w:type="gramStart"/>
      <w:r w:rsidRPr="00116AD1">
        <w:rPr>
          <w:rFonts w:ascii="Times New Roman" w:eastAsia="宋体" w:hAnsi="Times New Roman" w:cs="宋体" w:hint="eastAsia"/>
          <w:sz w:val="24"/>
        </w:rPr>
        <w:t>升压站</w:t>
      </w:r>
      <w:proofErr w:type="gramEnd"/>
      <w:r w:rsidRPr="00116AD1">
        <w:rPr>
          <w:rFonts w:ascii="Times New Roman" w:eastAsia="宋体" w:hAnsi="Times New Roman" w:cs="宋体" w:hint="eastAsia"/>
          <w:sz w:val="24"/>
        </w:rPr>
        <w:t>主要结构施工，同时</w:t>
      </w:r>
      <w:proofErr w:type="gramStart"/>
      <w:r w:rsidRPr="00116AD1">
        <w:rPr>
          <w:rFonts w:ascii="Times New Roman" w:eastAsia="宋体" w:hAnsi="Times New Roman" w:cs="宋体" w:hint="eastAsia"/>
          <w:sz w:val="24"/>
        </w:rPr>
        <w:t>开展集电线路</w:t>
      </w:r>
      <w:proofErr w:type="gramEnd"/>
      <w:r w:rsidRPr="00116AD1">
        <w:rPr>
          <w:rFonts w:ascii="Times New Roman" w:eastAsia="宋体" w:hAnsi="Times New Roman" w:cs="宋体" w:hint="eastAsia"/>
          <w:sz w:val="24"/>
        </w:rPr>
        <w:t>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p>
    <w:p w14:paraId="08602D92"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）第</w:t>
      </w:r>
      <w:r w:rsidRPr="00116AD1">
        <w:rPr>
          <w:rFonts w:ascii="Times New Roman" w:eastAsia="宋体" w:hAnsi="Times New Roman" w:cs="宋体" w:hint="eastAsia"/>
          <w:sz w:val="24"/>
        </w:rPr>
        <w:t>4</w:t>
      </w:r>
      <w:r w:rsidRPr="00116AD1">
        <w:rPr>
          <w:rFonts w:ascii="Times New Roman" w:eastAsia="宋体" w:hAnsi="Times New Roman" w:cs="宋体" w:hint="eastAsia"/>
          <w:sz w:val="24"/>
        </w:rPr>
        <w:t>个月上旬可开始风机基础的土建工程施工，至第</w:t>
      </w:r>
      <w:r w:rsidRPr="00116AD1">
        <w:rPr>
          <w:rFonts w:ascii="Times New Roman" w:eastAsia="宋体" w:hAnsi="Times New Roman" w:cs="宋体" w:hint="eastAsia"/>
          <w:sz w:val="24"/>
        </w:rPr>
        <w:t>9</w:t>
      </w:r>
      <w:r w:rsidRPr="00116AD1">
        <w:rPr>
          <w:rFonts w:ascii="Times New Roman" w:eastAsia="宋体" w:hAnsi="Times New Roman" w:cs="宋体" w:hint="eastAsia"/>
          <w:sz w:val="24"/>
        </w:rPr>
        <w:t>个月底结束。</w:t>
      </w:r>
      <w:r w:rsidRPr="00116AD1">
        <w:rPr>
          <w:rFonts w:ascii="Times New Roman" w:eastAsia="宋体" w:hAnsi="Times New Roman" w:cs="宋体" w:hint="eastAsia"/>
          <w:sz w:val="24"/>
        </w:rPr>
        <w:tab/>
      </w:r>
    </w:p>
    <w:p w14:paraId="6CC0E233"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5</w:t>
      </w:r>
      <w:r w:rsidRPr="00116AD1">
        <w:rPr>
          <w:rFonts w:ascii="Times New Roman" w:eastAsia="宋体" w:hAnsi="Times New Roman" w:cs="宋体" w:hint="eastAsia"/>
          <w:sz w:val="24"/>
        </w:rPr>
        <w:t>）风力发电机组塔架、机舱及叶轮的安装于第</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个月上旬开始，按每</w:t>
      </w:r>
      <w:proofErr w:type="gramStart"/>
      <w:r w:rsidRPr="00116AD1">
        <w:rPr>
          <w:rFonts w:ascii="Times New Roman" w:eastAsia="宋体" w:hAnsi="Times New Roman" w:cs="宋体" w:hint="eastAsia"/>
          <w:sz w:val="24"/>
        </w:rPr>
        <w:t>台风机</w:t>
      </w:r>
      <w:proofErr w:type="gramEnd"/>
      <w:r w:rsidRPr="00116AD1">
        <w:rPr>
          <w:rFonts w:ascii="Times New Roman" w:eastAsia="宋体" w:hAnsi="Times New Roman" w:cs="宋体" w:hint="eastAsia"/>
          <w:sz w:val="24"/>
        </w:rPr>
        <w:t>4~5</w:t>
      </w:r>
      <w:r w:rsidRPr="00116AD1">
        <w:rPr>
          <w:rFonts w:ascii="Times New Roman" w:eastAsia="宋体" w:hAnsi="Times New Roman" w:cs="宋体" w:hint="eastAsia"/>
          <w:sz w:val="24"/>
        </w:rPr>
        <w:t>天考虑，至第</w:t>
      </w:r>
      <w:r w:rsidRPr="00116AD1">
        <w:rPr>
          <w:rFonts w:ascii="Times New Roman" w:eastAsia="宋体" w:hAnsi="Times New Roman" w:cs="宋体" w:hint="eastAsia"/>
          <w:sz w:val="24"/>
        </w:rPr>
        <w:t>10</w:t>
      </w:r>
      <w:r w:rsidRPr="00116AD1">
        <w:rPr>
          <w:rFonts w:ascii="Times New Roman" w:eastAsia="宋体" w:hAnsi="Times New Roman" w:cs="宋体" w:hint="eastAsia"/>
          <w:sz w:val="24"/>
        </w:rPr>
        <w:t>个月底完成全部</w:t>
      </w:r>
      <w:r w:rsidRPr="00116AD1">
        <w:rPr>
          <w:rFonts w:ascii="Times New Roman" w:eastAsia="宋体" w:hAnsi="Times New Roman" w:cs="宋体"/>
          <w:sz w:val="24"/>
        </w:rPr>
        <w:t>20</w:t>
      </w:r>
      <w:r w:rsidRPr="00116AD1">
        <w:rPr>
          <w:rFonts w:ascii="Times New Roman" w:eastAsia="宋体" w:hAnsi="Times New Roman" w:cs="宋体" w:hint="eastAsia"/>
          <w:sz w:val="24"/>
        </w:rPr>
        <w:t>台机组的安装。</w:t>
      </w:r>
    </w:p>
    <w:p w14:paraId="3EB2A627"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6</w:t>
      </w:r>
      <w:r w:rsidRPr="00116AD1">
        <w:rPr>
          <w:rFonts w:ascii="Times New Roman" w:eastAsia="宋体" w:hAnsi="Times New Roman" w:cs="宋体" w:hint="eastAsia"/>
          <w:sz w:val="24"/>
        </w:rPr>
        <w:t>）风机陆续安装期间，完成吊装的风机进行设备调试，至第</w:t>
      </w:r>
      <w:r w:rsidRPr="00116AD1">
        <w:rPr>
          <w:rFonts w:ascii="Times New Roman" w:eastAsia="宋体" w:hAnsi="Times New Roman" w:cs="宋体" w:hint="eastAsia"/>
          <w:sz w:val="24"/>
        </w:rPr>
        <w:t>11</w:t>
      </w:r>
      <w:r w:rsidRPr="00116AD1">
        <w:rPr>
          <w:rFonts w:ascii="Times New Roman" w:eastAsia="宋体" w:hAnsi="Times New Roman" w:cs="宋体" w:hint="eastAsia"/>
          <w:sz w:val="24"/>
        </w:rPr>
        <w:t>个月底结束。全部风机通过</w:t>
      </w:r>
      <w:r w:rsidRPr="00116AD1">
        <w:rPr>
          <w:rFonts w:ascii="Times New Roman" w:eastAsia="宋体" w:hAnsi="Times New Roman" w:cs="宋体" w:hint="eastAsia"/>
          <w:sz w:val="24"/>
        </w:rPr>
        <w:t>240</w:t>
      </w:r>
      <w:r w:rsidRPr="00116AD1">
        <w:rPr>
          <w:rFonts w:ascii="Times New Roman" w:eastAsia="宋体" w:hAnsi="Times New Roman" w:cs="宋体" w:hint="eastAsia"/>
          <w:sz w:val="24"/>
        </w:rPr>
        <w:t>小时试运行后，风电场</w:t>
      </w:r>
      <w:proofErr w:type="gramStart"/>
      <w:r w:rsidRPr="00116AD1">
        <w:rPr>
          <w:rFonts w:ascii="Times New Roman" w:eastAsia="宋体" w:hAnsi="Times New Roman" w:cs="宋体" w:hint="eastAsia"/>
          <w:sz w:val="24"/>
        </w:rPr>
        <w:t>组具备</w:t>
      </w:r>
      <w:proofErr w:type="gramEnd"/>
      <w:r w:rsidRPr="00116AD1">
        <w:rPr>
          <w:rFonts w:ascii="Times New Roman" w:eastAsia="宋体" w:hAnsi="Times New Roman" w:cs="宋体" w:hint="eastAsia"/>
          <w:sz w:val="24"/>
        </w:rPr>
        <w:t>向外输电条件。</w:t>
      </w:r>
    </w:p>
    <w:p w14:paraId="669D0819"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w:t>
      </w:r>
      <w:r w:rsidRPr="00116AD1">
        <w:rPr>
          <w:rFonts w:ascii="Times New Roman" w:eastAsia="宋体" w:hAnsi="Times New Roman" w:cs="宋体" w:hint="eastAsia"/>
          <w:sz w:val="24"/>
        </w:rPr>
        <w:t>7</w:t>
      </w:r>
      <w:r w:rsidRPr="00116AD1">
        <w:rPr>
          <w:rFonts w:ascii="Times New Roman" w:eastAsia="宋体" w:hAnsi="Times New Roman" w:cs="宋体" w:hint="eastAsia"/>
          <w:sz w:val="24"/>
        </w:rPr>
        <w:t>）施工竣工验收第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个月开始，至第</w:t>
      </w:r>
      <w:r w:rsidRPr="00116AD1">
        <w:rPr>
          <w:rFonts w:ascii="Times New Roman" w:eastAsia="宋体" w:hAnsi="Times New Roman" w:cs="宋体" w:hint="eastAsia"/>
          <w:sz w:val="24"/>
        </w:rPr>
        <w:t>12</w:t>
      </w:r>
      <w:r w:rsidRPr="00116AD1">
        <w:rPr>
          <w:rFonts w:ascii="Times New Roman" w:eastAsia="宋体" w:hAnsi="Times New Roman" w:cs="宋体" w:hint="eastAsia"/>
          <w:sz w:val="24"/>
        </w:rPr>
        <w:t>个月底结束。</w:t>
      </w:r>
    </w:p>
    <w:p w14:paraId="314C906F"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hint="eastAsia"/>
          <w:sz w:val="24"/>
        </w:rPr>
        <w:t>华润电力武隆杨柳</w:t>
      </w:r>
      <w:proofErr w:type="gramStart"/>
      <w:r w:rsidRPr="00116AD1">
        <w:rPr>
          <w:rFonts w:ascii="Times New Roman" w:eastAsia="宋体" w:hAnsi="Times New Roman" w:cs="宋体" w:hint="eastAsia"/>
          <w:sz w:val="24"/>
        </w:rPr>
        <w:t>坪风电项目</w:t>
      </w:r>
      <w:proofErr w:type="gramEnd"/>
      <w:r w:rsidRPr="00116AD1">
        <w:rPr>
          <w:rFonts w:ascii="Times New Roman" w:eastAsia="宋体" w:hAnsi="Times New Roman" w:cs="宋体" w:hint="eastAsia"/>
          <w:sz w:val="24"/>
        </w:rPr>
        <w:t>施工总进度，详见施工总进度图</w:t>
      </w:r>
      <w:r w:rsidRPr="00116AD1">
        <w:rPr>
          <w:rFonts w:ascii="Times New Roman" w:eastAsia="宋体" w:hAnsi="Times New Roman" w:cs="宋体" w:hint="eastAsia"/>
          <w:sz w:val="24"/>
        </w:rPr>
        <w:t>9-</w:t>
      </w:r>
      <w:r w:rsidRPr="00116AD1">
        <w:rPr>
          <w:rFonts w:ascii="Times New Roman" w:eastAsia="宋体" w:hAnsi="Times New Roman" w:cs="宋体"/>
          <w:sz w:val="24"/>
        </w:rPr>
        <w:t>1</w:t>
      </w:r>
      <w:r w:rsidRPr="00116AD1">
        <w:rPr>
          <w:rFonts w:ascii="Times New Roman" w:eastAsia="宋体" w:hAnsi="Times New Roman" w:cs="宋体" w:hint="eastAsia"/>
          <w:sz w:val="24"/>
        </w:rPr>
        <w:t>。</w:t>
      </w:r>
    </w:p>
    <w:p w14:paraId="614DB4A2" w14:textId="77777777" w:rsidR="00116AD1" w:rsidRPr="00116AD1" w:rsidRDefault="00116AD1" w:rsidP="00116AD1">
      <w:pPr>
        <w:spacing w:afterLines="50" w:after="120" w:line="240" w:lineRule="auto"/>
        <w:ind w:firstLine="0"/>
        <w:jc w:val="center"/>
        <w:rPr>
          <w:rFonts w:ascii="Times New Roman" w:eastAsia="宋体" w:hAnsi="Times New Roman" w:cs="Times New Roman"/>
          <w:b/>
          <w:szCs w:val="24"/>
        </w:rPr>
      </w:pPr>
      <w:r w:rsidRPr="00116AD1">
        <w:rPr>
          <w:rFonts w:ascii="Times New Roman" w:eastAsia="宋体" w:hAnsi="Times New Roman" w:cs="Times New Roman"/>
          <w:b/>
          <w:noProof/>
          <w:szCs w:val="24"/>
        </w:rPr>
        <w:drawing>
          <wp:inline distT="0" distB="0" distL="0" distR="0" wp14:anchorId="247783FE" wp14:editId="180F72F4">
            <wp:extent cx="4680000" cy="3209586"/>
            <wp:effectExtent l="0" t="0" r="635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80000" cy="3209586"/>
                    </a:xfrm>
                    <a:prstGeom prst="rect">
                      <a:avLst/>
                    </a:prstGeom>
                    <a:noFill/>
                  </pic:spPr>
                </pic:pic>
              </a:graphicData>
            </a:graphic>
          </wp:inline>
        </w:drawing>
      </w:r>
    </w:p>
    <w:p w14:paraId="7D17A189" w14:textId="77777777" w:rsidR="00116AD1" w:rsidRPr="00116AD1" w:rsidRDefault="00116AD1" w:rsidP="00116AD1">
      <w:pPr>
        <w:widowControl w:val="0"/>
        <w:spacing w:line="240" w:lineRule="auto"/>
        <w:ind w:firstLine="0"/>
        <w:jc w:val="center"/>
        <w:rPr>
          <w:rFonts w:ascii="Times New Roman" w:eastAsia="黑体" w:hAnsi="Times New Roman" w:cs="Times New Roman"/>
          <w:sz w:val="24"/>
          <w:szCs w:val="24"/>
        </w:rPr>
      </w:pPr>
      <w:r w:rsidRPr="00116AD1">
        <w:rPr>
          <w:rFonts w:ascii="Times New Roman" w:eastAsia="黑体" w:hAnsi="Times New Roman" w:cs="Times New Roman" w:hint="eastAsia"/>
          <w:sz w:val="24"/>
          <w:szCs w:val="24"/>
        </w:rPr>
        <w:t>图</w:t>
      </w:r>
      <w:r w:rsidRPr="00116AD1">
        <w:rPr>
          <w:rFonts w:ascii="Times New Roman" w:eastAsia="黑体" w:hAnsi="Times New Roman" w:cs="Times New Roman"/>
          <w:sz w:val="24"/>
          <w:szCs w:val="24"/>
        </w:rPr>
        <w:t>9-1</w:t>
      </w:r>
      <w:r w:rsidRPr="00116AD1">
        <w:rPr>
          <w:rFonts w:ascii="Times New Roman" w:eastAsia="黑体" w:hAnsi="Times New Roman" w:cs="Times New Roman"/>
          <w:sz w:val="24"/>
          <w:szCs w:val="24"/>
        </w:rPr>
        <w:tab/>
        <w:t xml:space="preserve"> </w:t>
      </w:r>
      <w:r w:rsidRPr="00116AD1">
        <w:rPr>
          <w:rFonts w:ascii="Times New Roman" w:eastAsia="黑体" w:hAnsi="Times New Roman" w:cs="Times New Roman" w:hint="eastAsia"/>
          <w:sz w:val="24"/>
          <w:szCs w:val="24"/>
        </w:rPr>
        <w:t>施工总进度</w:t>
      </w:r>
    </w:p>
    <w:p w14:paraId="0E9CFA2F" w14:textId="77777777" w:rsidR="00116AD1" w:rsidRPr="00116AD1" w:rsidRDefault="00116AD1" w:rsidP="00116AD1">
      <w:pPr>
        <w:keepNext/>
        <w:keepLines/>
        <w:spacing w:beforeLines="50" w:before="120" w:afterLines="50" w:after="120" w:line="240" w:lineRule="auto"/>
        <w:ind w:firstLine="0"/>
        <w:jc w:val="left"/>
        <w:outlineLvl w:val="2"/>
        <w:rPr>
          <w:rFonts w:ascii="Times New Roman" w:eastAsia="宋体" w:hAnsi="Times New Roman" w:cs="Times New Roman"/>
          <w:b/>
          <w:bCs/>
          <w:sz w:val="32"/>
          <w:szCs w:val="32"/>
        </w:rPr>
      </w:pPr>
      <w:bookmarkStart w:id="132" w:name="_Toc420503431"/>
      <w:r w:rsidRPr="00116AD1">
        <w:rPr>
          <w:rFonts w:ascii="Times New Roman" w:eastAsia="宋体" w:hAnsi="Times New Roman" w:cs="Times New Roman" w:hint="eastAsia"/>
          <w:b/>
          <w:bCs/>
          <w:sz w:val="32"/>
          <w:szCs w:val="32"/>
        </w:rPr>
        <w:t>9.6.3</w:t>
      </w:r>
      <w:r w:rsidRPr="00116AD1">
        <w:rPr>
          <w:rFonts w:ascii="Times New Roman" w:eastAsia="宋体" w:hAnsi="Times New Roman" w:cs="Times New Roman"/>
          <w:b/>
          <w:bCs/>
          <w:sz w:val="32"/>
          <w:szCs w:val="32"/>
        </w:rPr>
        <w:t xml:space="preserve"> </w:t>
      </w:r>
      <w:r w:rsidRPr="00116AD1">
        <w:rPr>
          <w:rFonts w:ascii="Times New Roman" w:eastAsia="宋体" w:hAnsi="Times New Roman" w:cs="Times New Roman"/>
          <w:b/>
          <w:bCs/>
          <w:sz w:val="32"/>
          <w:szCs w:val="32"/>
        </w:rPr>
        <w:t>施工主要设备</w:t>
      </w:r>
      <w:bookmarkEnd w:id="132"/>
    </w:p>
    <w:p w14:paraId="3736A8D4" w14:textId="77777777" w:rsidR="00116AD1" w:rsidRPr="00116AD1" w:rsidRDefault="00116AD1" w:rsidP="00116AD1">
      <w:pPr>
        <w:widowControl w:val="0"/>
        <w:spacing w:line="520" w:lineRule="atLeast"/>
        <w:rPr>
          <w:rFonts w:ascii="Times New Roman" w:eastAsia="宋体" w:hAnsi="Times New Roman" w:cs="宋体"/>
          <w:sz w:val="24"/>
        </w:rPr>
      </w:pPr>
      <w:r w:rsidRPr="00116AD1">
        <w:rPr>
          <w:rFonts w:ascii="Times New Roman" w:eastAsia="宋体" w:hAnsi="Times New Roman" w:cs="宋体"/>
          <w:sz w:val="24"/>
        </w:rPr>
        <w:t>初估本工程施工高峰人数</w:t>
      </w:r>
      <w:r w:rsidRPr="00116AD1">
        <w:rPr>
          <w:rFonts w:ascii="Times New Roman" w:eastAsia="宋体" w:hAnsi="Times New Roman" w:cs="宋体"/>
          <w:sz w:val="24"/>
        </w:rPr>
        <w:t>150</w:t>
      </w:r>
      <w:r w:rsidRPr="00116AD1">
        <w:rPr>
          <w:rFonts w:ascii="Times New Roman" w:eastAsia="宋体" w:hAnsi="Times New Roman" w:cs="宋体"/>
          <w:sz w:val="24"/>
        </w:rPr>
        <w:t>人，平均人数</w:t>
      </w:r>
      <w:r w:rsidRPr="00116AD1">
        <w:rPr>
          <w:rFonts w:ascii="Times New Roman" w:eastAsia="宋体" w:hAnsi="Times New Roman" w:cs="宋体"/>
          <w:sz w:val="24"/>
        </w:rPr>
        <w:t>100</w:t>
      </w:r>
      <w:r w:rsidRPr="00116AD1">
        <w:rPr>
          <w:rFonts w:ascii="Times New Roman" w:eastAsia="宋体" w:hAnsi="Times New Roman" w:cs="宋体"/>
          <w:sz w:val="24"/>
        </w:rPr>
        <w:t>人。主要施工设备见表</w:t>
      </w:r>
      <w:r w:rsidRPr="00116AD1">
        <w:rPr>
          <w:rFonts w:ascii="Times New Roman" w:eastAsia="宋体" w:hAnsi="Times New Roman" w:cs="宋体"/>
          <w:sz w:val="24"/>
        </w:rPr>
        <w:t>9-5</w:t>
      </w:r>
      <w:r w:rsidRPr="00116AD1">
        <w:rPr>
          <w:rFonts w:ascii="Times New Roman" w:eastAsia="宋体" w:hAnsi="Times New Roman" w:cs="宋体"/>
          <w:sz w:val="24"/>
        </w:rPr>
        <w:t>。</w:t>
      </w:r>
    </w:p>
    <w:p w14:paraId="46F798FE" w14:textId="77777777" w:rsidR="00116AD1" w:rsidRPr="00116AD1" w:rsidRDefault="00116AD1" w:rsidP="00116AD1">
      <w:pPr>
        <w:widowControl w:val="0"/>
        <w:adjustRightInd w:val="0"/>
        <w:spacing w:beforeLines="50" w:before="120" w:line="240" w:lineRule="auto"/>
        <w:ind w:firstLine="0"/>
        <w:jc w:val="center"/>
        <w:rPr>
          <w:rFonts w:ascii="Times New Roman" w:eastAsia="宋体" w:hAnsi="Times New Roman" w:cs="Times New Roman"/>
          <w:b/>
        </w:rPr>
      </w:pPr>
      <w:r w:rsidRPr="00116AD1">
        <w:rPr>
          <w:rFonts w:ascii="Times New Roman" w:eastAsia="宋体" w:hAnsi="Times New Roman" w:cs="Times New Roman"/>
          <w:b/>
        </w:rPr>
        <w:t>表</w:t>
      </w:r>
      <w:r w:rsidRPr="00116AD1">
        <w:rPr>
          <w:rFonts w:ascii="Times New Roman" w:eastAsia="宋体" w:hAnsi="Times New Roman" w:cs="Times New Roman"/>
          <w:b/>
        </w:rPr>
        <w:t>9-5</w:t>
      </w:r>
      <w:r w:rsidRPr="00116AD1">
        <w:rPr>
          <w:rFonts w:ascii="Times New Roman" w:eastAsia="宋体" w:hAnsi="Times New Roman" w:cs="Times New Roman"/>
          <w:b/>
        </w:rPr>
        <w:tab/>
        <w:t xml:space="preserve"> </w:t>
      </w:r>
      <w:r w:rsidRPr="00116AD1">
        <w:rPr>
          <w:rFonts w:ascii="Times New Roman" w:eastAsia="宋体" w:hAnsi="Times New Roman" w:cs="Times New Roman" w:hint="eastAsia"/>
          <w:b/>
        </w:rPr>
        <w:t>主要施工机械汇总表</w:t>
      </w:r>
    </w:p>
    <w:tbl>
      <w:tblPr>
        <w:tblW w:w="5000" w:type="pct"/>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1E0" w:firstRow="1" w:lastRow="1" w:firstColumn="1" w:lastColumn="1" w:noHBand="0" w:noVBand="0"/>
      </w:tblPr>
      <w:tblGrid>
        <w:gridCol w:w="840"/>
        <w:gridCol w:w="2796"/>
        <w:gridCol w:w="712"/>
        <w:gridCol w:w="4306"/>
      </w:tblGrid>
      <w:tr w:rsidR="00116AD1" w:rsidRPr="00116AD1" w14:paraId="2120C7EF" w14:textId="77777777" w:rsidTr="000F7FFB">
        <w:trPr>
          <w:trHeight w:val="340"/>
          <w:jc w:val="center"/>
        </w:trPr>
        <w:tc>
          <w:tcPr>
            <w:tcW w:w="485" w:type="pct"/>
            <w:vAlign w:val="center"/>
          </w:tcPr>
          <w:p w14:paraId="23B529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序号</w:t>
            </w:r>
          </w:p>
        </w:tc>
        <w:tc>
          <w:tcPr>
            <w:tcW w:w="1615" w:type="pct"/>
            <w:vAlign w:val="center"/>
          </w:tcPr>
          <w:p w14:paraId="77F8B8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设备名称及型号</w:t>
            </w:r>
          </w:p>
        </w:tc>
        <w:tc>
          <w:tcPr>
            <w:tcW w:w="411" w:type="pct"/>
            <w:vAlign w:val="center"/>
          </w:tcPr>
          <w:p w14:paraId="1BB9A0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台数</w:t>
            </w:r>
          </w:p>
        </w:tc>
        <w:tc>
          <w:tcPr>
            <w:tcW w:w="2488" w:type="pct"/>
            <w:vAlign w:val="center"/>
          </w:tcPr>
          <w:p w14:paraId="3B4A01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用途</w:t>
            </w:r>
          </w:p>
        </w:tc>
      </w:tr>
      <w:tr w:rsidR="00116AD1" w:rsidRPr="00116AD1" w14:paraId="5351D5F7" w14:textId="77777777" w:rsidTr="000F7FFB">
        <w:trPr>
          <w:trHeight w:val="340"/>
          <w:jc w:val="center"/>
        </w:trPr>
        <w:tc>
          <w:tcPr>
            <w:tcW w:w="485" w:type="pct"/>
            <w:vAlign w:val="center"/>
          </w:tcPr>
          <w:p w14:paraId="01A2D0F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1615" w:type="pct"/>
            <w:vAlign w:val="center"/>
          </w:tcPr>
          <w:p w14:paraId="5E36CBC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r w:rsidRPr="00116AD1">
              <w:rPr>
                <w:rFonts w:ascii="Times New Roman" w:eastAsia="宋体" w:hAnsi="Times New Roman" w:cs="Times New Roman"/>
                <w:szCs w:val="18"/>
              </w:rPr>
              <w:t>0</w:t>
            </w:r>
            <w:r w:rsidRPr="00116AD1">
              <w:rPr>
                <w:rFonts w:ascii="Times New Roman" w:eastAsia="宋体" w:hAnsi="Times New Roman" w:cs="Times New Roman" w:hint="eastAsia"/>
                <w:szCs w:val="18"/>
              </w:rPr>
              <w:t>00</w:t>
            </w:r>
            <w:r w:rsidRPr="00116AD1">
              <w:rPr>
                <w:rFonts w:ascii="Times New Roman" w:eastAsia="宋体" w:hAnsi="Times New Roman" w:cs="Times New Roman"/>
                <w:szCs w:val="18"/>
              </w:rPr>
              <w:t>t</w:t>
            </w:r>
            <w:r w:rsidRPr="00116AD1">
              <w:rPr>
                <w:rFonts w:ascii="Times New Roman" w:eastAsia="宋体" w:hAnsi="Times New Roman" w:cs="Times New Roman"/>
                <w:szCs w:val="18"/>
              </w:rPr>
              <w:t>汽车吊</w:t>
            </w:r>
          </w:p>
        </w:tc>
        <w:tc>
          <w:tcPr>
            <w:tcW w:w="411" w:type="pct"/>
            <w:vAlign w:val="center"/>
          </w:tcPr>
          <w:p w14:paraId="773542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5155600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风机及主变安装</w:t>
            </w:r>
          </w:p>
        </w:tc>
      </w:tr>
      <w:tr w:rsidR="00116AD1" w:rsidRPr="00116AD1" w14:paraId="1972F246" w14:textId="77777777" w:rsidTr="000F7FFB">
        <w:trPr>
          <w:trHeight w:val="340"/>
          <w:jc w:val="center"/>
        </w:trPr>
        <w:tc>
          <w:tcPr>
            <w:tcW w:w="485" w:type="pct"/>
            <w:vAlign w:val="center"/>
          </w:tcPr>
          <w:p w14:paraId="058A546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1615" w:type="pct"/>
            <w:vAlign w:val="center"/>
          </w:tcPr>
          <w:p w14:paraId="26D3B3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150t</w:t>
            </w:r>
            <w:r w:rsidRPr="00116AD1">
              <w:rPr>
                <w:rFonts w:ascii="Times New Roman" w:eastAsia="宋体" w:hAnsi="Times New Roman" w:cs="Times New Roman"/>
                <w:szCs w:val="18"/>
              </w:rPr>
              <w:t>汽车吊</w:t>
            </w:r>
          </w:p>
        </w:tc>
        <w:tc>
          <w:tcPr>
            <w:tcW w:w="411" w:type="pct"/>
            <w:vAlign w:val="center"/>
          </w:tcPr>
          <w:p w14:paraId="2289D5B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1CD7AF7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风机、箱变安装及</w:t>
            </w:r>
            <w:proofErr w:type="gramStart"/>
            <w:r w:rsidRPr="00116AD1">
              <w:rPr>
                <w:rFonts w:ascii="Times New Roman" w:eastAsia="宋体" w:hAnsi="Times New Roman" w:cs="Times New Roman"/>
                <w:szCs w:val="18"/>
              </w:rPr>
              <w:t>基础环</w:t>
            </w:r>
            <w:proofErr w:type="gramEnd"/>
            <w:r w:rsidRPr="00116AD1">
              <w:rPr>
                <w:rFonts w:ascii="Times New Roman" w:eastAsia="宋体" w:hAnsi="Times New Roman" w:cs="Times New Roman"/>
                <w:szCs w:val="18"/>
              </w:rPr>
              <w:t>吊装</w:t>
            </w:r>
          </w:p>
        </w:tc>
      </w:tr>
      <w:tr w:rsidR="00116AD1" w:rsidRPr="00116AD1" w14:paraId="5A650075" w14:textId="77777777" w:rsidTr="000F7FFB">
        <w:trPr>
          <w:trHeight w:val="340"/>
          <w:jc w:val="center"/>
        </w:trPr>
        <w:tc>
          <w:tcPr>
            <w:tcW w:w="485" w:type="pct"/>
            <w:vAlign w:val="center"/>
          </w:tcPr>
          <w:p w14:paraId="69C527F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1615" w:type="pct"/>
            <w:vAlign w:val="center"/>
          </w:tcPr>
          <w:p w14:paraId="4B9A317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200t</w:t>
            </w:r>
            <w:r w:rsidRPr="00116AD1">
              <w:rPr>
                <w:rFonts w:ascii="Times New Roman" w:eastAsia="宋体" w:hAnsi="Times New Roman" w:cs="Times New Roman"/>
                <w:szCs w:val="18"/>
              </w:rPr>
              <w:t>汽车吊</w:t>
            </w:r>
          </w:p>
        </w:tc>
        <w:tc>
          <w:tcPr>
            <w:tcW w:w="411" w:type="pct"/>
            <w:vAlign w:val="center"/>
          </w:tcPr>
          <w:p w14:paraId="7567EE0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F2285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卸车及施工配合</w:t>
            </w:r>
          </w:p>
        </w:tc>
      </w:tr>
      <w:tr w:rsidR="00116AD1" w:rsidRPr="00116AD1" w14:paraId="37C62262" w14:textId="77777777" w:rsidTr="000F7FFB">
        <w:trPr>
          <w:trHeight w:val="340"/>
          <w:jc w:val="center"/>
        </w:trPr>
        <w:tc>
          <w:tcPr>
            <w:tcW w:w="485" w:type="pct"/>
            <w:vAlign w:val="center"/>
          </w:tcPr>
          <w:p w14:paraId="6FCF773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1615" w:type="pct"/>
            <w:vAlign w:val="center"/>
          </w:tcPr>
          <w:p w14:paraId="051E97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8t</w:t>
            </w:r>
            <w:r w:rsidRPr="00116AD1">
              <w:rPr>
                <w:rFonts w:ascii="Times New Roman" w:eastAsia="宋体" w:hAnsi="Times New Roman" w:cs="Times New Roman"/>
                <w:szCs w:val="18"/>
              </w:rPr>
              <w:t>汽车吊</w:t>
            </w:r>
          </w:p>
        </w:tc>
        <w:tc>
          <w:tcPr>
            <w:tcW w:w="411" w:type="pct"/>
            <w:vAlign w:val="center"/>
          </w:tcPr>
          <w:p w14:paraId="01A9238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50C52FC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电力线路等施工</w:t>
            </w:r>
          </w:p>
        </w:tc>
      </w:tr>
      <w:tr w:rsidR="00116AD1" w:rsidRPr="00116AD1" w14:paraId="524CB689" w14:textId="77777777" w:rsidTr="000F7FFB">
        <w:trPr>
          <w:trHeight w:val="340"/>
          <w:jc w:val="center"/>
        </w:trPr>
        <w:tc>
          <w:tcPr>
            <w:tcW w:w="485" w:type="pct"/>
            <w:vAlign w:val="center"/>
          </w:tcPr>
          <w:p w14:paraId="4721E70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lastRenderedPageBreak/>
              <w:t>5</w:t>
            </w:r>
          </w:p>
        </w:tc>
        <w:tc>
          <w:tcPr>
            <w:tcW w:w="1615" w:type="pct"/>
            <w:vAlign w:val="center"/>
          </w:tcPr>
          <w:p w14:paraId="7AA9318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132kW</w:t>
            </w:r>
            <w:r w:rsidRPr="00116AD1">
              <w:rPr>
                <w:rFonts w:ascii="Times New Roman" w:eastAsia="宋体" w:hAnsi="Times New Roman" w:cs="Times New Roman"/>
                <w:szCs w:val="18"/>
              </w:rPr>
              <w:t>推土机</w:t>
            </w:r>
          </w:p>
        </w:tc>
        <w:tc>
          <w:tcPr>
            <w:tcW w:w="411" w:type="pct"/>
            <w:vAlign w:val="center"/>
          </w:tcPr>
          <w:p w14:paraId="47DD685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13F8FE9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场地平整及土石方开挖</w:t>
            </w:r>
          </w:p>
        </w:tc>
      </w:tr>
      <w:tr w:rsidR="00116AD1" w:rsidRPr="00116AD1" w14:paraId="409E71B2" w14:textId="77777777" w:rsidTr="000F7FFB">
        <w:trPr>
          <w:trHeight w:val="340"/>
          <w:jc w:val="center"/>
        </w:trPr>
        <w:tc>
          <w:tcPr>
            <w:tcW w:w="485" w:type="pct"/>
            <w:vAlign w:val="center"/>
          </w:tcPr>
          <w:p w14:paraId="640376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w:t>
            </w:r>
          </w:p>
        </w:tc>
        <w:tc>
          <w:tcPr>
            <w:tcW w:w="1615" w:type="pct"/>
            <w:vAlign w:val="center"/>
          </w:tcPr>
          <w:p w14:paraId="73D365E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UnitName" w:val="m3"/>
                <w:attr w:name="SourceValue" w:val="1"/>
                <w:attr w:name="HasSpace" w:val="False"/>
                <w:attr w:name="Negative" w:val="False"/>
                <w:attr w:name="NumberType" w:val="1"/>
                <w:attr w:name="TCSC" w:val="0"/>
              </w:smartTagPr>
              <w:r w:rsidRPr="00116AD1">
                <w:rPr>
                  <w:rFonts w:ascii="Times New Roman" w:eastAsia="宋体" w:hAnsi="Times New Roman" w:cs="Times New Roman"/>
                  <w:szCs w:val="18"/>
                </w:rPr>
                <w:t>1m3</w:t>
              </w:r>
            </w:smartTag>
            <w:r w:rsidRPr="00116AD1">
              <w:rPr>
                <w:rFonts w:ascii="Times New Roman" w:eastAsia="宋体" w:hAnsi="Times New Roman" w:cs="Times New Roman"/>
                <w:szCs w:val="18"/>
              </w:rPr>
              <w:t>反铲挖掘机</w:t>
            </w:r>
          </w:p>
        </w:tc>
        <w:tc>
          <w:tcPr>
            <w:tcW w:w="411" w:type="pct"/>
            <w:vAlign w:val="center"/>
          </w:tcPr>
          <w:p w14:paraId="0FF8F85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5D5C7FC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w:t>
            </w:r>
          </w:p>
        </w:tc>
      </w:tr>
      <w:tr w:rsidR="00116AD1" w:rsidRPr="00116AD1" w14:paraId="117AC727" w14:textId="77777777" w:rsidTr="000F7FFB">
        <w:trPr>
          <w:trHeight w:val="340"/>
          <w:jc w:val="center"/>
        </w:trPr>
        <w:tc>
          <w:tcPr>
            <w:tcW w:w="485" w:type="pct"/>
            <w:vAlign w:val="center"/>
          </w:tcPr>
          <w:p w14:paraId="197C9E4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w:t>
            </w:r>
          </w:p>
        </w:tc>
        <w:tc>
          <w:tcPr>
            <w:tcW w:w="1615" w:type="pct"/>
            <w:vAlign w:val="center"/>
          </w:tcPr>
          <w:p w14:paraId="5CD17AE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smartTag w:uri="urn:schemas-microsoft-com:office:smarttags" w:element="chmetcnv">
              <w:smartTagPr>
                <w:attr w:name="TCSC" w:val="0"/>
                <w:attr w:name="NumberType" w:val="1"/>
                <w:attr w:name="Negative" w:val="False"/>
                <w:attr w:name="HasSpace" w:val="False"/>
                <w:attr w:name="SourceValue" w:val="2"/>
                <w:attr w:name="UnitName" w:val="m3"/>
              </w:smartTagPr>
              <w:r w:rsidRPr="00116AD1">
                <w:rPr>
                  <w:rFonts w:ascii="Times New Roman" w:eastAsia="宋体" w:hAnsi="Times New Roman" w:cs="Times New Roman"/>
                  <w:szCs w:val="18"/>
                </w:rPr>
                <w:t>2m3</w:t>
              </w:r>
            </w:smartTag>
            <w:r w:rsidRPr="00116AD1">
              <w:rPr>
                <w:rFonts w:ascii="Times New Roman" w:eastAsia="宋体" w:hAnsi="Times New Roman" w:cs="Times New Roman"/>
                <w:szCs w:val="18"/>
              </w:rPr>
              <w:t>装载机</w:t>
            </w:r>
          </w:p>
        </w:tc>
        <w:tc>
          <w:tcPr>
            <w:tcW w:w="411" w:type="pct"/>
            <w:vAlign w:val="center"/>
          </w:tcPr>
          <w:p w14:paraId="6B652A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8</w:t>
            </w:r>
          </w:p>
        </w:tc>
        <w:tc>
          <w:tcPr>
            <w:tcW w:w="2488" w:type="pct"/>
            <w:vAlign w:val="center"/>
          </w:tcPr>
          <w:p w14:paraId="2319025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土石方开挖及运输</w:t>
            </w:r>
          </w:p>
        </w:tc>
      </w:tr>
      <w:tr w:rsidR="00116AD1" w:rsidRPr="00116AD1" w14:paraId="7374F71F" w14:textId="77777777" w:rsidTr="000F7FFB">
        <w:trPr>
          <w:trHeight w:val="340"/>
          <w:jc w:val="center"/>
        </w:trPr>
        <w:tc>
          <w:tcPr>
            <w:tcW w:w="485" w:type="pct"/>
            <w:vAlign w:val="center"/>
          </w:tcPr>
          <w:p w14:paraId="2E36E1F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8</w:t>
            </w:r>
          </w:p>
        </w:tc>
        <w:tc>
          <w:tcPr>
            <w:tcW w:w="1615" w:type="pct"/>
            <w:vAlign w:val="center"/>
          </w:tcPr>
          <w:p w14:paraId="0A87561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小型振动碾</w:t>
            </w:r>
            <w:r w:rsidRPr="00116AD1">
              <w:rPr>
                <w:rFonts w:ascii="Times New Roman" w:eastAsia="宋体" w:hAnsi="Times New Roman" w:cs="Times New Roman"/>
                <w:szCs w:val="18"/>
              </w:rPr>
              <w:t>(</w:t>
            </w:r>
            <w:r w:rsidRPr="00116AD1">
              <w:rPr>
                <w:rFonts w:ascii="Times New Roman" w:eastAsia="宋体" w:hAnsi="Times New Roman" w:cs="Times New Roman"/>
                <w:szCs w:val="18"/>
              </w:rPr>
              <w:t>手扶式</w:t>
            </w:r>
            <w:r w:rsidRPr="00116AD1">
              <w:rPr>
                <w:rFonts w:ascii="Times New Roman" w:eastAsia="宋体" w:hAnsi="Times New Roman" w:cs="Times New Roman"/>
                <w:szCs w:val="18"/>
              </w:rPr>
              <w:t>)</w:t>
            </w:r>
          </w:p>
        </w:tc>
        <w:tc>
          <w:tcPr>
            <w:tcW w:w="411" w:type="pct"/>
            <w:vAlign w:val="center"/>
          </w:tcPr>
          <w:p w14:paraId="04FE5AE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2CF2A37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r w:rsidR="00116AD1" w:rsidRPr="00116AD1" w14:paraId="6A20073B" w14:textId="77777777" w:rsidTr="000F7FFB">
        <w:trPr>
          <w:trHeight w:val="340"/>
          <w:jc w:val="center"/>
        </w:trPr>
        <w:tc>
          <w:tcPr>
            <w:tcW w:w="485" w:type="pct"/>
            <w:vAlign w:val="center"/>
          </w:tcPr>
          <w:p w14:paraId="69394EA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9</w:t>
            </w:r>
          </w:p>
        </w:tc>
        <w:tc>
          <w:tcPr>
            <w:tcW w:w="1615" w:type="pct"/>
            <w:vAlign w:val="center"/>
          </w:tcPr>
          <w:p w14:paraId="568A65C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16t</w:t>
            </w:r>
            <w:r w:rsidRPr="00116AD1">
              <w:rPr>
                <w:rFonts w:ascii="Times New Roman" w:eastAsia="宋体" w:hAnsi="Times New Roman" w:cs="Times New Roman"/>
                <w:szCs w:val="18"/>
              </w:rPr>
              <w:t>振动碾</w:t>
            </w:r>
          </w:p>
        </w:tc>
        <w:tc>
          <w:tcPr>
            <w:tcW w:w="411" w:type="pct"/>
            <w:vAlign w:val="center"/>
          </w:tcPr>
          <w:p w14:paraId="166E933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2B11EF8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场地及道路施工</w:t>
            </w:r>
          </w:p>
        </w:tc>
      </w:tr>
      <w:tr w:rsidR="00116AD1" w:rsidRPr="00116AD1" w14:paraId="5FCAE36E" w14:textId="77777777" w:rsidTr="000F7FFB">
        <w:trPr>
          <w:trHeight w:val="340"/>
          <w:jc w:val="center"/>
        </w:trPr>
        <w:tc>
          <w:tcPr>
            <w:tcW w:w="485" w:type="pct"/>
            <w:vAlign w:val="center"/>
          </w:tcPr>
          <w:p w14:paraId="69C24AC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1615" w:type="pct"/>
            <w:vAlign w:val="center"/>
          </w:tcPr>
          <w:p w14:paraId="5DBCC20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10t</w:t>
            </w:r>
            <w:r w:rsidRPr="00116AD1">
              <w:rPr>
                <w:rFonts w:ascii="Times New Roman" w:eastAsia="宋体" w:hAnsi="Times New Roman" w:cs="Times New Roman"/>
                <w:szCs w:val="18"/>
              </w:rPr>
              <w:t>自卸汽车</w:t>
            </w:r>
          </w:p>
        </w:tc>
        <w:tc>
          <w:tcPr>
            <w:tcW w:w="411" w:type="pct"/>
            <w:vAlign w:val="center"/>
          </w:tcPr>
          <w:p w14:paraId="2D6BCCA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1B95E0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土石方运输</w:t>
            </w:r>
          </w:p>
        </w:tc>
      </w:tr>
      <w:tr w:rsidR="00116AD1" w:rsidRPr="00116AD1" w14:paraId="33D24716" w14:textId="77777777" w:rsidTr="000F7FFB">
        <w:trPr>
          <w:trHeight w:val="340"/>
          <w:jc w:val="center"/>
        </w:trPr>
        <w:tc>
          <w:tcPr>
            <w:tcW w:w="485" w:type="pct"/>
            <w:vAlign w:val="center"/>
          </w:tcPr>
          <w:p w14:paraId="0583DD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11</w:t>
            </w:r>
          </w:p>
        </w:tc>
        <w:tc>
          <w:tcPr>
            <w:tcW w:w="1615" w:type="pct"/>
            <w:vAlign w:val="center"/>
          </w:tcPr>
          <w:p w14:paraId="2EDB690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插入式振捣器</w:t>
            </w:r>
          </w:p>
        </w:tc>
        <w:tc>
          <w:tcPr>
            <w:tcW w:w="411" w:type="pct"/>
            <w:vAlign w:val="center"/>
          </w:tcPr>
          <w:p w14:paraId="3259C43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38C9E13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30D0C3BE" w14:textId="77777777" w:rsidTr="000F7FFB">
        <w:trPr>
          <w:trHeight w:val="340"/>
          <w:jc w:val="center"/>
        </w:trPr>
        <w:tc>
          <w:tcPr>
            <w:tcW w:w="485" w:type="pct"/>
            <w:vAlign w:val="center"/>
          </w:tcPr>
          <w:p w14:paraId="24FDE8B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12</w:t>
            </w:r>
          </w:p>
        </w:tc>
        <w:tc>
          <w:tcPr>
            <w:tcW w:w="1615" w:type="pct"/>
            <w:vAlign w:val="center"/>
          </w:tcPr>
          <w:p w14:paraId="3BD67B0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混凝土输送泵</w:t>
            </w:r>
          </w:p>
        </w:tc>
        <w:tc>
          <w:tcPr>
            <w:tcW w:w="411" w:type="pct"/>
            <w:vAlign w:val="center"/>
          </w:tcPr>
          <w:p w14:paraId="2E3A38E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0AA681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4A482156" w14:textId="77777777" w:rsidTr="000F7FFB">
        <w:trPr>
          <w:trHeight w:val="340"/>
          <w:jc w:val="center"/>
        </w:trPr>
        <w:tc>
          <w:tcPr>
            <w:tcW w:w="485" w:type="pct"/>
            <w:vAlign w:val="center"/>
          </w:tcPr>
          <w:p w14:paraId="53F21C4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13</w:t>
            </w:r>
          </w:p>
        </w:tc>
        <w:tc>
          <w:tcPr>
            <w:tcW w:w="1615" w:type="pct"/>
            <w:vAlign w:val="center"/>
          </w:tcPr>
          <w:p w14:paraId="0A348C5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60 kW</w:t>
            </w:r>
            <w:r w:rsidRPr="00116AD1">
              <w:rPr>
                <w:rFonts w:ascii="Times New Roman" w:eastAsia="宋体" w:hAnsi="Times New Roman" w:cs="Times New Roman"/>
                <w:szCs w:val="18"/>
              </w:rPr>
              <w:t>发电机</w:t>
            </w:r>
          </w:p>
        </w:tc>
        <w:tc>
          <w:tcPr>
            <w:tcW w:w="411" w:type="pct"/>
            <w:vAlign w:val="center"/>
          </w:tcPr>
          <w:p w14:paraId="1CF9B63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32CF003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移动、备用电源</w:t>
            </w:r>
          </w:p>
        </w:tc>
      </w:tr>
      <w:tr w:rsidR="00116AD1" w:rsidRPr="00116AD1" w14:paraId="01124B69" w14:textId="77777777" w:rsidTr="000F7FFB">
        <w:trPr>
          <w:trHeight w:val="340"/>
          <w:jc w:val="center"/>
        </w:trPr>
        <w:tc>
          <w:tcPr>
            <w:tcW w:w="485" w:type="pct"/>
            <w:vAlign w:val="center"/>
          </w:tcPr>
          <w:p w14:paraId="4C33B48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14</w:t>
            </w:r>
          </w:p>
        </w:tc>
        <w:tc>
          <w:tcPr>
            <w:tcW w:w="1615" w:type="pct"/>
            <w:vAlign w:val="center"/>
          </w:tcPr>
          <w:p w14:paraId="76A1D2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垂直升降机</w:t>
            </w:r>
          </w:p>
        </w:tc>
        <w:tc>
          <w:tcPr>
            <w:tcW w:w="411" w:type="pct"/>
            <w:vAlign w:val="center"/>
          </w:tcPr>
          <w:p w14:paraId="39238C7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23D0171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施工建材运输</w:t>
            </w:r>
          </w:p>
        </w:tc>
      </w:tr>
      <w:tr w:rsidR="00116AD1" w:rsidRPr="00116AD1" w14:paraId="5B24972D" w14:textId="77777777" w:rsidTr="000F7FFB">
        <w:trPr>
          <w:trHeight w:val="340"/>
          <w:jc w:val="center"/>
        </w:trPr>
        <w:tc>
          <w:tcPr>
            <w:tcW w:w="485" w:type="pct"/>
            <w:vAlign w:val="center"/>
          </w:tcPr>
          <w:p w14:paraId="35E3B9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15</w:t>
            </w:r>
          </w:p>
        </w:tc>
        <w:tc>
          <w:tcPr>
            <w:tcW w:w="1615" w:type="pct"/>
            <w:vAlign w:val="center"/>
          </w:tcPr>
          <w:p w14:paraId="7C47091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6m3</w:t>
            </w:r>
            <w:r w:rsidRPr="00116AD1">
              <w:rPr>
                <w:rFonts w:ascii="Times New Roman" w:eastAsia="宋体" w:hAnsi="Times New Roman" w:cs="Times New Roman"/>
                <w:szCs w:val="18"/>
              </w:rPr>
              <w:t>混凝土搅拌车</w:t>
            </w:r>
          </w:p>
        </w:tc>
        <w:tc>
          <w:tcPr>
            <w:tcW w:w="411" w:type="pct"/>
            <w:vAlign w:val="center"/>
          </w:tcPr>
          <w:p w14:paraId="4C33D2A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10</w:t>
            </w:r>
          </w:p>
        </w:tc>
        <w:tc>
          <w:tcPr>
            <w:tcW w:w="2488" w:type="pct"/>
            <w:vAlign w:val="center"/>
          </w:tcPr>
          <w:p w14:paraId="7B2525B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风机、箱变基础施工</w:t>
            </w:r>
          </w:p>
        </w:tc>
      </w:tr>
      <w:tr w:rsidR="00116AD1" w:rsidRPr="00116AD1" w14:paraId="5A9973CB" w14:textId="77777777" w:rsidTr="000F7FFB">
        <w:trPr>
          <w:trHeight w:val="340"/>
          <w:jc w:val="center"/>
        </w:trPr>
        <w:tc>
          <w:tcPr>
            <w:tcW w:w="485" w:type="pct"/>
            <w:vAlign w:val="center"/>
          </w:tcPr>
          <w:p w14:paraId="25C86E1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16</w:t>
            </w:r>
          </w:p>
        </w:tc>
        <w:tc>
          <w:tcPr>
            <w:tcW w:w="1615" w:type="pct"/>
            <w:vAlign w:val="center"/>
          </w:tcPr>
          <w:p w14:paraId="153452E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75m3/h</w:t>
            </w:r>
            <w:r w:rsidRPr="00116AD1">
              <w:rPr>
                <w:rFonts w:ascii="Times New Roman" w:eastAsia="宋体" w:hAnsi="Times New Roman" w:cs="Times New Roman"/>
                <w:szCs w:val="18"/>
              </w:rPr>
              <w:t>混凝土搅拌站</w:t>
            </w:r>
          </w:p>
        </w:tc>
        <w:tc>
          <w:tcPr>
            <w:tcW w:w="411" w:type="pct"/>
            <w:vAlign w:val="center"/>
          </w:tcPr>
          <w:p w14:paraId="135D4D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hint="eastAsia"/>
                <w:szCs w:val="18"/>
              </w:rPr>
              <w:t>1</w:t>
            </w:r>
          </w:p>
        </w:tc>
        <w:tc>
          <w:tcPr>
            <w:tcW w:w="2488" w:type="pct"/>
            <w:vAlign w:val="center"/>
          </w:tcPr>
          <w:p w14:paraId="7D5FADB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混凝土施工</w:t>
            </w:r>
          </w:p>
        </w:tc>
      </w:tr>
      <w:tr w:rsidR="00116AD1" w:rsidRPr="00116AD1" w14:paraId="2CB19A28" w14:textId="77777777" w:rsidTr="000F7FFB">
        <w:trPr>
          <w:trHeight w:val="340"/>
          <w:jc w:val="center"/>
        </w:trPr>
        <w:tc>
          <w:tcPr>
            <w:tcW w:w="485" w:type="pct"/>
            <w:vAlign w:val="center"/>
          </w:tcPr>
          <w:p w14:paraId="4BFC12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17</w:t>
            </w:r>
          </w:p>
        </w:tc>
        <w:tc>
          <w:tcPr>
            <w:tcW w:w="1615" w:type="pct"/>
            <w:vAlign w:val="center"/>
          </w:tcPr>
          <w:p w14:paraId="206D1D4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钢筋切断机</w:t>
            </w:r>
          </w:p>
        </w:tc>
        <w:tc>
          <w:tcPr>
            <w:tcW w:w="411" w:type="pct"/>
            <w:vAlign w:val="center"/>
          </w:tcPr>
          <w:p w14:paraId="1509EB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389AFB9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14BAA1DB" w14:textId="77777777" w:rsidTr="000F7FFB">
        <w:trPr>
          <w:trHeight w:val="340"/>
          <w:jc w:val="center"/>
        </w:trPr>
        <w:tc>
          <w:tcPr>
            <w:tcW w:w="485" w:type="pct"/>
            <w:vAlign w:val="center"/>
          </w:tcPr>
          <w:p w14:paraId="3473B80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18</w:t>
            </w:r>
          </w:p>
        </w:tc>
        <w:tc>
          <w:tcPr>
            <w:tcW w:w="1615" w:type="pct"/>
            <w:vAlign w:val="center"/>
          </w:tcPr>
          <w:p w14:paraId="56672FD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钢筋弯曲机</w:t>
            </w:r>
          </w:p>
        </w:tc>
        <w:tc>
          <w:tcPr>
            <w:tcW w:w="411" w:type="pct"/>
            <w:vAlign w:val="center"/>
          </w:tcPr>
          <w:p w14:paraId="4FA43D4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6ACEA5C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670F6B32" w14:textId="77777777" w:rsidTr="000F7FFB">
        <w:trPr>
          <w:trHeight w:val="340"/>
          <w:jc w:val="center"/>
        </w:trPr>
        <w:tc>
          <w:tcPr>
            <w:tcW w:w="485" w:type="pct"/>
            <w:vAlign w:val="center"/>
          </w:tcPr>
          <w:p w14:paraId="56E00B0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19</w:t>
            </w:r>
          </w:p>
        </w:tc>
        <w:tc>
          <w:tcPr>
            <w:tcW w:w="1615" w:type="pct"/>
            <w:vAlign w:val="center"/>
          </w:tcPr>
          <w:p w14:paraId="6C13D56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钢筋调直机</w:t>
            </w:r>
          </w:p>
        </w:tc>
        <w:tc>
          <w:tcPr>
            <w:tcW w:w="411" w:type="pct"/>
            <w:vAlign w:val="center"/>
          </w:tcPr>
          <w:p w14:paraId="4FEF6DD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2F54E6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02F44447" w14:textId="77777777" w:rsidTr="000F7FFB">
        <w:trPr>
          <w:trHeight w:val="340"/>
          <w:jc w:val="center"/>
        </w:trPr>
        <w:tc>
          <w:tcPr>
            <w:tcW w:w="485" w:type="pct"/>
            <w:vAlign w:val="center"/>
          </w:tcPr>
          <w:p w14:paraId="55903A00"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20</w:t>
            </w:r>
          </w:p>
        </w:tc>
        <w:tc>
          <w:tcPr>
            <w:tcW w:w="1615" w:type="pct"/>
            <w:vAlign w:val="center"/>
          </w:tcPr>
          <w:p w14:paraId="190DEDD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电焊机</w:t>
            </w:r>
          </w:p>
        </w:tc>
        <w:tc>
          <w:tcPr>
            <w:tcW w:w="411" w:type="pct"/>
            <w:vAlign w:val="center"/>
          </w:tcPr>
          <w:p w14:paraId="466B054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3</w:t>
            </w:r>
          </w:p>
        </w:tc>
        <w:tc>
          <w:tcPr>
            <w:tcW w:w="2488" w:type="pct"/>
            <w:vAlign w:val="center"/>
          </w:tcPr>
          <w:p w14:paraId="12B69EBC"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钢筋制安</w:t>
            </w:r>
          </w:p>
        </w:tc>
      </w:tr>
      <w:tr w:rsidR="00116AD1" w:rsidRPr="00116AD1" w14:paraId="45C5B79D" w14:textId="77777777" w:rsidTr="000F7FFB">
        <w:trPr>
          <w:trHeight w:val="340"/>
          <w:jc w:val="center"/>
        </w:trPr>
        <w:tc>
          <w:tcPr>
            <w:tcW w:w="485" w:type="pct"/>
            <w:vAlign w:val="center"/>
          </w:tcPr>
          <w:p w14:paraId="6FEC112F"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21</w:t>
            </w:r>
          </w:p>
        </w:tc>
        <w:tc>
          <w:tcPr>
            <w:tcW w:w="1615" w:type="pct"/>
            <w:vAlign w:val="center"/>
          </w:tcPr>
          <w:p w14:paraId="4E5C3D8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空压机</w:t>
            </w:r>
          </w:p>
        </w:tc>
        <w:tc>
          <w:tcPr>
            <w:tcW w:w="411" w:type="pct"/>
            <w:vAlign w:val="center"/>
          </w:tcPr>
          <w:p w14:paraId="43B11B6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7C75944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土石方开挖及混凝土施工</w:t>
            </w:r>
          </w:p>
        </w:tc>
      </w:tr>
      <w:tr w:rsidR="00116AD1" w:rsidRPr="00116AD1" w14:paraId="63091DD6" w14:textId="77777777" w:rsidTr="000F7FFB">
        <w:trPr>
          <w:trHeight w:val="340"/>
          <w:jc w:val="center"/>
        </w:trPr>
        <w:tc>
          <w:tcPr>
            <w:tcW w:w="485" w:type="pct"/>
            <w:vAlign w:val="center"/>
          </w:tcPr>
          <w:p w14:paraId="4D21E3D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22</w:t>
            </w:r>
          </w:p>
        </w:tc>
        <w:tc>
          <w:tcPr>
            <w:tcW w:w="1615" w:type="pct"/>
            <w:vAlign w:val="center"/>
          </w:tcPr>
          <w:p w14:paraId="282DA45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平地机</w:t>
            </w:r>
          </w:p>
        </w:tc>
        <w:tc>
          <w:tcPr>
            <w:tcW w:w="411" w:type="pct"/>
            <w:vAlign w:val="center"/>
          </w:tcPr>
          <w:p w14:paraId="7A06682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1</w:t>
            </w:r>
          </w:p>
        </w:tc>
        <w:tc>
          <w:tcPr>
            <w:tcW w:w="2488" w:type="pct"/>
            <w:vAlign w:val="center"/>
          </w:tcPr>
          <w:p w14:paraId="62D6BC77"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04E94B27" w14:textId="77777777" w:rsidTr="000F7FFB">
        <w:trPr>
          <w:trHeight w:val="340"/>
          <w:jc w:val="center"/>
        </w:trPr>
        <w:tc>
          <w:tcPr>
            <w:tcW w:w="485" w:type="pct"/>
            <w:vAlign w:val="center"/>
          </w:tcPr>
          <w:p w14:paraId="6FCA7733"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23</w:t>
            </w:r>
          </w:p>
        </w:tc>
        <w:tc>
          <w:tcPr>
            <w:tcW w:w="1615" w:type="pct"/>
            <w:vAlign w:val="center"/>
          </w:tcPr>
          <w:p w14:paraId="454BE546"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洒水车</w:t>
            </w:r>
          </w:p>
        </w:tc>
        <w:tc>
          <w:tcPr>
            <w:tcW w:w="411" w:type="pct"/>
            <w:vAlign w:val="center"/>
          </w:tcPr>
          <w:p w14:paraId="0BA7911D"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676C17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道路施工</w:t>
            </w:r>
          </w:p>
        </w:tc>
      </w:tr>
      <w:tr w:rsidR="00116AD1" w:rsidRPr="00116AD1" w14:paraId="4A755AFE" w14:textId="77777777" w:rsidTr="000F7FFB">
        <w:trPr>
          <w:trHeight w:val="340"/>
          <w:jc w:val="center"/>
        </w:trPr>
        <w:tc>
          <w:tcPr>
            <w:tcW w:w="485" w:type="pct"/>
            <w:vAlign w:val="center"/>
          </w:tcPr>
          <w:p w14:paraId="04F4C4E1"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24</w:t>
            </w:r>
          </w:p>
        </w:tc>
        <w:tc>
          <w:tcPr>
            <w:tcW w:w="1615" w:type="pct"/>
            <w:vAlign w:val="center"/>
          </w:tcPr>
          <w:p w14:paraId="3D319792"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手风钻（风镐）</w:t>
            </w:r>
          </w:p>
        </w:tc>
        <w:tc>
          <w:tcPr>
            <w:tcW w:w="411" w:type="pct"/>
            <w:vAlign w:val="center"/>
          </w:tcPr>
          <w:p w14:paraId="32909FD8"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7150F9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基础岩石钻孔爆破</w:t>
            </w:r>
          </w:p>
        </w:tc>
      </w:tr>
      <w:tr w:rsidR="00116AD1" w:rsidRPr="00116AD1" w14:paraId="23F36D60" w14:textId="77777777" w:rsidTr="000F7FFB">
        <w:trPr>
          <w:trHeight w:val="340"/>
          <w:jc w:val="center"/>
        </w:trPr>
        <w:tc>
          <w:tcPr>
            <w:tcW w:w="485" w:type="pct"/>
            <w:vAlign w:val="center"/>
          </w:tcPr>
          <w:p w14:paraId="13309C1E"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25</w:t>
            </w:r>
          </w:p>
        </w:tc>
        <w:tc>
          <w:tcPr>
            <w:tcW w:w="1615" w:type="pct"/>
            <w:vAlign w:val="center"/>
          </w:tcPr>
          <w:p w14:paraId="4AE1D635"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破碎锤</w:t>
            </w:r>
          </w:p>
        </w:tc>
        <w:tc>
          <w:tcPr>
            <w:tcW w:w="411" w:type="pct"/>
            <w:vAlign w:val="center"/>
          </w:tcPr>
          <w:p w14:paraId="54E388A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w:t>
            </w:r>
          </w:p>
        </w:tc>
        <w:tc>
          <w:tcPr>
            <w:tcW w:w="2488" w:type="pct"/>
            <w:vAlign w:val="center"/>
          </w:tcPr>
          <w:p w14:paraId="37FDF02B"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基础岩石开挖</w:t>
            </w:r>
          </w:p>
        </w:tc>
      </w:tr>
      <w:tr w:rsidR="00116AD1" w:rsidRPr="00116AD1" w14:paraId="298AC6D6" w14:textId="77777777" w:rsidTr="000F7FFB">
        <w:trPr>
          <w:trHeight w:val="340"/>
          <w:jc w:val="center"/>
        </w:trPr>
        <w:tc>
          <w:tcPr>
            <w:tcW w:w="485" w:type="pct"/>
            <w:vAlign w:val="center"/>
          </w:tcPr>
          <w:p w14:paraId="4CB7C7D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26</w:t>
            </w:r>
          </w:p>
        </w:tc>
        <w:tc>
          <w:tcPr>
            <w:tcW w:w="1615" w:type="pct"/>
            <w:vAlign w:val="center"/>
          </w:tcPr>
          <w:p w14:paraId="417AD714"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电动打夯机</w:t>
            </w:r>
          </w:p>
        </w:tc>
        <w:tc>
          <w:tcPr>
            <w:tcW w:w="411" w:type="pct"/>
            <w:vAlign w:val="center"/>
          </w:tcPr>
          <w:p w14:paraId="2099EEC9"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4</w:t>
            </w:r>
          </w:p>
        </w:tc>
        <w:tc>
          <w:tcPr>
            <w:tcW w:w="2488" w:type="pct"/>
            <w:vAlign w:val="center"/>
          </w:tcPr>
          <w:p w14:paraId="4C6A6AAA" w14:textId="77777777" w:rsidR="00116AD1" w:rsidRPr="00116AD1" w:rsidRDefault="00116AD1" w:rsidP="00116AD1">
            <w:pPr>
              <w:widowControl w:val="0"/>
              <w:spacing w:line="240" w:lineRule="auto"/>
              <w:ind w:firstLine="0"/>
              <w:jc w:val="center"/>
              <w:rPr>
                <w:rFonts w:ascii="Times New Roman" w:eastAsia="宋体" w:hAnsi="Times New Roman" w:cs="Times New Roman"/>
                <w:szCs w:val="18"/>
              </w:rPr>
            </w:pPr>
            <w:r w:rsidRPr="00116AD1">
              <w:rPr>
                <w:rFonts w:ascii="Times New Roman" w:eastAsia="宋体" w:hAnsi="Times New Roman" w:cs="Times New Roman"/>
                <w:szCs w:val="18"/>
              </w:rPr>
              <w:t>土石方回填</w:t>
            </w:r>
          </w:p>
        </w:tc>
      </w:tr>
    </w:tbl>
    <w:p w14:paraId="4BFAD9BB"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717FBA8A" w14:textId="77777777" w:rsidR="00116AD1" w:rsidRPr="00116AD1" w:rsidRDefault="00116AD1" w:rsidP="00116AD1">
      <w:pPr>
        <w:widowControl w:val="0"/>
        <w:spacing w:line="520" w:lineRule="atLeast"/>
        <w:ind w:firstLineChars="200" w:firstLine="480"/>
        <w:rPr>
          <w:rFonts w:ascii="Times New Roman" w:eastAsia="宋体" w:hAnsi="Times New Roman"/>
          <w:sz w:val="24"/>
          <w:szCs w:val="22"/>
        </w:rPr>
      </w:pPr>
      <w:r w:rsidRPr="00116AD1">
        <w:rPr>
          <w:rFonts w:ascii="Times New Roman" w:eastAsia="宋体" w:hAnsi="Times New Roman"/>
          <w:sz w:val="24"/>
          <w:szCs w:val="22"/>
        </w:rPr>
        <w:br w:type="page"/>
      </w:r>
    </w:p>
    <w:p w14:paraId="4C2437A5" w14:textId="77777777" w:rsidR="00116AD1" w:rsidRPr="00116AD1" w:rsidRDefault="00116AD1" w:rsidP="00116AD1">
      <w:pPr>
        <w:widowControl w:val="0"/>
        <w:spacing w:line="520" w:lineRule="atLeast"/>
        <w:ind w:firstLine="0"/>
        <w:rPr>
          <w:rFonts w:ascii="Times New Roman" w:eastAsia="宋体" w:hAnsi="Times New Roman"/>
          <w:sz w:val="24"/>
          <w:szCs w:val="22"/>
        </w:rPr>
      </w:pPr>
    </w:p>
    <w:p w14:paraId="58A4A3D7" w14:textId="5E132947" w:rsidR="009B4FEB" w:rsidRPr="00D3669E" w:rsidRDefault="002A61D0" w:rsidP="00800579">
      <w:pPr>
        <w:pStyle w:val="1"/>
        <w:spacing w:before="360" w:after="360"/>
      </w:pPr>
      <w:r w:rsidRPr="00D3669E">
        <w:t>10</w:t>
      </w:r>
      <w:r w:rsidR="009B4FEB" w:rsidRPr="00D3669E">
        <w:rPr>
          <w:rFonts w:hint="eastAsia"/>
        </w:rPr>
        <w:t xml:space="preserve"> </w:t>
      </w:r>
      <w:r w:rsidR="009B4FEB" w:rsidRPr="00D3669E">
        <w:t>环境保护与水土保持</w:t>
      </w:r>
      <w:bookmarkEnd w:id="84"/>
      <w:bookmarkEnd w:id="85"/>
      <w:bookmarkEnd w:id="86"/>
      <w:bookmarkEnd w:id="87"/>
      <w:bookmarkEnd w:id="88"/>
      <w:bookmarkEnd w:id="89"/>
      <w:bookmarkEnd w:id="90"/>
    </w:p>
    <w:p w14:paraId="4FCA8C70" w14:textId="77777777" w:rsidR="00C761DB" w:rsidRPr="00D3669E" w:rsidRDefault="00C761DB" w:rsidP="00800579">
      <w:pPr>
        <w:pStyle w:val="2"/>
        <w:spacing w:before="240" w:after="240"/>
      </w:pPr>
      <w:bookmarkStart w:id="133" w:name="_Toc519536314"/>
      <w:bookmarkStart w:id="134" w:name="_Toc528163151"/>
      <w:bookmarkStart w:id="135" w:name="_Toc23233993"/>
      <w:r w:rsidRPr="00D3669E">
        <w:rPr>
          <w:rFonts w:hint="eastAsia"/>
        </w:rPr>
        <w:t>10.1</w:t>
      </w:r>
      <w:r w:rsidRPr="00D3669E">
        <w:t xml:space="preserve"> </w:t>
      </w:r>
      <w:r w:rsidRPr="00D3669E">
        <w:rPr>
          <w:rFonts w:hint="eastAsia"/>
        </w:rPr>
        <w:t>环境保护</w:t>
      </w:r>
      <w:bookmarkEnd w:id="133"/>
      <w:bookmarkEnd w:id="134"/>
      <w:bookmarkEnd w:id="135"/>
    </w:p>
    <w:p w14:paraId="287A784F" w14:textId="77777777" w:rsidR="00C761DB" w:rsidRPr="00D3669E" w:rsidRDefault="00C761DB" w:rsidP="00800579">
      <w:pPr>
        <w:pStyle w:val="3"/>
        <w:spacing w:before="120" w:after="120"/>
      </w:pPr>
      <w:r w:rsidRPr="00D3669E">
        <w:rPr>
          <w:rFonts w:hint="eastAsia"/>
        </w:rPr>
        <w:t>10.1.</w:t>
      </w:r>
      <w:r w:rsidRPr="00D3669E">
        <w:t>1</w:t>
      </w:r>
      <w:r w:rsidRPr="00D3669E">
        <w:rPr>
          <w:rFonts w:hint="eastAsia"/>
        </w:rPr>
        <w:t xml:space="preserve"> </w:t>
      </w:r>
      <w:r w:rsidRPr="00D3669E">
        <w:rPr>
          <w:rFonts w:hint="eastAsia"/>
        </w:rPr>
        <w:t>设计依据</w:t>
      </w:r>
    </w:p>
    <w:p w14:paraId="7D663D72" w14:textId="77777777" w:rsidR="00C761DB" w:rsidRPr="00D3669E" w:rsidRDefault="00C761DB" w:rsidP="00C129B3">
      <w:pPr>
        <w:pStyle w:val="01maintext"/>
      </w:pPr>
      <w:r w:rsidRPr="00D3669E">
        <w:rPr>
          <w:rFonts w:hint="eastAsia"/>
        </w:rPr>
        <w:t>（</w:t>
      </w:r>
      <w:r w:rsidRPr="00D3669E">
        <w:rPr>
          <w:rFonts w:hint="eastAsia"/>
        </w:rPr>
        <w:t>1</w:t>
      </w:r>
      <w:r w:rsidRPr="00D3669E">
        <w:rPr>
          <w:rFonts w:hint="eastAsia"/>
        </w:rPr>
        <w:t>）《中华人民共和国环境保护法》</w:t>
      </w:r>
      <w:r w:rsidRPr="00D3669E">
        <w:rPr>
          <w:rFonts w:hint="eastAsia"/>
        </w:rPr>
        <w:t>2014</w:t>
      </w:r>
      <w:r w:rsidRPr="00D3669E">
        <w:rPr>
          <w:rFonts w:hint="eastAsia"/>
        </w:rPr>
        <w:t>年</w:t>
      </w:r>
      <w:r w:rsidRPr="00D3669E">
        <w:rPr>
          <w:rFonts w:hint="eastAsia"/>
        </w:rPr>
        <w:t>4</w:t>
      </w:r>
      <w:r w:rsidRPr="00D3669E">
        <w:rPr>
          <w:rFonts w:hint="eastAsia"/>
        </w:rPr>
        <w:t>月修订</w:t>
      </w:r>
    </w:p>
    <w:p w14:paraId="56503AF2" w14:textId="77777777" w:rsidR="00C761DB" w:rsidRPr="00D3669E" w:rsidRDefault="00C761DB" w:rsidP="00C129B3">
      <w:pPr>
        <w:pStyle w:val="01maintext"/>
      </w:pPr>
      <w:r w:rsidRPr="00D3669E">
        <w:rPr>
          <w:rFonts w:hint="eastAsia"/>
        </w:rPr>
        <w:t>（</w:t>
      </w:r>
      <w:r w:rsidRPr="00D3669E">
        <w:rPr>
          <w:rFonts w:hint="eastAsia"/>
        </w:rPr>
        <w:t>2</w:t>
      </w:r>
      <w:r w:rsidRPr="00D3669E">
        <w:rPr>
          <w:rFonts w:hint="eastAsia"/>
        </w:rPr>
        <w:t>）《中华人民共和国环境影响评价法》</w:t>
      </w:r>
      <w:r w:rsidRPr="00D3669E">
        <w:rPr>
          <w:rFonts w:hint="eastAsia"/>
        </w:rPr>
        <w:t>2016</w:t>
      </w:r>
      <w:r w:rsidRPr="00D3669E">
        <w:rPr>
          <w:rFonts w:hint="eastAsia"/>
        </w:rPr>
        <w:t>年</w:t>
      </w:r>
      <w:r w:rsidRPr="00D3669E">
        <w:rPr>
          <w:rFonts w:hint="eastAsia"/>
        </w:rPr>
        <w:t>7</w:t>
      </w:r>
      <w:r w:rsidRPr="00D3669E">
        <w:rPr>
          <w:rFonts w:hint="eastAsia"/>
        </w:rPr>
        <w:t>月</w:t>
      </w:r>
      <w:r w:rsidRPr="00D3669E">
        <w:rPr>
          <w:rFonts w:hint="eastAsia"/>
        </w:rPr>
        <w:t>2</w:t>
      </w:r>
      <w:r w:rsidRPr="00D3669E">
        <w:rPr>
          <w:rFonts w:hint="eastAsia"/>
        </w:rPr>
        <w:t>日修订</w:t>
      </w:r>
    </w:p>
    <w:p w14:paraId="5EF22B8E" w14:textId="77777777" w:rsidR="00C761DB" w:rsidRPr="00D3669E" w:rsidRDefault="00C761DB" w:rsidP="00C129B3">
      <w:pPr>
        <w:pStyle w:val="01maintext"/>
      </w:pPr>
      <w:r w:rsidRPr="00D3669E">
        <w:rPr>
          <w:rFonts w:hint="eastAsia"/>
        </w:rPr>
        <w:t>（</w:t>
      </w:r>
      <w:r w:rsidRPr="00D3669E">
        <w:t>3</w:t>
      </w:r>
      <w:r w:rsidRPr="00D3669E">
        <w:rPr>
          <w:rFonts w:hint="eastAsia"/>
        </w:rPr>
        <w:t>）《环境空气质量标准》</w:t>
      </w:r>
      <w:r w:rsidRPr="00D3669E">
        <w:rPr>
          <w:rFonts w:hint="eastAsia"/>
        </w:rPr>
        <w:t>GB 3095-2012</w:t>
      </w:r>
    </w:p>
    <w:p w14:paraId="0B7DD808" w14:textId="77777777" w:rsidR="00C761DB" w:rsidRPr="00D3669E" w:rsidRDefault="00C761DB" w:rsidP="00C129B3">
      <w:pPr>
        <w:pStyle w:val="01maintext"/>
      </w:pPr>
      <w:r w:rsidRPr="00D3669E">
        <w:rPr>
          <w:rFonts w:hint="eastAsia"/>
        </w:rPr>
        <w:t>（</w:t>
      </w:r>
      <w:r w:rsidRPr="00D3669E">
        <w:t>4</w:t>
      </w:r>
      <w:r w:rsidRPr="00D3669E">
        <w:rPr>
          <w:rFonts w:hint="eastAsia"/>
        </w:rPr>
        <w:t>）《地表水环境质量标准》</w:t>
      </w:r>
      <w:r w:rsidRPr="00D3669E">
        <w:rPr>
          <w:rFonts w:hint="eastAsia"/>
        </w:rPr>
        <w:t>GB 3838-2002</w:t>
      </w:r>
    </w:p>
    <w:p w14:paraId="75D55E87" w14:textId="77777777" w:rsidR="00C761DB" w:rsidRPr="00D3669E" w:rsidRDefault="00C761DB" w:rsidP="00C129B3">
      <w:pPr>
        <w:pStyle w:val="01maintext"/>
      </w:pPr>
      <w:r w:rsidRPr="00D3669E">
        <w:rPr>
          <w:rFonts w:hint="eastAsia"/>
        </w:rPr>
        <w:t>（</w:t>
      </w:r>
      <w:r w:rsidRPr="00D3669E">
        <w:t>5</w:t>
      </w:r>
      <w:r w:rsidRPr="00D3669E">
        <w:rPr>
          <w:rFonts w:hint="eastAsia"/>
        </w:rPr>
        <w:t>）《声环境质量标准》</w:t>
      </w:r>
      <w:r w:rsidRPr="00D3669E">
        <w:rPr>
          <w:rFonts w:hint="eastAsia"/>
        </w:rPr>
        <w:t>GB 3096-2008</w:t>
      </w:r>
    </w:p>
    <w:p w14:paraId="15986705" w14:textId="77777777" w:rsidR="00C761DB" w:rsidRPr="00D3669E" w:rsidRDefault="00C761DB" w:rsidP="00C129B3">
      <w:pPr>
        <w:pStyle w:val="01maintext"/>
      </w:pPr>
      <w:r w:rsidRPr="00D3669E">
        <w:rPr>
          <w:rFonts w:hint="eastAsia"/>
        </w:rPr>
        <w:t>（</w:t>
      </w:r>
      <w:r w:rsidRPr="00D3669E">
        <w:rPr>
          <w:rFonts w:hint="eastAsia"/>
        </w:rPr>
        <w:t>6</w:t>
      </w:r>
      <w:r w:rsidRPr="00D3669E">
        <w:rPr>
          <w:rFonts w:hint="eastAsia"/>
        </w:rPr>
        <w:t>）《电磁环境控制限值》</w:t>
      </w:r>
      <w:r w:rsidRPr="00D3669E">
        <w:rPr>
          <w:rFonts w:hint="eastAsia"/>
        </w:rPr>
        <w:t>GB 8702-2014</w:t>
      </w:r>
    </w:p>
    <w:p w14:paraId="12B4D59B" w14:textId="77777777" w:rsidR="00C761DB" w:rsidRPr="00D3669E" w:rsidRDefault="00C761DB" w:rsidP="00C129B3">
      <w:pPr>
        <w:pStyle w:val="01maintext"/>
      </w:pPr>
      <w:r w:rsidRPr="00D3669E">
        <w:rPr>
          <w:rFonts w:hint="eastAsia"/>
        </w:rPr>
        <w:t>（</w:t>
      </w:r>
      <w:r w:rsidRPr="00D3669E">
        <w:rPr>
          <w:rFonts w:hint="eastAsia"/>
        </w:rPr>
        <w:t>7</w:t>
      </w:r>
      <w:r w:rsidRPr="00D3669E">
        <w:rPr>
          <w:rFonts w:hint="eastAsia"/>
        </w:rPr>
        <w:t>）《污水综合排放标准》</w:t>
      </w:r>
      <w:r w:rsidRPr="00D3669E">
        <w:rPr>
          <w:rFonts w:hint="eastAsia"/>
        </w:rPr>
        <w:t>GB 8978-1996</w:t>
      </w:r>
    </w:p>
    <w:p w14:paraId="3E7343EC" w14:textId="77777777" w:rsidR="00C761DB" w:rsidRPr="00D3669E" w:rsidRDefault="00C761DB" w:rsidP="00C129B3">
      <w:pPr>
        <w:pStyle w:val="01maintext"/>
      </w:pPr>
      <w:r w:rsidRPr="00D3669E">
        <w:rPr>
          <w:rFonts w:hint="eastAsia"/>
        </w:rPr>
        <w:t>（</w:t>
      </w:r>
      <w:r w:rsidRPr="00D3669E">
        <w:rPr>
          <w:rFonts w:hint="eastAsia"/>
        </w:rPr>
        <w:t>8</w:t>
      </w:r>
      <w:r w:rsidRPr="00D3669E">
        <w:rPr>
          <w:rFonts w:hint="eastAsia"/>
        </w:rPr>
        <w:t>）《工业企业厂界环境噪声排放标准》</w:t>
      </w:r>
      <w:r w:rsidRPr="00D3669E">
        <w:rPr>
          <w:rFonts w:hint="eastAsia"/>
        </w:rPr>
        <w:t>GB12348-2008</w:t>
      </w:r>
    </w:p>
    <w:p w14:paraId="67017971" w14:textId="77777777" w:rsidR="00C761DB" w:rsidRPr="00D3669E" w:rsidRDefault="00C761DB" w:rsidP="00C129B3">
      <w:pPr>
        <w:pStyle w:val="01maintext"/>
      </w:pPr>
      <w:r w:rsidRPr="00D3669E">
        <w:rPr>
          <w:rFonts w:hint="eastAsia"/>
        </w:rPr>
        <w:t>（</w:t>
      </w:r>
      <w:r w:rsidRPr="00D3669E">
        <w:rPr>
          <w:rFonts w:hint="eastAsia"/>
        </w:rPr>
        <w:t>9</w:t>
      </w:r>
      <w:r w:rsidRPr="00D3669E">
        <w:rPr>
          <w:rFonts w:hint="eastAsia"/>
        </w:rPr>
        <w:t>）《建筑施工场界环境噪声排放标准》</w:t>
      </w:r>
      <w:r w:rsidRPr="00D3669E">
        <w:rPr>
          <w:rFonts w:hint="eastAsia"/>
        </w:rPr>
        <w:t>GB12523-2011</w:t>
      </w:r>
    </w:p>
    <w:p w14:paraId="3E9CD38B" w14:textId="77777777" w:rsidR="00C761DB" w:rsidRPr="00D3669E" w:rsidRDefault="00C761DB" w:rsidP="00C129B3">
      <w:pPr>
        <w:pStyle w:val="01maintext"/>
      </w:pPr>
      <w:r w:rsidRPr="00D3669E">
        <w:rPr>
          <w:rFonts w:hint="eastAsia"/>
        </w:rPr>
        <w:t>（</w:t>
      </w:r>
      <w:r w:rsidRPr="00D3669E">
        <w:rPr>
          <w:rFonts w:hint="eastAsia"/>
        </w:rPr>
        <w:t>1</w:t>
      </w:r>
      <w:r w:rsidRPr="00D3669E">
        <w:t>0</w:t>
      </w:r>
      <w:r w:rsidRPr="00D3669E">
        <w:rPr>
          <w:rFonts w:hint="eastAsia"/>
        </w:rPr>
        <w:t>）《建设项目环境影响技术评价导则</w:t>
      </w:r>
      <w:r w:rsidRPr="00D3669E">
        <w:rPr>
          <w:rFonts w:hint="eastAsia"/>
        </w:rPr>
        <w:t xml:space="preserve"> </w:t>
      </w:r>
      <w:r w:rsidRPr="00D3669E">
        <w:rPr>
          <w:rFonts w:hint="eastAsia"/>
        </w:rPr>
        <w:t>总纲》</w:t>
      </w:r>
      <w:r w:rsidRPr="00D3669E">
        <w:rPr>
          <w:rFonts w:hint="eastAsia"/>
        </w:rPr>
        <w:t>HJ 2.1-2016</w:t>
      </w:r>
    </w:p>
    <w:p w14:paraId="216C6021" w14:textId="77777777" w:rsidR="00C761DB" w:rsidRPr="00D3669E" w:rsidRDefault="00C761DB" w:rsidP="00C129B3">
      <w:pPr>
        <w:pStyle w:val="01maintext"/>
      </w:pPr>
      <w:r w:rsidRPr="00D3669E">
        <w:rPr>
          <w:rFonts w:hint="eastAsia"/>
        </w:rPr>
        <w:t>（</w:t>
      </w:r>
      <w:r w:rsidRPr="00D3669E">
        <w:rPr>
          <w:rFonts w:hint="eastAsia"/>
        </w:rPr>
        <w:t>11</w:t>
      </w:r>
      <w:r w:rsidRPr="00D3669E">
        <w:rPr>
          <w:rFonts w:hint="eastAsia"/>
        </w:rPr>
        <w:t>）《环境影响评价技术导则</w:t>
      </w:r>
      <w:r w:rsidRPr="00D3669E">
        <w:rPr>
          <w:rFonts w:hint="eastAsia"/>
        </w:rPr>
        <w:t xml:space="preserve"> </w:t>
      </w:r>
      <w:r w:rsidRPr="00D3669E">
        <w:rPr>
          <w:rFonts w:hint="eastAsia"/>
        </w:rPr>
        <w:t>大气环境》</w:t>
      </w:r>
      <w:r w:rsidRPr="00D3669E">
        <w:rPr>
          <w:rFonts w:hint="eastAsia"/>
        </w:rPr>
        <w:t>HJ 2.2-20</w:t>
      </w:r>
      <w:r w:rsidRPr="00D3669E">
        <w:t>1</w:t>
      </w:r>
      <w:r w:rsidRPr="00D3669E">
        <w:rPr>
          <w:rFonts w:hint="eastAsia"/>
        </w:rPr>
        <w:t>8</w:t>
      </w:r>
    </w:p>
    <w:p w14:paraId="55B0834A" w14:textId="77777777" w:rsidR="00C761DB" w:rsidRPr="00D3669E" w:rsidRDefault="00C761DB" w:rsidP="00C129B3">
      <w:pPr>
        <w:pStyle w:val="01maintext"/>
      </w:pPr>
      <w:r w:rsidRPr="00D3669E">
        <w:rPr>
          <w:rFonts w:hint="eastAsia"/>
        </w:rPr>
        <w:t>（</w:t>
      </w:r>
      <w:r w:rsidRPr="00D3669E">
        <w:rPr>
          <w:rFonts w:hint="eastAsia"/>
        </w:rPr>
        <w:t>12</w:t>
      </w:r>
      <w:r w:rsidRPr="00D3669E">
        <w:rPr>
          <w:rFonts w:hint="eastAsia"/>
        </w:rPr>
        <w:t>）《环境影响评价技术导则</w:t>
      </w:r>
      <w:r w:rsidRPr="00D3669E">
        <w:rPr>
          <w:rFonts w:hint="eastAsia"/>
        </w:rPr>
        <w:t xml:space="preserve"> </w:t>
      </w:r>
      <w:r w:rsidRPr="00D3669E">
        <w:rPr>
          <w:rFonts w:hint="eastAsia"/>
        </w:rPr>
        <w:t>地面水环境》</w:t>
      </w:r>
      <w:r w:rsidRPr="00D3669E">
        <w:rPr>
          <w:rFonts w:hint="eastAsia"/>
        </w:rPr>
        <w:t>HJ/T 2.3-</w:t>
      </w:r>
      <w:r w:rsidRPr="00D3669E">
        <w:t>2018</w:t>
      </w:r>
    </w:p>
    <w:p w14:paraId="6FA99BA6" w14:textId="77777777" w:rsidR="00C761DB" w:rsidRPr="00D3669E" w:rsidRDefault="00C761DB" w:rsidP="00C129B3">
      <w:pPr>
        <w:pStyle w:val="01maintext"/>
      </w:pPr>
      <w:r w:rsidRPr="00D3669E">
        <w:rPr>
          <w:rFonts w:hint="eastAsia"/>
        </w:rPr>
        <w:t>（</w:t>
      </w:r>
      <w:r w:rsidRPr="00D3669E">
        <w:rPr>
          <w:rFonts w:hint="eastAsia"/>
        </w:rPr>
        <w:t>13</w:t>
      </w:r>
      <w:r w:rsidRPr="00D3669E">
        <w:rPr>
          <w:rFonts w:hint="eastAsia"/>
        </w:rPr>
        <w:t>）《环境影响评价技术导则</w:t>
      </w:r>
      <w:r w:rsidRPr="00D3669E">
        <w:rPr>
          <w:rFonts w:hint="eastAsia"/>
        </w:rPr>
        <w:t xml:space="preserve"> </w:t>
      </w:r>
      <w:r w:rsidRPr="00D3669E">
        <w:rPr>
          <w:rFonts w:hint="eastAsia"/>
        </w:rPr>
        <w:t>声环境》</w:t>
      </w:r>
      <w:r w:rsidRPr="00D3669E">
        <w:rPr>
          <w:rFonts w:hint="eastAsia"/>
        </w:rPr>
        <w:t>HJ 2.4-2009</w:t>
      </w:r>
    </w:p>
    <w:p w14:paraId="58C5337A" w14:textId="77777777" w:rsidR="00C761DB" w:rsidRPr="00D3669E" w:rsidRDefault="00C761DB" w:rsidP="00800579">
      <w:pPr>
        <w:pStyle w:val="3"/>
        <w:spacing w:before="120" w:after="120"/>
        <w:rPr>
          <w:rStyle w:val="41"/>
          <w:b/>
          <w:bCs/>
        </w:rPr>
      </w:pPr>
      <w:r w:rsidRPr="00D3669E">
        <w:rPr>
          <w:rFonts w:hint="eastAsia"/>
        </w:rPr>
        <w:t>1</w:t>
      </w:r>
      <w:r w:rsidRPr="00D3669E">
        <w:t>0</w:t>
      </w:r>
      <w:r w:rsidRPr="00D3669E">
        <w:rPr>
          <w:rFonts w:hint="eastAsia"/>
        </w:rPr>
        <w:t>.1.</w:t>
      </w:r>
      <w:r w:rsidRPr="00D3669E">
        <w:t xml:space="preserve">2 </w:t>
      </w:r>
      <w:r w:rsidRPr="00D3669E">
        <w:t>项目环境</w:t>
      </w:r>
      <w:r w:rsidRPr="00D3669E">
        <w:rPr>
          <w:rFonts w:hint="eastAsia"/>
        </w:rPr>
        <w:t>保护</w:t>
      </w:r>
      <w:r w:rsidRPr="00D3669E">
        <w:t>目标</w:t>
      </w:r>
    </w:p>
    <w:p w14:paraId="2054B90C" w14:textId="1765A216" w:rsidR="00C761DB" w:rsidRPr="00D3669E" w:rsidRDefault="00C761DB" w:rsidP="00C129B3">
      <w:pPr>
        <w:pStyle w:val="01maintext"/>
      </w:pPr>
      <w:r w:rsidRPr="00D3669E">
        <w:t>根据本工程污染特点及项目所在区环境功能划分情况</w:t>
      </w:r>
      <w:r w:rsidRPr="00D3669E">
        <w:rPr>
          <w:rFonts w:hint="eastAsia"/>
        </w:rPr>
        <w:t>，</w:t>
      </w:r>
      <w:r w:rsidRPr="00D3669E">
        <w:t>本阶段初步确定本工程环境质量执行标准如表</w:t>
      </w:r>
      <w:r w:rsidRPr="00D3669E">
        <w:rPr>
          <w:rFonts w:hint="eastAsia"/>
        </w:rPr>
        <w:t>10</w:t>
      </w:r>
      <w:r w:rsidR="009D65EB" w:rsidRPr="00D3669E">
        <w:rPr>
          <w:rFonts w:hint="eastAsia"/>
        </w:rPr>
        <w:t>-</w:t>
      </w:r>
      <w:r w:rsidRPr="00D3669E">
        <w:rPr>
          <w:rFonts w:hint="eastAsia"/>
        </w:rPr>
        <w:t>1~</w:t>
      </w:r>
      <w:r w:rsidRPr="00D3669E">
        <w:t>10</w:t>
      </w:r>
      <w:r w:rsidR="009D65EB" w:rsidRPr="00D3669E">
        <w:rPr>
          <w:rFonts w:hint="eastAsia"/>
        </w:rPr>
        <w:t>-</w:t>
      </w:r>
      <w:r w:rsidRPr="00D3669E">
        <w:t>4</w:t>
      </w:r>
      <w:r w:rsidRPr="00D3669E">
        <w:rPr>
          <w:rFonts w:hint="eastAsia"/>
        </w:rPr>
        <w:t>所示。</w:t>
      </w:r>
    </w:p>
    <w:p w14:paraId="6D4BC026" w14:textId="77777777" w:rsidR="00C761DB" w:rsidRPr="00D3669E" w:rsidRDefault="00C761DB" w:rsidP="00C129B3">
      <w:pPr>
        <w:pStyle w:val="01maintext"/>
        <w:rPr>
          <w:rFonts w:ascii="宋体"/>
          <w:b/>
          <w:kern w:val="0"/>
        </w:rPr>
      </w:pPr>
      <w:r w:rsidRPr="00D3669E">
        <w:rPr>
          <w:rFonts w:hint="eastAsia"/>
        </w:rPr>
        <w:t>最终环境保护的执行标准以项目环境影响评价报告的内容为准。</w:t>
      </w:r>
    </w:p>
    <w:p w14:paraId="0E1753E4" w14:textId="77777777" w:rsidR="00C761DB" w:rsidRPr="00D3669E" w:rsidRDefault="00C761DB" w:rsidP="00B45102">
      <w:pPr>
        <w:pStyle w:val="013"/>
        <w:spacing w:before="120"/>
      </w:pPr>
      <w:bookmarkStart w:id="136" w:name="_Ref519521034"/>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1</w:t>
      </w:r>
      <w:r w:rsidRPr="00D3669E">
        <w:fldChar w:fldCharType="end"/>
      </w:r>
      <w:bookmarkEnd w:id="136"/>
      <w:r w:rsidRPr="00D3669E">
        <w:t xml:space="preserve">  </w:t>
      </w:r>
      <w:r w:rsidRPr="00D3669E">
        <w:rPr>
          <w:rFonts w:hint="eastAsia"/>
        </w:rPr>
        <w:t>项目环境质量执行标准</w:t>
      </w:r>
    </w:p>
    <w:tbl>
      <w:tblPr>
        <w:tblStyle w:val="aff7"/>
        <w:tblW w:w="5000" w:type="pct"/>
        <w:tblLook w:val="04A0" w:firstRow="1" w:lastRow="0" w:firstColumn="1" w:lastColumn="0" w:noHBand="0" w:noVBand="1"/>
      </w:tblPr>
      <w:tblGrid>
        <w:gridCol w:w="477"/>
        <w:gridCol w:w="1443"/>
        <w:gridCol w:w="6744"/>
      </w:tblGrid>
      <w:tr w:rsidR="00C761DB" w:rsidRPr="00D3669E" w14:paraId="1C514E33" w14:textId="77777777" w:rsidTr="00C761DB">
        <w:trPr>
          <w:trHeight w:val="397"/>
          <w:tblHeader/>
        </w:trPr>
        <w:tc>
          <w:tcPr>
            <w:tcW w:w="275" w:type="pct"/>
            <w:shd w:val="clear" w:color="auto" w:fill="E7E6E6" w:themeFill="background2"/>
            <w:vAlign w:val="center"/>
          </w:tcPr>
          <w:p w14:paraId="2FF9FC77" w14:textId="77777777" w:rsidR="00C761DB" w:rsidRPr="00D3669E" w:rsidRDefault="00C761DB" w:rsidP="00800579">
            <w:pPr>
              <w:pStyle w:val="015"/>
            </w:pPr>
          </w:p>
        </w:tc>
        <w:tc>
          <w:tcPr>
            <w:tcW w:w="833" w:type="pct"/>
            <w:shd w:val="clear" w:color="auto" w:fill="E7E6E6" w:themeFill="background2"/>
            <w:vAlign w:val="center"/>
          </w:tcPr>
          <w:p w14:paraId="24572245" w14:textId="77777777" w:rsidR="00C761DB" w:rsidRPr="00D3669E" w:rsidRDefault="00C761DB" w:rsidP="00800579">
            <w:pPr>
              <w:pStyle w:val="015"/>
            </w:pPr>
            <w:r w:rsidRPr="00D3669E">
              <w:rPr>
                <w:rFonts w:hint="eastAsia"/>
              </w:rPr>
              <w:t>环境要素</w:t>
            </w:r>
          </w:p>
        </w:tc>
        <w:tc>
          <w:tcPr>
            <w:tcW w:w="3892" w:type="pct"/>
            <w:shd w:val="clear" w:color="auto" w:fill="E7E6E6" w:themeFill="background2"/>
            <w:vAlign w:val="center"/>
          </w:tcPr>
          <w:p w14:paraId="3DCA7E05" w14:textId="77777777" w:rsidR="00C761DB" w:rsidRPr="00D3669E" w:rsidRDefault="00C761DB" w:rsidP="00800579">
            <w:pPr>
              <w:pStyle w:val="015"/>
            </w:pPr>
            <w:r w:rsidRPr="00D3669E">
              <w:rPr>
                <w:rFonts w:hint="eastAsia"/>
              </w:rPr>
              <w:t>执行标准</w:t>
            </w:r>
          </w:p>
        </w:tc>
      </w:tr>
      <w:tr w:rsidR="00C761DB" w:rsidRPr="00D3669E" w14:paraId="7CDBF9F3" w14:textId="77777777" w:rsidTr="00C761DB">
        <w:trPr>
          <w:trHeight w:val="397"/>
        </w:trPr>
        <w:tc>
          <w:tcPr>
            <w:tcW w:w="275" w:type="pct"/>
            <w:vMerge w:val="restart"/>
            <w:shd w:val="clear" w:color="auto" w:fill="E7E6E6" w:themeFill="background2"/>
            <w:vAlign w:val="center"/>
          </w:tcPr>
          <w:p w14:paraId="7631BFD5" w14:textId="77777777" w:rsidR="00C761DB" w:rsidRPr="00D3669E" w:rsidRDefault="00C761DB" w:rsidP="00800579">
            <w:pPr>
              <w:pStyle w:val="015"/>
            </w:pPr>
            <w:r w:rsidRPr="00D3669E">
              <w:rPr>
                <w:rFonts w:hint="eastAsia"/>
              </w:rPr>
              <w:t>环境</w:t>
            </w:r>
            <w:r w:rsidRPr="00D3669E">
              <w:rPr>
                <w:rFonts w:hint="eastAsia"/>
              </w:rPr>
              <w:lastRenderedPageBreak/>
              <w:t>质量标准</w:t>
            </w:r>
          </w:p>
        </w:tc>
        <w:tc>
          <w:tcPr>
            <w:tcW w:w="833" w:type="pct"/>
            <w:vAlign w:val="center"/>
          </w:tcPr>
          <w:p w14:paraId="6D994F41" w14:textId="77777777" w:rsidR="00C761DB" w:rsidRPr="00D3669E" w:rsidRDefault="00C761DB" w:rsidP="00800579">
            <w:pPr>
              <w:pStyle w:val="015"/>
              <w:rPr>
                <w:b/>
              </w:rPr>
            </w:pPr>
            <w:r w:rsidRPr="00D3669E">
              <w:rPr>
                <w:rFonts w:hint="eastAsia"/>
              </w:rPr>
              <w:lastRenderedPageBreak/>
              <w:t>环境空气</w:t>
            </w:r>
          </w:p>
        </w:tc>
        <w:tc>
          <w:tcPr>
            <w:tcW w:w="3892" w:type="pct"/>
            <w:vAlign w:val="center"/>
          </w:tcPr>
          <w:p w14:paraId="2D825AA3" w14:textId="77777777" w:rsidR="00C761DB" w:rsidRPr="00D3669E" w:rsidRDefault="00C761DB" w:rsidP="00800579">
            <w:pPr>
              <w:pStyle w:val="015"/>
              <w:rPr>
                <w:b/>
              </w:rPr>
            </w:pPr>
            <w:r w:rsidRPr="00D3669E">
              <w:rPr>
                <w:rFonts w:hint="eastAsia"/>
              </w:rPr>
              <w:t>执行《环境空气质量标准》中二类标准</w:t>
            </w:r>
          </w:p>
        </w:tc>
      </w:tr>
      <w:tr w:rsidR="00C761DB" w:rsidRPr="00D3669E" w14:paraId="35F63156" w14:textId="77777777" w:rsidTr="00C761DB">
        <w:trPr>
          <w:trHeight w:val="397"/>
        </w:trPr>
        <w:tc>
          <w:tcPr>
            <w:tcW w:w="275" w:type="pct"/>
            <w:vMerge/>
            <w:shd w:val="clear" w:color="auto" w:fill="E7E6E6" w:themeFill="background2"/>
            <w:vAlign w:val="center"/>
          </w:tcPr>
          <w:p w14:paraId="1E10DE35" w14:textId="77777777" w:rsidR="00C761DB" w:rsidRPr="00D3669E" w:rsidRDefault="00C761DB" w:rsidP="00800579">
            <w:pPr>
              <w:pStyle w:val="015"/>
            </w:pPr>
          </w:p>
        </w:tc>
        <w:tc>
          <w:tcPr>
            <w:tcW w:w="833" w:type="pct"/>
            <w:vAlign w:val="center"/>
          </w:tcPr>
          <w:p w14:paraId="082965B5" w14:textId="77777777" w:rsidR="00C761DB" w:rsidRPr="00D3669E" w:rsidRDefault="00C761DB" w:rsidP="00800579">
            <w:pPr>
              <w:pStyle w:val="015"/>
              <w:rPr>
                <w:b/>
              </w:rPr>
            </w:pPr>
            <w:r w:rsidRPr="00D3669E">
              <w:rPr>
                <w:rFonts w:hint="eastAsia"/>
              </w:rPr>
              <w:t>地表水</w:t>
            </w:r>
          </w:p>
        </w:tc>
        <w:tc>
          <w:tcPr>
            <w:tcW w:w="3892" w:type="pct"/>
            <w:vAlign w:val="center"/>
          </w:tcPr>
          <w:p w14:paraId="372F8B0D" w14:textId="77777777" w:rsidR="00C761DB" w:rsidRPr="00D3669E" w:rsidRDefault="00C761DB" w:rsidP="00800579">
            <w:pPr>
              <w:pStyle w:val="015"/>
              <w:rPr>
                <w:b/>
              </w:rPr>
            </w:pPr>
            <w:r w:rsidRPr="00D3669E">
              <w:rPr>
                <w:rFonts w:asciiTheme="minorEastAsia" w:hAnsiTheme="minorEastAsia" w:hint="eastAsia"/>
              </w:rPr>
              <w:t>执行《</w:t>
            </w:r>
            <w:r w:rsidRPr="00D3669E">
              <w:t>地表水环境质量标准</w:t>
            </w:r>
            <w:r w:rsidRPr="00D3669E">
              <w:rPr>
                <w:rFonts w:asciiTheme="minorEastAsia" w:hAnsiTheme="minorEastAsia" w:hint="eastAsia"/>
              </w:rPr>
              <w:t>》中</w:t>
            </w:r>
            <w:r w:rsidRPr="00D3669E">
              <w:rPr>
                <w:rFonts w:eastAsiaTheme="minorEastAsia" w:hAnsiTheme="minorEastAsia" w:hint="eastAsia"/>
              </w:rPr>
              <w:t>Ⅲ</w:t>
            </w:r>
            <w:r w:rsidRPr="00D3669E">
              <w:rPr>
                <w:rFonts w:asciiTheme="minorEastAsia" w:hAnsiTheme="minorEastAsia" w:hint="eastAsia"/>
              </w:rPr>
              <w:t>类标准</w:t>
            </w:r>
          </w:p>
        </w:tc>
      </w:tr>
      <w:tr w:rsidR="00C761DB" w:rsidRPr="00D3669E" w14:paraId="70E87C42" w14:textId="77777777" w:rsidTr="00C761DB">
        <w:trPr>
          <w:trHeight w:val="397"/>
        </w:trPr>
        <w:tc>
          <w:tcPr>
            <w:tcW w:w="275" w:type="pct"/>
            <w:vMerge/>
            <w:shd w:val="clear" w:color="auto" w:fill="E7E6E6" w:themeFill="background2"/>
            <w:vAlign w:val="center"/>
          </w:tcPr>
          <w:p w14:paraId="40CF9240" w14:textId="77777777" w:rsidR="00C761DB" w:rsidRPr="00D3669E" w:rsidRDefault="00C761DB" w:rsidP="00800579">
            <w:pPr>
              <w:pStyle w:val="015"/>
            </w:pPr>
          </w:p>
        </w:tc>
        <w:tc>
          <w:tcPr>
            <w:tcW w:w="833" w:type="pct"/>
            <w:vAlign w:val="center"/>
          </w:tcPr>
          <w:p w14:paraId="762A6B34" w14:textId="77777777" w:rsidR="00C761DB" w:rsidRPr="00D3669E" w:rsidRDefault="00C761DB" w:rsidP="00800579">
            <w:pPr>
              <w:pStyle w:val="015"/>
              <w:rPr>
                <w:b/>
              </w:rPr>
            </w:pPr>
            <w:r w:rsidRPr="00D3669E">
              <w:rPr>
                <w:rFonts w:hint="eastAsia"/>
              </w:rPr>
              <w:t>声环境</w:t>
            </w:r>
          </w:p>
        </w:tc>
        <w:tc>
          <w:tcPr>
            <w:tcW w:w="3892" w:type="pct"/>
            <w:vAlign w:val="center"/>
          </w:tcPr>
          <w:p w14:paraId="545F8E72" w14:textId="77777777" w:rsidR="00C761DB" w:rsidRPr="00D3669E" w:rsidRDefault="00C761DB" w:rsidP="00800579">
            <w:pPr>
              <w:pStyle w:val="015"/>
              <w:rPr>
                <w:b/>
              </w:rPr>
            </w:pPr>
            <w:r w:rsidRPr="00D3669E">
              <w:rPr>
                <w:rFonts w:hint="eastAsia"/>
              </w:rPr>
              <w:t>执行《</w:t>
            </w:r>
            <w:r w:rsidRPr="00D3669E">
              <w:t>声环境质量标准</w:t>
            </w:r>
            <w:r w:rsidRPr="00D3669E">
              <w:rPr>
                <w:rFonts w:hint="eastAsia"/>
              </w:rPr>
              <w:t>》中</w:t>
            </w:r>
            <w:r w:rsidRPr="00D3669E">
              <w:t>1</w:t>
            </w:r>
            <w:r w:rsidRPr="00D3669E">
              <w:rPr>
                <w:rFonts w:hint="eastAsia"/>
              </w:rPr>
              <w:t>类标准</w:t>
            </w:r>
          </w:p>
        </w:tc>
      </w:tr>
      <w:tr w:rsidR="00C761DB" w:rsidRPr="00D3669E" w14:paraId="7D8E1F43" w14:textId="77777777" w:rsidTr="00C761DB">
        <w:trPr>
          <w:trHeight w:val="397"/>
        </w:trPr>
        <w:tc>
          <w:tcPr>
            <w:tcW w:w="275" w:type="pct"/>
            <w:vMerge/>
            <w:shd w:val="clear" w:color="auto" w:fill="E7E6E6" w:themeFill="background2"/>
            <w:vAlign w:val="center"/>
          </w:tcPr>
          <w:p w14:paraId="21F3EFCE" w14:textId="77777777" w:rsidR="00C761DB" w:rsidRPr="00D3669E" w:rsidRDefault="00C761DB" w:rsidP="00800579">
            <w:pPr>
              <w:pStyle w:val="015"/>
            </w:pPr>
          </w:p>
        </w:tc>
        <w:tc>
          <w:tcPr>
            <w:tcW w:w="833" w:type="pct"/>
            <w:vAlign w:val="center"/>
          </w:tcPr>
          <w:p w14:paraId="2643872E" w14:textId="77777777" w:rsidR="00C761DB" w:rsidRPr="00D3669E" w:rsidRDefault="00C761DB" w:rsidP="00800579">
            <w:pPr>
              <w:pStyle w:val="015"/>
              <w:rPr>
                <w:b/>
              </w:rPr>
            </w:pPr>
            <w:r w:rsidRPr="00D3669E">
              <w:rPr>
                <w:rFonts w:hint="eastAsia"/>
              </w:rPr>
              <w:t>电磁辐射</w:t>
            </w:r>
          </w:p>
        </w:tc>
        <w:tc>
          <w:tcPr>
            <w:tcW w:w="3892" w:type="pct"/>
            <w:vAlign w:val="center"/>
          </w:tcPr>
          <w:p w14:paraId="07A5C548" w14:textId="77777777" w:rsidR="00C761DB" w:rsidRPr="00D3669E" w:rsidRDefault="00C761DB" w:rsidP="00800579">
            <w:pPr>
              <w:pStyle w:val="015"/>
              <w:rPr>
                <w:b/>
              </w:rPr>
            </w:pPr>
            <w:r w:rsidRPr="00D3669E">
              <w:t>执行《电磁环境控制限值》中规定的工频电磁场强度</w:t>
            </w:r>
            <w:r w:rsidRPr="00D3669E">
              <w:rPr>
                <w:rFonts w:hint="eastAsia"/>
              </w:rPr>
              <w:t>4000V</w:t>
            </w:r>
            <w:r w:rsidRPr="00D3669E">
              <w:t>/m</w:t>
            </w:r>
            <w:r w:rsidRPr="00D3669E">
              <w:t>和工频磁感应强度</w:t>
            </w:r>
            <w:r w:rsidRPr="00D3669E">
              <w:rPr>
                <w:rFonts w:hint="eastAsia"/>
              </w:rPr>
              <w:t>100</w:t>
            </w:r>
            <w:r w:rsidRPr="00D3669E">
              <w:rPr>
                <w:rFonts w:hint="eastAsia"/>
              </w:rPr>
              <w:t>μ</w:t>
            </w:r>
            <w:r w:rsidRPr="00D3669E">
              <w:rPr>
                <w:rFonts w:hint="eastAsia"/>
              </w:rPr>
              <w:t>T</w:t>
            </w:r>
            <w:r w:rsidRPr="00D3669E">
              <w:rPr>
                <w:rFonts w:hint="eastAsia"/>
              </w:rPr>
              <w:t>的标准。</w:t>
            </w:r>
          </w:p>
        </w:tc>
      </w:tr>
      <w:tr w:rsidR="00C761DB" w:rsidRPr="00D3669E" w14:paraId="5DEC32DF" w14:textId="77777777" w:rsidTr="00C761DB">
        <w:trPr>
          <w:trHeight w:val="397"/>
        </w:trPr>
        <w:tc>
          <w:tcPr>
            <w:tcW w:w="275" w:type="pct"/>
            <w:vMerge w:val="restart"/>
            <w:shd w:val="clear" w:color="auto" w:fill="E7E6E6" w:themeFill="background2"/>
            <w:vAlign w:val="center"/>
          </w:tcPr>
          <w:p w14:paraId="505251D0" w14:textId="77777777" w:rsidR="00C761DB" w:rsidRPr="00D3669E" w:rsidRDefault="00C761DB" w:rsidP="00800579">
            <w:pPr>
              <w:pStyle w:val="015"/>
            </w:pPr>
            <w:r w:rsidRPr="00D3669E">
              <w:rPr>
                <w:rFonts w:hint="eastAsia"/>
              </w:rPr>
              <w:t>污染物排放标准</w:t>
            </w:r>
          </w:p>
        </w:tc>
        <w:tc>
          <w:tcPr>
            <w:tcW w:w="833" w:type="pct"/>
            <w:vAlign w:val="center"/>
          </w:tcPr>
          <w:p w14:paraId="011977CD" w14:textId="77777777" w:rsidR="00C761DB" w:rsidRPr="00D3669E" w:rsidRDefault="00C761DB" w:rsidP="00800579">
            <w:pPr>
              <w:pStyle w:val="015"/>
              <w:rPr>
                <w:b/>
              </w:rPr>
            </w:pPr>
            <w:r w:rsidRPr="00D3669E">
              <w:rPr>
                <w:rFonts w:hint="eastAsia"/>
              </w:rPr>
              <w:t>大气污染物</w:t>
            </w:r>
          </w:p>
        </w:tc>
        <w:tc>
          <w:tcPr>
            <w:tcW w:w="3892" w:type="pct"/>
            <w:vAlign w:val="center"/>
          </w:tcPr>
          <w:p w14:paraId="4915A1C7" w14:textId="77777777" w:rsidR="00C761DB" w:rsidRPr="00D3669E" w:rsidRDefault="00C761DB" w:rsidP="00800579">
            <w:pPr>
              <w:pStyle w:val="015"/>
              <w:rPr>
                <w:b/>
              </w:rPr>
            </w:pPr>
            <w:r w:rsidRPr="00D3669E">
              <w:rPr>
                <w:rFonts w:hint="eastAsia"/>
              </w:rPr>
              <w:t>施工期执行《大气污染物综合排放标准》</w:t>
            </w:r>
            <w:r w:rsidRPr="00D3669E">
              <w:rPr>
                <w:rFonts w:hint="eastAsia"/>
              </w:rPr>
              <w:t>(</w:t>
            </w:r>
            <w:r w:rsidRPr="00D3669E">
              <w:t>GB16297-1996</w:t>
            </w:r>
            <w:r w:rsidRPr="00D3669E">
              <w:rPr>
                <w:rFonts w:hint="eastAsia"/>
              </w:rPr>
              <w:t>)</w:t>
            </w:r>
            <w:r w:rsidRPr="00D3669E">
              <w:rPr>
                <w:rFonts w:hint="eastAsia"/>
              </w:rPr>
              <w:t>中的无组织排放监控浓度限值标准</w:t>
            </w:r>
          </w:p>
        </w:tc>
      </w:tr>
      <w:tr w:rsidR="00C761DB" w:rsidRPr="00D3669E" w14:paraId="0E37DE74" w14:textId="77777777" w:rsidTr="00C761DB">
        <w:trPr>
          <w:trHeight w:val="397"/>
        </w:trPr>
        <w:tc>
          <w:tcPr>
            <w:tcW w:w="275" w:type="pct"/>
            <w:vMerge/>
            <w:shd w:val="clear" w:color="auto" w:fill="E7E6E6" w:themeFill="background2"/>
            <w:vAlign w:val="center"/>
          </w:tcPr>
          <w:p w14:paraId="496889AD" w14:textId="77777777" w:rsidR="00C761DB" w:rsidRPr="00D3669E" w:rsidRDefault="00C761DB" w:rsidP="00800579">
            <w:pPr>
              <w:pStyle w:val="015"/>
            </w:pPr>
          </w:p>
        </w:tc>
        <w:tc>
          <w:tcPr>
            <w:tcW w:w="833" w:type="pct"/>
            <w:vAlign w:val="center"/>
          </w:tcPr>
          <w:p w14:paraId="4A768491" w14:textId="77777777" w:rsidR="00C761DB" w:rsidRPr="00D3669E" w:rsidRDefault="00C761DB" w:rsidP="00800579">
            <w:pPr>
              <w:pStyle w:val="015"/>
              <w:rPr>
                <w:b/>
              </w:rPr>
            </w:pPr>
            <w:r w:rsidRPr="00D3669E">
              <w:rPr>
                <w:rFonts w:hint="eastAsia"/>
              </w:rPr>
              <w:t>水污染物</w:t>
            </w:r>
          </w:p>
        </w:tc>
        <w:tc>
          <w:tcPr>
            <w:tcW w:w="3892" w:type="pct"/>
            <w:vAlign w:val="center"/>
          </w:tcPr>
          <w:p w14:paraId="3FC89CE5" w14:textId="77777777" w:rsidR="00C761DB" w:rsidRPr="00D3669E" w:rsidRDefault="00C761DB" w:rsidP="00800579">
            <w:pPr>
              <w:pStyle w:val="015"/>
              <w:rPr>
                <w:b/>
              </w:rPr>
            </w:pPr>
            <w:r w:rsidRPr="00D3669E">
              <w:rPr>
                <w:rFonts w:hint="eastAsia"/>
              </w:rPr>
              <w:t>施工期、运营</w:t>
            </w:r>
            <w:proofErr w:type="gramStart"/>
            <w:r w:rsidRPr="00D3669E">
              <w:rPr>
                <w:rFonts w:hint="eastAsia"/>
              </w:rPr>
              <w:t>期员工</w:t>
            </w:r>
            <w:proofErr w:type="gramEnd"/>
            <w:r w:rsidRPr="00D3669E">
              <w:rPr>
                <w:rFonts w:hint="eastAsia"/>
              </w:rPr>
              <w:t>生活污水执行《农田灌溉水质标准》</w:t>
            </w:r>
            <w:r w:rsidRPr="00D3669E">
              <w:rPr>
                <w:rFonts w:hint="eastAsia"/>
              </w:rPr>
              <w:t>(GB5084-2005)</w:t>
            </w:r>
            <w:r w:rsidRPr="00D3669E">
              <w:rPr>
                <w:rFonts w:hint="eastAsia"/>
              </w:rPr>
              <w:t>旱作标准</w:t>
            </w:r>
          </w:p>
        </w:tc>
      </w:tr>
      <w:tr w:rsidR="00C761DB" w:rsidRPr="00D3669E" w14:paraId="37F6A705" w14:textId="77777777" w:rsidTr="00C761DB">
        <w:trPr>
          <w:trHeight w:val="397"/>
        </w:trPr>
        <w:tc>
          <w:tcPr>
            <w:tcW w:w="275" w:type="pct"/>
            <w:vMerge/>
            <w:shd w:val="clear" w:color="auto" w:fill="E7E6E6" w:themeFill="background2"/>
            <w:vAlign w:val="center"/>
          </w:tcPr>
          <w:p w14:paraId="105DB2C7" w14:textId="77777777" w:rsidR="00C761DB" w:rsidRPr="00D3669E" w:rsidRDefault="00C761DB" w:rsidP="00800579">
            <w:pPr>
              <w:pStyle w:val="015"/>
            </w:pPr>
          </w:p>
        </w:tc>
        <w:tc>
          <w:tcPr>
            <w:tcW w:w="833" w:type="pct"/>
            <w:vAlign w:val="center"/>
          </w:tcPr>
          <w:p w14:paraId="75A03D54" w14:textId="77777777" w:rsidR="00C761DB" w:rsidRPr="00D3669E" w:rsidRDefault="00C761DB" w:rsidP="00800579">
            <w:pPr>
              <w:pStyle w:val="015"/>
              <w:rPr>
                <w:b/>
              </w:rPr>
            </w:pPr>
            <w:r w:rsidRPr="00D3669E">
              <w:rPr>
                <w:rFonts w:hint="eastAsia"/>
              </w:rPr>
              <w:t>噪声排放</w:t>
            </w:r>
          </w:p>
        </w:tc>
        <w:tc>
          <w:tcPr>
            <w:tcW w:w="3892" w:type="pct"/>
            <w:vAlign w:val="center"/>
          </w:tcPr>
          <w:p w14:paraId="1F5DB2D5" w14:textId="77777777" w:rsidR="00C761DB" w:rsidRPr="00D3669E" w:rsidRDefault="00C761DB" w:rsidP="00800579">
            <w:pPr>
              <w:pStyle w:val="015"/>
              <w:rPr>
                <w:b/>
              </w:rPr>
            </w:pPr>
            <w:r w:rsidRPr="00D3669E">
              <w:t>施工期执行</w:t>
            </w:r>
            <w:r w:rsidRPr="00D3669E">
              <w:rPr>
                <w:rFonts w:hint="eastAsia"/>
              </w:rPr>
              <w:t>：</w:t>
            </w:r>
            <w:r w:rsidRPr="00D3669E">
              <w:t>《建筑施工场界环境噪声排放标准》</w:t>
            </w:r>
          </w:p>
          <w:p w14:paraId="68A25DD5" w14:textId="77777777" w:rsidR="00C761DB" w:rsidRPr="00D3669E" w:rsidRDefault="00C761DB" w:rsidP="00800579">
            <w:pPr>
              <w:pStyle w:val="015"/>
              <w:rPr>
                <w:b/>
              </w:rPr>
            </w:pPr>
            <w:r w:rsidRPr="00D3669E">
              <w:t>运行期执行</w:t>
            </w:r>
            <w:r w:rsidRPr="00D3669E">
              <w:rPr>
                <w:rFonts w:hint="eastAsia"/>
              </w:rPr>
              <w:t>：</w:t>
            </w:r>
            <w:r w:rsidRPr="00D3669E">
              <w:t>《工业企业厂界环境噪声排放标准》</w:t>
            </w:r>
            <w:r w:rsidRPr="00D3669E">
              <w:rPr>
                <w:rFonts w:asciiTheme="minorEastAsia" w:hAnsiTheme="minorEastAsia" w:hint="eastAsia"/>
              </w:rPr>
              <w:t>中</w:t>
            </w:r>
            <w:r w:rsidRPr="00D3669E">
              <w:rPr>
                <w:rFonts w:asciiTheme="minorEastAsia" w:hAnsiTheme="minorEastAsia"/>
              </w:rPr>
              <w:t>1</w:t>
            </w:r>
            <w:r w:rsidRPr="00D3669E">
              <w:rPr>
                <w:rFonts w:asciiTheme="minorEastAsia" w:hAnsiTheme="minorEastAsia" w:hint="eastAsia"/>
              </w:rPr>
              <w:t>类标准</w:t>
            </w:r>
          </w:p>
        </w:tc>
      </w:tr>
      <w:tr w:rsidR="00C761DB" w:rsidRPr="00D3669E" w14:paraId="38CD698E" w14:textId="77777777" w:rsidTr="00C761DB">
        <w:trPr>
          <w:trHeight w:val="397"/>
        </w:trPr>
        <w:tc>
          <w:tcPr>
            <w:tcW w:w="275" w:type="pct"/>
            <w:vMerge/>
            <w:shd w:val="clear" w:color="auto" w:fill="E7E6E6" w:themeFill="background2"/>
            <w:vAlign w:val="center"/>
          </w:tcPr>
          <w:p w14:paraId="0C724136" w14:textId="77777777" w:rsidR="00C761DB" w:rsidRPr="00D3669E" w:rsidRDefault="00C761DB" w:rsidP="00800579">
            <w:pPr>
              <w:pStyle w:val="015"/>
            </w:pPr>
          </w:p>
        </w:tc>
        <w:tc>
          <w:tcPr>
            <w:tcW w:w="833" w:type="pct"/>
            <w:vAlign w:val="center"/>
          </w:tcPr>
          <w:p w14:paraId="163C78A8" w14:textId="77777777" w:rsidR="00C761DB" w:rsidRPr="00D3669E" w:rsidRDefault="00C761DB" w:rsidP="00800579">
            <w:pPr>
              <w:pStyle w:val="015"/>
              <w:rPr>
                <w:b/>
              </w:rPr>
            </w:pPr>
            <w:r w:rsidRPr="00D3669E">
              <w:rPr>
                <w:rFonts w:hint="eastAsia"/>
              </w:rPr>
              <w:t>固体废物贮存</w:t>
            </w:r>
          </w:p>
        </w:tc>
        <w:tc>
          <w:tcPr>
            <w:tcW w:w="3892" w:type="pct"/>
            <w:vAlign w:val="center"/>
          </w:tcPr>
          <w:p w14:paraId="28ED75D0" w14:textId="77777777" w:rsidR="00C761DB" w:rsidRPr="00D3669E" w:rsidRDefault="00C761DB" w:rsidP="00800579">
            <w:pPr>
              <w:pStyle w:val="015"/>
              <w:rPr>
                <w:b/>
              </w:rPr>
            </w:pPr>
            <w:r w:rsidRPr="00D3669E">
              <w:rPr>
                <w:rFonts w:hint="eastAsia"/>
              </w:rPr>
              <w:t>执行《危险废物贮存污染控制标准》对危险废物贮存的一般要求</w:t>
            </w:r>
          </w:p>
        </w:tc>
      </w:tr>
    </w:tbl>
    <w:p w14:paraId="3B5740E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2</w:t>
      </w:r>
      <w:r w:rsidRPr="00D3669E">
        <w:fldChar w:fldCharType="end"/>
      </w:r>
      <w:r w:rsidRPr="00D3669E">
        <w:t xml:space="preserve">  </w:t>
      </w:r>
      <w:r w:rsidRPr="00D3669E">
        <w:rPr>
          <w:rFonts w:hint="eastAsia"/>
        </w:rPr>
        <w:t>《农田灌溉水质标准》（</w:t>
      </w:r>
      <w:r w:rsidRPr="00D3669E">
        <w:rPr>
          <w:rFonts w:hint="eastAsia"/>
        </w:rPr>
        <w:t>GB5084-2005</w:t>
      </w:r>
      <w:r w:rsidRPr="00D3669E">
        <w:rPr>
          <w:rFonts w:hint="eastAsia"/>
        </w:rPr>
        <w:t>）旱作标准（</w:t>
      </w:r>
      <w:r w:rsidRPr="00D3669E">
        <w:rPr>
          <w:rFonts w:hint="eastAsia"/>
        </w:rPr>
        <w:t>mg/L</w:t>
      </w:r>
      <w:r w:rsidRPr="00D3669E">
        <w:rPr>
          <w:rFonts w:hint="eastAsia"/>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554"/>
        <w:gridCol w:w="1636"/>
        <w:gridCol w:w="1606"/>
        <w:gridCol w:w="1934"/>
        <w:gridCol w:w="1934"/>
      </w:tblGrid>
      <w:tr w:rsidR="00C761DB" w:rsidRPr="00D3669E" w14:paraId="3F32ED76" w14:textId="77777777" w:rsidTr="00C761DB">
        <w:trPr>
          <w:trHeight w:val="20"/>
          <w:jc w:val="center"/>
        </w:trPr>
        <w:tc>
          <w:tcPr>
            <w:tcW w:w="897" w:type="pct"/>
            <w:shd w:val="clear" w:color="auto" w:fill="E7E6E6" w:themeFill="background2"/>
            <w:vAlign w:val="center"/>
          </w:tcPr>
          <w:p w14:paraId="1D60DED8" w14:textId="77777777" w:rsidR="00C761DB" w:rsidRPr="00D3669E" w:rsidRDefault="00C761DB" w:rsidP="00800579">
            <w:pPr>
              <w:pStyle w:val="015"/>
            </w:pPr>
            <w:r w:rsidRPr="00D3669E">
              <w:t>类别</w:t>
            </w:r>
          </w:p>
        </w:tc>
        <w:tc>
          <w:tcPr>
            <w:tcW w:w="944" w:type="pct"/>
            <w:shd w:val="clear" w:color="auto" w:fill="E7E6E6" w:themeFill="background2"/>
            <w:vAlign w:val="center"/>
          </w:tcPr>
          <w:p w14:paraId="2851B58C" w14:textId="77777777" w:rsidR="00C761DB" w:rsidRPr="00D3669E" w:rsidRDefault="00C761DB" w:rsidP="00800579">
            <w:pPr>
              <w:pStyle w:val="015"/>
            </w:pPr>
            <w:r w:rsidRPr="00D3669E">
              <w:t>pH</w:t>
            </w:r>
          </w:p>
        </w:tc>
        <w:tc>
          <w:tcPr>
            <w:tcW w:w="927" w:type="pct"/>
            <w:shd w:val="clear" w:color="auto" w:fill="E7E6E6" w:themeFill="background2"/>
            <w:vAlign w:val="center"/>
          </w:tcPr>
          <w:p w14:paraId="61AE94B9" w14:textId="77777777" w:rsidR="00C761DB" w:rsidRPr="00D3669E" w:rsidRDefault="00C761DB" w:rsidP="00800579">
            <w:pPr>
              <w:pStyle w:val="015"/>
            </w:pPr>
            <w:r w:rsidRPr="00D3669E">
              <w:rPr>
                <w:rFonts w:hint="eastAsia"/>
              </w:rPr>
              <w:t>BOD</w:t>
            </w:r>
            <w:r w:rsidRPr="00D3669E">
              <w:rPr>
                <w:rFonts w:hint="eastAsia"/>
                <w:vertAlign w:val="subscript"/>
              </w:rPr>
              <w:t>5</w:t>
            </w:r>
          </w:p>
        </w:tc>
        <w:tc>
          <w:tcPr>
            <w:tcW w:w="1116" w:type="pct"/>
            <w:shd w:val="clear" w:color="auto" w:fill="E7E6E6" w:themeFill="background2"/>
            <w:vAlign w:val="center"/>
          </w:tcPr>
          <w:p w14:paraId="018C6762" w14:textId="77777777" w:rsidR="00C761DB" w:rsidRPr="00D3669E" w:rsidRDefault="00C761DB" w:rsidP="00800579">
            <w:pPr>
              <w:pStyle w:val="015"/>
            </w:pPr>
            <w:r w:rsidRPr="00D3669E">
              <w:rPr>
                <w:rFonts w:hint="eastAsia"/>
              </w:rPr>
              <w:t>SS</w:t>
            </w:r>
          </w:p>
        </w:tc>
        <w:tc>
          <w:tcPr>
            <w:tcW w:w="1116" w:type="pct"/>
            <w:shd w:val="clear" w:color="auto" w:fill="E7E6E6" w:themeFill="background2"/>
            <w:vAlign w:val="center"/>
          </w:tcPr>
          <w:p w14:paraId="0266DCD8" w14:textId="77777777" w:rsidR="00C761DB" w:rsidRPr="00D3669E" w:rsidRDefault="00C761DB" w:rsidP="00800579">
            <w:pPr>
              <w:pStyle w:val="015"/>
            </w:pPr>
            <w:r w:rsidRPr="00D3669E">
              <w:t>COD</w:t>
            </w:r>
          </w:p>
        </w:tc>
      </w:tr>
      <w:tr w:rsidR="00C761DB" w:rsidRPr="00D3669E" w14:paraId="40C69671" w14:textId="77777777" w:rsidTr="00C761DB">
        <w:trPr>
          <w:trHeight w:val="20"/>
          <w:jc w:val="center"/>
        </w:trPr>
        <w:tc>
          <w:tcPr>
            <w:tcW w:w="897" w:type="pct"/>
            <w:vAlign w:val="center"/>
          </w:tcPr>
          <w:p w14:paraId="1FCCA68A" w14:textId="77777777" w:rsidR="00C761DB" w:rsidRPr="00D3669E" w:rsidRDefault="00C761DB" w:rsidP="00800579">
            <w:pPr>
              <w:pStyle w:val="015"/>
              <w:rPr>
                <w:b/>
              </w:rPr>
            </w:pPr>
            <w:r w:rsidRPr="00D3669E">
              <w:rPr>
                <w:rFonts w:hint="eastAsia"/>
              </w:rPr>
              <w:t>Ⅲ</w:t>
            </w:r>
          </w:p>
        </w:tc>
        <w:tc>
          <w:tcPr>
            <w:tcW w:w="944" w:type="pct"/>
            <w:vAlign w:val="center"/>
          </w:tcPr>
          <w:p w14:paraId="091DBF1F" w14:textId="77777777" w:rsidR="00C761DB" w:rsidRPr="00D3669E" w:rsidRDefault="00C761DB" w:rsidP="00800579">
            <w:pPr>
              <w:pStyle w:val="015"/>
              <w:rPr>
                <w:b/>
              </w:rPr>
            </w:pPr>
            <w:r w:rsidRPr="00D3669E">
              <w:t>5.5</w:t>
            </w:r>
            <w:r w:rsidRPr="00D3669E">
              <w:rPr>
                <w:rFonts w:hAnsiTheme="minorEastAsia"/>
              </w:rPr>
              <w:t>~</w:t>
            </w:r>
            <w:r w:rsidRPr="00D3669E">
              <w:t>8.5</w:t>
            </w:r>
          </w:p>
        </w:tc>
        <w:tc>
          <w:tcPr>
            <w:tcW w:w="927" w:type="pct"/>
            <w:vAlign w:val="center"/>
          </w:tcPr>
          <w:p w14:paraId="5539CA93" w14:textId="77777777" w:rsidR="00C761DB" w:rsidRPr="00D3669E" w:rsidRDefault="00C761DB" w:rsidP="00800579">
            <w:pPr>
              <w:pStyle w:val="015"/>
              <w:rPr>
                <w:b/>
              </w:rPr>
            </w:pPr>
            <w:r w:rsidRPr="00D3669E">
              <w:t>≤100mg/L</w:t>
            </w:r>
          </w:p>
        </w:tc>
        <w:tc>
          <w:tcPr>
            <w:tcW w:w="1116" w:type="pct"/>
            <w:vAlign w:val="center"/>
          </w:tcPr>
          <w:p w14:paraId="251D39BA" w14:textId="77777777" w:rsidR="00C761DB" w:rsidRPr="00D3669E" w:rsidRDefault="00C761DB" w:rsidP="00800579">
            <w:pPr>
              <w:pStyle w:val="015"/>
              <w:rPr>
                <w:b/>
              </w:rPr>
            </w:pPr>
            <w:r w:rsidRPr="00D3669E">
              <w:t>100mg/L</w:t>
            </w:r>
          </w:p>
        </w:tc>
        <w:tc>
          <w:tcPr>
            <w:tcW w:w="1116" w:type="pct"/>
            <w:vAlign w:val="center"/>
          </w:tcPr>
          <w:p w14:paraId="6D3C639E" w14:textId="77777777" w:rsidR="00C761DB" w:rsidRPr="00D3669E" w:rsidRDefault="00C761DB" w:rsidP="00800579">
            <w:pPr>
              <w:pStyle w:val="015"/>
              <w:rPr>
                <w:b/>
              </w:rPr>
            </w:pPr>
            <w:r w:rsidRPr="00D3669E">
              <w:t>≤200mg/L</w:t>
            </w:r>
          </w:p>
        </w:tc>
      </w:tr>
    </w:tbl>
    <w:p w14:paraId="1D863236" w14:textId="77777777" w:rsidR="00C761DB" w:rsidRPr="00D3669E" w:rsidRDefault="00C761DB" w:rsidP="00C129B3">
      <w:pPr>
        <w:pStyle w:val="01maintext"/>
      </w:pPr>
      <w:r w:rsidRPr="00D3669E">
        <w:rPr>
          <w:rFonts w:hint="eastAsia"/>
        </w:rPr>
        <w:t>注：</w:t>
      </w:r>
      <w:r w:rsidRPr="00D3669E">
        <w:t>pH</w:t>
      </w:r>
      <w:r w:rsidRPr="00D3669E">
        <w:t>为无量纲</w:t>
      </w:r>
      <w:r w:rsidRPr="00D3669E">
        <w:rPr>
          <w:rFonts w:hint="eastAsia"/>
        </w:rPr>
        <w:t>；</w:t>
      </w:r>
      <w:r w:rsidRPr="00D3669E">
        <w:rPr>
          <w:rFonts w:hint="eastAsia"/>
        </w:rPr>
        <w:t>SS</w:t>
      </w:r>
      <w:r w:rsidRPr="00D3669E">
        <w:rPr>
          <w:rFonts w:hint="eastAsia"/>
        </w:rPr>
        <w:t>参考《地表水资源质量标准》（</w:t>
      </w:r>
      <w:r w:rsidRPr="00D3669E">
        <w:rPr>
          <w:rFonts w:hint="eastAsia"/>
        </w:rPr>
        <w:t>SL63-94</w:t>
      </w:r>
      <w:r w:rsidRPr="00D3669E">
        <w:rPr>
          <w:rFonts w:hint="eastAsia"/>
        </w:rPr>
        <w:t>）中限值</w:t>
      </w:r>
    </w:p>
    <w:p w14:paraId="40410E32"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3</w:t>
      </w:r>
      <w:r w:rsidRPr="00D3669E">
        <w:fldChar w:fldCharType="end"/>
      </w:r>
      <w:r w:rsidRPr="00D3669E">
        <w:t xml:space="preserve"> </w:t>
      </w:r>
      <w:r w:rsidRPr="00D3669E">
        <w:rPr>
          <w:rFonts w:hint="eastAsia"/>
        </w:rPr>
        <w:t>《大气污染物综合排放标准》</w:t>
      </w:r>
      <w:r w:rsidRPr="00D3669E">
        <w:rPr>
          <w:rFonts w:hint="eastAsia"/>
        </w:rPr>
        <w:t>(GB16297-1996)</w:t>
      </w:r>
      <w:r w:rsidRPr="00D3669E">
        <w:rPr>
          <w:rFonts w:hint="eastAsia"/>
        </w:rPr>
        <w:t>无组织排放限值</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03"/>
        <w:gridCol w:w="3110"/>
        <w:gridCol w:w="3051"/>
      </w:tblGrid>
      <w:tr w:rsidR="00C761DB" w:rsidRPr="00D3669E" w14:paraId="4A91B8FF" w14:textId="77777777" w:rsidTr="00C761DB">
        <w:trPr>
          <w:cantSplit/>
          <w:trHeight w:hRule="exact" w:val="340"/>
          <w:jc w:val="center"/>
        </w:trPr>
        <w:tc>
          <w:tcPr>
            <w:tcW w:w="1444" w:type="pct"/>
            <w:shd w:val="clear" w:color="auto" w:fill="E7E6E6" w:themeFill="background2"/>
            <w:vAlign w:val="center"/>
          </w:tcPr>
          <w:p w14:paraId="1ACA6012" w14:textId="77777777" w:rsidR="00C761DB" w:rsidRPr="00D3669E" w:rsidRDefault="00C761DB" w:rsidP="00800579">
            <w:pPr>
              <w:pStyle w:val="015"/>
            </w:pPr>
            <w:r w:rsidRPr="00D3669E">
              <w:t>污染物</w:t>
            </w:r>
          </w:p>
        </w:tc>
        <w:tc>
          <w:tcPr>
            <w:tcW w:w="3556" w:type="pct"/>
            <w:gridSpan w:val="2"/>
            <w:shd w:val="clear" w:color="auto" w:fill="E7E6E6" w:themeFill="background2"/>
            <w:vAlign w:val="center"/>
          </w:tcPr>
          <w:p w14:paraId="60D44617" w14:textId="77777777" w:rsidR="00C761DB" w:rsidRPr="00D3669E" w:rsidRDefault="00C761DB" w:rsidP="00800579">
            <w:pPr>
              <w:pStyle w:val="015"/>
            </w:pPr>
            <w:r w:rsidRPr="00D3669E">
              <w:t>无组织排放监控浓度限值</w:t>
            </w:r>
            <w:r w:rsidRPr="00D3669E">
              <w:rPr>
                <w:rFonts w:hint="eastAsia"/>
              </w:rPr>
              <w:t>（</w:t>
            </w:r>
            <w:r w:rsidRPr="00D3669E">
              <w:t>mg/m</w:t>
            </w:r>
            <w:r w:rsidRPr="00D3669E">
              <w:rPr>
                <w:vertAlign w:val="superscript"/>
              </w:rPr>
              <w:t>3</w:t>
            </w:r>
            <w:r w:rsidRPr="00D3669E">
              <w:rPr>
                <w:rFonts w:hint="eastAsia"/>
              </w:rPr>
              <w:t>）</w:t>
            </w:r>
          </w:p>
        </w:tc>
      </w:tr>
      <w:tr w:rsidR="00C761DB" w:rsidRPr="00D3669E" w14:paraId="4869F99D" w14:textId="77777777" w:rsidTr="00C761DB">
        <w:trPr>
          <w:cantSplit/>
          <w:trHeight w:hRule="exact" w:val="340"/>
          <w:jc w:val="center"/>
        </w:trPr>
        <w:tc>
          <w:tcPr>
            <w:tcW w:w="1444" w:type="pct"/>
            <w:vAlign w:val="center"/>
          </w:tcPr>
          <w:p w14:paraId="5372E3E7" w14:textId="77777777" w:rsidR="00C761DB" w:rsidRPr="00D3669E" w:rsidRDefault="00C761DB" w:rsidP="00800579">
            <w:pPr>
              <w:pStyle w:val="015"/>
              <w:rPr>
                <w:b/>
              </w:rPr>
            </w:pPr>
            <w:r w:rsidRPr="00D3669E">
              <w:t>SO</w:t>
            </w:r>
            <w:r w:rsidRPr="00D3669E">
              <w:rPr>
                <w:vertAlign w:val="subscript"/>
              </w:rPr>
              <w:t>2</w:t>
            </w:r>
          </w:p>
        </w:tc>
        <w:tc>
          <w:tcPr>
            <w:tcW w:w="1795" w:type="pct"/>
            <w:vAlign w:val="center"/>
          </w:tcPr>
          <w:p w14:paraId="799E09E1" w14:textId="77777777" w:rsidR="00C761DB" w:rsidRPr="00D3669E" w:rsidRDefault="00C761DB" w:rsidP="00800579">
            <w:pPr>
              <w:pStyle w:val="015"/>
              <w:rPr>
                <w:b/>
              </w:rPr>
            </w:pPr>
            <w:r w:rsidRPr="00D3669E">
              <w:t>0.40</w:t>
            </w:r>
          </w:p>
        </w:tc>
        <w:tc>
          <w:tcPr>
            <w:tcW w:w="1761" w:type="pct"/>
            <w:vMerge w:val="restart"/>
            <w:vAlign w:val="center"/>
          </w:tcPr>
          <w:p w14:paraId="3EEDEB55" w14:textId="77777777" w:rsidR="00C761DB" w:rsidRPr="00D3669E" w:rsidRDefault="00C761DB" w:rsidP="00800579">
            <w:pPr>
              <w:pStyle w:val="015"/>
              <w:rPr>
                <w:b/>
              </w:rPr>
            </w:pPr>
            <w:r w:rsidRPr="00D3669E">
              <w:t>周界外浓度最高点</w:t>
            </w:r>
          </w:p>
        </w:tc>
      </w:tr>
      <w:tr w:rsidR="00C761DB" w:rsidRPr="00D3669E" w14:paraId="0C5EB11C" w14:textId="77777777" w:rsidTr="00C761DB">
        <w:trPr>
          <w:cantSplit/>
          <w:trHeight w:hRule="exact" w:val="340"/>
          <w:jc w:val="center"/>
        </w:trPr>
        <w:tc>
          <w:tcPr>
            <w:tcW w:w="1444" w:type="pct"/>
            <w:vAlign w:val="center"/>
          </w:tcPr>
          <w:p w14:paraId="2499DECB" w14:textId="77777777" w:rsidR="00C761DB" w:rsidRPr="00D3669E" w:rsidRDefault="00C761DB" w:rsidP="00800579">
            <w:pPr>
              <w:pStyle w:val="015"/>
              <w:rPr>
                <w:b/>
              </w:rPr>
            </w:pPr>
            <w:r w:rsidRPr="00D3669E">
              <w:t>氮氧化物</w:t>
            </w:r>
          </w:p>
        </w:tc>
        <w:tc>
          <w:tcPr>
            <w:tcW w:w="1795" w:type="pct"/>
            <w:vAlign w:val="center"/>
          </w:tcPr>
          <w:p w14:paraId="3E04D4A8" w14:textId="77777777" w:rsidR="00C761DB" w:rsidRPr="00D3669E" w:rsidRDefault="00C761DB" w:rsidP="00800579">
            <w:pPr>
              <w:pStyle w:val="015"/>
              <w:rPr>
                <w:b/>
              </w:rPr>
            </w:pPr>
            <w:r w:rsidRPr="00D3669E">
              <w:t>0.12</w:t>
            </w:r>
          </w:p>
        </w:tc>
        <w:tc>
          <w:tcPr>
            <w:tcW w:w="1761" w:type="pct"/>
            <w:vMerge/>
            <w:vAlign w:val="center"/>
          </w:tcPr>
          <w:p w14:paraId="5A5F12BD" w14:textId="77777777" w:rsidR="00C761DB" w:rsidRPr="00D3669E" w:rsidRDefault="00C761DB" w:rsidP="00800579">
            <w:pPr>
              <w:pStyle w:val="015"/>
              <w:rPr>
                <w:b/>
              </w:rPr>
            </w:pPr>
          </w:p>
        </w:tc>
      </w:tr>
      <w:tr w:rsidR="00C761DB" w:rsidRPr="00D3669E" w14:paraId="07D83AA2" w14:textId="77777777" w:rsidTr="00C761DB">
        <w:trPr>
          <w:cantSplit/>
          <w:trHeight w:hRule="exact" w:val="340"/>
          <w:jc w:val="center"/>
        </w:trPr>
        <w:tc>
          <w:tcPr>
            <w:tcW w:w="1444" w:type="pct"/>
            <w:vAlign w:val="center"/>
          </w:tcPr>
          <w:p w14:paraId="27BD277C" w14:textId="77777777" w:rsidR="00C761DB" w:rsidRPr="00D3669E" w:rsidRDefault="00C761DB" w:rsidP="00800579">
            <w:pPr>
              <w:pStyle w:val="015"/>
              <w:rPr>
                <w:b/>
              </w:rPr>
            </w:pPr>
            <w:r w:rsidRPr="00D3669E">
              <w:t>颗粒物</w:t>
            </w:r>
          </w:p>
        </w:tc>
        <w:tc>
          <w:tcPr>
            <w:tcW w:w="1795" w:type="pct"/>
            <w:vAlign w:val="center"/>
          </w:tcPr>
          <w:p w14:paraId="1EA08F40" w14:textId="77777777" w:rsidR="00C761DB" w:rsidRPr="00D3669E" w:rsidRDefault="00C761DB" w:rsidP="00800579">
            <w:pPr>
              <w:pStyle w:val="015"/>
              <w:rPr>
                <w:b/>
              </w:rPr>
            </w:pPr>
            <w:r w:rsidRPr="00D3669E">
              <w:t>1.0</w:t>
            </w:r>
          </w:p>
        </w:tc>
        <w:tc>
          <w:tcPr>
            <w:tcW w:w="1761" w:type="pct"/>
            <w:vMerge/>
            <w:vAlign w:val="center"/>
          </w:tcPr>
          <w:p w14:paraId="10A43D81" w14:textId="77777777" w:rsidR="00C761DB" w:rsidRPr="00D3669E" w:rsidRDefault="00C761DB" w:rsidP="00800579">
            <w:pPr>
              <w:pStyle w:val="015"/>
              <w:rPr>
                <w:b/>
              </w:rPr>
            </w:pPr>
          </w:p>
        </w:tc>
      </w:tr>
    </w:tbl>
    <w:p w14:paraId="0D4E183F" w14:textId="77777777" w:rsidR="00C761DB" w:rsidRPr="00D3669E" w:rsidRDefault="00C761DB" w:rsidP="00B45102">
      <w:pPr>
        <w:pStyle w:val="013"/>
        <w:spacing w:before="120"/>
      </w:pPr>
      <w:bookmarkStart w:id="137" w:name="_Ref519521259"/>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4</w:t>
      </w:r>
      <w:r w:rsidRPr="00D3669E">
        <w:fldChar w:fldCharType="end"/>
      </w:r>
      <w:bookmarkEnd w:id="137"/>
      <w:r w:rsidRPr="00D3669E">
        <w:t xml:space="preserve"> </w:t>
      </w:r>
      <w:r w:rsidRPr="00D3669E">
        <w:rPr>
          <w:rFonts w:hint="eastAsia"/>
        </w:rPr>
        <w:t>项目噪声执行标准</w:t>
      </w: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35"/>
        <w:gridCol w:w="2943"/>
        <w:gridCol w:w="2878"/>
      </w:tblGrid>
      <w:tr w:rsidR="00C761DB" w:rsidRPr="00D3669E" w14:paraId="1667EEF3" w14:textId="77777777" w:rsidTr="00C761DB">
        <w:trPr>
          <w:trHeight w:val="185"/>
          <w:jc w:val="center"/>
        </w:trPr>
        <w:tc>
          <w:tcPr>
            <w:tcW w:w="2535" w:type="dxa"/>
            <w:shd w:val="clear" w:color="auto" w:fill="E7E6E6" w:themeFill="background2"/>
            <w:vAlign w:val="center"/>
          </w:tcPr>
          <w:p w14:paraId="0804CFA1" w14:textId="77777777" w:rsidR="00C761DB" w:rsidRPr="00D3669E" w:rsidRDefault="00C761DB" w:rsidP="00800579">
            <w:pPr>
              <w:pStyle w:val="015"/>
            </w:pPr>
            <w:r w:rsidRPr="00D3669E">
              <w:t>类别</w:t>
            </w:r>
          </w:p>
        </w:tc>
        <w:tc>
          <w:tcPr>
            <w:tcW w:w="2943" w:type="dxa"/>
            <w:shd w:val="clear" w:color="auto" w:fill="E7E6E6" w:themeFill="background2"/>
            <w:vAlign w:val="center"/>
          </w:tcPr>
          <w:p w14:paraId="3B9E0371" w14:textId="77777777" w:rsidR="00C761DB" w:rsidRPr="00D3669E" w:rsidRDefault="00C761DB" w:rsidP="00800579">
            <w:pPr>
              <w:pStyle w:val="015"/>
            </w:pPr>
            <w:r w:rsidRPr="00D3669E">
              <w:t>昼</w:t>
            </w:r>
            <w:r w:rsidRPr="00D3669E">
              <w:rPr>
                <w:rFonts w:hint="eastAsia"/>
              </w:rPr>
              <w:t>间</w:t>
            </w:r>
            <w:r w:rsidRPr="00D3669E">
              <w:rPr>
                <w:rFonts w:hint="eastAsia"/>
              </w:rPr>
              <w:t>dB(A)</w:t>
            </w:r>
          </w:p>
        </w:tc>
        <w:tc>
          <w:tcPr>
            <w:tcW w:w="2878" w:type="dxa"/>
            <w:shd w:val="clear" w:color="auto" w:fill="E7E6E6" w:themeFill="background2"/>
            <w:vAlign w:val="center"/>
          </w:tcPr>
          <w:p w14:paraId="37F6E97B" w14:textId="77777777" w:rsidR="00C761DB" w:rsidRPr="00D3669E" w:rsidRDefault="00C761DB" w:rsidP="00800579">
            <w:pPr>
              <w:pStyle w:val="015"/>
            </w:pPr>
            <w:r w:rsidRPr="00D3669E">
              <w:t>夜间</w:t>
            </w:r>
            <w:r w:rsidRPr="00D3669E">
              <w:rPr>
                <w:rFonts w:hint="eastAsia"/>
              </w:rPr>
              <w:t>dB(A)</w:t>
            </w:r>
          </w:p>
        </w:tc>
      </w:tr>
      <w:tr w:rsidR="00C761DB" w:rsidRPr="00D3669E" w14:paraId="2BFDD502" w14:textId="77777777" w:rsidTr="00C761DB">
        <w:trPr>
          <w:trHeight w:val="113"/>
          <w:jc w:val="center"/>
        </w:trPr>
        <w:tc>
          <w:tcPr>
            <w:tcW w:w="8356" w:type="dxa"/>
            <w:gridSpan w:val="3"/>
            <w:vAlign w:val="center"/>
          </w:tcPr>
          <w:p w14:paraId="2C469CE5" w14:textId="77777777" w:rsidR="00C761DB" w:rsidRPr="00D3669E" w:rsidRDefault="00C761DB" w:rsidP="00800579">
            <w:pPr>
              <w:pStyle w:val="015"/>
              <w:rPr>
                <w:b/>
              </w:rPr>
            </w:pPr>
            <w:r w:rsidRPr="00D3669E">
              <w:rPr>
                <w:rFonts w:hint="eastAsia"/>
              </w:rPr>
              <w:t>《声环境质量标准》（</w:t>
            </w:r>
            <w:r w:rsidRPr="00D3669E">
              <w:rPr>
                <w:rFonts w:hint="eastAsia"/>
              </w:rPr>
              <w:t>GB3096-2008</w:t>
            </w:r>
            <w:r w:rsidRPr="00D3669E">
              <w:rPr>
                <w:rFonts w:hint="eastAsia"/>
              </w:rPr>
              <w:t>）</w:t>
            </w:r>
          </w:p>
        </w:tc>
      </w:tr>
      <w:tr w:rsidR="00C761DB" w:rsidRPr="00D3669E" w14:paraId="1E1E5D45" w14:textId="77777777" w:rsidTr="00C761DB">
        <w:trPr>
          <w:trHeight w:val="113"/>
          <w:jc w:val="center"/>
        </w:trPr>
        <w:tc>
          <w:tcPr>
            <w:tcW w:w="2535" w:type="dxa"/>
            <w:vAlign w:val="center"/>
          </w:tcPr>
          <w:p w14:paraId="43E18312" w14:textId="77777777" w:rsidR="00C761DB" w:rsidRPr="00D3669E" w:rsidRDefault="00C761DB" w:rsidP="00800579">
            <w:pPr>
              <w:pStyle w:val="015"/>
              <w:rPr>
                <w:b/>
              </w:rPr>
            </w:pPr>
            <w:r w:rsidRPr="00D3669E">
              <w:t>1</w:t>
            </w:r>
          </w:p>
        </w:tc>
        <w:tc>
          <w:tcPr>
            <w:tcW w:w="2943" w:type="dxa"/>
            <w:vAlign w:val="center"/>
          </w:tcPr>
          <w:p w14:paraId="3D6E1F1C" w14:textId="77777777" w:rsidR="00C761DB" w:rsidRPr="00D3669E" w:rsidRDefault="00C761DB" w:rsidP="00800579">
            <w:pPr>
              <w:pStyle w:val="015"/>
              <w:rPr>
                <w:b/>
              </w:rPr>
            </w:pPr>
            <w:r w:rsidRPr="00D3669E">
              <w:t>55</w:t>
            </w:r>
          </w:p>
        </w:tc>
        <w:tc>
          <w:tcPr>
            <w:tcW w:w="2878" w:type="dxa"/>
            <w:vAlign w:val="center"/>
          </w:tcPr>
          <w:p w14:paraId="44AC3948" w14:textId="77777777" w:rsidR="00C761DB" w:rsidRPr="00D3669E" w:rsidRDefault="00C761DB" w:rsidP="00800579">
            <w:pPr>
              <w:pStyle w:val="015"/>
              <w:rPr>
                <w:b/>
              </w:rPr>
            </w:pPr>
            <w:r w:rsidRPr="00D3669E">
              <w:t>45</w:t>
            </w:r>
          </w:p>
        </w:tc>
      </w:tr>
      <w:tr w:rsidR="00C761DB" w:rsidRPr="00D3669E" w14:paraId="524B43DB" w14:textId="77777777" w:rsidTr="00C761DB">
        <w:trPr>
          <w:trHeight w:val="113"/>
          <w:jc w:val="center"/>
        </w:trPr>
        <w:tc>
          <w:tcPr>
            <w:tcW w:w="8356" w:type="dxa"/>
            <w:gridSpan w:val="3"/>
            <w:vAlign w:val="center"/>
          </w:tcPr>
          <w:p w14:paraId="0DECD8F1" w14:textId="77777777" w:rsidR="00C761DB" w:rsidRPr="00D3669E" w:rsidRDefault="00C761DB" w:rsidP="00800579">
            <w:pPr>
              <w:pStyle w:val="015"/>
              <w:rPr>
                <w:b/>
              </w:rPr>
            </w:pPr>
            <w:r w:rsidRPr="00D3669E">
              <w:rPr>
                <w:rFonts w:hint="eastAsia"/>
              </w:rPr>
              <w:t>《工业企业厂界环境噪声排放标准》（</w:t>
            </w:r>
            <w:r w:rsidRPr="00D3669E">
              <w:rPr>
                <w:rFonts w:hint="eastAsia"/>
              </w:rPr>
              <w:t>GB12348-2008</w:t>
            </w:r>
            <w:r w:rsidRPr="00D3669E">
              <w:rPr>
                <w:rFonts w:hint="eastAsia"/>
              </w:rPr>
              <w:t>）</w:t>
            </w:r>
          </w:p>
        </w:tc>
      </w:tr>
      <w:tr w:rsidR="00C761DB" w:rsidRPr="00D3669E" w14:paraId="1D32B208" w14:textId="77777777" w:rsidTr="00C761DB">
        <w:trPr>
          <w:trHeight w:val="113"/>
          <w:jc w:val="center"/>
        </w:trPr>
        <w:tc>
          <w:tcPr>
            <w:tcW w:w="2535" w:type="dxa"/>
            <w:vAlign w:val="center"/>
          </w:tcPr>
          <w:p w14:paraId="2C770C24" w14:textId="77777777" w:rsidR="00C761DB" w:rsidRPr="00D3669E" w:rsidRDefault="00C761DB" w:rsidP="00800579">
            <w:pPr>
              <w:pStyle w:val="015"/>
              <w:rPr>
                <w:b/>
              </w:rPr>
            </w:pPr>
            <w:r w:rsidRPr="00D3669E">
              <w:t>1</w:t>
            </w:r>
          </w:p>
        </w:tc>
        <w:tc>
          <w:tcPr>
            <w:tcW w:w="2943" w:type="dxa"/>
            <w:vAlign w:val="center"/>
          </w:tcPr>
          <w:p w14:paraId="6E1983E9" w14:textId="77777777" w:rsidR="00C761DB" w:rsidRPr="00D3669E" w:rsidRDefault="00C761DB" w:rsidP="00800579">
            <w:pPr>
              <w:pStyle w:val="015"/>
              <w:rPr>
                <w:b/>
              </w:rPr>
            </w:pPr>
            <w:r w:rsidRPr="00D3669E">
              <w:t>55</w:t>
            </w:r>
          </w:p>
        </w:tc>
        <w:tc>
          <w:tcPr>
            <w:tcW w:w="2878" w:type="dxa"/>
            <w:vAlign w:val="center"/>
          </w:tcPr>
          <w:p w14:paraId="63E682BE" w14:textId="77777777" w:rsidR="00C761DB" w:rsidRPr="00D3669E" w:rsidRDefault="00C761DB" w:rsidP="00800579">
            <w:pPr>
              <w:pStyle w:val="015"/>
              <w:rPr>
                <w:b/>
              </w:rPr>
            </w:pPr>
            <w:r w:rsidRPr="00D3669E">
              <w:t>45</w:t>
            </w:r>
          </w:p>
        </w:tc>
      </w:tr>
      <w:tr w:rsidR="00C761DB" w:rsidRPr="00D3669E" w14:paraId="26D4792A" w14:textId="77777777" w:rsidTr="00C761DB">
        <w:trPr>
          <w:trHeight w:val="113"/>
          <w:jc w:val="center"/>
        </w:trPr>
        <w:tc>
          <w:tcPr>
            <w:tcW w:w="8356" w:type="dxa"/>
            <w:gridSpan w:val="3"/>
            <w:vAlign w:val="center"/>
          </w:tcPr>
          <w:p w14:paraId="3CE48BD0" w14:textId="77777777" w:rsidR="00C761DB" w:rsidRPr="00D3669E" w:rsidRDefault="00C761DB" w:rsidP="00800579">
            <w:pPr>
              <w:pStyle w:val="015"/>
              <w:rPr>
                <w:b/>
              </w:rPr>
            </w:pPr>
            <w:r w:rsidRPr="00D3669E">
              <w:rPr>
                <w:rFonts w:hint="eastAsia"/>
              </w:rPr>
              <w:t>《建筑施工场界环境噪声排放标准》（</w:t>
            </w:r>
            <w:r w:rsidRPr="00D3669E">
              <w:rPr>
                <w:rFonts w:hint="eastAsia"/>
              </w:rPr>
              <w:t>GB12523-2011</w:t>
            </w:r>
            <w:r w:rsidRPr="00D3669E">
              <w:rPr>
                <w:rFonts w:hint="eastAsia"/>
              </w:rPr>
              <w:t>）</w:t>
            </w:r>
          </w:p>
        </w:tc>
      </w:tr>
      <w:tr w:rsidR="00C761DB" w:rsidRPr="00D3669E" w14:paraId="5B3BA670" w14:textId="77777777" w:rsidTr="00C761DB">
        <w:trPr>
          <w:trHeight w:val="113"/>
          <w:jc w:val="center"/>
        </w:trPr>
        <w:tc>
          <w:tcPr>
            <w:tcW w:w="2535" w:type="dxa"/>
            <w:vAlign w:val="center"/>
          </w:tcPr>
          <w:p w14:paraId="4039087D" w14:textId="77777777" w:rsidR="00C761DB" w:rsidRPr="00D3669E" w:rsidRDefault="00C761DB" w:rsidP="00800579">
            <w:pPr>
              <w:pStyle w:val="015"/>
              <w:rPr>
                <w:b/>
              </w:rPr>
            </w:pPr>
            <w:r w:rsidRPr="00D3669E">
              <w:rPr>
                <w:rFonts w:hint="eastAsia"/>
              </w:rPr>
              <w:t>-</w:t>
            </w:r>
          </w:p>
        </w:tc>
        <w:tc>
          <w:tcPr>
            <w:tcW w:w="2943" w:type="dxa"/>
            <w:vAlign w:val="center"/>
          </w:tcPr>
          <w:p w14:paraId="67078125" w14:textId="77777777" w:rsidR="00C761DB" w:rsidRPr="00D3669E" w:rsidRDefault="00C761DB" w:rsidP="00800579">
            <w:pPr>
              <w:pStyle w:val="015"/>
              <w:rPr>
                <w:b/>
              </w:rPr>
            </w:pPr>
            <w:r w:rsidRPr="00D3669E">
              <w:rPr>
                <w:rFonts w:hint="eastAsia"/>
              </w:rPr>
              <w:t>70</w:t>
            </w:r>
          </w:p>
        </w:tc>
        <w:tc>
          <w:tcPr>
            <w:tcW w:w="2878" w:type="dxa"/>
            <w:vAlign w:val="center"/>
          </w:tcPr>
          <w:p w14:paraId="25F24B33" w14:textId="77777777" w:rsidR="00C761DB" w:rsidRPr="00D3669E" w:rsidRDefault="00C761DB" w:rsidP="00800579">
            <w:pPr>
              <w:pStyle w:val="015"/>
              <w:rPr>
                <w:b/>
              </w:rPr>
            </w:pPr>
            <w:r w:rsidRPr="00D3669E">
              <w:rPr>
                <w:rFonts w:hint="eastAsia"/>
              </w:rPr>
              <w:t>55</w:t>
            </w:r>
          </w:p>
        </w:tc>
      </w:tr>
    </w:tbl>
    <w:p w14:paraId="1A6CF866" w14:textId="77777777" w:rsidR="00C761DB" w:rsidRPr="00D3669E" w:rsidRDefault="00C761DB" w:rsidP="00800579">
      <w:pPr>
        <w:pStyle w:val="3"/>
        <w:spacing w:before="120" w:after="120"/>
      </w:pPr>
      <w:r w:rsidRPr="00D3669E">
        <w:t xml:space="preserve">10.1.3 </w:t>
      </w:r>
      <w:r w:rsidRPr="00D3669E">
        <w:t>施工期环境影响及保护措施</w:t>
      </w:r>
    </w:p>
    <w:p w14:paraId="61820F22" w14:textId="77777777" w:rsidR="00C761DB" w:rsidRPr="00D3669E" w:rsidRDefault="00C761DB" w:rsidP="00800579">
      <w:pPr>
        <w:pStyle w:val="5"/>
        <w:spacing w:before="120" w:after="120"/>
      </w:pPr>
      <w:r w:rsidRPr="00D3669E">
        <w:rPr>
          <w:rFonts w:hint="eastAsia"/>
        </w:rPr>
        <w:t>10.1.3.1</w:t>
      </w:r>
      <w:r w:rsidRPr="00D3669E">
        <w:t xml:space="preserve"> </w:t>
      </w:r>
      <w:r w:rsidRPr="00D3669E">
        <w:t>施工期环境空气影响及保护措施</w:t>
      </w:r>
    </w:p>
    <w:p w14:paraId="558B8063"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施工期环境空气污染</w:t>
      </w:r>
      <w:r w:rsidRPr="00D3669E">
        <w:rPr>
          <w:rFonts w:hint="eastAsia"/>
          <w:b/>
          <w:szCs w:val="28"/>
        </w:rPr>
        <w:t>影响分析</w:t>
      </w:r>
    </w:p>
    <w:p w14:paraId="63C94B87" w14:textId="77777777" w:rsidR="00C761DB" w:rsidRPr="00D3669E" w:rsidRDefault="00C761DB" w:rsidP="00C129B3">
      <w:pPr>
        <w:pStyle w:val="01maintext"/>
      </w:pPr>
      <w:r w:rsidRPr="00D3669E">
        <w:rPr>
          <w:rFonts w:hint="eastAsia"/>
        </w:rPr>
        <w:t>开挖时，若土壤含水率较低，空气湿度较小，日照强烈，则在施工过程因土壤被扰动而较易产生扬尘，其起尘量视施工场地情况不同而不同，一般来说距施工场地</w:t>
      </w:r>
      <w:r w:rsidRPr="00D3669E">
        <w:rPr>
          <w:rFonts w:hint="eastAsia"/>
        </w:rPr>
        <w:t>200m</w:t>
      </w:r>
      <w:r w:rsidRPr="00D3669E">
        <w:rPr>
          <w:rFonts w:hint="eastAsia"/>
        </w:rPr>
        <w:t>范围内贴地环境空气中</w:t>
      </w:r>
      <w:r w:rsidRPr="00D3669E">
        <w:rPr>
          <w:rFonts w:hint="eastAsia"/>
        </w:rPr>
        <w:t>TSP</w:t>
      </w:r>
      <w:r w:rsidRPr="00D3669E">
        <w:rPr>
          <w:rFonts w:hint="eastAsia"/>
        </w:rPr>
        <w:t>浓度可达</w:t>
      </w:r>
      <w:r w:rsidRPr="00D3669E">
        <w:rPr>
          <w:rFonts w:hint="eastAsia"/>
        </w:rPr>
        <w:t>5~20mg/m</w:t>
      </w:r>
      <w:r w:rsidRPr="00D3669E">
        <w:rPr>
          <w:rFonts w:hint="eastAsia"/>
          <w:vertAlign w:val="superscript"/>
        </w:rPr>
        <w:t>3</w:t>
      </w:r>
      <w:r w:rsidRPr="00D3669E">
        <w:rPr>
          <w:rFonts w:hint="eastAsia"/>
        </w:rPr>
        <w:t>，当施工区起风并且风速较大时，扬尘可以影响到距施工场地</w:t>
      </w:r>
      <w:r w:rsidRPr="00D3669E">
        <w:rPr>
          <w:rFonts w:hint="eastAsia"/>
        </w:rPr>
        <w:t>500m</w:t>
      </w:r>
      <w:r w:rsidRPr="00D3669E">
        <w:rPr>
          <w:rFonts w:hint="eastAsia"/>
        </w:rPr>
        <w:t>左右的范围；车辆运输土方过程中，若没</w:t>
      </w:r>
      <w:r w:rsidRPr="00D3669E">
        <w:rPr>
          <w:rFonts w:hint="eastAsia"/>
        </w:rPr>
        <w:lastRenderedPageBreak/>
        <w:t>有防护措施则会导致土方漏洒及出现风吹扬尘；漏洒在运输路线上的土覆盖路面，晒干后又因车辆的作用和风</w:t>
      </w:r>
      <w:proofErr w:type="gramStart"/>
      <w:r w:rsidRPr="00D3669E">
        <w:rPr>
          <w:rFonts w:hint="eastAsia"/>
        </w:rPr>
        <w:t>吹再次</w:t>
      </w:r>
      <w:proofErr w:type="gramEnd"/>
      <w:r w:rsidRPr="00D3669E">
        <w:rPr>
          <w:rFonts w:hint="eastAsia"/>
        </w:rPr>
        <w:t>扬尘；粉状建筑材料运输、装卸、储存和使用过程也会产生扬尘。</w:t>
      </w:r>
    </w:p>
    <w:p w14:paraId="3C6353A8" w14:textId="77777777" w:rsidR="00C761DB" w:rsidRPr="00D3669E" w:rsidRDefault="00C761DB" w:rsidP="00C129B3">
      <w:pPr>
        <w:pStyle w:val="01maintext"/>
      </w:pPr>
      <w:r w:rsidRPr="00D3669E">
        <w:rPr>
          <w:rFonts w:hint="eastAsia"/>
        </w:rPr>
        <w:t>本项目施工过程用到的施工机械主要包括挖掘机、汽车式起重机、装载机等，它们以柴油为燃料，会产生一定量废气，包括</w:t>
      </w:r>
      <w:r w:rsidRPr="00D3669E">
        <w:rPr>
          <w:rFonts w:hint="eastAsia"/>
        </w:rPr>
        <w:t>CO</w:t>
      </w:r>
      <w:r w:rsidRPr="00D3669E">
        <w:rPr>
          <w:rFonts w:hint="eastAsia"/>
        </w:rPr>
        <w:t>、</w:t>
      </w:r>
      <w:r w:rsidRPr="00D3669E">
        <w:rPr>
          <w:rFonts w:hint="eastAsia"/>
        </w:rPr>
        <w:t>NOx</w:t>
      </w:r>
      <w:r w:rsidRPr="00D3669E">
        <w:rPr>
          <w:rFonts w:hint="eastAsia"/>
        </w:rPr>
        <w:t>、</w:t>
      </w:r>
      <w:r w:rsidRPr="00D3669E">
        <w:rPr>
          <w:rFonts w:hint="eastAsia"/>
        </w:rPr>
        <w:t>SO</w:t>
      </w:r>
      <w:r w:rsidRPr="00D3669E">
        <w:rPr>
          <w:rFonts w:hint="eastAsia"/>
          <w:vertAlign w:val="subscript"/>
        </w:rPr>
        <w:t>2</w:t>
      </w:r>
      <w:r w:rsidRPr="00D3669E">
        <w:rPr>
          <w:rFonts w:hint="eastAsia"/>
        </w:rPr>
        <w:t>等，但产生量不大，影响范围有限。</w:t>
      </w:r>
    </w:p>
    <w:p w14:paraId="498D3729"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2</w:t>
      </w:r>
      <w:r w:rsidRPr="00D3669E">
        <w:rPr>
          <w:rFonts w:hint="eastAsia"/>
          <w:b/>
          <w:szCs w:val="28"/>
        </w:rPr>
        <w:t>）</w:t>
      </w:r>
      <w:r w:rsidRPr="00D3669E">
        <w:rPr>
          <w:b/>
          <w:szCs w:val="28"/>
        </w:rPr>
        <w:t>施工期环境空气保护措施</w:t>
      </w:r>
    </w:p>
    <w:p w14:paraId="498A05A6" w14:textId="77777777" w:rsidR="00C761DB" w:rsidRPr="00D3669E" w:rsidRDefault="00C761DB" w:rsidP="00C129B3">
      <w:pPr>
        <w:pStyle w:val="01maintext"/>
      </w:pPr>
      <w:r w:rsidRPr="00D3669E">
        <w:t>施工期间，主要环境空气污染源为施工扬尘和车辆排放的尾气，采取以下措施减少施工期环境空气污染：</w:t>
      </w:r>
    </w:p>
    <w:p w14:paraId="4F077E68" w14:textId="77777777" w:rsidR="00C761DB" w:rsidRPr="00D3669E" w:rsidRDefault="00C761DB" w:rsidP="00C129B3">
      <w:pPr>
        <w:pStyle w:val="01maintext"/>
      </w:pPr>
      <w:r w:rsidRPr="00D3669E">
        <w:t>1</w:t>
      </w:r>
      <w:r w:rsidRPr="00D3669E">
        <w:t>）施工期间加强管理，文明施工；</w:t>
      </w:r>
    </w:p>
    <w:p w14:paraId="6D893219" w14:textId="77777777" w:rsidR="00C761DB" w:rsidRPr="00D3669E" w:rsidRDefault="00C761DB" w:rsidP="00C129B3">
      <w:pPr>
        <w:pStyle w:val="01maintext"/>
      </w:pPr>
      <w:r w:rsidRPr="00D3669E">
        <w:t>2</w:t>
      </w:r>
      <w:r w:rsidRPr="00D3669E">
        <w:t>）施工区域进行洒水降尘。洒水区域主要为作业区内运输要道和施工场地，洒水次数及用水量根据天气情况和道路扬尘情况产生情况确定，大风天应加大喷洒频次；</w:t>
      </w:r>
    </w:p>
    <w:p w14:paraId="4353CC83" w14:textId="77777777" w:rsidR="00C761DB" w:rsidRPr="00D3669E" w:rsidRDefault="00C761DB" w:rsidP="00C129B3">
      <w:pPr>
        <w:pStyle w:val="01maintext"/>
      </w:pPr>
      <w:r w:rsidRPr="00D3669E">
        <w:rPr>
          <w:kern w:val="0"/>
        </w:rPr>
        <w:t>3</w:t>
      </w:r>
      <w:r w:rsidRPr="00D3669E">
        <w:rPr>
          <w:kern w:val="0"/>
        </w:rPr>
        <w:t>）施工场地内或施工点处露天堆放水泥、灰浆等易扬撒的物料，设置密闭围栏</w:t>
      </w:r>
      <w:r w:rsidRPr="00D3669E">
        <w:t>并予以覆盖，对砂石料堆放场等采取拦挡、苫盖措施；</w:t>
      </w:r>
    </w:p>
    <w:p w14:paraId="00D998EE" w14:textId="77777777" w:rsidR="00C761DB" w:rsidRPr="00D3669E" w:rsidRDefault="00C761DB" w:rsidP="00C129B3">
      <w:pPr>
        <w:pStyle w:val="01maintext"/>
      </w:pPr>
      <w:r w:rsidRPr="00D3669E">
        <w:rPr>
          <w:rFonts w:hint="eastAsia"/>
        </w:rPr>
        <w:t>4</w:t>
      </w:r>
      <w:r w:rsidRPr="00D3669E">
        <w:rPr>
          <w:rFonts w:hint="eastAsia"/>
        </w:rPr>
        <w:t>）大风天气（风速为</w:t>
      </w:r>
      <w:r w:rsidRPr="00D3669E">
        <w:t xml:space="preserve">7m/s </w:t>
      </w:r>
      <w:r w:rsidRPr="00D3669E">
        <w:rPr>
          <w:rFonts w:hint="eastAsia"/>
        </w:rPr>
        <w:t>以上）应停止进行拆除、土方开挖、渣料清运等易产生扬尘的作业。</w:t>
      </w:r>
    </w:p>
    <w:p w14:paraId="36CCA60C" w14:textId="77777777" w:rsidR="00C761DB" w:rsidRPr="00D3669E" w:rsidRDefault="00C761DB" w:rsidP="00C129B3">
      <w:pPr>
        <w:pStyle w:val="01maintext"/>
      </w:pPr>
      <w:r w:rsidRPr="00D3669E">
        <w:t>5</w:t>
      </w:r>
      <w:r w:rsidRPr="00D3669E">
        <w:t>）施工单位必须选用符合国家有关标准的施工机械和运输工具，其排放的废气必须符合国家有关标准要求。</w:t>
      </w:r>
    </w:p>
    <w:p w14:paraId="640AEE0E" w14:textId="77777777" w:rsidR="00C761DB" w:rsidRPr="00D3669E" w:rsidRDefault="00C761DB" w:rsidP="00C129B3">
      <w:pPr>
        <w:pStyle w:val="01maintext"/>
      </w:pPr>
      <w:r w:rsidRPr="00D3669E">
        <w:t>通过上述措施后，对施工期的大气污染可降至最低，对周围环境的影响较小。</w:t>
      </w:r>
    </w:p>
    <w:p w14:paraId="125B7045" w14:textId="77777777" w:rsidR="00C761DB" w:rsidRPr="00D3669E" w:rsidRDefault="00C761DB" w:rsidP="00800579">
      <w:pPr>
        <w:pStyle w:val="5"/>
        <w:spacing w:before="120" w:after="120"/>
      </w:pPr>
      <w:r w:rsidRPr="00D3669E">
        <w:rPr>
          <w:rFonts w:hint="eastAsia"/>
        </w:rPr>
        <w:t>10.1.3.2</w:t>
      </w:r>
      <w:r w:rsidRPr="00D3669E">
        <w:t xml:space="preserve"> </w:t>
      </w:r>
      <w:r w:rsidRPr="00D3669E">
        <w:t>施工期水环境影响及保护措施</w:t>
      </w:r>
    </w:p>
    <w:p w14:paraId="58EED118"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水环境</w:t>
      </w:r>
      <w:r w:rsidRPr="00D3669E">
        <w:rPr>
          <w:b/>
        </w:rPr>
        <w:t>污染</w:t>
      </w:r>
      <w:r w:rsidRPr="00D3669E">
        <w:rPr>
          <w:rFonts w:hint="eastAsia"/>
          <w:b/>
        </w:rPr>
        <w:t>影响分析</w:t>
      </w:r>
    </w:p>
    <w:p w14:paraId="5CD8713D" w14:textId="77777777" w:rsidR="00C761DB" w:rsidRPr="00D3669E" w:rsidRDefault="00C761DB" w:rsidP="00C129B3">
      <w:pPr>
        <w:pStyle w:val="01maintext"/>
      </w:pPr>
      <w:r w:rsidRPr="00D3669E">
        <w:t>施工期将产生一定量的生活污水和生产污水，施工产生废水和生活废水如果不经过处理，对环境会造成一定的影响。</w:t>
      </w:r>
    </w:p>
    <w:p w14:paraId="767D2419" w14:textId="77777777" w:rsidR="00C761DB" w:rsidRPr="00D3669E" w:rsidRDefault="00C761DB" w:rsidP="00C129B3">
      <w:pPr>
        <w:pStyle w:val="01maintext"/>
      </w:pPr>
      <w:r w:rsidRPr="00D3669E">
        <w:rPr>
          <w:kern w:val="0"/>
        </w:rPr>
        <w:t>根据本项目施工实际情况，每天施工人员平均为</w:t>
      </w:r>
      <w:r w:rsidRPr="00D3669E">
        <w:rPr>
          <w:kern w:val="0"/>
        </w:rPr>
        <w:t>150</w:t>
      </w:r>
      <w:r w:rsidRPr="00D3669E">
        <w:rPr>
          <w:kern w:val="0"/>
        </w:rPr>
        <w:t>人，施工人员用水量以</w:t>
      </w:r>
      <w:r w:rsidRPr="00D3669E">
        <w:rPr>
          <w:kern w:val="0"/>
        </w:rPr>
        <w:t>40</w:t>
      </w:r>
      <w:r w:rsidRPr="00D3669E">
        <w:rPr>
          <w:kern w:val="0"/>
        </w:rPr>
        <w:t>升</w:t>
      </w:r>
      <w:r w:rsidRPr="00D3669E">
        <w:rPr>
          <w:kern w:val="0"/>
        </w:rPr>
        <w:t>/(</w:t>
      </w:r>
      <w:r w:rsidRPr="00D3669E">
        <w:rPr>
          <w:kern w:val="0"/>
        </w:rPr>
        <w:t>人</w:t>
      </w:r>
      <w:r w:rsidRPr="00D3669E">
        <w:rPr>
          <w:kern w:val="0"/>
        </w:rPr>
        <w:t>•</w:t>
      </w:r>
      <w:r w:rsidRPr="00D3669E">
        <w:rPr>
          <w:kern w:val="0"/>
        </w:rPr>
        <w:t>日</w:t>
      </w:r>
      <w:r w:rsidRPr="00D3669E">
        <w:rPr>
          <w:kern w:val="0"/>
        </w:rPr>
        <w:t>)</w:t>
      </w:r>
      <w:r w:rsidRPr="00D3669E">
        <w:rPr>
          <w:kern w:val="0"/>
        </w:rPr>
        <w:t>计计算，污水排放系数取</w:t>
      </w:r>
      <w:r w:rsidRPr="00D3669E">
        <w:rPr>
          <w:kern w:val="0"/>
        </w:rPr>
        <w:t>0.8</w:t>
      </w:r>
      <w:r w:rsidRPr="00D3669E">
        <w:rPr>
          <w:kern w:val="0"/>
        </w:rPr>
        <w:t>，则每天的生活污水排放量</w:t>
      </w:r>
      <w:r w:rsidRPr="00D3669E">
        <w:rPr>
          <w:kern w:val="0"/>
        </w:rPr>
        <w:t>4.8t</w:t>
      </w:r>
      <w:r w:rsidRPr="00D3669E">
        <w:rPr>
          <w:kern w:val="0"/>
        </w:rPr>
        <w:t>，主要污染因</w:t>
      </w:r>
      <w:r w:rsidRPr="00D3669E">
        <w:rPr>
          <w:kern w:val="0"/>
        </w:rPr>
        <w:lastRenderedPageBreak/>
        <w:t>子为</w:t>
      </w:r>
      <w:r w:rsidRPr="00D3669E">
        <w:rPr>
          <w:kern w:val="0"/>
        </w:rPr>
        <w:t>COD</w:t>
      </w:r>
      <w:r w:rsidRPr="00D3669E">
        <w:rPr>
          <w:kern w:val="0"/>
        </w:rPr>
        <w:t>、氨氮等。</w:t>
      </w:r>
      <w:r w:rsidRPr="00D3669E">
        <w:t>施工人员的生活污水经三级化粪池预处理后达到《农田灌溉水质标准》</w:t>
      </w:r>
      <w:r w:rsidRPr="00D3669E">
        <w:t>(GB5084-2005)</w:t>
      </w:r>
      <w:r w:rsidRPr="00D3669E">
        <w:t>旱作标准后作为周围林地灌溉，不外排。</w:t>
      </w:r>
    </w:p>
    <w:p w14:paraId="39DEC559" w14:textId="77777777" w:rsidR="00C761DB" w:rsidRPr="00D3669E" w:rsidRDefault="00C761DB" w:rsidP="00C129B3">
      <w:pPr>
        <w:pStyle w:val="01maintext"/>
      </w:pPr>
      <w:r w:rsidRPr="00D3669E">
        <w:rPr>
          <w:rFonts w:hint="eastAsia"/>
        </w:rPr>
        <w:t>生产废水主要为砂石料加工、混凝土搅拌及各种车辆冲洗水，生产废水产生量较小，约</w:t>
      </w:r>
      <w:r w:rsidRPr="00D3669E">
        <w:rPr>
          <w:rFonts w:hint="eastAsia"/>
        </w:rPr>
        <w:t>3m</w:t>
      </w:r>
      <w:r w:rsidRPr="00D3669E">
        <w:rPr>
          <w:rFonts w:hint="eastAsia"/>
          <w:vertAlign w:val="superscript"/>
        </w:rPr>
        <w:t>3</w:t>
      </w:r>
      <w:r w:rsidRPr="00D3669E">
        <w:rPr>
          <w:rFonts w:hint="eastAsia"/>
        </w:rPr>
        <w:t>/d</w:t>
      </w:r>
      <w:r w:rsidRPr="00D3669E">
        <w:rPr>
          <w:rFonts w:hint="eastAsia"/>
        </w:rPr>
        <w:t>，主要污染物为</w:t>
      </w:r>
      <w:r w:rsidRPr="00D3669E">
        <w:rPr>
          <w:rFonts w:hint="eastAsia"/>
        </w:rPr>
        <w:t>COD</w:t>
      </w:r>
      <w:r w:rsidRPr="00D3669E">
        <w:rPr>
          <w:rFonts w:hint="eastAsia"/>
        </w:rPr>
        <w:t>、</w:t>
      </w:r>
      <w:r w:rsidRPr="00D3669E">
        <w:rPr>
          <w:rFonts w:hint="eastAsia"/>
        </w:rPr>
        <w:t xml:space="preserve">SS </w:t>
      </w:r>
      <w:r w:rsidRPr="00D3669E">
        <w:rPr>
          <w:rFonts w:hint="eastAsia"/>
        </w:rPr>
        <w:t>等，施工废水经项目区沉淀池收集后循环利用，不外排。</w:t>
      </w:r>
    </w:p>
    <w:p w14:paraId="3245C152" w14:textId="77777777" w:rsidR="00C761DB" w:rsidRPr="00D3669E" w:rsidRDefault="00C761DB" w:rsidP="00C129B3">
      <w:pPr>
        <w:pStyle w:val="01maintext"/>
        <w:rPr>
          <w:b/>
        </w:rPr>
      </w:pPr>
      <w:r w:rsidRPr="00D3669E">
        <w:rPr>
          <w:rFonts w:hint="eastAsia"/>
          <w:b/>
        </w:rPr>
        <w:t>（</w:t>
      </w:r>
      <w:r w:rsidRPr="00D3669E">
        <w:rPr>
          <w:b/>
        </w:rPr>
        <w:t>2</w:t>
      </w:r>
      <w:r w:rsidRPr="00D3669E">
        <w:rPr>
          <w:rFonts w:hint="eastAsia"/>
          <w:b/>
        </w:rPr>
        <w:t>）</w:t>
      </w:r>
      <w:r w:rsidRPr="00D3669E">
        <w:rPr>
          <w:b/>
        </w:rPr>
        <w:t>施工期</w:t>
      </w:r>
      <w:r w:rsidRPr="00D3669E">
        <w:rPr>
          <w:rFonts w:hint="eastAsia"/>
          <w:b/>
        </w:rPr>
        <w:t>水环境保护措施</w:t>
      </w:r>
    </w:p>
    <w:p w14:paraId="39164666" w14:textId="77777777" w:rsidR="00C761DB" w:rsidRPr="00D3669E" w:rsidRDefault="00C761DB" w:rsidP="00C129B3">
      <w:pPr>
        <w:pStyle w:val="01maintext"/>
      </w:pPr>
      <w:r w:rsidRPr="00D3669E">
        <w:t>施工期废污水由施工废水和生活污水两部分组成，采取如下措施减少施工期的水环境污染：</w:t>
      </w:r>
    </w:p>
    <w:p w14:paraId="26978834" w14:textId="77777777" w:rsidR="00C761DB" w:rsidRPr="00D3669E" w:rsidRDefault="00C761DB" w:rsidP="00C129B3">
      <w:pPr>
        <w:pStyle w:val="01maintext"/>
      </w:pPr>
      <w:r w:rsidRPr="00D3669E">
        <w:t>1</w:t>
      </w:r>
      <w:r w:rsidRPr="00D3669E">
        <w:t>）施工生产废水主要为养护用水，会渗入地下或蒸发到空气中，</w:t>
      </w:r>
      <w:r w:rsidRPr="00D3669E">
        <w:rPr>
          <w:rFonts w:hint="eastAsia"/>
        </w:rPr>
        <w:t>对</w:t>
      </w:r>
      <w:r w:rsidRPr="00D3669E">
        <w:t>水环境影响很小；</w:t>
      </w:r>
    </w:p>
    <w:p w14:paraId="1E5101DE" w14:textId="77777777" w:rsidR="00C761DB" w:rsidRPr="00D3669E" w:rsidRDefault="00C761DB" w:rsidP="00C129B3">
      <w:pPr>
        <w:pStyle w:val="01maintext"/>
      </w:pPr>
      <w:r w:rsidRPr="00D3669E">
        <w:t>2</w:t>
      </w:r>
      <w:r w:rsidRPr="00D3669E">
        <w:t>）施工生活污水统一排放</w:t>
      </w:r>
      <w:proofErr w:type="gramStart"/>
      <w:r w:rsidRPr="00D3669E">
        <w:t>至临时</w:t>
      </w:r>
      <w:proofErr w:type="gramEnd"/>
      <w:r w:rsidRPr="00D3669E">
        <w:t>化粪池内</w:t>
      </w:r>
      <w:r w:rsidRPr="00D3669E">
        <w:rPr>
          <w:rFonts w:hint="eastAsia"/>
        </w:rPr>
        <w:t>，</w:t>
      </w:r>
      <w:r w:rsidRPr="00D3669E">
        <w:t>处理收集后用作周边草地</w:t>
      </w:r>
      <w:r w:rsidRPr="00D3669E">
        <w:rPr>
          <w:rFonts w:hint="eastAsia"/>
        </w:rPr>
        <w:t>（农地、林地）</w:t>
      </w:r>
      <w:r w:rsidRPr="00D3669E">
        <w:t>的肥料，施工结束后及时对其进行清理，生活污水不排入邻近的地表水系，不与雨水混合外排；</w:t>
      </w:r>
    </w:p>
    <w:p w14:paraId="24C1665C" w14:textId="77777777" w:rsidR="00C761DB" w:rsidRPr="00D3669E" w:rsidRDefault="00C761DB" w:rsidP="00C129B3">
      <w:pPr>
        <w:pStyle w:val="01maintext"/>
      </w:pPr>
      <w:r w:rsidRPr="00D3669E">
        <w:t>3</w:t>
      </w:r>
      <w:r w:rsidRPr="00D3669E">
        <w:rPr>
          <w:rFonts w:hint="eastAsia"/>
        </w:rPr>
        <w:t>）</w:t>
      </w:r>
      <w:r w:rsidRPr="00D3669E">
        <w:t>施工营地化粪池需采用混泥土结构，做好防渗措施，避免下渗，施工期废污水不会对地下水质产生影响。</w:t>
      </w:r>
    </w:p>
    <w:p w14:paraId="2A80A08E" w14:textId="77777777" w:rsidR="00C761DB" w:rsidRPr="00D3669E" w:rsidRDefault="00C761DB" w:rsidP="00C129B3">
      <w:pPr>
        <w:pStyle w:val="01maintext"/>
      </w:pPr>
      <w:r w:rsidRPr="00D3669E">
        <w:t>通过以上水污染防治措施，施工期的生产废水、生活污水均不会进入周边水体，对地表水环境影响均较小。</w:t>
      </w:r>
    </w:p>
    <w:p w14:paraId="239C25DA" w14:textId="77777777" w:rsidR="00C761DB" w:rsidRPr="00D3669E" w:rsidRDefault="00C761DB" w:rsidP="00800579">
      <w:pPr>
        <w:pStyle w:val="5"/>
        <w:spacing w:before="120" w:after="120"/>
      </w:pPr>
      <w:r w:rsidRPr="00D3669E">
        <w:rPr>
          <w:rFonts w:hint="eastAsia"/>
        </w:rPr>
        <w:t>10.1.3.3</w:t>
      </w:r>
      <w:r w:rsidRPr="00D3669E">
        <w:t xml:space="preserve"> </w:t>
      </w:r>
      <w:r w:rsidRPr="00D3669E">
        <w:t>施工期噪声影响及保护措施</w:t>
      </w:r>
    </w:p>
    <w:p w14:paraId="3864F3DD"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w:t>
      </w:r>
      <w:r w:rsidRPr="00D3669E">
        <w:rPr>
          <w:b/>
        </w:rPr>
        <w:t>施工期</w:t>
      </w:r>
      <w:r w:rsidRPr="00D3669E">
        <w:rPr>
          <w:rFonts w:hint="eastAsia"/>
          <w:b/>
        </w:rPr>
        <w:t>噪声</w:t>
      </w:r>
      <w:r w:rsidRPr="00D3669E">
        <w:rPr>
          <w:b/>
        </w:rPr>
        <w:t>污染</w:t>
      </w:r>
      <w:r w:rsidRPr="00D3669E">
        <w:rPr>
          <w:rFonts w:hint="eastAsia"/>
          <w:b/>
        </w:rPr>
        <w:t>影响分析</w:t>
      </w:r>
    </w:p>
    <w:p w14:paraId="13EC2CB2" w14:textId="77777777" w:rsidR="00C761DB" w:rsidRPr="00D3669E" w:rsidRDefault="00C761DB" w:rsidP="00C129B3">
      <w:pPr>
        <w:pStyle w:val="01maintext"/>
      </w:pPr>
      <w:r w:rsidRPr="00D3669E">
        <w:rPr>
          <w:rFonts w:hint="eastAsia"/>
        </w:rPr>
        <w:t>本项目施工期的噪声主要来源于施工现场的各类机械设备产生的机械噪声和物料运输车辆产生的交通噪声</w:t>
      </w:r>
      <w:r w:rsidRPr="00D3669E">
        <w:t>。</w:t>
      </w:r>
      <w:r w:rsidRPr="00D3669E">
        <w:rPr>
          <w:rFonts w:hint="eastAsia"/>
        </w:rPr>
        <w:t>施工阶段主要施工机械作业期间产生的噪声和交通噪声源强见表</w:t>
      </w:r>
      <w:r w:rsidRPr="00D3669E">
        <w:rPr>
          <w:rFonts w:hint="eastAsia"/>
        </w:rPr>
        <w:t>10-</w:t>
      </w:r>
      <w:r w:rsidRPr="00D3669E">
        <w:t>5</w:t>
      </w:r>
      <w:r w:rsidRPr="00D3669E">
        <w:rPr>
          <w:rFonts w:hint="eastAsia"/>
        </w:rPr>
        <w:t>~</w:t>
      </w:r>
      <w:r w:rsidRPr="00D3669E">
        <w:t>10-6</w:t>
      </w:r>
      <w:r w:rsidRPr="00D3669E">
        <w:rPr>
          <w:rFonts w:hint="eastAsia"/>
        </w:rPr>
        <w:t>。</w:t>
      </w:r>
    </w:p>
    <w:p w14:paraId="667B601C" w14:textId="77777777" w:rsidR="00C761DB" w:rsidRPr="00D3669E" w:rsidRDefault="00C761DB" w:rsidP="00B45102">
      <w:pPr>
        <w:pStyle w:val="013"/>
        <w:spacing w:before="120"/>
      </w:pPr>
      <w:bookmarkStart w:id="138" w:name="_Ref519521535"/>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5</w:t>
      </w:r>
      <w:r w:rsidRPr="00D3669E">
        <w:fldChar w:fldCharType="end"/>
      </w:r>
      <w:bookmarkEnd w:id="138"/>
      <w:r w:rsidRPr="00D3669E">
        <w:t xml:space="preserve">  </w:t>
      </w:r>
      <w:r w:rsidRPr="00D3669E">
        <w:rPr>
          <w:rFonts w:hint="eastAsia"/>
        </w:rPr>
        <w:t>各施工阶段主要噪声源状况</w:t>
      </w:r>
    </w:p>
    <w:tbl>
      <w:tblPr>
        <w:tblStyle w:val="aff7"/>
        <w:tblW w:w="5000" w:type="pct"/>
        <w:jc w:val="center"/>
        <w:tblLook w:val="04A0" w:firstRow="1" w:lastRow="0" w:firstColumn="1" w:lastColumn="0" w:noHBand="0" w:noVBand="1"/>
      </w:tblPr>
      <w:tblGrid>
        <w:gridCol w:w="1623"/>
        <w:gridCol w:w="3849"/>
        <w:gridCol w:w="3192"/>
      </w:tblGrid>
      <w:tr w:rsidR="00C761DB" w:rsidRPr="00D3669E" w14:paraId="42E99AA5" w14:textId="77777777" w:rsidTr="00C761DB">
        <w:trPr>
          <w:trHeight w:hRule="exact" w:val="283"/>
          <w:tblHeader/>
          <w:jc w:val="center"/>
        </w:trPr>
        <w:tc>
          <w:tcPr>
            <w:tcW w:w="936" w:type="pct"/>
            <w:shd w:val="clear" w:color="auto" w:fill="E7E6E6" w:themeFill="background2"/>
            <w:vAlign w:val="center"/>
          </w:tcPr>
          <w:p w14:paraId="2622FBE6" w14:textId="77777777" w:rsidR="00C761DB" w:rsidRPr="00D3669E" w:rsidRDefault="00C761DB" w:rsidP="00800579">
            <w:pPr>
              <w:pStyle w:val="015"/>
            </w:pPr>
            <w:r w:rsidRPr="00D3669E">
              <w:t>施工阶段</w:t>
            </w:r>
          </w:p>
        </w:tc>
        <w:tc>
          <w:tcPr>
            <w:tcW w:w="2221" w:type="pct"/>
            <w:shd w:val="clear" w:color="auto" w:fill="E7E6E6" w:themeFill="background2"/>
            <w:vAlign w:val="center"/>
          </w:tcPr>
          <w:p w14:paraId="27266559" w14:textId="77777777" w:rsidR="00C761DB" w:rsidRPr="00D3669E" w:rsidRDefault="00C761DB" w:rsidP="00800579">
            <w:pPr>
              <w:pStyle w:val="015"/>
            </w:pPr>
            <w:r w:rsidRPr="00D3669E">
              <w:t>噪声源</w:t>
            </w:r>
          </w:p>
        </w:tc>
        <w:tc>
          <w:tcPr>
            <w:tcW w:w="1842" w:type="pct"/>
            <w:shd w:val="clear" w:color="auto" w:fill="E7E6E6" w:themeFill="background2"/>
            <w:vAlign w:val="center"/>
          </w:tcPr>
          <w:p w14:paraId="070AC30E" w14:textId="77777777" w:rsidR="00C761DB" w:rsidRPr="00D3669E" w:rsidRDefault="00C761DB" w:rsidP="00800579">
            <w:pPr>
              <w:pStyle w:val="015"/>
            </w:pPr>
            <w:r w:rsidRPr="00D3669E">
              <w:t>声级</w:t>
            </w:r>
            <w:r w:rsidRPr="00D3669E">
              <w:t>dB(A)</w:t>
            </w:r>
          </w:p>
        </w:tc>
      </w:tr>
      <w:tr w:rsidR="00C761DB" w:rsidRPr="00D3669E" w14:paraId="671DAA6C" w14:textId="77777777" w:rsidTr="00C761DB">
        <w:trPr>
          <w:trHeight w:hRule="exact" w:val="283"/>
          <w:jc w:val="center"/>
        </w:trPr>
        <w:tc>
          <w:tcPr>
            <w:tcW w:w="936" w:type="pct"/>
            <w:vAlign w:val="center"/>
          </w:tcPr>
          <w:p w14:paraId="16DE8C61" w14:textId="77777777" w:rsidR="00C761DB" w:rsidRPr="00D3669E" w:rsidRDefault="00C761DB" w:rsidP="00800579">
            <w:pPr>
              <w:pStyle w:val="015"/>
              <w:rPr>
                <w:b/>
              </w:rPr>
            </w:pPr>
            <w:r w:rsidRPr="00D3669E">
              <w:t>土石方阶段</w:t>
            </w:r>
          </w:p>
        </w:tc>
        <w:tc>
          <w:tcPr>
            <w:tcW w:w="2221" w:type="pct"/>
            <w:vAlign w:val="center"/>
          </w:tcPr>
          <w:p w14:paraId="72BC0FF2" w14:textId="77777777" w:rsidR="00C761DB" w:rsidRPr="00D3669E" w:rsidRDefault="00C761DB" w:rsidP="00800579">
            <w:pPr>
              <w:pStyle w:val="015"/>
              <w:rPr>
                <w:b/>
              </w:rPr>
            </w:pPr>
            <w:r w:rsidRPr="00D3669E">
              <w:t>挖掘机</w:t>
            </w:r>
          </w:p>
        </w:tc>
        <w:tc>
          <w:tcPr>
            <w:tcW w:w="1842" w:type="pct"/>
            <w:vAlign w:val="center"/>
          </w:tcPr>
          <w:p w14:paraId="33BCA549" w14:textId="77777777" w:rsidR="00C761DB" w:rsidRPr="00D3669E" w:rsidRDefault="00C761DB" w:rsidP="00800579">
            <w:pPr>
              <w:pStyle w:val="015"/>
              <w:rPr>
                <w:b/>
              </w:rPr>
            </w:pPr>
            <w:r w:rsidRPr="00D3669E">
              <w:t>78-96</w:t>
            </w:r>
          </w:p>
        </w:tc>
      </w:tr>
      <w:tr w:rsidR="00C761DB" w:rsidRPr="00D3669E" w14:paraId="2581075D" w14:textId="77777777" w:rsidTr="00C761DB">
        <w:trPr>
          <w:trHeight w:hRule="exact" w:val="283"/>
          <w:jc w:val="center"/>
        </w:trPr>
        <w:tc>
          <w:tcPr>
            <w:tcW w:w="936" w:type="pct"/>
            <w:vMerge w:val="restart"/>
            <w:vAlign w:val="center"/>
          </w:tcPr>
          <w:p w14:paraId="781FE751" w14:textId="77777777" w:rsidR="00C761DB" w:rsidRPr="00D3669E" w:rsidRDefault="00C761DB" w:rsidP="00800579">
            <w:pPr>
              <w:pStyle w:val="015"/>
              <w:rPr>
                <w:b/>
              </w:rPr>
            </w:pPr>
            <w:r w:rsidRPr="00D3669E">
              <w:t>基础、结构阶段</w:t>
            </w:r>
          </w:p>
        </w:tc>
        <w:tc>
          <w:tcPr>
            <w:tcW w:w="2221" w:type="pct"/>
            <w:vAlign w:val="center"/>
          </w:tcPr>
          <w:p w14:paraId="7AFA18D1" w14:textId="77777777" w:rsidR="00C761DB" w:rsidRPr="00D3669E" w:rsidRDefault="00C761DB" w:rsidP="00800579">
            <w:pPr>
              <w:pStyle w:val="015"/>
              <w:rPr>
                <w:b/>
              </w:rPr>
            </w:pPr>
            <w:r w:rsidRPr="00D3669E">
              <w:t>混凝土输送泵</w:t>
            </w:r>
          </w:p>
        </w:tc>
        <w:tc>
          <w:tcPr>
            <w:tcW w:w="1842" w:type="pct"/>
            <w:vAlign w:val="center"/>
          </w:tcPr>
          <w:p w14:paraId="6796F6A5" w14:textId="77777777" w:rsidR="00C761DB" w:rsidRPr="00D3669E" w:rsidRDefault="00C761DB" w:rsidP="00800579">
            <w:pPr>
              <w:pStyle w:val="015"/>
              <w:rPr>
                <w:b/>
              </w:rPr>
            </w:pPr>
            <w:r w:rsidRPr="00D3669E">
              <w:t>90-100</w:t>
            </w:r>
          </w:p>
        </w:tc>
      </w:tr>
      <w:tr w:rsidR="00C761DB" w:rsidRPr="00D3669E" w14:paraId="71D3753F" w14:textId="77777777" w:rsidTr="00C761DB">
        <w:trPr>
          <w:trHeight w:hRule="exact" w:val="283"/>
          <w:jc w:val="center"/>
        </w:trPr>
        <w:tc>
          <w:tcPr>
            <w:tcW w:w="936" w:type="pct"/>
            <w:vMerge/>
            <w:vAlign w:val="center"/>
          </w:tcPr>
          <w:p w14:paraId="62043215" w14:textId="77777777" w:rsidR="00C761DB" w:rsidRPr="00D3669E" w:rsidRDefault="00C761DB" w:rsidP="00800579">
            <w:pPr>
              <w:pStyle w:val="015"/>
              <w:rPr>
                <w:b/>
              </w:rPr>
            </w:pPr>
          </w:p>
        </w:tc>
        <w:tc>
          <w:tcPr>
            <w:tcW w:w="2221" w:type="pct"/>
            <w:vAlign w:val="center"/>
          </w:tcPr>
          <w:p w14:paraId="56022B6A" w14:textId="77777777" w:rsidR="00C761DB" w:rsidRPr="00D3669E" w:rsidRDefault="00C761DB" w:rsidP="00800579">
            <w:pPr>
              <w:pStyle w:val="015"/>
              <w:rPr>
                <w:b/>
              </w:rPr>
            </w:pPr>
            <w:r w:rsidRPr="00D3669E">
              <w:t>振捣机</w:t>
            </w:r>
          </w:p>
        </w:tc>
        <w:tc>
          <w:tcPr>
            <w:tcW w:w="1842" w:type="pct"/>
            <w:vAlign w:val="center"/>
          </w:tcPr>
          <w:p w14:paraId="2C486EE8" w14:textId="77777777" w:rsidR="00C761DB" w:rsidRPr="00D3669E" w:rsidRDefault="00C761DB" w:rsidP="00800579">
            <w:pPr>
              <w:pStyle w:val="015"/>
              <w:rPr>
                <w:b/>
              </w:rPr>
            </w:pPr>
            <w:r w:rsidRPr="00D3669E">
              <w:t>100-105</w:t>
            </w:r>
          </w:p>
        </w:tc>
      </w:tr>
      <w:tr w:rsidR="00C761DB" w:rsidRPr="00D3669E" w14:paraId="5BBAECC3" w14:textId="77777777" w:rsidTr="00C761DB">
        <w:trPr>
          <w:trHeight w:hRule="exact" w:val="283"/>
          <w:jc w:val="center"/>
        </w:trPr>
        <w:tc>
          <w:tcPr>
            <w:tcW w:w="936" w:type="pct"/>
            <w:vMerge/>
            <w:vAlign w:val="center"/>
          </w:tcPr>
          <w:p w14:paraId="5845F037" w14:textId="77777777" w:rsidR="00C761DB" w:rsidRPr="00D3669E" w:rsidRDefault="00C761DB" w:rsidP="00800579">
            <w:pPr>
              <w:pStyle w:val="015"/>
              <w:rPr>
                <w:b/>
              </w:rPr>
            </w:pPr>
          </w:p>
        </w:tc>
        <w:tc>
          <w:tcPr>
            <w:tcW w:w="2221" w:type="pct"/>
            <w:vAlign w:val="center"/>
          </w:tcPr>
          <w:p w14:paraId="0E1D516A" w14:textId="77777777" w:rsidR="00C761DB" w:rsidRPr="00D3669E" w:rsidRDefault="00C761DB" w:rsidP="00800579">
            <w:pPr>
              <w:pStyle w:val="015"/>
              <w:rPr>
                <w:b/>
              </w:rPr>
            </w:pPr>
            <w:r w:rsidRPr="00D3669E">
              <w:t>搅拌机</w:t>
            </w:r>
          </w:p>
        </w:tc>
        <w:tc>
          <w:tcPr>
            <w:tcW w:w="1842" w:type="pct"/>
            <w:vAlign w:val="center"/>
          </w:tcPr>
          <w:p w14:paraId="15C90469" w14:textId="77777777" w:rsidR="00C761DB" w:rsidRPr="00D3669E" w:rsidRDefault="00C761DB" w:rsidP="00800579">
            <w:pPr>
              <w:pStyle w:val="015"/>
              <w:rPr>
                <w:b/>
              </w:rPr>
            </w:pPr>
            <w:r w:rsidRPr="00D3669E">
              <w:t>90-95</w:t>
            </w:r>
          </w:p>
        </w:tc>
      </w:tr>
      <w:tr w:rsidR="00C761DB" w:rsidRPr="00D3669E" w14:paraId="0983BF87" w14:textId="77777777" w:rsidTr="00C761DB">
        <w:trPr>
          <w:trHeight w:hRule="exact" w:val="283"/>
          <w:jc w:val="center"/>
        </w:trPr>
        <w:tc>
          <w:tcPr>
            <w:tcW w:w="936" w:type="pct"/>
            <w:vMerge/>
            <w:vAlign w:val="center"/>
          </w:tcPr>
          <w:p w14:paraId="2D19CCA8" w14:textId="77777777" w:rsidR="00C761DB" w:rsidRPr="00D3669E" w:rsidRDefault="00C761DB" w:rsidP="00800579">
            <w:pPr>
              <w:pStyle w:val="015"/>
              <w:rPr>
                <w:b/>
              </w:rPr>
            </w:pPr>
          </w:p>
        </w:tc>
        <w:tc>
          <w:tcPr>
            <w:tcW w:w="2221" w:type="pct"/>
            <w:vAlign w:val="center"/>
          </w:tcPr>
          <w:p w14:paraId="51CD1E60" w14:textId="77777777" w:rsidR="00C761DB" w:rsidRPr="00D3669E" w:rsidRDefault="00C761DB" w:rsidP="00800579">
            <w:pPr>
              <w:pStyle w:val="015"/>
              <w:rPr>
                <w:b/>
              </w:rPr>
            </w:pPr>
            <w:r w:rsidRPr="00D3669E">
              <w:t>打桩机</w:t>
            </w:r>
          </w:p>
        </w:tc>
        <w:tc>
          <w:tcPr>
            <w:tcW w:w="1842" w:type="pct"/>
            <w:vAlign w:val="center"/>
          </w:tcPr>
          <w:p w14:paraId="45131E71" w14:textId="77777777" w:rsidR="00C761DB" w:rsidRPr="00D3669E" w:rsidRDefault="00C761DB" w:rsidP="00800579">
            <w:pPr>
              <w:pStyle w:val="015"/>
              <w:rPr>
                <w:b/>
              </w:rPr>
            </w:pPr>
            <w:r w:rsidRPr="00D3669E">
              <w:t>95-105</w:t>
            </w:r>
          </w:p>
        </w:tc>
      </w:tr>
      <w:tr w:rsidR="00C761DB" w:rsidRPr="00D3669E" w14:paraId="4E2E96C1" w14:textId="77777777" w:rsidTr="00C761DB">
        <w:trPr>
          <w:trHeight w:hRule="exact" w:val="283"/>
          <w:jc w:val="center"/>
        </w:trPr>
        <w:tc>
          <w:tcPr>
            <w:tcW w:w="936" w:type="pct"/>
            <w:vMerge/>
            <w:vAlign w:val="center"/>
          </w:tcPr>
          <w:p w14:paraId="1E5755CB" w14:textId="77777777" w:rsidR="00C761DB" w:rsidRPr="00D3669E" w:rsidRDefault="00C761DB" w:rsidP="00800579">
            <w:pPr>
              <w:pStyle w:val="015"/>
              <w:rPr>
                <w:b/>
              </w:rPr>
            </w:pPr>
          </w:p>
        </w:tc>
        <w:tc>
          <w:tcPr>
            <w:tcW w:w="2221" w:type="pct"/>
            <w:vAlign w:val="center"/>
          </w:tcPr>
          <w:p w14:paraId="1783059F" w14:textId="77777777" w:rsidR="00C761DB" w:rsidRPr="00D3669E" w:rsidRDefault="00C761DB" w:rsidP="00800579">
            <w:pPr>
              <w:pStyle w:val="015"/>
              <w:rPr>
                <w:b/>
              </w:rPr>
            </w:pPr>
            <w:r w:rsidRPr="00D3669E">
              <w:t>空压机</w:t>
            </w:r>
          </w:p>
        </w:tc>
        <w:tc>
          <w:tcPr>
            <w:tcW w:w="1842" w:type="pct"/>
            <w:vAlign w:val="center"/>
          </w:tcPr>
          <w:p w14:paraId="187B5312" w14:textId="77777777" w:rsidR="00C761DB" w:rsidRPr="00D3669E" w:rsidRDefault="00C761DB" w:rsidP="00800579">
            <w:pPr>
              <w:pStyle w:val="015"/>
              <w:rPr>
                <w:b/>
              </w:rPr>
            </w:pPr>
            <w:r w:rsidRPr="00D3669E">
              <w:t>75-85</w:t>
            </w:r>
          </w:p>
        </w:tc>
      </w:tr>
    </w:tbl>
    <w:p w14:paraId="718A01AC" w14:textId="77777777" w:rsidR="00B45102" w:rsidRPr="00D3669E" w:rsidRDefault="00B45102" w:rsidP="00B45102">
      <w:pPr>
        <w:pStyle w:val="013"/>
        <w:spacing w:before="120"/>
      </w:pPr>
      <w:bookmarkStart w:id="139" w:name="_Ref519521609"/>
    </w:p>
    <w:p w14:paraId="566F191F" w14:textId="77777777" w:rsidR="00B45102" w:rsidRPr="00D3669E" w:rsidRDefault="00B45102" w:rsidP="00B45102">
      <w:pPr>
        <w:pStyle w:val="013"/>
        <w:spacing w:before="120"/>
      </w:pPr>
    </w:p>
    <w:p w14:paraId="6C5A534F" w14:textId="77777777" w:rsidR="00C761DB" w:rsidRPr="00D3669E" w:rsidRDefault="00C761DB" w:rsidP="00B45102">
      <w:pPr>
        <w:pStyle w:val="013"/>
        <w:spacing w:before="120"/>
      </w:pPr>
      <w:r w:rsidRPr="00D3669E">
        <w:rPr>
          <w:rFonts w:hint="eastAsia"/>
        </w:rPr>
        <w:t>表</w:t>
      </w:r>
      <w:r w:rsidRPr="00D3669E">
        <w:rPr>
          <w:rFonts w:hint="eastAsia"/>
        </w:rPr>
        <w:t xml:space="preserve">10- </w:t>
      </w:r>
      <w:r w:rsidRPr="00D3669E">
        <w:fldChar w:fldCharType="begin"/>
      </w:r>
      <w:r w:rsidRPr="00D3669E">
        <w:instrText xml:space="preserve"> </w:instrText>
      </w:r>
      <w:r w:rsidRPr="00D3669E">
        <w:rPr>
          <w:rFonts w:hint="eastAsia"/>
        </w:rPr>
        <w:instrText xml:space="preserve">SEQ </w:instrText>
      </w:r>
      <w:r w:rsidRPr="00D3669E">
        <w:rPr>
          <w:rFonts w:hint="eastAsia"/>
        </w:rPr>
        <w:instrText>表</w:instrText>
      </w:r>
      <w:r w:rsidRPr="00D3669E">
        <w:rPr>
          <w:rFonts w:hint="eastAsia"/>
        </w:rPr>
        <w:instrText>10- \* ARABIC</w:instrText>
      </w:r>
      <w:r w:rsidRPr="00D3669E">
        <w:instrText xml:space="preserve"> </w:instrText>
      </w:r>
      <w:r w:rsidRPr="00D3669E">
        <w:fldChar w:fldCharType="separate"/>
      </w:r>
      <w:r w:rsidR="00387060">
        <w:rPr>
          <w:noProof/>
        </w:rPr>
        <w:t>6</w:t>
      </w:r>
      <w:r w:rsidRPr="00D3669E">
        <w:fldChar w:fldCharType="end"/>
      </w:r>
      <w:bookmarkEnd w:id="139"/>
      <w:r w:rsidRPr="00D3669E">
        <w:t xml:space="preserve">  </w:t>
      </w:r>
      <w:r w:rsidRPr="00D3669E">
        <w:rPr>
          <w:rFonts w:hint="eastAsia"/>
        </w:rPr>
        <w:t>交通运输车辆声级</w:t>
      </w:r>
    </w:p>
    <w:tbl>
      <w:tblPr>
        <w:tblStyle w:val="aff7"/>
        <w:tblW w:w="0" w:type="auto"/>
        <w:tblLook w:val="04A0" w:firstRow="1" w:lastRow="0" w:firstColumn="1" w:lastColumn="0" w:noHBand="0" w:noVBand="1"/>
      </w:tblPr>
      <w:tblGrid>
        <w:gridCol w:w="1555"/>
        <w:gridCol w:w="2268"/>
        <w:gridCol w:w="2551"/>
        <w:gridCol w:w="1922"/>
      </w:tblGrid>
      <w:tr w:rsidR="00C761DB" w:rsidRPr="00D3669E" w14:paraId="17DBF1EC" w14:textId="77777777" w:rsidTr="00C761DB">
        <w:trPr>
          <w:trHeight w:val="283"/>
        </w:trPr>
        <w:tc>
          <w:tcPr>
            <w:tcW w:w="1555" w:type="dxa"/>
            <w:shd w:val="clear" w:color="auto" w:fill="E7E6E6" w:themeFill="background2"/>
          </w:tcPr>
          <w:p w14:paraId="603AFECD" w14:textId="77777777" w:rsidR="00C761DB" w:rsidRPr="00D3669E" w:rsidRDefault="00C761DB" w:rsidP="00800579">
            <w:pPr>
              <w:pStyle w:val="015"/>
            </w:pPr>
            <w:r w:rsidRPr="00D3669E">
              <w:rPr>
                <w:rFonts w:hint="eastAsia"/>
              </w:rPr>
              <w:t>施工阶段</w:t>
            </w:r>
          </w:p>
        </w:tc>
        <w:tc>
          <w:tcPr>
            <w:tcW w:w="2268" w:type="dxa"/>
            <w:shd w:val="clear" w:color="auto" w:fill="E7E6E6" w:themeFill="background2"/>
          </w:tcPr>
          <w:p w14:paraId="524DD71D" w14:textId="77777777" w:rsidR="00C761DB" w:rsidRPr="00D3669E" w:rsidRDefault="00C761DB" w:rsidP="00800579">
            <w:pPr>
              <w:pStyle w:val="015"/>
            </w:pPr>
            <w:r w:rsidRPr="00D3669E">
              <w:rPr>
                <w:rFonts w:hint="eastAsia"/>
              </w:rPr>
              <w:t>运输内容</w:t>
            </w:r>
          </w:p>
        </w:tc>
        <w:tc>
          <w:tcPr>
            <w:tcW w:w="2551" w:type="dxa"/>
            <w:shd w:val="clear" w:color="auto" w:fill="E7E6E6" w:themeFill="background2"/>
          </w:tcPr>
          <w:p w14:paraId="0F4248CF" w14:textId="77777777" w:rsidR="00C761DB" w:rsidRPr="00D3669E" w:rsidRDefault="00C761DB" w:rsidP="00800579">
            <w:pPr>
              <w:pStyle w:val="015"/>
            </w:pPr>
            <w:r w:rsidRPr="00D3669E">
              <w:rPr>
                <w:rFonts w:hint="eastAsia"/>
              </w:rPr>
              <w:t>车辆类型</w:t>
            </w:r>
          </w:p>
        </w:tc>
        <w:tc>
          <w:tcPr>
            <w:tcW w:w="1922" w:type="dxa"/>
            <w:shd w:val="clear" w:color="auto" w:fill="E7E6E6" w:themeFill="background2"/>
          </w:tcPr>
          <w:p w14:paraId="7CEFD56F" w14:textId="77777777" w:rsidR="00C761DB" w:rsidRPr="00D3669E" w:rsidRDefault="00C761DB" w:rsidP="00800579">
            <w:pPr>
              <w:pStyle w:val="015"/>
            </w:pPr>
            <w:r w:rsidRPr="00D3669E">
              <w:rPr>
                <w:rFonts w:hint="eastAsia"/>
              </w:rPr>
              <w:t>声级</w:t>
            </w:r>
            <w:r w:rsidRPr="00D3669E">
              <w:t>dB(A)</w:t>
            </w:r>
          </w:p>
        </w:tc>
      </w:tr>
      <w:tr w:rsidR="00C761DB" w:rsidRPr="00D3669E" w14:paraId="1A11C5C1" w14:textId="77777777" w:rsidTr="00C761DB">
        <w:trPr>
          <w:trHeight w:val="283"/>
        </w:trPr>
        <w:tc>
          <w:tcPr>
            <w:tcW w:w="1555" w:type="dxa"/>
          </w:tcPr>
          <w:p w14:paraId="6BDCA21B" w14:textId="77777777" w:rsidR="00C761DB" w:rsidRPr="00D3669E" w:rsidRDefault="00C761DB" w:rsidP="00800579">
            <w:pPr>
              <w:pStyle w:val="015"/>
              <w:rPr>
                <w:b/>
              </w:rPr>
            </w:pPr>
            <w:r w:rsidRPr="00D3669E">
              <w:rPr>
                <w:rFonts w:hint="eastAsia"/>
              </w:rPr>
              <w:t>土石方阶段</w:t>
            </w:r>
          </w:p>
        </w:tc>
        <w:tc>
          <w:tcPr>
            <w:tcW w:w="2268" w:type="dxa"/>
          </w:tcPr>
          <w:p w14:paraId="0A43C891" w14:textId="77777777" w:rsidR="00C761DB" w:rsidRPr="00D3669E" w:rsidRDefault="00C761DB" w:rsidP="00800579">
            <w:pPr>
              <w:pStyle w:val="015"/>
              <w:rPr>
                <w:b/>
              </w:rPr>
            </w:pPr>
            <w:r w:rsidRPr="00D3669E">
              <w:rPr>
                <w:rFonts w:hint="eastAsia"/>
              </w:rPr>
              <w:t>土石方</w:t>
            </w:r>
          </w:p>
        </w:tc>
        <w:tc>
          <w:tcPr>
            <w:tcW w:w="2551" w:type="dxa"/>
          </w:tcPr>
          <w:p w14:paraId="657225BC" w14:textId="77777777" w:rsidR="00C761DB" w:rsidRPr="00D3669E" w:rsidRDefault="00C761DB" w:rsidP="00800579">
            <w:pPr>
              <w:pStyle w:val="015"/>
              <w:rPr>
                <w:b/>
              </w:rPr>
            </w:pPr>
            <w:r w:rsidRPr="00D3669E">
              <w:rPr>
                <w:rFonts w:hint="eastAsia"/>
              </w:rPr>
              <w:t>大型载重车</w:t>
            </w:r>
          </w:p>
        </w:tc>
        <w:tc>
          <w:tcPr>
            <w:tcW w:w="1922" w:type="dxa"/>
          </w:tcPr>
          <w:p w14:paraId="671E8CF0" w14:textId="77777777" w:rsidR="00C761DB" w:rsidRPr="00D3669E" w:rsidRDefault="00C761DB" w:rsidP="00800579">
            <w:pPr>
              <w:pStyle w:val="015"/>
              <w:rPr>
                <w:b/>
              </w:rPr>
            </w:pPr>
            <w:r w:rsidRPr="00D3669E">
              <w:t>90</w:t>
            </w:r>
          </w:p>
        </w:tc>
      </w:tr>
      <w:tr w:rsidR="00C761DB" w:rsidRPr="00D3669E" w14:paraId="305E879D" w14:textId="77777777" w:rsidTr="00C761DB">
        <w:trPr>
          <w:trHeight w:val="283"/>
        </w:trPr>
        <w:tc>
          <w:tcPr>
            <w:tcW w:w="1555" w:type="dxa"/>
          </w:tcPr>
          <w:p w14:paraId="36DC4C8A" w14:textId="77777777" w:rsidR="00C761DB" w:rsidRPr="00D3669E" w:rsidRDefault="00C761DB" w:rsidP="00800579">
            <w:pPr>
              <w:pStyle w:val="015"/>
              <w:rPr>
                <w:b/>
              </w:rPr>
            </w:pPr>
            <w:r w:rsidRPr="00D3669E">
              <w:rPr>
                <w:rFonts w:hint="eastAsia"/>
              </w:rPr>
              <w:t>结构阶段</w:t>
            </w:r>
          </w:p>
        </w:tc>
        <w:tc>
          <w:tcPr>
            <w:tcW w:w="2268" w:type="dxa"/>
          </w:tcPr>
          <w:p w14:paraId="3C71124A" w14:textId="77777777" w:rsidR="00C761DB" w:rsidRPr="00D3669E" w:rsidRDefault="00C761DB" w:rsidP="00800579">
            <w:pPr>
              <w:pStyle w:val="015"/>
              <w:rPr>
                <w:b/>
              </w:rPr>
            </w:pPr>
            <w:r w:rsidRPr="00D3669E">
              <w:rPr>
                <w:rFonts w:hint="eastAsia"/>
              </w:rPr>
              <w:t>钢筋、商品混凝土</w:t>
            </w:r>
          </w:p>
        </w:tc>
        <w:tc>
          <w:tcPr>
            <w:tcW w:w="2551" w:type="dxa"/>
          </w:tcPr>
          <w:p w14:paraId="58D777A6" w14:textId="77777777" w:rsidR="00C761DB" w:rsidRPr="00D3669E" w:rsidRDefault="00C761DB" w:rsidP="00800579">
            <w:pPr>
              <w:pStyle w:val="015"/>
              <w:rPr>
                <w:b/>
              </w:rPr>
            </w:pPr>
            <w:r w:rsidRPr="00D3669E">
              <w:rPr>
                <w:rFonts w:hint="eastAsia"/>
              </w:rPr>
              <w:t>混凝土罐车、载重车</w:t>
            </w:r>
          </w:p>
        </w:tc>
        <w:tc>
          <w:tcPr>
            <w:tcW w:w="1922" w:type="dxa"/>
          </w:tcPr>
          <w:p w14:paraId="5D16022E" w14:textId="77777777" w:rsidR="00C761DB" w:rsidRPr="00D3669E" w:rsidRDefault="00C761DB" w:rsidP="00800579">
            <w:pPr>
              <w:pStyle w:val="015"/>
              <w:rPr>
                <w:b/>
              </w:rPr>
            </w:pPr>
            <w:r w:rsidRPr="00D3669E">
              <w:t>80-85</w:t>
            </w:r>
          </w:p>
        </w:tc>
      </w:tr>
    </w:tbl>
    <w:p w14:paraId="358550E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w:t>
      </w:r>
      <w:r w:rsidRPr="00D3669E">
        <w:rPr>
          <w:b/>
        </w:rPr>
        <w:t>施工期</w:t>
      </w:r>
      <w:r w:rsidRPr="00D3669E">
        <w:rPr>
          <w:rFonts w:hint="eastAsia"/>
          <w:b/>
        </w:rPr>
        <w:t>声环境保护措施</w:t>
      </w:r>
    </w:p>
    <w:p w14:paraId="567D709A" w14:textId="77777777" w:rsidR="00C761DB" w:rsidRPr="00D3669E" w:rsidRDefault="00C761DB" w:rsidP="00C129B3">
      <w:pPr>
        <w:pStyle w:val="01maintext"/>
      </w:pPr>
      <w:r w:rsidRPr="00D3669E">
        <w:t>本项目施工期间遵守《</w:t>
      </w:r>
      <w:r w:rsidR="00535549">
        <w:fldChar w:fldCharType="begin"/>
      </w:r>
      <w:r w:rsidR="00535549">
        <w:instrText xml:space="preserve"> HYPERLINK "file:///E:\\1</w:instrText>
      </w:r>
      <w:r w:rsidR="00535549">
        <w:instrText>法规法规</w:instrText>
      </w:r>
      <w:r w:rsidR="00535549">
        <w:instrText>\\GB%2012523-2011</w:instrText>
      </w:r>
      <w:r w:rsidR="00535549">
        <w:instrText>建筑施工场界环境噪声排放标准</w:instrText>
      </w:r>
      <w:r w:rsidR="00535549">
        <w:instrText xml:space="preserve">.pdf" </w:instrText>
      </w:r>
      <w:r w:rsidR="00535549">
        <w:fldChar w:fldCharType="separate"/>
      </w:r>
      <w:r w:rsidRPr="00D3669E">
        <w:t>建筑施工场界环境噪声排放标准</w:t>
      </w:r>
      <w:r w:rsidR="00535549">
        <w:fldChar w:fldCharType="end"/>
      </w:r>
      <w:r w:rsidRPr="00D3669E">
        <w:t>》（</w:t>
      </w:r>
      <w:r w:rsidRPr="00D3669E">
        <w:rPr>
          <w:kern w:val="0"/>
        </w:rPr>
        <w:t>GB12523-2011</w:t>
      </w:r>
      <w:r w:rsidRPr="00D3669E">
        <w:t>）的要求，建筑施工过程</w:t>
      </w:r>
      <w:proofErr w:type="gramStart"/>
      <w:r w:rsidRPr="00D3669E">
        <w:t>中场界</w:t>
      </w:r>
      <w:proofErr w:type="gramEnd"/>
      <w:r w:rsidRPr="00D3669E">
        <w:t>环境噪声不得超过：昼间</w:t>
      </w:r>
      <w:r w:rsidRPr="00D3669E">
        <w:t>70dB</w:t>
      </w:r>
      <w:r w:rsidRPr="00D3669E">
        <w:t>（</w:t>
      </w:r>
      <w:r w:rsidRPr="00D3669E">
        <w:t>A</w:t>
      </w:r>
      <w:r w:rsidRPr="00D3669E">
        <w:t>），夜间</w:t>
      </w:r>
      <w:r w:rsidRPr="00D3669E">
        <w:t>55dB</w:t>
      </w:r>
      <w:r w:rsidRPr="00D3669E">
        <w:t>（</w:t>
      </w:r>
      <w:r w:rsidRPr="00D3669E">
        <w:t>A</w:t>
      </w:r>
      <w:r w:rsidRPr="00D3669E">
        <w:t>）。</w:t>
      </w:r>
    </w:p>
    <w:p w14:paraId="2555B71D" w14:textId="77777777" w:rsidR="00C761DB" w:rsidRPr="00D3669E" w:rsidRDefault="00C761DB" w:rsidP="00C129B3">
      <w:pPr>
        <w:pStyle w:val="01maintext"/>
      </w:pPr>
      <w:r w:rsidRPr="00D3669E">
        <w:t>1</w:t>
      </w:r>
      <w:r w:rsidRPr="00D3669E">
        <w:rPr>
          <w:rFonts w:hint="eastAsia"/>
        </w:rPr>
        <w:t>）</w:t>
      </w:r>
      <w:r w:rsidRPr="00D3669E">
        <w:t>通过加强对施工单位的管理，做到文明施工；</w:t>
      </w:r>
    </w:p>
    <w:p w14:paraId="645E8DFA" w14:textId="77777777" w:rsidR="00C761DB" w:rsidRPr="00D3669E" w:rsidRDefault="00C761DB" w:rsidP="00C129B3">
      <w:pPr>
        <w:pStyle w:val="01maintext"/>
      </w:pPr>
      <w:r w:rsidRPr="00D3669E">
        <w:t>2</w:t>
      </w:r>
      <w:r w:rsidRPr="00D3669E">
        <w:rPr>
          <w:rFonts w:hint="eastAsia"/>
        </w:rPr>
        <w:t>）</w:t>
      </w:r>
      <w:r w:rsidRPr="00D3669E">
        <w:t>合理规划施工时段</w:t>
      </w:r>
      <w:r w:rsidRPr="00D3669E">
        <w:rPr>
          <w:rFonts w:hint="eastAsia"/>
        </w:rPr>
        <w:t>，将噪声大的作业安排在白天；</w:t>
      </w:r>
    </w:p>
    <w:p w14:paraId="1A79A3BD" w14:textId="77777777" w:rsidR="00C761DB" w:rsidRPr="00D3669E" w:rsidRDefault="00C761DB" w:rsidP="00C129B3">
      <w:pPr>
        <w:pStyle w:val="01maintext"/>
      </w:pPr>
      <w:r w:rsidRPr="00D3669E">
        <w:t>3</w:t>
      </w:r>
      <w:r w:rsidRPr="00D3669E">
        <w:rPr>
          <w:rFonts w:hint="eastAsia"/>
        </w:rPr>
        <w:t>）</w:t>
      </w:r>
      <w:r w:rsidRPr="00D3669E">
        <w:t>运输车辆经过居民点时减速慢行并禁止夜间鸣笛，禁止在夜间运送物料。</w:t>
      </w:r>
    </w:p>
    <w:p w14:paraId="478B3D10" w14:textId="77777777" w:rsidR="00C761DB" w:rsidRPr="00D3669E" w:rsidRDefault="00C761DB" w:rsidP="00C129B3">
      <w:pPr>
        <w:pStyle w:val="01maintext"/>
      </w:pPr>
      <w:r w:rsidRPr="00D3669E">
        <w:t>随着距离的增加，噪声强度逐渐减弱</w:t>
      </w:r>
      <w:r w:rsidRPr="00D3669E">
        <w:rPr>
          <w:rFonts w:hint="eastAsia"/>
        </w:rPr>
        <w:t>，</w:t>
      </w:r>
      <w:r w:rsidRPr="00D3669E">
        <w:t>在采取了施工噪声防治措施后，噪声对环境影响较小。</w:t>
      </w:r>
    </w:p>
    <w:p w14:paraId="43B25984" w14:textId="77777777" w:rsidR="00C761DB" w:rsidRPr="00D3669E" w:rsidRDefault="00C761DB" w:rsidP="00800579">
      <w:pPr>
        <w:pStyle w:val="5"/>
        <w:spacing w:before="120" w:after="120"/>
      </w:pPr>
      <w:r w:rsidRPr="00D3669E">
        <w:rPr>
          <w:rFonts w:hint="eastAsia"/>
        </w:rPr>
        <w:t>10.1.3.4</w:t>
      </w:r>
      <w:r w:rsidRPr="00D3669E">
        <w:t xml:space="preserve"> </w:t>
      </w:r>
      <w:r w:rsidRPr="00D3669E">
        <w:t>施工期固体废弃物影响及保护措施</w:t>
      </w:r>
    </w:p>
    <w:p w14:paraId="2C20FA77" w14:textId="77777777" w:rsidR="00C761DB" w:rsidRPr="00D3669E" w:rsidRDefault="00C761DB" w:rsidP="00C129B3">
      <w:pPr>
        <w:pStyle w:val="01maintext"/>
        <w:rPr>
          <w:b/>
          <w:szCs w:val="28"/>
        </w:rPr>
      </w:pPr>
      <w:r w:rsidRPr="00D3669E">
        <w:rPr>
          <w:rFonts w:hint="eastAsia"/>
          <w:b/>
          <w:szCs w:val="28"/>
        </w:rPr>
        <w:t>（</w:t>
      </w:r>
      <w:r w:rsidRPr="00D3669E">
        <w:rPr>
          <w:rFonts w:hint="eastAsia"/>
          <w:b/>
          <w:szCs w:val="28"/>
        </w:rPr>
        <w:t>1</w:t>
      </w:r>
      <w:r w:rsidRPr="00D3669E">
        <w:rPr>
          <w:rFonts w:hint="eastAsia"/>
          <w:b/>
          <w:szCs w:val="28"/>
        </w:rPr>
        <w:t>）</w:t>
      </w:r>
      <w:r w:rsidRPr="00D3669E">
        <w:rPr>
          <w:b/>
          <w:szCs w:val="28"/>
        </w:rPr>
        <w:t>施工期</w:t>
      </w:r>
      <w:r w:rsidRPr="00D3669E">
        <w:rPr>
          <w:rFonts w:hint="eastAsia"/>
          <w:b/>
          <w:szCs w:val="28"/>
        </w:rPr>
        <w:t>固体废物影响分析</w:t>
      </w:r>
    </w:p>
    <w:p w14:paraId="08357516" w14:textId="77777777" w:rsidR="00C761DB" w:rsidRPr="00D3669E" w:rsidRDefault="00C761DB" w:rsidP="00C129B3">
      <w:pPr>
        <w:pStyle w:val="01maintext"/>
      </w:pPr>
      <w:r w:rsidRPr="00D3669E">
        <w:rPr>
          <w:kern w:val="0"/>
        </w:rPr>
        <w:t>施工期</w:t>
      </w:r>
      <w:r w:rsidRPr="00D3669E">
        <w:t>固体废弃物主要包括基础回填余土、建筑垃圾和施工人员产生的生活垃圾。</w:t>
      </w:r>
    </w:p>
    <w:p w14:paraId="05D975E8" w14:textId="77777777" w:rsidR="00C761DB" w:rsidRPr="00D3669E" w:rsidRDefault="00C761DB" w:rsidP="00C129B3">
      <w:pPr>
        <w:pStyle w:val="01maintext"/>
      </w:pPr>
      <w:r w:rsidRPr="00D3669E">
        <w:t>本工程占地主要来自变电站施工</w:t>
      </w:r>
      <w:r w:rsidRPr="00D3669E">
        <w:rPr>
          <w:rFonts w:hint="eastAsia"/>
        </w:rPr>
        <w:t>、</w:t>
      </w:r>
      <w:r w:rsidRPr="00D3669E">
        <w:t>风机基础、箱变基础、</w:t>
      </w:r>
      <w:proofErr w:type="gramStart"/>
      <w:r w:rsidRPr="00D3669E">
        <w:t>集电线路</w:t>
      </w:r>
      <w:proofErr w:type="gramEnd"/>
      <w:r w:rsidRPr="00D3669E">
        <w:t>、检修道路、施工临时吊装场地等。回填余土、建筑垃圾如不及时妥善处置将产生扬尘、水土流失</w:t>
      </w:r>
      <w:r w:rsidRPr="00D3669E">
        <w:rPr>
          <w:rFonts w:hint="eastAsia"/>
        </w:rPr>
        <w:t>。</w:t>
      </w:r>
    </w:p>
    <w:p w14:paraId="028CFF81" w14:textId="77777777" w:rsidR="00C761DB" w:rsidRPr="00D3669E" w:rsidRDefault="00C761DB" w:rsidP="00C129B3">
      <w:pPr>
        <w:pStyle w:val="01maintext"/>
        <w:rPr>
          <w:rFonts w:hAnsiTheme="minorEastAsia"/>
        </w:rPr>
      </w:pPr>
      <w:r w:rsidRPr="00D3669E">
        <w:rPr>
          <w:rFonts w:hint="eastAsia"/>
        </w:rPr>
        <w:t>填埋</w:t>
      </w:r>
      <w:r w:rsidRPr="00D3669E">
        <w:t>生活垃圾不及时处理会滋生病虫害等。</w:t>
      </w:r>
      <w:r w:rsidRPr="00D3669E">
        <w:rPr>
          <w:rFonts w:hint="eastAsia"/>
        </w:rPr>
        <w:t>本项目施工期施工人员为</w:t>
      </w:r>
      <w:r w:rsidRPr="00D3669E">
        <w:t>150</w:t>
      </w:r>
      <w:r w:rsidRPr="00D3669E">
        <w:rPr>
          <w:rFonts w:hint="eastAsia"/>
        </w:rPr>
        <w:t>人，生活垃圾产生量按每人</w:t>
      </w:r>
      <w:r w:rsidRPr="00D3669E">
        <w:rPr>
          <w:rFonts w:hint="eastAsia"/>
        </w:rPr>
        <w:t xml:space="preserve">0.3 kg/d </w:t>
      </w:r>
      <w:r w:rsidRPr="00D3669E">
        <w:rPr>
          <w:rFonts w:hint="eastAsia"/>
        </w:rPr>
        <w:t>计，日产生量为</w:t>
      </w:r>
      <w:r w:rsidRPr="00D3669E">
        <w:rPr>
          <w:rFonts w:hint="eastAsia"/>
        </w:rPr>
        <w:t>45kg</w:t>
      </w:r>
      <w:r w:rsidRPr="00D3669E">
        <w:t>/d</w:t>
      </w:r>
      <w:r w:rsidRPr="00D3669E">
        <w:rPr>
          <w:rFonts w:hint="eastAsia"/>
        </w:rPr>
        <w:t>。</w:t>
      </w:r>
    </w:p>
    <w:p w14:paraId="7632B082"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固体废物污染防护措施</w:t>
      </w:r>
    </w:p>
    <w:p w14:paraId="11AA515C" w14:textId="77777777" w:rsidR="00C761DB" w:rsidRPr="00D3669E" w:rsidRDefault="00C761DB" w:rsidP="00C129B3">
      <w:pPr>
        <w:pStyle w:val="01maintext"/>
      </w:pPr>
      <w:r w:rsidRPr="00D3669E">
        <w:rPr>
          <w:rFonts w:hint="eastAsia"/>
        </w:rPr>
        <w:t>施工表土剥离后单独堆放，并拦挡苫盖，以用作施工结束植被恢复用土；回填余土就地平整，并覆表土进行植被恢复。在施工场地设垃圾堆放点，定点收集生活垃圾，定期清运交由当地环卫部门处理。</w:t>
      </w:r>
    </w:p>
    <w:p w14:paraId="4DFFF0A4" w14:textId="77777777" w:rsidR="00C761DB" w:rsidRPr="00D3669E" w:rsidRDefault="00C761DB" w:rsidP="00C129B3">
      <w:pPr>
        <w:pStyle w:val="01maintext"/>
      </w:pPr>
      <w:r w:rsidRPr="00D3669E">
        <w:rPr>
          <w:rFonts w:hint="eastAsia"/>
        </w:rPr>
        <w:lastRenderedPageBreak/>
        <w:t>本项目施工期产生的固体废弃物采取已上措施后，对周围环境影响较小。</w:t>
      </w:r>
    </w:p>
    <w:p w14:paraId="6EBFA296" w14:textId="77777777" w:rsidR="00C761DB" w:rsidRPr="00D3669E" w:rsidRDefault="00C761DB" w:rsidP="00800579">
      <w:pPr>
        <w:pStyle w:val="5"/>
        <w:spacing w:before="120" w:after="120"/>
      </w:pPr>
      <w:r w:rsidRPr="00D3669E">
        <w:rPr>
          <w:rFonts w:hint="eastAsia"/>
        </w:rPr>
        <w:t>10.1.3.5</w:t>
      </w:r>
      <w:r w:rsidRPr="00D3669E">
        <w:t xml:space="preserve"> </w:t>
      </w:r>
      <w:r w:rsidRPr="00D3669E">
        <w:t>施工期生态环境影响及保护措施</w:t>
      </w:r>
    </w:p>
    <w:p w14:paraId="48CD3A9F" w14:textId="77777777" w:rsidR="00C761DB" w:rsidRPr="00D3669E" w:rsidRDefault="00C761DB" w:rsidP="00C129B3">
      <w:pPr>
        <w:pStyle w:val="01maintext"/>
        <w:rPr>
          <w:b/>
          <w:szCs w:val="28"/>
        </w:rPr>
      </w:pPr>
      <w:r w:rsidRPr="00D3669E">
        <w:rPr>
          <w:rFonts w:hint="eastAsia"/>
          <w:b/>
          <w:szCs w:val="28"/>
        </w:rPr>
        <w:t>（</w:t>
      </w:r>
      <w:r w:rsidRPr="00D3669E">
        <w:rPr>
          <w:b/>
          <w:szCs w:val="28"/>
        </w:rPr>
        <w:t>1</w:t>
      </w:r>
      <w:r w:rsidRPr="00D3669E">
        <w:rPr>
          <w:rFonts w:hint="eastAsia"/>
          <w:b/>
          <w:szCs w:val="28"/>
        </w:rPr>
        <w:t>）</w:t>
      </w:r>
      <w:r w:rsidRPr="00D3669E">
        <w:rPr>
          <w:b/>
          <w:szCs w:val="28"/>
        </w:rPr>
        <w:t>施工期</w:t>
      </w:r>
      <w:r w:rsidRPr="00D3669E">
        <w:rPr>
          <w:rFonts w:hint="eastAsia"/>
          <w:b/>
          <w:szCs w:val="28"/>
        </w:rPr>
        <w:t>生态环境影响分析</w:t>
      </w:r>
    </w:p>
    <w:p w14:paraId="044EAF6C" w14:textId="77777777" w:rsidR="00C761DB" w:rsidRPr="00D3669E" w:rsidRDefault="00C761DB" w:rsidP="00C129B3">
      <w:pPr>
        <w:pStyle w:val="01maintext"/>
      </w:pPr>
      <w:r w:rsidRPr="00D3669E">
        <w:t>风电场在建设中对土地的使用会改变土地原有利用格局、土地功能，使原有生态系统功能降低。</w:t>
      </w:r>
    </w:p>
    <w:p w14:paraId="59AC648D" w14:textId="77777777" w:rsidR="00C761DB" w:rsidRPr="00D3669E" w:rsidRDefault="00C761DB" w:rsidP="00C129B3">
      <w:pPr>
        <w:pStyle w:val="01maintext"/>
      </w:pPr>
      <w:r w:rsidRPr="00D3669E">
        <w:t>施工区域的施工活动会产生噪声、扬尘等，可能影响鸟类等动物的生活环境。</w:t>
      </w:r>
    </w:p>
    <w:p w14:paraId="459A5668"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r w:rsidRPr="00D3669E">
        <w:rPr>
          <w:b/>
          <w:szCs w:val="28"/>
        </w:rPr>
        <w:t>施工期</w:t>
      </w:r>
      <w:r w:rsidRPr="00D3669E">
        <w:rPr>
          <w:rFonts w:hint="eastAsia"/>
          <w:b/>
          <w:szCs w:val="28"/>
        </w:rPr>
        <w:t>生态环境保护措施</w:t>
      </w:r>
    </w:p>
    <w:p w14:paraId="4CF19DCF" w14:textId="77777777" w:rsidR="00C761DB" w:rsidRPr="00D3669E" w:rsidRDefault="00C761DB" w:rsidP="00C129B3">
      <w:pPr>
        <w:pStyle w:val="01maintext"/>
      </w:pPr>
      <w:r w:rsidRPr="00D3669E">
        <w:rPr>
          <w:rFonts w:hint="eastAsia"/>
        </w:rPr>
        <w:t>为了防止本项目施工期对当地生态环境的影响，应采取以下措施：</w:t>
      </w:r>
    </w:p>
    <w:p w14:paraId="6C3FF9B8" w14:textId="77777777" w:rsidR="00C761DB" w:rsidRPr="00D3669E" w:rsidRDefault="00C761DB" w:rsidP="00C129B3">
      <w:pPr>
        <w:pStyle w:val="01maintext"/>
      </w:pPr>
      <w:r w:rsidRPr="00D3669E">
        <w:t>1</w:t>
      </w:r>
      <w:r w:rsidRPr="00D3669E">
        <w:rPr>
          <w:rFonts w:hint="eastAsia"/>
        </w:rPr>
        <w:t>）征地方式采取“点征面控”的办法，施工活动控制在征地范围内，尽可能减少对地表植被的破坏；</w:t>
      </w:r>
    </w:p>
    <w:p w14:paraId="6D5BFAC8" w14:textId="77777777" w:rsidR="00C761DB" w:rsidRPr="00D3669E" w:rsidRDefault="00C761DB" w:rsidP="00C129B3">
      <w:pPr>
        <w:pStyle w:val="01maintext"/>
      </w:pPr>
      <w:r w:rsidRPr="00D3669E">
        <w:rPr>
          <w:rFonts w:hint="eastAsia"/>
        </w:rPr>
        <w:t>2</w:t>
      </w:r>
      <w:r w:rsidRPr="00D3669E">
        <w:rPr>
          <w:rFonts w:hint="eastAsia"/>
        </w:rPr>
        <w:t>）风机组件、变压器及电气设备必须严格按设计规划指定位置来放置，以便能有效地控制占地面积，更好的保护原地貌。</w:t>
      </w:r>
    </w:p>
    <w:p w14:paraId="7CB0BD12" w14:textId="77777777" w:rsidR="00C761DB" w:rsidRPr="00D3669E" w:rsidRDefault="00C761DB" w:rsidP="00C129B3">
      <w:pPr>
        <w:pStyle w:val="01maintext"/>
      </w:pPr>
      <w:r w:rsidRPr="00D3669E">
        <w:rPr>
          <w:rFonts w:hint="eastAsia"/>
        </w:rPr>
        <w:t>3</w:t>
      </w:r>
      <w:r w:rsidRPr="00D3669E">
        <w:rPr>
          <w:rFonts w:hint="eastAsia"/>
        </w:rPr>
        <w:t>）风机组件、变压器、电缆沟基础施工时将表土剥离，暂时堆放在植被稀疏处，当基础施工完成后及时回填原有土层，立即进行植被恢复。电缆沟施工时土方就近堆放，待电缆线敷设完成后及时回填压实，恢复原有植被。</w:t>
      </w:r>
    </w:p>
    <w:p w14:paraId="23524377" w14:textId="77777777" w:rsidR="00C761DB" w:rsidRPr="00D3669E" w:rsidRDefault="00C761DB" w:rsidP="00C129B3">
      <w:pPr>
        <w:pStyle w:val="01maintext"/>
      </w:pPr>
      <w:r w:rsidRPr="00D3669E">
        <w:rPr>
          <w:rFonts w:hint="eastAsia"/>
        </w:rPr>
        <w:t>4</w:t>
      </w:r>
      <w:r w:rsidRPr="00D3669E">
        <w:rPr>
          <w:rFonts w:hint="eastAsia"/>
        </w:rPr>
        <w:t>）进场道路可由施工便道升级后修建，尽量减少土方开挖对植被的破坏。</w:t>
      </w:r>
    </w:p>
    <w:p w14:paraId="25F303AC" w14:textId="77777777" w:rsidR="00C761DB" w:rsidRPr="00D3669E" w:rsidRDefault="00C761DB" w:rsidP="00C129B3">
      <w:pPr>
        <w:pStyle w:val="01maintext"/>
      </w:pPr>
      <w:r w:rsidRPr="00D3669E">
        <w:rPr>
          <w:rFonts w:hint="eastAsia"/>
        </w:rPr>
        <w:t>5</w:t>
      </w:r>
      <w:r w:rsidRPr="00D3669E">
        <w:rPr>
          <w:rFonts w:hint="eastAsia"/>
        </w:rPr>
        <w:t>）加强施工组织安排和对施工、生产人员的生态、环保宣传教育，提高环保意识，严禁捕杀野生动物。</w:t>
      </w:r>
    </w:p>
    <w:p w14:paraId="76E0B659" w14:textId="77777777" w:rsidR="00C761DB" w:rsidRPr="00D3669E" w:rsidRDefault="00C761DB" w:rsidP="00C129B3">
      <w:pPr>
        <w:pStyle w:val="01maintext"/>
      </w:pPr>
      <w:r w:rsidRPr="00D3669E">
        <w:rPr>
          <w:rFonts w:hint="eastAsia"/>
        </w:rPr>
        <w:t>6</w:t>
      </w:r>
      <w:r w:rsidRPr="00D3669E">
        <w:rPr>
          <w:rFonts w:hint="eastAsia"/>
        </w:rPr>
        <w:t>）施工期间应划定施工区域，尽可能缩小施工作业面，控制施工人员活动范围，严禁施工设备和施工人员任意碾压和踩踏周围植被。</w:t>
      </w:r>
    </w:p>
    <w:p w14:paraId="25C05E82" w14:textId="77777777" w:rsidR="00C761DB" w:rsidRPr="00D3669E" w:rsidRDefault="00C761DB" w:rsidP="00C129B3">
      <w:pPr>
        <w:pStyle w:val="01maintext"/>
      </w:pPr>
      <w:r w:rsidRPr="00D3669E">
        <w:rPr>
          <w:rFonts w:hint="eastAsia"/>
        </w:rPr>
        <w:t>7</w:t>
      </w:r>
      <w:r w:rsidRPr="00D3669E">
        <w:rPr>
          <w:rFonts w:hint="eastAsia"/>
        </w:rPr>
        <w:t>）</w:t>
      </w:r>
      <w:r w:rsidRPr="00D3669E">
        <w:t>施工时应采取噪声防治措施，尽量避免突发噪声和降低施工噪声；采取环境空气治理措施，减少施工扬尘；文明施工、避免施工人员对野生动物的扰动。</w:t>
      </w:r>
    </w:p>
    <w:p w14:paraId="5FF66389" w14:textId="77777777" w:rsidR="00C761DB" w:rsidRPr="00D3669E" w:rsidRDefault="00C761DB" w:rsidP="00C129B3">
      <w:pPr>
        <w:pStyle w:val="01maintext"/>
      </w:pPr>
      <w:r w:rsidRPr="00D3669E">
        <w:t>此外</w:t>
      </w:r>
      <w:r w:rsidRPr="00D3669E">
        <w:rPr>
          <w:rFonts w:hint="eastAsia"/>
        </w:rPr>
        <w:t>，在工程建设期间，有大量土石方开挖回填，将对地表土造成扰动，容易引起水土流失。水土流失主要发生在工程弃渣场、临时堆场、料场以及土石方开挖、填筑面等区域。因此在施工期内，必须做好建设项目的水土保持工作，依照项目水土保持报告书及其相关批复的要求，采取相应的水土保持措施，把水土流失量降低</w:t>
      </w:r>
      <w:r w:rsidRPr="00D3669E">
        <w:rPr>
          <w:rFonts w:hint="eastAsia"/>
        </w:rPr>
        <w:lastRenderedPageBreak/>
        <w:t>到最低点。</w:t>
      </w:r>
    </w:p>
    <w:p w14:paraId="0A557576" w14:textId="77777777" w:rsidR="00C761DB" w:rsidRPr="00D3669E" w:rsidRDefault="00C761DB" w:rsidP="00800579">
      <w:pPr>
        <w:pStyle w:val="3"/>
        <w:spacing w:before="120" w:after="120"/>
      </w:pPr>
      <w:r w:rsidRPr="00D3669E">
        <w:rPr>
          <w:rFonts w:hint="eastAsia"/>
        </w:rPr>
        <w:t xml:space="preserve">10.1.4 </w:t>
      </w:r>
      <w:r w:rsidRPr="00D3669E">
        <w:rPr>
          <w:rFonts w:hint="eastAsia"/>
        </w:rPr>
        <w:t>运行期环境影响及保护措施</w:t>
      </w:r>
    </w:p>
    <w:p w14:paraId="0B87D88F" w14:textId="77777777" w:rsidR="00C761DB" w:rsidRPr="00D3669E" w:rsidRDefault="00C761DB" w:rsidP="00800579">
      <w:pPr>
        <w:pStyle w:val="5"/>
        <w:spacing w:before="120" w:after="120"/>
      </w:pPr>
      <w:r w:rsidRPr="00D3669E">
        <w:rPr>
          <w:rFonts w:hint="eastAsia"/>
        </w:rPr>
        <w:t>10.1.4.1</w:t>
      </w:r>
      <w:r w:rsidRPr="00D3669E">
        <w:t xml:space="preserve"> </w:t>
      </w:r>
      <w:r w:rsidRPr="00D3669E">
        <w:rPr>
          <w:rFonts w:hint="eastAsia"/>
        </w:rPr>
        <w:t>运行期环境空气影响及保护措施</w:t>
      </w:r>
    </w:p>
    <w:p w14:paraId="758B8B43" w14:textId="77777777" w:rsidR="00C761DB" w:rsidRPr="00D3669E" w:rsidRDefault="00C761DB" w:rsidP="00C129B3">
      <w:pPr>
        <w:pStyle w:val="01maintext"/>
      </w:pPr>
      <w:r w:rsidRPr="00D3669E">
        <w:rPr>
          <w:rFonts w:hint="eastAsia"/>
        </w:rPr>
        <w:t>本项目运行期不产生大气污染物，对环境无影响。</w:t>
      </w:r>
    </w:p>
    <w:p w14:paraId="056A74B7" w14:textId="77777777" w:rsidR="00C761DB" w:rsidRPr="00D3669E" w:rsidRDefault="00C761DB" w:rsidP="00800579">
      <w:pPr>
        <w:pStyle w:val="5"/>
        <w:spacing w:before="120" w:after="120"/>
      </w:pPr>
      <w:r w:rsidRPr="00D3669E">
        <w:rPr>
          <w:rFonts w:hint="eastAsia"/>
        </w:rPr>
        <w:t>10.1.4.2</w:t>
      </w:r>
      <w:r w:rsidRPr="00D3669E">
        <w:t xml:space="preserve"> </w:t>
      </w:r>
      <w:r w:rsidRPr="00D3669E">
        <w:rPr>
          <w:rFonts w:hint="eastAsia"/>
        </w:rPr>
        <w:t>运行期水环境影响及保护措施</w:t>
      </w:r>
    </w:p>
    <w:p w14:paraId="600C4F32"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）运行期水环境污染影响分析</w:t>
      </w:r>
    </w:p>
    <w:p w14:paraId="53470C47" w14:textId="77777777" w:rsidR="00C761DB" w:rsidRPr="00D3669E" w:rsidRDefault="00C761DB" w:rsidP="00C129B3">
      <w:pPr>
        <w:pStyle w:val="01maintext"/>
      </w:pPr>
      <w:r w:rsidRPr="00D3669E">
        <w:rPr>
          <w:rFonts w:hint="eastAsia"/>
        </w:rPr>
        <w:t>本项目运行期无生产废水产生，废水主要是职工生活污水，污水不经处理直接排放会对周围环境产生不良影响。</w:t>
      </w:r>
    </w:p>
    <w:p w14:paraId="67AED4D6"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）运行期水环境保护措施</w:t>
      </w:r>
    </w:p>
    <w:p w14:paraId="3927F5CD" w14:textId="77777777" w:rsidR="00C761DB" w:rsidRPr="00D3669E" w:rsidRDefault="00C761DB" w:rsidP="00C129B3">
      <w:pPr>
        <w:pStyle w:val="01maintext"/>
      </w:pPr>
      <w:r w:rsidRPr="00D3669E">
        <w:rPr>
          <w:rFonts w:hint="eastAsia"/>
        </w:rPr>
        <w:t>本项目变电站内设一座</w:t>
      </w:r>
      <w:r w:rsidRPr="00D3669E">
        <w:rPr>
          <w:rFonts w:hint="eastAsia"/>
        </w:rPr>
        <w:t>0.5m</w:t>
      </w:r>
      <w:r w:rsidRPr="00D3669E">
        <w:rPr>
          <w:rFonts w:hint="eastAsia"/>
          <w:vertAlign w:val="superscript"/>
        </w:rPr>
        <w:t>3</w:t>
      </w:r>
      <w:r w:rsidRPr="00D3669E">
        <w:rPr>
          <w:rFonts w:hint="eastAsia"/>
        </w:rPr>
        <w:t>/h</w:t>
      </w:r>
      <w:r w:rsidRPr="00D3669E">
        <w:rPr>
          <w:rFonts w:hint="eastAsia"/>
        </w:rPr>
        <w:t>地埋式一体化污水处理设备，满足风电场工作人员日常生活污水的处置需要。生活污水经化粪池处理后，接入地埋式一体化污水处理设备，处理达标后，用于项目区绿化或站区抑尘，不对外排放。</w:t>
      </w:r>
    </w:p>
    <w:p w14:paraId="4D0D8E11" w14:textId="77777777" w:rsidR="00C761DB" w:rsidRPr="00D3669E" w:rsidRDefault="00C761DB" w:rsidP="00800579">
      <w:pPr>
        <w:pStyle w:val="5"/>
        <w:spacing w:before="120" w:after="120"/>
      </w:pPr>
      <w:r w:rsidRPr="00D3669E">
        <w:rPr>
          <w:rFonts w:hint="eastAsia"/>
        </w:rPr>
        <w:t>10.1.4.3</w:t>
      </w:r>
      <w:r w:rsidRPr="00D3669E">
        <w:t xml:space="preserve"> </w:t>
      </w:r>
      <w:r w:rsidRPr="00D3669E">
        <w:rPr>
          <w:rFonts w:hint="eastAsia"/>
        </w:rPr>
        <w:t>运行期噪声影响及保护措施</w:t>
      </w:r>
    </w:p>
    <w:p w14:paraId="1C0FFE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）运行期噪声污染影响分析</w:t>
      </w:r>
    </w:p>
    <w:p w14:paraId="2CAE5257" w14:textId="277B0815" w:rsidR="00C761DB" w:rsidRPr="00D3669E" w:rsidRDefault="00C761DB" w:rsidP="00C129B3">
      <w:pPr>
        <w:pStyle w:val="01maintext"/>
      </w:pPr>
      <w:r w:rsidRPr="00D3669E">
        <w:rPr>
          <w:rFonts w:hint="eastAsia"/>
        </w:rPr>
        <w:t>风力发电机组在运转过程中产生的噪声来自于叶片扫风产生的噪声和机组内部机械运转产生的噪声，其中以机组内部的机械噪声为主。本风电场采用单机容量为</w:t>
      </w:r>
      <w:r w:rsidR="007677DE">
        <w:rPr>
          <w:rFonts w:hint="eastAsia"/>
        </w:rPr>
        <w:t xml:space="preserve">{{ </w:t>
      </w:r>
      <w:r w:rsidR="007677DE">
        <w:rPr>
          <w:rFonts w:hint="eastAsia"/>
        </w:rPr>
        <w:t>单机容量</w:t>
      </w:r>
      <w:r w:rsidR="007677DE">
        <w:rPr>
          <w:rFonts w:hint="eastAsia"/>
        </w:rPr>
        <w:t xml:space="preserve"> }}</w:t>
      </w:r>
      <w:r w:rsidRPr="00D3669E">
        <w:rPr>
          <w:rFonts w:hint="eastAsia"/>
        </w:rPr>
        <w:t>MW</w:t>
      </w:r>
      <w:r w:rsidRPr="00D3669E">
        <w:rPr>
          <w:rFonts w:hint="eastAsia"/>
        </w:rPr>
        <w:t>的风电机组，机组运行时噪声功率级（</w:t>
      </w:r>
      <w:r w:rsidRPr="00D3669E">
        <w:rPr>
          <w:rFonts w:hint="eastAsia"/>
        </w:rPr>
        <w:t>L</w:t>
      </w:r>
      <w:r w:rsidRPr="00D3669E">
        <w:rPr>
          <w:rFonts w:hint="eastAsia"/>
          <w:vertAlign w:val="subscript"/>
        </w:rPr>
        <w:t>AW</w:t>
      </w:r>
      <w:r w:rsidRPr="00D3669E">
        <w:rPr>
          <w:rFonts w:hint="eastAsia"/>
        </w:rPr>
        <w:t>）约为</w:t>
      </w:r>
      <w:r w:rsidRPr="00D3669E">
        <w:rPr>
          <w:rFonts w:hint="eastAsia"/>
        </w:rPr>
        <w:t>103dB</w:t>
      </w:r>
      <w:r w:rsidRPr="00D3669E">
        <w:rPr>
          <w:rFonts w:hint="eastAsia"/>
        </w:rPr>
        <w:t>（</w:t>
      </w:r>
      <w:r w:rsidRPr="00D3669E">
        <w:rPr>
          <w:rFonts w:hint="eastAsia"/>
        </w:rPr>
        <w:t>A</w:t>
      </w:r>
      <w:r w:rsidRPr="00D3669E">
        <w:rPr>
          <w:rFonts w:hint="eastAsia"/>
        </w:rPr>
        <w:t>）。按声源强度为</w:t>
      </w:r>
      <w:r w:rsidRPr="00D3669E">
        <w:rPr>
          <w:rFonts w:hint="eastAsia"/>
        </w:rPr>
        <w:t>10</w:t>
      </w:r>
      <w:r w:rsidRPr="00D3669E">
        <w:t>9</w:t>
      </w:r>
      <w:r w:rsidRPr="00D3669E">
        <w:rPr>
          <w:rFonts w:hint="eastAsia"/>
        </w:rPr>
        <w:t>dB</w:t>
      </w:r>
      <w:r w:rsidRPr="00D3669E">
        <w:rPr>
          <w:rFonts w:hint="eastAsia"/>
        </w:rPr>
        <w:t>（</w:t>
      </w:r>
      <w:r w:rsidRPr="00D3669E">
        <w:rPr>
          <w:rFonts w:hint="eastAsia"/>
        </w:rPr>
        <w:t>A</w:t>
      </w:r>
      <w:r w:rsidRPr="00D3669E">
        <w:rPr>
          <w:rFonts w:hint="eastAsia"/>
        </w:rPr>
        <w:t>），根据声源处于完全自由空间无指向性点声源几何发散噪声衰减公式进行计算：</w:t>
      </w:r>
    </w:p>
    <w:p w14:paraId="3699ADF8" w14:textId="77777777" w:rsidR="00C761DB" w:rsidRPr="00D3669E" w:rsidRDefault="00C761DB" w:rsidP="00C129B3">
      <w:pPr>
        <w:pStyle w:val="01maintext"/>
      </w:pPr>
      <w:r w:rsidRPr="00D3669E">
        <w:rPr>
          <w:rFonts w:hint="eastAsia"/>
        </w:rPr>
        <w:t>衰减模式依据公式</w:t>
      </w:r>
      <w:r w:rsidRPr="00D3669E">
        <w:rPr>
          <w:rFonts w:hint="eastAsia"/>
        </w:rPr>
        <w:t>1</w:t>
      </w:r>
      <w:r w:rsidRPr="00D3669E">
        <w:rPr>
          <w:rFonts w:hint="eastAsia"/>
        </w:rPr>
        <w:t>计算：</w:t>
      </w:r>
    </w:p>
    <w:p w14:paraId="40B3DF2E" w14:textId="77777777" w:rsidR="00C761DB" w:rsidRPr="00D3669E" w:rsidRDefault="00C761DB" w:rsidP="00C129B3">
      <w:pPr>
        <w:pStyle w:val="01maintext"/>
      </w:pPr>
      <w:r w:rsidRPr="00D3669E">
        <w:t xml:space="preserve">              </w:t>
      </w:r>
      <w:r w:rsidRPr="00D3669E">
        <w:rPr>
          <w:rFonts w:hint="eastAsia"/>
        </w:rPr>
        <w:t>L</w:t>
      </w:r>
      <w:r w:rsidRPr="00D3669E">
        <w:rPr>
          <w:rFonts w:hint="eastAsia"/>
          <w:vertAlign w:val="subscript"/>
        </w:rPr>
        <w:t>A</w:t>
      </w:r>
      <w:r w:rsidRPr="00D3669E">
        <w:rPr>
          <w:rFonts w:hint="eastAsia"/>
        </w:rPr>
        <w:t>（</w:t>
      </w:r>
      <w:r w:rsidRPr="00D3669E">
        <w:rPr>
          <w:rFonts w:hint="eastAsia"/>
        </w:rPr>
        <w:t>r</w:t>
      </w:r>
      <w:r w:rsidRPr="00D3669E">
        <w:rPr>
          <w:rFonts w:hint="eastAsia"/>
        </w:rPr>
        <w:t>）</w:t>
      </w:r>
      <w:r w:rsidRPr="00D3669E">
        <w:rPr>
          <w:rFonts w:hint="eastAsia"/>
        </w:rPr>
        <w:t>=L</w:t>
      </w:r>
      <w:r w:rsidRPr="00D3669E">
        <w:rPr>
          <w:rFonts w:hint="eastAsia"/>
          <w:vertAlign w:val="subscript"/>
        </w:rPr>
        <w:t>AW</w:t>
      </w:r>
      <w:r w:rsidRPr="00D3669E">
        <w:rPr>
          <w:rFonts w:hint="eastAsia"/>
        </w:rPr>
        <w:t>－</w:t>
      </w:r>
      <w:r w:rsidRPr="00D3669E">
        <w:rPr>
          <w:rFonts w:hint="eastAsia"/>
        </w:rPr>
        <w:t>20lgr</w:t>
      </w:r>
      <w:r w:rsidRPr="00D3669E">
        <w:rPr>
          <w:rFonts w:hint="eastAsia"/>
        </w:rPr>
        <w:t>－</w:t>
      </w:r>
      <w:r w:rsidRPr="00D3669E">
        <w:rPr>
          <w:rFonts w:hint="eastAsia"/>
        </w:rPr>
        <w:t xml:space="preserve">11                      </w:t>
      </w:r>
      <w:r w:rsidRPr="00D3669E">
        <w:rPr>
          <w:rFonts w:hint="eastAsia"/>
        </w:rPr>
        <w:t>（式</w:t>
      </w:r>
      <w:r w:rsidRPr="00D3669E">
        <w:rPr>
          <w:rFonts w:hint="eastAsia"/>
        </w:rPr>
        <w:t>1</w:t>
      </w:r>
      <w:r w:rsidRPr="00D3669E">
        <w:rPr>
          <w:rFonts w:hint="eastAsia"/>
        </w:rPr>
        <w:t>）</w:t>
      </w:r>
    </w:p>
    <w:p w14:paraId="4F85CA9E" w14:textId="77777777" w:rsidR="00C761DB" w:rsidRPr="00D3669E" w:rsidRDefault="00C761DB" w:rsidP="00C129B3">
      <w:pPr>
        <w:pStyle w:val="01maintext"/>
      </w:pPr>
      <w:r w:rsidRPr="00D3669E">
        <w:rPr>
          <w:rFonts w:hint="eastAsia"/>
        </w:rPr>
        <w:t>式中：</w:t>
      </w:r>
      <w:r w:rsidRPr="00D3669E">
        <w:rPr>
          <w:rFonts w:hint="eastAsia"/>
        </w:rPr>
        <w:t xml:space="preserve">   L</w:t>
      </w:r>
      <w:r w:rsidRPr="00D3669E">
        <w:rPr>
          <w:rFonts w:hint="eastAsia"/>
          <w:vertAlign w:val="subscript"/>
        </w:rPr>
        <w:t>A</w:t>
      </w:r>
      <w:r w:rsidRPr="00D3669E">
        <w:rPr>
          <w:rFonts w:hint="eastAsia"/>
        </w:rPr>
        <w:t>（</w:t>
      </w:r>
      <w:r w:rsidRPr="00D3669E">
        <w:rPr>
          <w:rFonts w:hint="eastAsia"/>
        </w:rPr>
        <w:t>r</w:t>
      </w:r>
      <w:r w:rsidRPr="00D3669E">
        <w:rPr>
          <w:rFonts w:hint="eastAsia"/>
        </w:rPr>
        <w:t>）：距声源</w:t>
      </w:r>
      <w:r w:rsidRPr="00D3669E">
        <w:rPr>
          <w:rFonts w:hint="eastAsia"/>
        </w:rPr>
        <w:t>r</w:t>
      </w:r>
      <w:r w:rsidRPr="00D3669E">
        <w:rPr>
          <w:rFonts w:hint="eastAsia"/>
        </w:rPr>
        <w:t>（</w:t>
      </w:r>
      <w:r w:rsidRPr="00D3669E">
        <w:rPr>
          <w:rFonts w:hint="eastAsia"/>
        </w:rPr>
        <w:t>m</w:t>
      </w:r>
      <w:r w:rsidRPr="00D3669E">
        <w:rPr>
          <w:rFonts w:hint="eastAsia"/>
        </w:rPr>
        <w:t>）处的</w:t>
      </w:r>
      <w:r w:rsidRPr="00D3669E">
        <w:rPr>
          <w:rFonts w:hint="eastAsia"/>
        </w:rPr>
        <w:t>A</w:t>
      </w:r>
      <w:r w:rsidRPr="00D3669E">
        <w:rPr>
          <w:rFonts w:hint="eastAsia"/>
        </w:rPr>
        <w:t>声级，</w:t>
      </w:r>
      <w:r w:rsidRPr="00D3669E">
        <w:rPr>
          <w:rFonts w:hint="eastAsia"/>
        </w:rPr>
        <w:t>dB</w:t>
      </w:r>
      <w:r w:rsidRPr="00D3669E">
        <w:rPr>
          <w:rFonts w:hint="eastAsia"/>
        </w:rPr>
        <w:t>（</w:t>
      </w:r>
      <w:r w:rsidRPr="00D3669E">
        <w:rPr>
          <w:rFonts w:hint="eastAsia"/>
        </w:rPr>
        <w:t>A</w:t>
      </w:r>
      <w:r w:rsidRPr="00D3669E">
        <w:rPr>
          <w:rFonts w:hint="eastAsia"/>
        </w:rPr>
        <w:t>）；</w:t>
      </w:r>
    </w:p>
    <w:p w14:paraId="5ABAE03F" w14:textId="77777777" w:rsidR="00C761DB" w:rsidRPr="00D3669E" w:rsidRDefault="00C761DB" w:rsidP="00C129B3">
      <w:pPr>
        <w:pStyle w:val="01maintext"/>
      </w:pPr>
      <w:r w:rsidRPr="00D3669E">
        <w:rPr>
          <w:rFonts w:hint="eastAsia"/>
        </w:rPr>
        <w:t>r</w:t>
      </w:r>
      <w:r w:rsidRPr="00D3669E">
        <w:rPr>
          <w:rFonts w:hint="eastAsia"/>
        </w:rPr>
        <w:t>：距声源的距离，</w:t>
      </w:r>
      <w:r w:rsidRPr="00D3669E">
        <w:rPr>
          <w:rFonts w:hint="eastAsia"/>
        </w:rPr>
        <w:t>m</w:t>
      </w:r>
      <w:r w:rsidRPr="00D3669E">
        <w:rPr>
          <w:rFonts w:hint="eastAsia"/>
        </w:rPr>
        <w:t>。</w:t>
      </w:r>
    </w:p>
    <w:p w14:paraId="4E39AA5A" w14:textId="067FDE99" w:rsidR="00C761DB" w:rsidRPr="00D3669E" w:rsidRDefault="00C761DB" w:rsidP="00C129B3">
      <w:pPr>
        <w:pStyle w:val="01maintext"/>
      </w:pPr>
      <w:r w:rsidRPr="00D3669E">
        <w:rPr>
          <w:rFonts w:hint="eastAsia"/>
        </w:rPr>
        <w:t>根据噪声衰减模式，预测结果如表</w:t>
      </w:r>
      <w:r w:rsidRPr="00D3669E">
        <w:rPr>
          <w:rFonts w:hint="eastAsia"/>
        </w:rPr>
        <w:t>10-</w:t>
      </w:r>
      <w:r w:rsidR="009D65EB" w:rsidRPr="00D3669E">
        <w:t>7</w:t>
      </w:r>
      <w:r w:rsidRPr="00D3669E">
        <w:rPr>
          <w:rFonts w:hint="eastAsia"/>
        </w:rPr>
        <w:t>所示</w:t>
      </w:r>
    </w:p>
    <w:p w14:paraId="154913E4" w14:textId="641ADD27" w:rsidR="00C761DB" w:rsidRPr="00D3669E" w:rsidRDefault="00C761DB" w:rsidP="00B45102">
      <w:pPr>
        <w:pStyle w:val="013"/>
        <w:spacing w:before="120"/>
      </w:pPr>
      <w:bookmarkStart w:id="140" w:name="_Ref519522180"/>
      <w:r w:rsidRPr="00D3669E">
        <w:rPr>
          <w:rFonts w:hint="eastAsia"/>
        </w:rPr>
        <w:t>表</w:t>
      </w:r>
      <w:r w:rsidRPr="00D3669E">
        <w:rPr>
          <w:rFonts w:hint="eastAsia"/>
        </w:rPr>
        <w:t xml:space="preserve">10- </w:t>
      </w:r>
      <w:bookmarkEnd w:id="140"/>
      <w:r w:rsidR="009D65EB" w:rsidRPr="00D3669E">
        <w:t>7</w:t>
      </w:r>
      <w:r w:rsidRPr="00D3669E">
        <w:t xml:space="preserve">  </w:t>
      </w:r>
      <w:r w:rsidRPr="00D3669E">
        <w:rPr>
          <w:rFonts w:hint="eastAsia"/>
        </w:rPr>
        <w:t>风电机组噪声衰减计算结果</w:t>
      </w:r>
    </w:p>
    <w:tbl>
      <w:tblPr>
        <w:tblW w:w="8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58"/>
        <w:gridCol w:w="851"/>
        <w:gridCol w:w="851"/>
        <w:gridCol w:w="851"/>
        <w:gridCol w:w="851"/>
        <w:gridCol w:w="851"/>
        <w:gridCol w:w="851"/>
        <w:gridCol w:w="851"/>
        <w:gridCol w:w="852"/>
      </w:tblGrid>
      <w:tr w:rsidR="00C761DB" w:rsidRPr="00D3669E" w14:paraId="7BD0D7A5" w14:textId="77777777" w:rsidTr="00C761DB">
        <w:trPr>
          <w:trHeight w:val="340"/>
          <w:jc w:val="center"/>
        </w:trPr>
        <w:tc>
          <w:tcPr>
            <w:tcW w:w="1858" w:type="dxa"/>
            <w:shd w:val="clear" w:color="auto" w:fill="E7E6E6" w:themeFill="background2"/>
            <w:vAlign w:val="center"/>
          </w:tcPr>
          <w:p w14:paraId="2F8CD976" w14:textId="77777777" w:rsidR="00C761DB" w:rsidRPr="00D3669E" w:rsidRDefault="00C761DB" w:rsidP="00B45102">
            <w:pPr>
              <w:pStyle w:val="015"/>
            </w:pPr>
            <w:r w:rsidRPr="00D3669E">
              <w:t>距声源距离</w:t>
            </w:r>
            <w:r w:rsidRPr="00D3669E">
              <w:t>(m)</w:t>
            </w:r>
          </w:p>
        </w:tc>
        <w:tc>
          <w:tcPr>
            <w:tcW w:w="851" w:type="dxa"/>
            <w:vAlign w:val="center"/>
          </w:tcPr>
          <w:p w14:paraId="497F5038" w14:textId="77777777" w:rsidR="00C761DB" w:rsidRPr="00D3669E" w:rsidRDefault="00C761DB" w:rsidP="00B45102">
            <w:pPr>
              <w:pStyle w:val="015"/>
            </w:pPr>
            <w:r w:rsidRPr="00D3669E">
              <w:rPr>
                <w:rFonts w:hint="eastAsia"/>
              </w:rPr>
              <w:t>150</w:t>
            </w:r>
          </w:p>
        </w:tc>
        <w:tc>
          <w:tcPr>
            <w:tcW w:w="851" w:type="dxa"/>
            <w:vAlign w:val="center"/>
          </w:tcPr>
          <w:p w14:paraId="343551B5" w14:textId="77777777" w:rsidR="00C761DB" w:rsidRPr="00D3669E" w:rsidRDefault="00C761DB" w:rsidP="00B45102">
            <w:pPr>
              <w:pStyle w:val="015"/>
            </w:pPr>
            <w:r w:rsidRPr="00D3669E">
              <w:rPr>
                <w:rFonts w:hint="eastAsia"/>
              </w:rPr>
              <w:t>200</w:t>
            </w:r>
          </w:p>
        </w:tc>
        <w:tc>
          <w:tcPr>
            <w:tcW w:w="851" w:type="dxa"/>
            <w:vAlign w:val="center"/>
          </w:tcPr>
          <w:p w14:paraId="7C8C4CAA" w14:textId="77777777" w:rsidR="00C761DB" w:rsidRPr="00D3669E" w:rsidRDefault="00C761DB" w:rsidP="00B45102">
            <w:pPr>
              <w:pStyle w:val="015"/>
            </w:pPr>
            <w:r w:rsidRPr="00D3669E">
              <w:rPr>
                <w:rFonts w:hint="eastAsia"/>
              </w:rPr>
              <w:t>220</w:t>
            </w:r>
          </w:p>
        </w:tc>
        <w:tc>
          <w:tcPr>
            <w:tcW w:w="851" w:type="dxa"/>
            <w:vAlign w:val="center"/>
          </w:tcPr>
          <w:p w14:paraId="2D6613A4" w14:textId="77777777" w:rsidR="00C761DB" w:rsidRPr="00D3669E" w:rsidRDefault="00C761DB" w:rsidP="00B45102">
            <w:pPr>
              <w:pStyle w:val="015"/>
            </w:pPr>
            <w:r w:rsidRPr="00D3669E">
              <w:rPr>
                <w:rFonts w:hint="eastAsia"/>
              </w:rPr>
              <w:t>250</w:t>
            </w:r>
          </w:p>
        </w:tc>
        <w:tc>
          <w:tcPr>
            <w:tcW w:w="851" w:type="dxa"/>
            <w:vAlign w:val="center"/>
          </w:tcPr>
          <w:p w14:paraId="400C340C" w14:textId="77777777" w:rsidR="00C761DB" w:rsidRPr="00D3669E" w:rsidRDefault="00C761DB" w:rsidP="00B45102">
            <w:pPr>
              <w:pStyle w:val="015"/>
            </w:pPr>
            <w:r w:rsidRPr="00D3669E">
              <w:rPr>
                <w:rFonts w:hint="eastAsia"/>
              </w:rPr>
              <w:t>300</w:t>
            </w:r>
          </w:p>
        </w:tc>
        <w:tc>
          <w:tcPr>
            <w:tcW w:w="851" w:type="dxa"/>
            <w:vAlign w:val="center"/>
          </w:tcPr>
          <w:p w14:paraId="2F35966A" w14:textId="77777777" w:rsidR="00C761DB" w:rsidRPr="00D3669E" w:rsidRDefault="00C761DB" w:rsidP="00B45102">
            <w:pPr>
              <w:pStyle w:val="015"/>
            </w:pPr>
            <w:r w:rsidRPr="00D3669E">
              <w:rPr>
                <w:rFonts w:hint="eastAsia"/>
              </w:rPr>
              <w:t>400</w:t>
            </w:r>
          </w:p>
        </w:tc>
        <w:tc>
          <w:tcPr>
            <w:tcW w:w="851" w:type="dxa"/>
            <w:vAlign w:val="center"/>
          </w:tcPr>
          <w:p w14:paraId="35D8231F" w14:textId="77777777" w:rsidR="00C761DB" w:rsidRPr="00D3669E" w:rsidRDefault="00C761DB" w:rsidP="00B45102">
            <w:pPr>
              <w:pStyle w:val="015"/>
            </w:pPr>
            <w:r w:rsidRPr="00D3669E">
              <w:rPr>
                <w:rFonts w:hint="eastAsia"/>
              </w:rPr>
              <w:t>445</w:t>
            </w:r>
          </w:p>
        </w:tc>
        <w:tc>
          <w:tcPr>
            <w:tcW w:w="852" w:type="dxa"/>
            <w:shd w:val="clear" w:color="auto" w:fill="auto"/>
            <w:vAlign w:val="center"/>
          </w:tcPr>
          <w:p w14:paraId="3FC82218" w14:textId="77777777" w:rsidR="00C761DB" w:rsidRPr="00D3669E" w:rsidRDefault="00C761DB" w:rsidP="00B45102">
            <w:pPr>
              <w:pStyle w:val="015"/>
            </w:pPr>
            <w:r w:rsidRPr="00D3669E">
              <w:rPr>
                <w:rFonts w:hint="eastAsia"/>
              </w:rPr>
              <w:t>500</w:t>
            </w:r>
          </w:p>
        </w:tc>
      </w:tr>
      <w:tr w:rsidR="00C761DB" w:rsidRPr="00D3669E" w14:paraId="5FC42EFE" w14:textId="77777777" w:rsidTr="00C761DB">
        <w:trPr>
          <w:trHeight w:val="340"/>
          <w:jc w:val="center"/>
        </w:trPr>
        <w:tc>
          <w:tcPr>
            <w:tcW w:w="1858" w:type="dxa"/>
            <w:shd w:val="clear" w:color="auto" w:fill="E7E6E6" w:themeFill="background2"/>
            <w:vAlign w:val="center"/>
          </w:tcPr>
          <w:p w14:paraId="15EDC87C" w14:textId="77777777" w:rsidR="00C761DB" w:rsidRPr="00D3669E" w:rsidRDefault="00C761DB" w:rsidP="00B45102">
            <w:pPr>
              <w:pStyle w:val="015"/>
            </w:pPr>
            <w:r w:rsidRPr="00D3669E">
              <w:lastRenderedPageBreak/>
              <w:t>水平距离</w:t>
            </w:r>
            <w:r w:rsidRPr="00D3669E">
              <w:t>(m)</w:t>
            </w:r>
          </w:p>
        </w:tc>
        <w:tc>
          <w:tcPr>
            <w:tcW w:w="851" w:type="dxa"/>
            <w:vAlign w:val="center"/>
          </w:tcPr>
          <w:p w14:paraId="5E30F41E" w14:textId="77777777" w:rsidR="00C761DB" w:rsidRPr="00D3669E" w:rsidRDefault="00C761DB" w:rsidP="00B45102">
            <w:pPr>
              <w:pStyle w:val="015"/>
            </w:pPr>
            <w:r w:rsidRPr="00D3669E">
              <w:rPr>
                <w:rFonts w:hint="eastAsia"/>
              </w:rPr>
              <w:t>74.8</w:t>
            </w:r>
          </w:p>
        </w:tc>
        <w:tc>
          <w:tcPr>
            <w:tcW w:w="851" w:type="dxa"/>
            <w:vAlign w:val="center"/>
          </w:tcPr>
          <w:p w14:paraId="17121026" w14:textId="77777777" w:rsidR="00C761DB" w:rsidRPr="00D3669E" w:rsidRDefault="00C761DB" w:rsidP="00B45102">
            <w:pPr>
              <w:pStyle w:val="015"/>
            </w:pPr>
            <w:r w:rsidRPr="00D3669E">
              <w:rPr>
                <w:rFonts w:hint="eastAsia"/>
              </w:rPr>
              <w:t>152.0</w:t>
            </w:r>
          </w:p>
        </w:tc>
        <w:tc>
          <w:tcPr>
            <w:tcW w:w="851" w:type="dxa"/>
            <w:vAlign w:val="center"/>
          </w:tcPr>
          <w:p w14:paraId="2B022ED7" w14:textId="77777777" w:rsidR="00C761DB" w:rsidRPr="00D3669E" w:rsidRDefault="00C761DB" w:rsidP="00B45102">
            <w:pPr>
              <w:pStyle w:val="015"/>
            </w:pPr>
            <w:r w:rsidRPr="00D3669E">
              <w:rPr>
                <w:rFonts w:hint="eastAsia"/>
              </w:rPr>
              <w:t>177.5</w:t>
            </w:r>
          </w:p>
        </w:tc>
        <w:tc>
          <w:tcPr>
            <w:tcW w:w="851" w:type="dxa"/>
            <w:vAlign w:val="center"/>
          </w:tcPr>
          <w:p w14:paraId="0DCBA7F4" w14:textId="77777777" w:rsidR="00C761DB" w:rsidRPr="00D3669E" w:rsidRDefault="00C761DB" w:rsidP="00B45102">
            <w:pPr>
              <w:pStyle w:val="015"/>
            </w:pPr>
            <w:r w:rsidRPr="00D3669E">
              <w:rPr>
                <w:rFonts w:hint="eastAsia"/>
              </w:rPr>
              <w:t>213.5</w:t>
            </w:r>
          </w:p>
        </w:tc>
        <w:tc>
          <w:tcPr>
            <w:tcW w:w="851" w:type="dxa"/>
            <w:vAlign w:val="center"/>
          </w:tcPr>
          <w:p w14:paraId="58F6F7CF" w14:textId="77777777" w:rsidR="00C761DB" w:rsidRPr="00D3669E" w:rsidRDefault="00C761DB" w:rsidP="00B45102">
            <w:pPr>
              <w:pStyle w:val="015"/>
            </w:pPr>
            <w:r w:rsidRPr="00D3669E">
              <w:rPr>
                <w:rFonts w:hint="eastAsia"/>
              </w:rPr>
              <w:t>270.4</w:t>
            </w:r>
          </w:p>
        </w:tc>
        <w:tc>
          <w:tcPr>
            <w:tcW w:w="851" w:type="dxa"/>
            <w:vAlign w:val="center"/>
          </w:tcPr>
          <w:p w14:paraId="158D9492" w14:textId="77777777" w:rsidR="00C761DB" w:rsidRPr="00D3669E" w:rsidRDefault="00C761DB" w:rsidP="00B45102">
            <w:pPr>
              <w:pStyle w:val="015"/>
            </w:pPr>
            <w:r w:rsidRPr="00D3669E">
              <w:rPr>
                <w:rFonts w:hint="eastAsia"/>
              </w:rPr>
              <w:t>378.3</w:t>
            </w:r>
          </w:p>
        </w:tc>
        <w:tc>
          <w:tcPr>
            <w:tcW w:w="851" w:type="dxa"/>
            <w:vAlign w:val="center"/>
          </w:tcPr>
          <w:p w14:paraId="73896CBE" w14:textId="77777777" w:rsidR="00C761DB" w:rsidRPr="00D3669E" w:rsidRDefault="00C761DB" w:rsidP="00B45102">
            <w:pPr>
              <w:pStyle w:val="015"/>
            </w:pPr>
            <w:r w:rsidRPr="00D3669E">
              <w:rPr>
                <w:rFonts w:hint="eastAsia"/>
              </w:rPr>
              <w:t>425.6</w:t>
            </w:r>
          </w:p>
        </w:tc>
        <w:tc>
          <w:tcPr>
            <w:tcW w:w="852" w:type="dxa"/>
            <w:shd w:val="clear" w:color="auto" w:fill="auto"/>
            <w:vAlign w:val="center"/>
          </w:tcPr>
          <w:p w14:paraId="7A1DAEB4" w14:textId="77777777" w:rsidR="00C761DB" w:rsidRPr="00D3669E" w:rsidRDefault="00C761DB" w:rsidP="00B45102">
            <w:pPr>
              <w:pStyle w:val="015"/>
            </w:pPr>
            <w:r w:rsidRPr="00D3669E">
              <w:rPr>
                <w:rFonts w:hint="eastAsia"/>
              </w:rPr>
              <w:t>482.8</w:t>
            </w:r>
          </w:p>
        </w:tc>
      </w:tr>
      <w:tr w:rsidR="00C761DB" w:rsidRPr="00D3669E" w14:paraId="31C91C9C" w14:textId="77777777" w:rsidTr="00C761DB">
        <w:trPr>
          <w:trHeight w:val="340"/>
          <w:jc w:val="center"/>
        </w:trPr>
        <w:tc>
          <w:tcPr>
            <w:tcW w:w="1858" w:type="dxa"/>
            <w:shd w:val="clear" w:color="auto" w:fill="E7E6E6" w:themeFill="background2"/>
            <w:vAlign w:val="center"/>
          </w:tcPr>
          <w:p w14:paraId="044BAD01" w14:textId="77777777" w:rsidR="00C761DB" w:rsidRPr="00D3669E" w:rsidRDefault="00C761DB" w:rsidP="00B45102">
            <w:pPr>
              <w:pStyle w:val="015"/>
            </w:pPr>
            <w:r w:rsidRPr="00D3669E">
              <w:rPr>
                <w:rFonts w:hint="eastAsia"/>
              </w:rPr>
              <w:t>声级（</w:t>
            </w:r>
            <w:r w:rsidRPr="00D3669E">
              <w:rPr>
                <w:rFonts w:hint="eastAsia"/>
              </w:rPr>
              <w:t>dBA</w:t>
            </w:r>
            <w:r w:rsidRPr="00D3669E">
              <w:rPr>
                <w:rFonts w:hint="eastAsia"/>
              </w:rPr>
              <w:t>）</w:t>
            </w:r>
          </w:p>
        </w:tc>
        <w:tc>
          <w:tcPr>
            <w:tcW w:w="851" w:type="dxa"/>
            <w:vAlign w:val="center"/>
          </w:tcPr>
          <w:p w14:paraId="6638B3F6" w14:textId="77777777" w:rsidR="00C761DB" w:rsidRPr="00D3669E" w:rsidRDefault="00C761DB" w:rsidP="00B45102">
            <w:pPr>
              <w:pStyle w:val="015"/>
            </w:pPr>
            <w:r w:rsidRPr="00D3669E">
              <w:rPr>
                <w:rFonts w:hint="eastAsia"/>
              </w:rPr>
              <w:t>54.5</w:t>
            </w:r>
          </w:p>
        </w:tc>
        <w:tc>
          <w:tcPr>
            <w:tcW w:w="851" w:type="dxa"/>
            <w:vAlign w:val="center"/>
          </w:tcPr>
          <w:p w14:paraId="285CD1D7" w14:textId="77777777" w:rsidR="00C761DB" w:rsidRPr="00D3669E" w:rsidRDefault="00C761DB" w:rsidP="00B45102">
            <w:pPr>
              <w:pStyle w:val="015"/>
            </w:pPr>
            <w:r w:rsidRPr="00D3669E">
              <w:rPr>
                <w:rFonts w:hint="eastAsia"/>
              </w:rPr>
              <w:t>52.0</w:t>
            </w:r>
          </w:p>
        </w:tc>
        <w:tc>
          <w:tcPr>
            <w:tcW w:w="851" w:type="dxa"/>
            <w:vAlign w:val="center"/>
          </w:tcPr>
          <w:p w14:paraId="0BEAE70C" w14:textId="77777777" w:rsidR="00C761DB" w:rsidRPr="00D3669E" w:rsidRDefault="00C761DB" w:rsidP="00B45102">
            <w:pPr>
              <w:pStyle w:val="015"/>
            </w:pPr>
            <w:r w:rsidRPr="00D3669E">
              <w:rPr>
                <w:rFonts w:hint="eastAsia"/>
              </w:rPr>
              <w:t>51.2</w:t>
            </w:r>
          </w:p>
        </w:tc>
        <w:tc>
          <w:tcPr>
            <w:tcW w:w="851" w:type="dxa"/>
            <w:vAlign w:val="center"/>
          </w:tcPr>
          <w:p w14:paraId="4DAE64D7" w14:textId="77777777" w:rsidR="00C761DB" w:rsidRPr="00D3669E" w:rsidRDefault="00C761DB" w:rsidP="00B45102">
            <w:pPr>
              <w:pStyle w:val="015"/>
            </w:pPr>
            <w:r w:rsidRPr="00D3669E">
              <w:rPr>
                <w:rFonts w:hint="eastAsia"/>
              </w:rPr>
              <w:t>50.0</w:t>
            </w:r>
          </w:p>
        </w:tc>
        <w:tc>
          <w:tcPr>
            <w:tcW w:w="851" w:type="dxa"/>
            <w:vAlign w:val="center"/>
          </w:tcPr>
          <w:p w14:paraId="365F6FC3" w14:textId="77777777" w:rsidR="00C761DB" w:rsidRPr="00D3669E" w:rsidRDefault="00C761DB" w:rsidP="00B45102">
            <w:pPr>
              <w:pStyle w:val="015"/>
            </w:pPr>
            <w:r w:rsidRPr="00D3669E">
              <w:rPr>
                <w:rFonts w:hint="eastAsia"/>
              </w:rPr>
              <w:t>48.5</w:t>
            </w:r>
          </w:p>
        </w:tc>
        <w:tc>
          <w:tcPr>
            <w:tcW w:w="851" w:type="dxa"/>
            <w:vAlign w:val="center"/>
          </w:tcPr>
          <w:p w14:paraId="064F55A6" w14:textId="77777777" w:rsidR="00C761DB" w:rsidRPr="00D3669E" w:rsidRDefault="00C761DB" w:rsidP="00B45102">
            <w:pPr>
              <w:pStyle w:val="015"/>
            </w:pPr>
            <w:r w:rsidRPr="00D3669E">
              <w:rPr>
                <w:rFonts w:hint="eastAsia"/>
              </w:rPr>
              <w:t>46.0</w:t>
            </w:r>
          </w:p>
        </w:tc>
        <w:tc>
          <w:tcPr>
            <w:tcW w:w="851" w:type="dxa"/>
            <w:vAlign w:val="center"/>
          </w:tcPr>
          <w:p w14:paraId="2C95718F" w14:textId="77777777" w:rsidR="00C761DB" w:rsidRPr="00D3669E" w:rsidRDefault="00C761DB" w:rsidP="00B45102">
            <w:pPr>
              <w:pStyle w:val="015"/>
            </w:pPr>
            <w:r w:rsidRPr="00D3669E">
              <w:rPr>
                <w:rFonts w:hint="eastAsia"/>
              </w:rPr>
              <w:t>45.0</w:t>
            </w:r>
          </w:p>
        </w:tc>
        <w:tc>
          <w:tcPr>
            <w:tcW w:w="852" w:type="dxa"/>
            <w:shd w:val="clear" w:color="auto" w:fill="auto"/>
            <w:vAlign w:val="center"/>
          </w:tcPr>
          <w:p w14:paraId="7C3253E3" w14:textId="77777777" w:rsidR="00C761DB" w:rsidRPr="00D3669E" w:rsidRDefault="00C761DB" w:rsidP="00B45102">
            <w:pPr>
              <w:pStyle w:val="015"/>
            </w:pPr>
            <w:r w:rsidRPr="00D3669E">
              <w:rPr>
                <w:rFonts w:hint="eastAsia"/>
              </w:rPr>
              <w:t>44.0</w:t>
            </w:r>
          </w:p>
        </w:tc>
      </w:tr>
    </w:tbl>
    <w:p w14:paraId="0B5B4AF1" w14:textId="77777777" w:rsidR="00C761DB" w:rsidRPr="00D3669E" w:rsidRDefault="00C761DB" w:rsidP="00C129B3">
      <w:pPr>
        <w:pStyle w:val="01maintext"/>
      </w:pPr>
      <w:r w:rsidRPr="00D3669E">
        <w:t>从表中可以看出，距声源</w:t>
      </w:r>
      <w:r w:rsidRPr="00D3669E">
        <w:t>425.6m</w:t>
      </w:r>
      <w:r w:rsidRPr="00D3669E">
        <w:t>处，噪声即降至</w:t>
      </w:r>
      <w:r w:rsidRPr="00D3669E">
        <w:t>45dB</w:t>
      </w:r>
      <w:r w:rsidRPr="00D3669E">
        <w:rPr>
          <w:rFonts w:hint="eastAsia"/>
        </w:rPr>
        <w:t>（</w:t>
      </w:r>
      <w:r w:rsidRPr="00D3669E">
        <w:rPr>
          <w:rFonts w:hint="eastAsia"/>
        </w:rPr>
        <w:t>A</w:t>
      </w:r>
      <w:r w:rsidRPr="00D3669E">
        <w:rPr>
          <w:rFonts w:hint="eastAsia"/>
        </w:rPr>
        <w:t>）</w:t>
      </w:r>
      <w:r w:rsidRPr="00D3669E">
        <w:t>，满足《工业企业厂界环境噪声排放标准》（</w:t>
      </w:r>
      <w:r w:rsidRPr="00D3669E">
        <w:t>GB3096</w:t>
      </w:r>
      <w:r w:rsidRPr="00D3669E">
        <w:t>－</w:t>
      </w:r>
      <w:r w:rsidRPr="00D3669E">
        <w:t>2008</w:t>
      </w:r>
      <w:r w:rsidRPr="00D3669E">
        <w:t>）</w:t>
      </w:r>
      <w:r w:rsidRPr="00D3669E">
        <w:t>1</w:t>
      </w:r>
      <w:r w:rsidRPr="00D3669E">
        <w:t>类标准：昼间</w:t>
      </w:r>
      <w:r w:rsidRPr="00D3669E">
        <w:t>≤55dB</w:t>
      </w:r>
      <w:r w:rsidRPr="00D3669E">
        <w:t>、夜间</w:t>
      </w:r>
      <w:r w:rsidRPr="00D3669E">
        <w:t>≤45dB</w:t>
      </w:r>
      <w:r w:rsidRPr="00D3669E">
        <w:t>的要求。</w:t>
      </w:r>
    </w:p>
    <w:p w14:paraId="4856B0DA" w14:textId="77777777" w:rsidR="00C761DB" w:rsidRPr="00D3669E" w:rsidRDefault="00C761DB" w:rsidP="00C129B3">
      <w:pPr>
        <w:pStyle w:val="01maintext"/>
        <w:rPr>
          <w:b/>
          <w:szCs w:val="28"/>
        </w:rPr>
      </w:pPr>
      <w:r w:rsidRPr="00D3669E">
        <w:rPr>
          <w:rFonts w:hint="eastAsia"/>
          <w:b/>
          <w:szCs w:val="28"/>
        </w:rPr>
        <w:t>（</w:t>
      </w:r>
      <w:r w:rsidRPr="00D3669E">
        <w:rPr>
          <w:b/>
          <w:szCs w:val="28"/>
        </w:rPr>
        <w:t>2</w:t>
      </w:r>
      <w:r w:rsidRPr="00D3669E">
        <w:rPr>
          <w:rFonts w:hint="eastAsia"/>
          <w:b/>
          <w:szCs w:val="28"/>
        </w:rPr>
        <w:t>）</w:t>
      </w:r>
      <w:proofErr w:type="gramStart"/>
      <w:r w:rsidRPr="00D3669E">
        <w:rPr>
          <w:rFonts w:hint="eastAsia"/>
          <w:b/>
          <w:szCs w:val="28"/>
        </w:rPr>
        <w:t>运行</w:t>
      </w:r>
      <w:r w:rsidRPr="00D3669E">
        <w:rPr>
          <w:b/>
          <w:szCs w:val="28"/>
        </w:rPr>
        <w:t>期</w:t>
      </w:r>
      <w:r w:rsidRPr="00D3669E">
        <w:rPr>
          <w:rFonts w:hint="eastAsia"/>
          <w:b/>
          <w:szCs w:val="28"/>
        </w:rPr>
        <w:t>声环境保护</w:t>
      </w:r>
      <w:proofErr w:type="gramEnd"/>
      <w:r w:rsidRPr="00D3669E">
        <w:rPr>
          <w:rFonts w:hint="eastAsia"/>
          <w:b/>
          <w:szCs w:val="28"/>
        </w:rPr>
        <w:t>措施</w:t>
      </w:r>
    </w:p>
    <w:p w14:paraId="40CB88F7" w14:textId="77777777" w:rsidR="00C761DB" w:rsidRPr="00D3669E" w:rsidRDefault="00C761DB" w:rsidP="00C129B3">
      <w:pPr>
        <w:pStyle w:val="01maintext"/>
      </w:pPr>
      <w:r w:rsidRPr="00D3669E">
        <w:t>运行期噪声防治措施应加</w:t>
      </w:r>
      <w:proofErr w:type="gramStart"/>
      <w:r w:rsidRPr="00D3669E">
        <w:t>强风电机组</w:t>
      </w:r>
      <w:proofErr w:type="gramEnd"/>
      <w:r w:rsidRPr="00D3669E">
        <w:t>在日常运行过程中的保养和维护工作，使其在良好的状态下运行。风机产生的噪声随距离衰减较快，在采取噪声防治措施后，风机运行对声环境影响</w:t>
      </w:r>
      <w:r w:rsidRPr="00D3669E">
        <w:rPr>
          <w:rFonts w:hint="eastAsia"/>
        </w:rPr>
        <w:t>有限。</w:t>
      </w:r>
    </w:p>
    <w:p w14:paraId="5B52498A" w14:textId="77777777" w:rsidR="00C761DB" w:rsidRPr="00D3669E" w:rsidRDefault="00C761DB" w:rsidP="00800579">
      <w:pPr>
        <w:pStyle w:val="5"/>
        <w:spacing w:before="120" w:after="120"/>
      </w:pPr>
      <w:r w:rsidRPr="00D3669E">
        <w:rPr>
          <w:rFonts w:hint="eastAsia"/>
        </w:rPr>
        <w:t>10.1.4.4</w:t>
      </w:r>
      <w:r w:rsidRPr="00D3669E">
        <w:t xml:space="preserve"> </w:t>
      </w:r>
      <w:r w:rsidRPr="00D3669E">
        <w:rPr>
          <w:rFonts w:hint="eastAsia"/>
        </w:rPr>
        <w:t>运行期固体废弃物影响及保护措施</w:t>
      </w:r>
    </w:p>
    <w:p w14:paraId="7EDC1CD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）运行期固体废弃物影响分析</w:t>
      </w:r>
    </w:p>
    <w:p w14:paraId="5D4BE2B6" w14:textId="77777777" w:rsidR="00C761DB" w:rsidRPr="00D3669E" w:rsidRDefault="00C761DB" w:rsidP="00C129B3">
      <w:pPr>
        <w:pStyle w:val="01maintext"/>
      </w:pPr>
      <w:r w:rsidRPr="00D3669E">
        <w:rPr>
          <w:rFonts w:hint="eastAsia"/>
        </w:rPr>
        <w:t>本项目固体废弃物来源主要有危险废物和员工生活垃圾。</w:t>
      </w:r>
    </w:p>
    <w:p w14:paraId="43454259" w14:textId="77777777" w:rsidR="00C761DB" w:rsidRPr="00D3669E" w:rsidRDefault="00C761DB" w:rsidP="00C129B3">
      <w:pPr>
        <w:pStyle w:val="01maintext"/>
      </w:pPr>
      <w:r w:rsidRPr="00D3669E">
        <w:rPr>
          <w:rFonts w:hint="eastAsia"/>
        </w:rPr>
        <w:t>1</w:t>
      </w:r>
      <w:r w:rsidRPr="00D3669E">
        <w:rPr>
          <w:rFonts w:hint="eastAsia"/>
        </w:rPr>
        <w:t>）生活垃圾</w:t>
      </w:r>
    </w:p>
    <w:p w14:paraId="530F2F31" w14:textId="77777777" w:rsidR="00C761DB" w:rsidRPr="00D3669E" w:rsidRDefault="00C761DB" w:rsidP="00C129B3">
      <w:pPr>
        <w:pStyle w:val="01maintext"/>
      </w:pPr>
      <w:r w:rsidRPr="00D3669E">
        <w:rPr>
          <w:rFonts w:hint="eastAsia"/>
        </w:rPr>
        <w:t>本项目员工食宿均在变电站内，工作人员产生的生活垃圾以</w:t>
      </w:r>
      <w:r w:rsidRPr="00D3669E">
        <w:rPr>
          <w:rFonts w:hint="eastAsia"/>
        </w:rPr>
        <w:t>1kg/(d</w:t>
      </w:r>
      <w:r w:rsidRPr="00D3669E">
        <w:rPr>
          <w:rFonts w:hint="eastAsia"/>
        </w:rPr>
        <w:t>•人</w:t>
      </w:r>
      <w:r w:rsidRPr="00D3669E">
        <w:rPr>
          <w:rFonts w:hint="eastAsia"/>
        </w:rPr>
        <w:t>)</w:t>
      </w:r>
      <w:r w:rsidRPr="00D3669E">
        <w:rPr>
          <w:rFonts w:hint="eastAsia"/>
        </w:rPr>
        <w:t>计，每日生活垃圾的产生量为</w:t>
      </w:r>
      <w:r w:rsidRPr="00D3669E">
        <w:rPr>
          <w:rFonts w:hint="eastAsia"/>
        </w:rPr>
        <w:t>1</w:t>
      </w:r>
      <w:r w:rsidRPr="00D3669E">
        <w:t>4kg</w:t>
      </w:r>
      <w:r w:rsidRPr="00D3669E">
        <w:rPr>
          <w:rFonts w:hint="eastAsia"/>
        </w:rPr>
        <w:t>。</w:t>
      </w:r>
    </w:p>
    <w:p w14:paraId="089242FF" w14:textId="77777777" w:rsidR="00C761DB" w:rsidRPr="00D3669E" w:rsidRDefault="00C761DB" w:rsidP="00C129B3">
      <w:pPr>
        <w:pStyle w:val="01maintext"/>
      </w:pPr>
      <w:r w:rsidRPr="00D3669E">
        <w:rPr>
          <w:rFonts w:hint="eastAsia"/>
        </w:rPr>
        <w:t>2</w:t>
      </w:r>
      <w:r w:rsidRPr="00D3669E">
        <w:rPr>
          <w:rFonts w:hint="eastAsia"/>
        </w:rPr>
        <w:t>）铅蓄电池</w:t>
      </w:r>
    </w:p>
    <w:p w14:paraId="6E20DC18" w14:textId="77777777" w:rsidR="00C761DB" w:rsidRPr="00D3669E" w:rsidRDefault="00C761DB" w:rsidP="00C129B3">
      <w:pPr>
        <w:pStyle w:val="01maintext"/>
      </w:pPr>
      <w:r w:rsidRPr="00D3669E">
        <w:rPr>
          <w:rFonts w:hint="eastAsia"/>
        </w:rPr>
        <w:t>运行期本项目使用免维护铅酸蓄电池，产生量约</w:t>
      </w:r>
      <w:r w:rsidRPr="00D3669E">
        <w:rPr>
          <w:rFonts w:hint="eastAsia"/>
        </w:rPr>
        <w:t>0.1t/10a</w:t>
      </w:r>
      <w:r w:rsidRPr="00D3669E">
        <w:rPr>
          <w:rFonts w:hint="eastAsia"/>
        </w:rPr>
        <w:t>，废旧电池属于危险废物</w:t>
      </w:r>
      <w:r w:rsidRPr="00D3669E">
        <w:rPr>
          <w:rFonts w:hint="eastAsia"/>
        </w:rPr>
        <w:t>(HW49 900-044-49)</w:t>
      </w:r>
      <w:r w:rsidRPr="00D3669E">
        <w:rPr>
          <w:rFonts w:hint="eastAsia"/>
        </w:rPr>
        <w:t>，废旧铅蓄电池统一收集后交由有相关资质的专业废旧电池回收处理单位集中处理。</w:t>
      </w:r>
    </w:p>
    <w:p w14:paraId="7DA86C0B"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）运行期固体废弃物污染防护措施</w:t>
      </w:r>
    </w:p>
    <w:p w14:paraId="4145CE6B" w14:textId="77777777" w:rsidR="00C761DB" w:rsidRPr="00D3669E" w:rsidRDefault="00C761DB" w:rsidP="00C129B3">
      <w:pPr>
        <w:pStyle w:val="01maintext"/>
      </w:pPr>
      <w:r w:rsidRPr="00D3669E">
        <w:rPr>
          <w:rFonts w:hint="eastAsia"/>
        </w:rPr>
        <w:t>变电站废旧蓄电池等禁止随意丢弃，设置专门的电气物品堆放、储存场所，由厂家及时回收处置。</w:t>
      </w:r>
    </w:p>
    <w:p w14:paraId="2E0CB26B" w14:textId="77777777" w:rsidR="00C761DB" w:rsidRPr="00D3669E" w:rsidRDefault="00C761DB" w:rsidP="00C129B3">
      <w:pPr>
        <w:pStyle w:val="01maintext"/>
      </w:pPr>
      <w:r w:rsidRPr="00D3669E">
        <w:rPr>
          <w:rFonts w:hint="eastAsia"/>
        </w:rPr>
        <w:t>运行期间，人员产生少量的生活垃圾，不得随意丢弃，在变电站内多处设垃圾桶，由当地环卫部门统一清运处理。</w:t>
      </w:r>
    </w:p>
    <w:p w14:paraId="38257AA7" w14:textId="77777777" w:rsidR="00C761DB" w:rsidRPr="00D3669E" w:rsidRDefault="00C761DB" w:rsidP="00800579">
      <w:pPr>
        <w:pStyle w:val="5"/>
        <w:spacing w:before="120" w:after="120"/>
      </w:pPr>
      <w:r w:rsidRPr="00D3669E">
        <w:rPr>
          <w:rFonts w:hint="eastAsia"/>
        </w:rPr>
        <w:t>10.1.4.5</w:t>
      </w:r>
      <w:r w:rsidRPr="00D3669E">
        <w:t xml:space="preserve"> </w:t>
      </w:r>
      <w:r w:rsidRPr="00D3669E">
        <w:rPr>
          <w:rFonts w:hint="eastAsia"/>
        </w:rPr>
        <w:t>运行期电磁辐射环境及保护措施</w:t>
      </w:r>
    </w:p>
    <w:p w14:paraId="10DF32F6"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）运行期电磁污染影响分析</w:t>
      </w:r>
    </w:p>
    <w:p w14:paraId="5DB2B61F" w14:textId="77777777" w:rsidR="00C761DB" w:rsidRPr="00D3669E" w:rsidRDefault="00C761DB" w:rsidP="00C129B3">
      <w:pPr>
        <w:pStyle w:val="01maintext"/>
      </w:pPr>
      <w:r w:rsidRPr="00D3669E">
        <w:rPr>
          <w:rFonts w:hint="eastAsia"/>
        </w:rPr>
        <w:lastRenderedPageBreak/>
        <w:t>本项目辐射源主要是变电站内各种带电电气设备，电气设备连接导线的周围空间形成了一个比较复杂的高电场，继而产生一定的电磁场，对周围环境产生一定的电磁辐射。</w:t>
      </w:r>
    </w:p>
    <w:p w14:paraId="2C01AA4A"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）运行期电磁污染防护措施</w:t>
      </w:r>
    </w:p>
    <w:p w14:paraId="56EEA95B" w14:textId="77777777" w:rsidR="00C761DB" w:rsidRPr="00D3669E" w:rsidRDefault="00C761DB" w:rsidP="00C129B3">
      <w:pPr>
        <w:pStyle w:val="01maintext"/>
      </w:pPr>
      <w:r w:rsidRPr="00D3669E">
        <w:rPr>
          <w:rFonts w:hint="eastAsia"/>
        </w:rPr>
        <w:t>变电站应选用电磁影响水平低的设备，避免出现高电位梯度点；电气设备合理布置，通过距离衰减，减小站区围墙外的电磁场强度；站内良好接地，提高屏敝效果；在站内的空闲地进行绿化，可使变电站产生的电磁环境影响控制在较低的水平。</w:t>
      </w:r>
    </w:p>
    <w:p w14:paraId="1CE3E50C" w14:textId="77777777" w:rsidR="00C761DB" w:rsidRPr="00D3669E" w:rsidRDefault="00C761DB" w:rsidP="00800579">
      <w:pPr>
        <w:pStyle w:val="5"/>
        <w:spacing w:before="120" w:after="120"/>
      </w:pPr>
      <w:r w:rsidRPr="00D3669E">
        <w:rPr>
          <w:rFonts w:hint="eastAsia"/>
        </w:rPr>
        <w:t>10.1.4.6</w:t>
      </w:r>
      <w:r w:rsidRPr="00D3669E">
        <w:t xml:space="preserve"> </w:t>
      </w:r>
      <w:r w:rsidRPr="00D3669E">
        <w:rPr>
          <w:rFonts w:hint="eastAsia"/>
        </w:rPr>
        <w:t>运行期生态环境影响及保护措施</w:t>
      </w:r>
    </w:p>
    <w:p w14:paraId="6DD6C0CB"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）运行期生态环境污染影响分析</w:t>
      </w:r>
    </w:p>
    <w:p w14:paraId="62AF17DE" w14:textId="77777777" w:rsidR="00C761DB" w:rsidRPr="00D3669E" w:rsidRDefault="00C761DB" w:rsidP="00C129B3">
      <w:pPr>
        <w:pStyle w:val="01maintext"/>
      </w:pPr>
      <w:r w:rsidRPr="00D3669E">
        <w:rPr>
          <w:rFonts w:hint="eastAsia"/>
        </w:rPr>
        <w:t>工程运行期对生态环境的影响主要表现为对鸟类活动的影响，包括以下两个方面：一是风电机组风机叶片的运动对鸟类的影响，二是风电机组的噪声对鸟类的影响。通过已建成风电场的观测资料看，风机并不会对大量鸟类构成致命的危险，鸟类对运动中的物体会产生规避反应，远离这一物体，如果物体是有规律运动的，鸟类往往会逐渐适应该类运动，运行期对动物的影响很小。</w:t>
      </w:r>
    </w:p>
    <w:p w14:paraId="72337DAE" w14:textId="77777777" w:rsidR="00C761DB" w:rsidRPr="00D3669E" w:rsidRDefault="00C761DB" w:rsidP="00C129B3">
      <w:pPr>
        <w:pStyle w:val="01maintext"/>
      </w:pPr>
      <w:r w:rsidRPr="00D3669E">
        <w:rPr>
          <w:rFonts w:hint="eastAsia"/>
        </w:rPr>
        <w:t>风电场施工结束后，永久占地被占压、使用、绿化；临时占地恢复其原有的土地使用功能，对生态完整性影响不大。</w:t>
      </w:r>
    </w:p>
    <w:p w14:paraId="3C697AD7"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）运行期生态环境保护措施</w:t>
      </w:r>
    </w:p>
    <w:p w14:paraId="359A630C" w14:textId="77777777" w:rsidR="00C761DB" w:rsidRPr="00D3669E" w:rsidRDefault="00C761DB" w:rsidP="00C129B3">
      <w:pPr>
        <w:pStyle w:val="01maintext"/>
      </w:pPr>
      <w:r w:rsidRPr="00D3669E">
        <w:rPr>
          <w:rFonts w:hint="eastAsia"/>
        </w:rPr>
        <w:t>为了防止本项目运行期对当地生态环境的影响，应采取以下措施：</w:t>
      </w:r>
    </w:p>
    <w:p w14:paraId="7ED68E22" w14:textId="77777777" w:rsidR="00C761DB" w:rsidRPr="00D3669E" w:rsidRDefault="00C761DB" w:rsidP="00C129B3">
      <w:pPr>
        <w:pStyle w:val="01maintext"/>
      </w:pPr>
      <w:r w:rsidRPr="00D3669E">
        <w:rPr>
          <w:rFonts w:hint="eastAsia"/>
        </w:rPr>
        <w:t>1</w:t>
      </w:r>
      <w:r w:rsidRPr="00D3669E">
        <w:rPr>
          <w:rFonts w:hint="eastAsia"/>
        </w:rPr>
        <w:t>）根据当地气候条件和土壤类型，在场区空地尽量植被绿化。</w:t>
      </w:r>
    </w:p>
    <w:p w14:paraId="0817B933" w14:textId="77777777" w:rsidR="00C761DB" w:rsidRPr="00D3669E" w:rsidRDefault="00C761DB" w:rsidP="00C129B3">
      <w:pPr>
        <w:pStyle w:val="01maintext"/>
      </w:pPr>
      <w:r w:rsidRPr="00D3669E">
        <w:rPr>
          <w:rFonts w:hint="eastAsia"/>
        </w:rPr>
        <w:t>2</w:t>
      </w:r>
      <w:r w:rsidRPr="00D3669E">
        <w:rPr>
          <w:rFonts w:hint="eastAsia"/>
        </w:rPr>
        <w:t>）人员和车辆应在规定范围内活动，避免对周边扰动。</w:t>
      </w:r>
    </w:p>
    <w:p w14:paraId="11287CF9" w14:textId="77777777" w:rsidR="00C761DB" w:rsidRPr="00D3669E" w:rsidRDefault="00C761DB" w:rsidP="00C129B3">
      <w:pPr>
        <w:pStyle w:val="01maintext"/>
      </w:pPr>
      <w:r w:rsidRPr="00D3669E">
        <w:rPr>
          <w:rFonts w:hint="eastAsia"/>
        </w:rPr>
        <w:t>3</w:t>
      </w:r>
      <w:r w:rsidRPr="00D3669E">
        <w:rPr>
          <w:rFonts w:hint="eastAsia"/>
        </w:rPr>
        <w:t>）对工作人员加强教育，避免人为破坏当地生态环境。</w:t>
      </w:r>
    </w:p>
    <w:p w14:paraId="594F0CB6" w14:textId="77777777" w:rsidR="00C761DB" w:rsidRPr="00D3669E" w:rsidRDefault="00C761DB" w:rsidP="00C129B3">
      <w:pPr>
        <w:pStyle w:val="01maintext"/>
      </w:pPr>
      <w:r w:rsidRPr="00D3669E">
        <w:rPr>
          <w:rFonts w:hint="eastAsia"/>
        </w:rPr>
        <w:t>4</w:t>
      </w:r>
      <w:r w:rsidRPr="00D3669E">
        <w:rPr>
          <w:rFonts w:hint="eastAsia"/>
        </w:rPr>
        <w:t>）风机叶片尖端及输电线应适当涂上警示色，对鸟类起驱赶效果</w:t>
      </w:r>
    </w:p>
    <w:p w14:paraId="48A77B0F" w14:textId="77777777" w:rsidR="00C761DB" w:rsidRPr="00D3669E" w:rsidRDefault="00C761DB" w:rsidP="00800579">
      <w:pPr>
        <w:pStyle w:val="5"/>
        <w:spacing w:before="120" w:after="120"/>
      </w:pPr>
      <w:r w:rsidRPr="00D3669E">
        <w:rPr>
          <w:rFonts w:hint="eastAsia"/>
        </w:rPr>
        <w:t>10.1.4.7</w:t>
      </w:r>
      <w:r w:rsidRPr="00D3669E">
        <w:t xml:space="preserve"> </w:t>
      </w:r>
      <w:r w:rsidRPr="00D3669E">
        <w:rPr>
          <w:rFonts w:hint="eastAsia"/>
        </w:rPr>
        <w:t>光影影响分析</w:t>
      </w:r>
    </w:p>
    <w:p w14:paraId="5C28B93A" w14:textId="77777777" w:rsidR="00C761DB" w:rsidRPr="00D3669E" w:rsidRDefault="00C761DB" w:rsidP="00C129B3">
      <w:pPr>
        <w:pStyle w:val="01maintext"/>
      </w:pPr>
      <w:r w:rsidRPr="00D3669E">
        <w:rPr>
          <w:rFonts w:hint="eastAsia"/>
        </w:rPr>
        <w:t>风电机组不停地转动的叶片，在白天阳光入射的方向下，如果投射到附近居民住宅的玻璃窗户上，即可产生闪烁的光影，光影会使人时常产生心烦、眩晕的症状，对正常生活产生影响。根据项目区的经纬度和风机的高度计算光影影响范围。一年</w:t>
      </w:r>
      <w:r w:rsidRPr="00D3669E">
        <w:rPr>
          <w:rFonts w:hint="eastAsia"/>
        </w:rPr>
        <w:lastRenderedPageBreak/>
        <w:t>中，冬至时分为太阳高度角最小，日最大风机机组影子最长，因此，本项目以冬至日为最不利情况进行分析。</w:t>
      </w:r>
    </w:p>
    <w:p w14:paraId="2156CA8D" w14:textId="77777777" w:rsidR="00C761DB" w:rsidRPr="00D3669E" w:rsidRDefault="00C761DB" w:rsidP="00C129B3">
      <w:pPr>
        <w:pStyle w:val="01maintext"/>
      </w:pPr>
      <w:r w:rsidRPr="00D3669E">
        <w:rPr>
          <w:rFonts w:hint="eastAsia"/>
        </w:rPr>
        <w:t>风机光影长度计算公式如下：</w:t>
      </w:r>
    </w:p>
    <w:p w14:paraId="19A54CF4" w14:textId="77777777" w:rsidR="00C761DB" w:rsidRPr="00D3669E" w:rsidRDefault="00C761DB" w:rsidP="00C129B3">
      <w:pPr>
        <w:pStyle w:val="01maintext"/>
      </w:pPr>
      <w:r w:rsidRPr="00D3669E">
        <w:rPr>
          <w:rFonts w:hint="eastAsia"/>
        </w:rPr>
        <w:t xml:space="preserve">L=D/tgh0                                 </w:t>
      </w:r>
      <w:r w:rsidRPr="00D3669E">
        <w:rPr>
          <w:rFonts w:hint="eastAsia"/>
        </w:rPr>
        <w:t>（式</w:t>
      </w:r>
      <w:r w:rsidRPr="00D3669E">
        <w:rPr>
          <w:rFonts w:hint="eastAsia"/>
        </w:rPr>
        <w:t>2</w:t>
      </w:r>
      <w:r w:rsidRPr="00D3669E">
        <w:rPr>
          <w:rFonts w:hint="eastAsia"/>
        </w:rPr>
        <w:t>）</w:t>
      </w:r>
    </w:p>
    <w:p w14:paraId="7585FC49" w14:textId="77777777" w:rsidR="00C761DB" w:rsidRPr="00D3669E" w:rsidRDefault="00C761DB" w:rsidP="00C129B3">
      <w:pPr>
        <w:pStyle w:val="01maintext"/>
      </w:pPr>
      <w:r w:rsidRPr="00D3669E">
        <w:rPr>
          <w:rFonts w:hint="eastAsia"/>
        </w:rPr>
        <w:t>其中：</w:t>
      </w:r>
      <w:r w:rsidRPr="00D3669E">
        <w:rPr>
          <w:rFonts w:hint="eastAsia"/>
        </w:rPr>
        <w:t>L</w:t>
      </w:r>
      <w:r w:rsidRPr="00D3669E">
        <w:rPr>
          <w:rFonts w:hint="eastAsia"/>
        </w:rPr>
        <w:t>—风机光影长度，</w:t>
      </w:r>
      <w:r w:rsidRPr="00D3669E">
        <w:rPr>
          <w:rFonts w:hint="eastAsia"/>
        </w:rPr>
        <w:t>m</w:t>
      </w:r>
      <w:r w:rsidRPr="00D3669E">
        <w:rPr>
          <w:rFonts w:hint="eastAsia"/>
        </w:rPr>
        <w:t>；</w:t>
      </w:r>
    </w:p>
    <w:p w14:paraId="302C7FF2" w14:textId="77777777" w:rsidR="00C761DB" w:rsidRPr="00D3669E" w:rsidRDefault="00C761DB" w:rsidP="00C129B3">
      <w:pPr>
        <w:pStyle w:val="01maintext"/>
      </w:pPr>
      <w:r w:rsidRPr="00D3669E">
        <w:rPr>
          <w:rFonts w:hint="eastAsia"/>
        </w:rPr>
        <w:t>D</w:t>
      </w:r>
      <w:r w:rsidRPr="00D3669E">
        <w:rPr>
          <w:rFonts w:hint="eastAsia"/>
        </w:rPr>
        <w:t>—风机高度，</w:t>
      </w:r>
      <w:r w:rsidRPr="00D3669E">
        <w:rPr>
          <w:rFonts w:hint="eastAsia"/>
        </w:rPr>
        <w:t>m</w:t>
      </w:r>
      <w:r w:rsidRPr="00D3669E">
        <w:rPr>
          <w:rFonts w:hint="eastAsia"/>
        </w:rPr>
        <w:t>；</w:t>
      </w:r>
    </w:p>
    <w:p w14:paraId="36353178"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—太阳高度角，°；</w:t>
      </w:r>
    </w:p>
    <w:p w14:paraId="31B7982B" w14:textId="77777777" w:rsidR="00C761DB" w:rsidRPr="00D3669E" w:rsidRDefault="00C761DB" w:rsidP="00C129B3">
      <w:pPr>
        <w:pStyle w:val="01maintext"/>
      </w:pPr>
      <w:r w:rsidRPr="00D3669E">
        <w:rPr>
          <w:rFonts w:hint="eastAsia"/>
        </w:rPr>
        <w:t>h</w:t>
      </w:r>
      <w:r w:rsidRPr="00D3669E">
        <w:rPr>
          <w:rFonts w:hint="eastAsia"/>
          <w:vertAlign w:val="subscript"/>
        </w:rPr>
        <w:t>0</w:t>
      </w:r>
      <w:r w:rsidRPr="00D3669E">
        <w:rPr>
          <w:rFonts w:hint="eastAsia"/>
        </w:rPr>
        <w:t>=90</w:t>
      </w:r>
      <w:r w:rsidRPr="00D3669E">
        <w:rPr>
          <w:rFonts w:hint="eastAsia"/>
        </w:rPr>
        <w:t>°</w:t>
      </w:r>
      <w:r w:rsidRPr="00D3669E">
        <w:rPr>
          <w:rFonts w:hint="eastAsia"/>
        </w:rPr>
        <w:t>-</w:t>
      </w:r>
      <w:r w:rsidRPr="00D3669E">
        <w:rPr>
          <w:rFonts w:hint="eastAsia"/>
        </w:rPr>
        <w:t>纬差。</w:t>
      </w:r>
    </w:p>
    <w:p w14:paraId="6B557FB6" w14:textId="77777777" w:rsidR="00C761DB" w:rsidRPr="00D3669E" w:rsidRDefault="00C761DB" w:rsidP="00C129B3">
      <w:pPr>
        <w:pStyle w:val="01maintext"/>
      </w:pPr>
      <w:r w:rsidRPr="00D3669E">
        <w:rPr>
          <w:rFonts w:hint="eastAsia"/>
        </w:rPr>
        <w:t>纬差为拟建风电场地理纬度与冬至日太阳直射点的纬度（Φ）之差，当风电场纬度与太阳直射点的纬度分属于南北半球时Φ取负值。</w:t>
      </w:r>
    </w:p>
    <w:p w14:paraId="4A115E01" w14:textId="07283B79" w:rsidR="00C761DB" w:rsidRPr="00D3669E" w:rsidRDefault="00C761DB" w:rsidP="00C129B3">
      <w:pPr>
        <w:pStyle w:val="01maintext"/>
      </w:pPr>
      <w:r w:rsidRPr="00BE49A0">
        <w:rPr>
          <w:rFonts w:hint="eastAsia"/>
          <w:highlight w:val="yellow"/>
        </w:rPr>
        <w:t>根据上述公式计算得到最大风机光影长度为</w:t>
      </w:r>
      <w:r w:rsidR="00B5652D" w:rsidRPr="00BE49A0">
        <w:rPr>
          <w:highlight w:val="yellow"/>
        </w:rPr>
        <w:t>29</w:t>
      </w:r>
      <w:r w:rsidRPr="00BE49A0">
        <w:rPr>
          <w:rFonts w:hint="eastAsia"/>
          <w:highlight w:val="yellow"/>
        </w:rPr>
        <w:t>3m</w:t>
      </w:r>
      <w:r w:rsidRPr="00BE49A0">
        <w:rPr>
          <w:rFonts w:hint="eastAsia"/>
          <w:highlight w:val="yellow"/>
        </w:rPr>
        <w:t>，也即各风机的光影影响范围为以风机基础为中心，半径为</w:t>
      </w:r>
      <w:r w:rsidRPr="00BE49A0">
        <w:rPr>
          <w:rFonts w:hint="eastAsia"/>
          <w:highlight w:val="yellow"/>
        </w:rPr>
        <w:t>343m</w:t>
      </w:r>
      <w:r w:rsidRPr="00BE49A0">
        <w:rPr>
          <w:rFonts w:hint="eastAsia"/>
          <w:highlight w:val="yellow"/>
        </w:rPr>
        <w:t>的北侧区域。风电机组优化设计中应保证机位与常驻村落的距离，以保证风电机组的光影及闪烁对周围居民无影响。</w:t>
      </w:r>
    </w:p>
    <w:p w14:paraId="175033FE" w14:textId="77777777" w:rsidR="00C761DB" w:rsidRPr="00D3669E" w:rsidRDefault="00C761DB" w:rsidP="00800579">
      <w:pPr>
        <w:pStyle w:val="5"/>
        <w:spacing w:before="120" w:after="120"/>
      </w:pPr>
      <w:r w:rsidRPr="00D3669E">
        <w:rPr>
          <w:rFonts w:hint="eastAsia"/>
        </w:rPr>
        <w:t>10.1.4.8</w:t>
      </w:r>
      <w:r w:rsidRPr="00D3669E">
        <w:t xml:space="preserve"> </w:t>
      </w:r>
      <w:r w:rsidRPr="00D3669E">
        <w:rPr>
          <w:rFonts w:hint="eastAsia"/>
        </w:rPr>
        <w:t>景观影响分析</w:t>
      </w:r>
    </w:p>
    <w:p w14:paraId="7AE752C3" w14:textId="77777777" w:rsidR="00C761DB" w:rsidRPr="00D3669E" w:rsidRDefault="00C761DB" w:rsidP="00C129B3">
      <w:pPr>
        <w:pStyle w:val="01maintext"/>
      </w:pPr>
      <w:r w:rsidRPr="00D3669E">
        <w:rPr>
          <w:rFonts w:hint="eastAsia"/>
        </w:rPr>
        <w:t>工程的景观影响主要是道路造成的景观分割，会切断动物的通道。项目区域人类干扰程度大，但大部分动物均具有一定的迁移能力和适应能力，该工程建设不会对它们的栖息造成较大的影响，景观割裂影响也较小。</w:t>
      </w:r>
    </w:p>
    <w:p w14:paraId="175F0B96" w14:textId="77777777" w:rsidR="00C761DB" w:rsidRPr="00D3669E" w:rsidRDefault="00C761DB" w:rsidP="00C129B3">
      <w:pPr>
        <w:pStyle w:val="01maintext"/>
      </w:pPr>
      <w:r w:rsidRPr="00D3669E">
        <w:rPr>
          <w:rFonts w:hint="eastAsia"/>
        </w:rPr>
        <w:t>新建施工道路选择线路时，要尽量减少对自然环境的破坏，选择隐蔽性好、易于恢复的路线，便于给当地居民留出通道，减轻对自然景观的潜在影响。</w:t>
      </w:r>
    </w:p>
    <w:p w14:paraId="344C4000" w14:textId="77777777" w:rsidR="00C761DB" w:rsidRPr="00D3669E" w:rsidRDefault="00C761DB" w:rsidP="00C129B3">
      <w:pPr>
        <w:pStyle w:val="01maintext"/>
      </w:pPr>
      <w:r w:rsidRPr="00D3669E">
        <w:rPr>
          <w:rFonts w:hint="eastAsia"/>
        </w:rPr>
        <w:t>总体而言，风电场与区域景观的协调性较好，对景观的影响程度较轻。项目施工期会对景观产生一定的负面影响，但随着施工期的结束，施工植被恢复，种植灌草、树木等措施，负面影响也随之消失。风电场建成后，风机白色塔筒和叶片与蓝天和白云结合效果完美，构成一个非常美观。独特的人文景观，同时也可将场区开发成独具特色的旅游景点。</w:t>
      </w:r>
    </w:p>
    <w:p w14:paraId="6C4016EA" w14:textId="77777777" w:rsidR="00C761DB" w:rsidRPr="00D3669E" w:rsidRDefault="00C761DB" w:rsidP="00800579">
      <w:pPr>
        <w:pStyle w:val="3"/>
        <w:spacing w:before="120" w:after="120"/>
      </w:pPr>
      <w:r w:rsidRPr="00D3669E">
        <w:t xml:space="preserve">10.1.5 </w:t>
      </w:r>
      <w:r w:rsidRPr="00D3669E">
        <w:t>环境保护投资</w:t>
      </w:r>
    </w:p>
    <w:p w14:paraId="71BC03D1" w14:textId="6032212D" w:rsidR="00C761DB" w:rsidRPr="00D3669E" w:rsidRDefault="00C761DB" w:rsidP="00C129B3">
      <w:pPr>
        <w:pStyle w:val="01maintext"/>
        <w:rPr>
          <w:rFonts w:ascii="宋体"/>
          <w:b/>
          <w:kern w:val="0"/>
        </w:rPr>
      </w:pPr>
      <w:r w:rsidRPr="00D3669E">
        <w:t>本阶段</w:t>
      </w:r>
      <w:r w:rsidRPr="00D3669E">
        <w:rPr>
          <w:rFonts w:hint="eastAsia"/>
        </w:rPr>
        <w:t>，估算</w:t>
      </w:r>
      <w:r w:rsidRPr="00D3669E">
        <w:t>该项目环境保护投资为</w:t>
      </w:r>
      <w:r w:rsidR="00AA2E72">
        <w:rPr>
          <w:highlight w:val="green"/>
        </w:rPr>
        <w:t xml:space="preserve">{{ </w:t>
      </w:r>
      <w:r w:rsidR="00AA2E72">
        <w:rPr>
          <w:highlight w:val="green"/>
        </w:rPr>
        <w:t>环境保护总投资</w:t>
      </w:r>
      <w:r w:rsidR="00AA2E72">
        <w:rPr>
          <w:highlight w:val="green"/>
        </w:rPr>
        <w:t xml:space="preserve"> }}</w:t>
      </w:r>
      <w:r w:rsidRPr="00D3669E">
        <w:t>万元</w:t>
      </w:r>
      <w:r w:rsidR="0072604A" w:rsidRPr="00D3669E">
        <w:rPr>
          <w:rFonts w:hint="eastAsia"/>
        </w:rPr>
        <w:t>（不含水土保</w:t>
      </w:r>
      <w:r w:rsidR="0072604A" w:rsidRPr="00D3669E">
        <w:rPr>
          <w:rFonts w:hint="eastAsia"/>
        </w:rPr>
        <w:lastRenderedPageBreak/>
        <w:t>持费用）</w:t>
      </w:r>
      <w:r w:rsidR="00D67AC8" w:rsidRPr="00D3669E">
        <w:rPr>
          <w:rFonts w:hint="eastAsia"/>
        </w:rPr>
        <w:t>，最终投资额以项目环境影响评价报告批复为准</w:t>
      </w:r>
      <w:r w:rsidRPr="00D3669E">
        <w:rPr>
          <w:rFonts w:hint="eastAsia"/>
        </w:rPr>
        <w:t>。</w:t>
      </w:r>
    </w:p>
    <w:p w14:paraId="54EB7005" w14:textId="77777777" w:rsidR="00C761DB" w:rsidRPr="00D3669E" w:rsidRDefault="00C761DB" w:rsidP="00800579">
      <w:pPr>
        <w:pStyle w:val="3"/>
        <w:spacing w:before="120" w:after="120"/>
      </w:pPr>
      <w:r w:rsidRPr="00D3669E">
        <w:rPr>
          <w:rFonts w:hint="eastAsia"/>
        </w:rPr>
        <w:t>1</w:t>
      </w:r>
      <w:r w:rsidRPr="00D3669E">
        <w:t>0</w:t>
      </w:r>
      <w:r w:rsidRPr="00D3669E">
        <w:rPr>
          <w:rFonts w:hint="eastAsia"/>
        </w:rPr>
        <w:t>.1.</w:t>
      </w:r>
      <w:r w:rsidRPr="00D3669E">
        <w:t>6</w:t>
      </w:r>
      <w:r w:rsidRPr="00D3669E">
        <w:rPr>
          <w:rFonts w:hint="eastAsia"/>
        </w:rPr>
        <w:t xml:space="preserve"> </w:t>
      </w:r>
      <w:r w:rsidRPr="00D3669E">
        <w:rPr>
          <w:rFonts w:hint="eastAsia"/>
        </w:rPr>
        <w:t>环境保护可行性结论</w:t>
      </w:r>
    </w:p>
    <w:p w14:paraId="67355CD6" w14:textId="77777777"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.1</w:t>
      </w:r>
      <w:r w:rsidRPr="00D3669E">
        <w:rPr>
          <w:rFonts w:hint="eastAsia"/>
        </w:rPr>
        <w:t>环境效益分析</w:t>
      </w:r>
    </w:p>
    <w:p w14:paraId="05376299" w14:textId="77777777" w:rsidR="00C761DB" w:rsidRPr="00D3669E" w:rsidRDefault="00C761DB" w:rsidP="00C129B3">
      <w:pPr>
        <w:pStyle w:val="01maintext"/>
      </w:pPr>
      <w:r w:rsidRPr="00D3669E">
        <w:rPr>
          <w:rFonts w:hint="eastAsia"/>
        </w:rPr>
        <w:t>风能是可再生能源，可再生能源的使用可减少开发一次能源如煤、石油、天然气的数量，同时节约大量的水资源，环境效益显著。</w:t>
      </w:r>
    </w:p>
    <w:p w14:paraId="38CE4DCA" w14:textId="77777777" w:rsidR="00C761DB" w:rsidRPr="00D3669E" w:rsidRDefault="00C761DB" w:rsidP="00C129B3">
      <w:pPr>
        <w:pStyle w:val="01maintext"/>
        <w:rPr>
          <w:b/>
        </w:rPr>
      </w:pPr>
      <w:r w:rsidRPr="00D3669E">
        <w:rPr>
          <w:rFonts w:hint="eastAsia"/>
          <w:b/>
        </w:rPr>
        <w:t>（</w:t>
      </w:r>
      <w:r w:rsidRPr="00D3669E">
        <w:rPr>
          <w:rFonts w:hint="eastAsia"/>
          <w:b/>
        </w:rPr>
        <w:t>1</w:t>
      </w:r>
      <w:r w:rsidRPr="00D3669E">
        <w:rPr>
          <w:rFonts w:hint="eastAsia"/>
          <w:b/>
        </w:rPr>
        <w:t>）节能效益</w:t>
      </w:r>
      <w:r w:rsidRPr="00D3669E">
        <w:rPr>
          <w:rFonts w:hint="eastAsia"/>
          <w:b/>
        </w:rPr>
        <w:t xml:space="preserve"> </w:t>
      </w:r>
    </w:p>
    <w:p w14:paraId="5D8B1FCA" w14:textId="430A1BC6" w:rsidR="00C761DB" w:rsidRPr="00D3669E" w:rsidRDefault="00C761DB" w:rsidP="00C129B3">
      <w:pPr>
        <w:pStyle w:val="01maintext"/>
      </w:pPr>
      <w:r w:rsidRPr="00D3669E">
        <w:rPr>
          <w:rFonts w:hint="eastAsia"/>
        </w:rPr>
        <w:t>风电是一种清洁、无污染的可再生能源，开发利用风能资源是调整能源结构，实施能源可持续发展的有效途径。本工程装机容量</w:t>
      </w:r>
      <w:r w:rsidR="0034100A">
        <w:rPr>
          <w:highlight w:val="green"/>
        </w:rPr>
        <w:t xml:space="preserve">{{ </w:t>
      </w:r>
      <w:r w:rsidR="0034100A">
        <w:rPr>
          <w:highlight w:val="green"/>
        </w:rPr>
        <w:t>装机容量</w:t>
      </w:r>
      <w:r w:rsidR="0034100A">
        <w:rPr>
          <w:highlight w:val="green"/>
        </w:rPr>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r w:rsidRPr="00D3669E">
        <w:rPr>
          <w:rFonts w:hint="eastAsia"/>
        </w:rPr>
        <w:t>与相同发电量的燃煤电厂相比，每年可节约标煤</w:t>
      </w:r>
      <w:r w:rsidR="00535549">
        <w:rPr>
          <w:rFonts w:hint="eastAsia"/>
          <w:highlight w:val="green"/>
        </w:rPr>
        <w:t xml:space="preserve">{{ </w:t>
      </w:r>
      <w:r w:rsidR="00535549">
        <w:rPr>
          <w:rFonts w:hint="eastAsia"/>
          <w:highlight w:val="green"/>
        </w:rPr>
        <w:t>标煤</w:t>
      </w:r>
      <w:r w:rsidR="00535549">
        <w:rPr>
          <w:rFonts w:hint="eastAsia"/>
          <w:highlight w:val="green"/>
        </w:rPr>
        <w:t xml:space="preserve"> }}</w:t>
      </w:r>
      <w:r w:rsidRPr="00D3669E">
        <w:rPr>
          <w:rFonts w:hint="eastAsia"/>
        </w:rPr>
        <w:t>万吨（以平均标煤煤耗</w:t>
      </w:r>
      <w:r w:rsidRPr="00D3669E">
        <w:rPr>
          <w:rFonts w:hint="eastAsia"/>
        </w:rPr>
        <w:t>0.32kg/kW</w:t>
      </w:r>
      <w:r w:rsidRPr="00D3669E">
        <w:rPr>
          <w:rFonts w:hint="eastAsia"/>
        </w:rPr>
        <w:t>·</w:t>
      </w:r>
      <w:r w:rsidRPr="00D3669E">
        <w:rPr>
          <w:rFonts w:hint="eastAsia"/>
        </w:rPr>
        <w:t>h</w:t>
      </w:r>
      <w:r w:rsidRPr="00D3669E">
        <w:rPr>
          <w:rFonts w:hint="eastAsia"/>
        </w:rPr>
        <w:t>）。相对目前日益严峻的能源危机，风</w:t>
      </w:r>
      <w:proofErr w:type="gramStart"/>
      <w:r w:rsidRPr="00D3669E">
        <w:rPr>
          <w:rFonts w:hint="eastAsia"/>
        </w:rPr>
        <w:t>电具有</w:t>
      </w:r>
      <w:proofErr w:type="gramEnd"/>
      <w:r w:rsidRPr="00D3669E">
        <w:rPr>
          <w:rFonts w:hint="eastAsia"/>
        </w:rPr>
        <w:t>更强的生命力，符合国家的产业政策。</w:t>
      </w:r>
      <w:r w:rsidRPr="00D3669E">
        <w:rPr>
          <w:rFonts w:hint="eastAsia"/>
        </w:rPr>
        <w:t xml:space="preserve"> </w:t>
      </w:r>
    </w:p>
    <w:p w14:paraId="3D4F6751" w14:textId="77777777" w:rsidR="00C761DB" w:rsidRPr="00D3669E" w:rsidRDefault="00C761DB" w:rsidP="00C129B3">
      <w:pPr>
        <w:pStyle w:val="01maintext"/>
        <w:rPr>
          <w:b/>
        </w:rPr>
      </w:pPr>
      <w:r w:rsidRPr="00D3669E">
        <w:rPr>
          <w:rFonts w:hint="eastAsia"/>
          <w:b/>
        </w:rPr>
        <w:t>（</w:t>
      </w:r>
      <w:r w:rsidRPr="00D3669E">
        <w:rPr>
          <w:rFonts w:hint="eastAsia"/>
          <w:b/>
        </w:rPr>
        <w:t>2</w:t>
      </w:r>
      <w:r w:rsidRPr="00D3669E">
        <w:rPr>
          <w:rFonts w:hint="eastAsia"/>
          <w:b/>
        </w:rPr>
        <w:t>）减排效益</w:t>
      </w:r>
    </w:p>
    <w:p w14:paraId="2A3B6D96" w14:textId="74095CF4" w:rsidR="00C761DB" w:rsidRPr="00D3669E" w:rsidRDefault="00C761DB" w:rsidP="00C129B3">
      <w:pPr>
        <w:pStyle w:val="01maintext"/>
      </w:pPr>
      <w:r w:rsidRPr="00D3669E">
        <w:rPr>
          <w:rFonts w:hint="eastAsia"/>
        </w:rPr>
        <w:t>风电作为一种清洁能源，除了可节约能源外，与相同发电量的燃煤发电相比，本工程运行期每年可减排</w:t>
      </w:r>
      <w:r w:rsidRPr="00D3669E">
        <w:rPr>
          <w:rFonts w:hint="eastAsia"/>
        </w:rPr>
        <w:t>SO</w:t>
      </w:r>
      <w:r w:rsidRPr="00D3669E">
        <w:rPr>
          <w:rFonts w:hint="eastAsia"/>
          <w:vertAlign w:val="subscript"/>
        </w:rPr>
        <w:t>2</w:t>
      </w:r>
      <w:r w:rsidRPr="00D3669E">
        <w:rPr>
          <w:rFonts w:hint="eastAsia"/>
        </w:rPr>
        <w:t>约</w:t>
      </w:r>
      <w:r w:rsidR="00515C17">
        <w:rPr>
          <w:highlight w:val="green"/>
        </w:rPr>
        <w:t>{{ SO2 }}</w:t>
      </w:r>
      <w:r w:rsidRPr="00D3669E">
        <w:rPr>
          <w:rFonts w:hint="eastAsia"/>
        </w:rPr>
        <w:t>t/a</w:t>
      </w:r>
      <w:r w:rsidRPr="00D3669E">
        <w:rPr>
          <w:rFonts w:hint="eastAsia"/>
        </w:rPr>
        <w:t>，</w:t>
      </w:r>
      <w:r w:rsidRPr="00D3669E">
        <w:rPr>
          <w:rFonts w:hint="eastAsia"/>
        </w:rPr>
        <w:t>NO</w:t>
      </w:r>
      <w:r w:rsidRPr="00D3669E">
        <w:rPr>
          <w:rFonts w:hint="eastAsia"/>
          <w:vertAlign w:val="subscript"/>
        </w:rPr>
        <w:t>x</w:t>
      </w:r>
      <w:r w:rsidR="00515C17">
        <w:rPr>
          <w:highlight w:val="green"/>
        </w:rPr>
        <w:t>{{ NOx }}</w:t>
      </w:r>
      <w:r w:rsidRPr="00D3669E">
        <w:rPr>
          <w:rFonts w:hint="eastAsia"/>
        </w:rPr>
        <w:t>t</w:t>
      </w:r>
      <w:r w:rsidRPr="00D3669E">
        <w:rPr>
          <w:rFonts w:hint="eastAsia"/>
        </w:rPr>
        <w:t>可减排温室气体</w:t>
      </w:r>
      <w:r w:rsidRPr="00D3669E">
        <w:rPr>
          <w:rFonts w:hint="eastAsia"/>
        </w:rPr>
        <w:t>CO</w:t>
      </w:r>
      <w:r w:rsidRPr="00D3669E">
        <w:rPr>
          <w:rFonts w:hint="eastAsia"/>
          <w:vertAlign w:val="subscript"/>
        </w:rPr>
        <w:t>2</w:t>
      </w:r>
      <w:r w:rsidRPr="00D3669E">
        <w:rPr>
          <w:rFonts w:hint="eastAsia"/>
        </w:rPr>
        <w:t>约</w:t>
      </w:r>
      <w:r w:rsidR="00515C17">
        <w:rPr>
          <w:rFonts w:hint="eastAsia"/>
          <w:highlight w:val="green"/>
        </w:rPr>
        <w:t>{{ CO2 }}</w:t>
      </w:r>
      <w:r w:rsidRPr="00D3669E">
        <w:rPr>
          <w:rFonts w:hint="eastAsia"/>
        </w:rPr>
        <w:t>t/a</w:t>
      </w:r>
      <w:r w:rsidRPr="00D3669E">
        <w:rPr>
          <w:rFonts w:hint="eastAsia"/>
        </w:rPr>
        <w:t>，此外，还可节约新鲜水用量，并减少燃煤电厂产生的噪声及燃料、灰</w:t>
      </w:r>
      <w:proofErr w:type="gramStart"/>
      <w:r w:rsidRPr="00D3669E">
        <w:rPr>
          <w:rFonts w:hint="eastAsia"/>
        </w:rPr>
        <w:t>渣运输</w:t>
      </w:r>
      <w:proofErr w:type="gramEnd"/>
      <w:r w:rsidRPr="00D3669E">
        <w:rPr>
          <w:rFonts w:hint="eastAsia"/>
        </w:rPr>
        <w:t>处置带的相应环境和生态影响。因此，风电场的建设具有明显的污染物减排的环境效益。</w:t>
      </w:r>
    </w:p>
    <w:p w14:paraId="44E7E131" w14:textId="77777777" w:rsidR="00C761DB" w:rsidRPr="00D3669E" w:rsidRDefault="00C761DB" w:rsidP="00C129B3">
      <w:pPr>
        <w:pStyle w:val="01maintext"/>
        <w:rPr>
          <w:b/>
        </w:rPr>
      </w:pPr>
      <w:r w:rsidRPr="00D3669E">
        <w:rPr>
          <w:rFonts w:hint="eastAsia"/>
          <w:b/>
        </w:rPr>
        <w:t>（</w:t>
      </w:r>
      <w:r w:rsidRPr="00D3669E">
        <w:rPr>
          <w:rFonts w:hint="eastAsia"/>
          <w:b/>
        </w:rPr>
        <w:t>3</w:t>
      </w:r>
      <w:r w:rsidRPr="00D3669E">
        <w:rPr>
          <w:rFonts w:hint="eastAsia"/>
          <w:b/>
        </w:rPr>
        <w:t>）当地经济效益</w:t>
      </w:r>
    </w:p>
    <w:p w14:paraId="0EB6FC81" w14:textId="77777777" w:rsidR="00C761DB" w:rsidRPr="00D3669E" w:rsidRDefault="00C761DB" w:rsidP="00C129B3">
      <w:pPr>
        <w:pStyle w:val="01maintext"/>
      </w:pPr>
      <w:r w:rsidRPr="00D3669E">
        <w:rPr>
          <w:rFonts w:hint="eastAsia"/>
        </w:rPr>
        <w:t>在工程建设期间，对当地的建筑材料、小型机械、和日常生活用品的需求将增加，有利于增加个人收入和地方政府税收，由此促进当地的消费水平，随着建设展开，人流、物流、资金流的进入，将拉动地方区域经济发展。风电场的建设对促进经济发展，改善当地居民生活水平有积极的意义。</w:t>
      </w:r>
    </w:p>
    <w:p w14:paraId="1D01A354" w14:textId="77777777" w:rsidR="00C761DB" w:rsidRPr="00D3669E" w:rsidRDefault="00C761DB" w:rsidP="00C129B3">
      <w:pPr>
        <w:pStyle w:val="01maintext"/>
        <w:rPr>
          <w:b/>
        </w:rPr>
      </w:pPr>
      <w:r w:rsidRPr="00D3669E">
        <w:rPr>
          <w:rFonts w:hint="eastAsia"/>
          <w:b/>
        </w:rPr>
        <w:t>（</w:t>
      </w:r>
      <w:r w:rsidRPr="00D3669E">
        <w:rPr>
          <w:rFonts w:hint="eastAsia"/>
          <w:b/>
        </w:rPr>
        <w:t>4</w:t>
      </w:r>
      <w:r w:rsidRPr="00D3669E">
        <w:rPr>
          <w:rFonts w:hint="eastAsia"/>
          <w:b/>
        </w:rPr>
        <w:t>）景观效益</w:t>
      </w:r>
    </w:p>
    <w:p w14:paraId="62E38569" w14:textId="77777777" w:rsidR="00C761DB" w:rsidRPr="00D3669E" w:rsidRDefault="00C761DB" w:rsidP="00C129B3">
      <w:pPr>
        <w:pStyle w:val="01maintext"/>
      </w:pPr>
      <w:r w:rsidRPr="00D3669E">
        <w:rPr>
          <w:rFonts w:hint="eastAsia"/>
        </w:rPr>
        <w:t>风电场建成后，就风机本身而言，已经为这一区域增添了色彩，风机组合在一起可以构成一个非常独特的人文景观，这种人文景观具有群体性，可观赏性，虽与</w:t>
      </w:r>
      <w:r w:rsidRPr="00D3669E">
        <w:rPr>
          <w:rFonts w:hint="eastAsia"/>
        </w:rPr>
        <w:lastRenderedPageBreak/>
        <w:t>自然景观有明显差异，但可以反映人与自然结合的完美性，具有明显的社会效益和经济效益。如果风场区能够按规划有计划地实施植被恢复，使场区形成一个结构合理、系统稳定的生态环境，使风场区生态环境向着良性循环方面发展，同时也可将风场区开发成独具特色的旅游景点，使人们不仅可以观赏到壮观的风机群，也可感受到园林式的生态美，从而激发人们保护自然环境的热情，促进当地社会和经济进步。</w:t>
      </w:r>
    </w:p>
    <w:p w14:paraId="4D81FA51" w14:textId="06310D7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.2</w:t>
      </w:r>
      <w:r w:rsidR="00D620BB" w:rsidRPr="00D3669E">
        <w:t xml:space="preserve"> </w:t>
      </w:r>
      <w:r w:rsidRPr="00D3669E">
        <w:rPr>
          <w:rFonts w:hint="eastAsia"/>
        </w:rPr>
        <w:t>环境影响评价主要结论及有关部门审批意见</w:t>
      </w:r>
    </w:p>
    <w:p w14:paraId="0E6CC1DB" w14:textId="77777777" w:rsidR="00C761DB" w:rsidRPr="00D3669E" w:rsidRDefault="00C761DB" w:rsidP="00C129B3">
      <w:pPr>
        <w:pStyle w:val="01maintext"/>
      </w:pPr>
      <w:r w:rsidRPr="00D3669E">
        <w:rPr>
          <w:rFonts w:hint="eastAsia"/>
        </w:rPr>
        <w:t>本项目尚未取得环境影响评价的批复文件，建议建设单位尽快取得上述文件。在项目施工及运行期间需严格落实该报告中的各项环保措施和要求，严格执行环保“三同时”。</w:t>
      </w:r>
    </w:p>
    <w:p w14:paraId="7D55AC85" w14:textId="22DE7928" w:rsidR="00C761DB" w:rsidRPr="00D3669E" w:rsidRDefault="00C761DB" w:rsidP="00800579">
      <w:pPr>
        <w:pStyle w:val="5"/>
        <w:spacing w:before="120" w:after="120"/>
      </w:pPr>
      <w:r w:rsidRPr="00D3669E">
        <w:rPr>
          <w:rFonts w:hint="eastAsia"/>
        </w:rPr>
        <w:t>1</w:t>
      </w:r>
      <w:r w:rsidRPr="00D3669E">
        <w:t>0</w:t>
      </w:r>
      <w:r w:rsidRPr="00D3669E">
        <w:rPr>
          <w:rFonts w:hint="eastAsia"/>
        </w:rPr>
        <w:t>.1.</w:t>
      </w:r>
      <w:r w:rsidRPr="00D3669E">
        <w:t>6</w:t>
      </w:r>
      <w:r w:rsidRPr="00D3669E">
        <w:rPr>
          <w:rFonts w:hint="eastAsia"/>
        </w:rPr>
        <w:t>.3</w:t>
      </w:r>
      <w:r w:rsidR="00D620BB" w:rsidRPr="00D3669E">
        <w:t xml:space="preserve"> </w:t>
      </w:r>
      <w:r w:rsidRPr="00D3669E">
        <w:rPr>
          <w:rFonts w:hint="eastAsia"/>
        </w:rPr>
        <w:t>环境保护可行性综合评价结论</w:t>
      </w:r>
    </w:p>
    <w:p w14:paraId="5AC872D6" w14:textId="77777777" w:rsidR="00C761DB" w:rsidRPr="00D3669E" w:rsidRDefault="00C761DB" w:rsidP="00C129B3">
      <w:pPr>
        <w:pStyle w:val="01maintext"/>
      </w:pPr>
      <w:r w:rsidRPr="00D3669E">
        <w:rPr>
          <w:rFonts w:hint="eastAsia"/>
        </w:rPr>
        <w:t>风力发电属于绿色能源工程，项目建设符合国家产业政策，符合地区发展规划，在采取各项污染防治措施后，从环境保护角度考虑本项目的建设是可行的。</w:t>
      </w:r>
    </w:p>
    <w:p w14:paraId="0378A25F" w14:textId="77777777" w:rsidR="00C761DB" w:rsidRPr="00D3669E" w:rsidRDefault="00C761DB" w:rsidP="00800579">
      <w:pPr>
        <w:pStyle w:val="2"/>
        <w:spacing w:before="240" w:after="240"/>
      </w:pPr>
      <w:bookmarkStart w:id="141" w:name="_Toc523238790"/>
      <w:bookmarkStart w:id="142" w:name="_Toc9609374"/>
      <w:bookmarkStart w:id="143" w:name="_Toc23233994"/>
      <w:r w:rsidRPr="00D3669E">
        <w:t xml:space="preserve">10.2 </w:t>
      </w:r>
      <w:r w:rsidRPr="00D3669E">
        <w:t>水土保持设计</w:t>
      </w:r>
      <w:bookmarkEnd w:id="141"/>
      <w:bookmarkEnd w:id="142"/>
      <w:bookmarkEnd w:id="143"/>
    </w:p>
    <w:p w14:paraId="45F9B6F5" w14:textId="4FEEF538"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00D620BB" w:rsidRPr="00D3669E">
        <w:t xml:space="preserve">2.1 </w:t>
      </w:r>
      <w:r w:rsidRPr="00D3669E">
        <w:rPr>
          <w:rFonts w:hint="eastAsia"/>
        </w:rPr>
        <w:t>概述</w:t>
      </w:r>
    </w:p>
    <w:p w14:paraId="17ECA16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水土流失危害往往具有潜在性，若形成水土流失危害后才实施治理，不但造成了土地资源和城市人居环境破坏、土地生产力下降、淤积河流水库、影响工程自身安全等问题，而且治理难度大费用高。因此，必须借鉴以往的经验教训，综合分析水土流失预测结果，对项目可能造成的水土流失危害进行预测，根据预测结果采取相应防治措施。工程在建设过程中可能造成的水土流失危害主要在以下几个方面。</w:t>
      </w:r>
    </w:p>
    <w:p w14:paraId="6BF9DD4A"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hint="eastAsia"/>
          <w:noProof/>
          <w:szCs w:val="24"/>
          <w:lang w:val="zh-CN"/>
        </w:rPr>
        <w:t>1</w:t>
      </w:r>
      <w:r w:rsidRPr="00D3669E">
        <w:rPr>
          <w:rFonts w:hAnsi="宋体" w:hint="eastAsia"/>
          <w:noProof/>
          <w:szCs w:val="24"/>
          <w:lang w:val="zh-CN"/>
        </w:rPr>
        <w:t>）影响周边生态环境</w:t>
      </w:r>
    </w:p>
    <w:p w14:paraId="6BAB4209"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工程建设过程中，施工检修道路、风机基础、升压站等需占用山林地，扰动地表，损坏原有土层结构和地表植被，使其原有的水土保持功能降低或丧失，在短期内难以恢复到原有水平；另一方面在施工中挖填形成的裸露地表、坡面，松散的表土临时堆放，极易造成水土流失，使项目区土壤侵蚀模数远远超过容许范围，从而</w:t>
      </w:r>
      <w:r w:rsidRPr="00D3669E">
        <w:rPr>
          <w:rFonts w:hAnsi="宋体" w:hint="eastAsia"/>
          <w:noProof/>
          <w:szCs w:val="24"/>
          <w:lang w:val="zh-CN"/>
        </w:rPr>
        <w:lastRenderedPageBreak/>
        <w:t>加剧原有的水土流失，若不采取水土保持措施将影响山林地生态环境，形成山体的“伤疤”。</w:t>
      </w:r>
    </w:p>
    <w:p w14:paraId="241151AD"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w:t>
      </w:r>
      <w:r w:rsidRPr="00D3669E">
        <w:rPr>
          <w:rFonts w:hAnsi="宋体"/>
          <w:noProof/>
          <w:szCs w:val="24"/>
          <w:lang w:val="zh-CN"/>
        </w:rPr>
        <w:t>2</w:t>
      </w:r>
      <w:r w:rsidRPr="00D3669E">
        <w:rPr>
          <w:rFonts w:hAnsi="宋体" w:hint="eastAsia"/>
          <w:noProof/>
          <w:szCs w:val="24"/>
          <w:lang w:val="zh-CN"/>
        </w:rPr>
        <w:t>）对项目本身可能造成的危害</w:t>
      </w:r>
    </w:p>
    <w:p w14:paraId="47771DCF" w14:textId="77777777" w:rsidR="00C761DB" w:rsidRPr="00D3669E" w:rsidRDefault="00C761DB" w:rsidP="00C129B3">
      <w:pPr>
        <w:pStyle w:val="01maintext"/>
        <w:rPr>
          <w:rFonts w:hAnsi="宋体"/>
          <w:noProof/>
          <w:szCs w:val="24"/>
          <w:lang w:val="zh-CN"/>
        </w:rPr>
      </w:pPr>
      <w:r w:rsidRPr="00D3669E">
        <w:rPr>
          <w:rFonts w:hAnsi="宋体" w:hint="eastAsia"/>
          <w:noProof/>
          <w:szCs w:val="24"/>
          <w:lang w:val="zh-CN"/>
        </w:rPr>
        <w:t>基础开挖、削坡及填方都严重影响土壤的稳定性，由于降雨地表径流的作用，挖填形成的坡面以及地质条件较差的地段，在施工期间及运行期，如果防护措施不到位，则潜在着崩塌、滑坡等不安全隐患。如不及时做好这些路段的水土流失防治工作，一旦发生灾害将严重影响工程施工的正常进行。</w:t>
      </w:r>
    </w:p>
    <w:p w14:paraId="3FBF5E5F" w14:textId="4DD6E844" w:rsidR="00C761DB" w:rsidRPr="00D3669E" w:rsidRDefault="00C761DB" w:rsidP="00800579">
      <w:pPr>
        <w:pStyle w:val="3"/>
        <w:spacing w:before="120" w:after="120"/>
      </w:pPr>
      <w:r w:rsidRPr="00D3669E">
        <w:rPr>
          <w:rFonts w:hint="eastAsia"/>
        </w:rPr>
        <w:t>1</w:t>
      </w:r>
      <w:r w:rsidRPr="00D3669E">
        <w:t>0</w:t>
      </w:r>
      <w:r w:rsidRPr="00D3669E">
        <w:rPr>
          <w:rFonts w:hint="eastAsia"/>
        </w:rPr>
        <w:t>.</w:t>
      </w:r>
      <w:r w:rsidRPr="00D3669E">
        <w:t>2.2</w:t>
      </w:r>
      <w:r w:rsidR="00477DE6" w:rsidRPr="00D3669E">
        <w:t xml:space="preserve"> </w:t>
      </w:r>
      <w:r w:rsidRPr="00D3669E">
        <w:rPr>
          <w:rFonts w:hint="eastAsia"/>
        </w:rPr>
        <w:t>土保持设计</w:t>
      </w:r>
      <w:r w:rsidRPr="00D3669E">
        <w:t>原则</w:t>
      </w:r>
    </w:p>
    <w:p w14:paraId="2B9449FD"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按照“谁开发谁保护、谁造成水土流失，谁负责治理“的原则和《开发建设项目水土保持技术规范》（</w:t>
      </w:r>
      <w:r w:rsidRPr="00D3669E">
        <w:rPr>
          <w:rFonts w:hAnsi="宋体"/>
          <w:noProof/>
          <w:szCs w:val="24"/>
          <w:lang w:val="zh-CN"/>
        </w:rPr>
        <w:t>GB50433-2008</w:t>
      </w:r>
      <w:r w:rsidRPr="00D3669E">
        <w:rPr>
          <w:rFonts w:hAnsi="宋体"/>
          <w:noProof/>
          <w:szCs w:val="24"/>
          <w:lang w:val="zh-CN"/>
        </w:rPr>
        <w:t>）有关规定，</w:t>
      </w:r>
      <w:r w:rsidRPr="00D3669E">
        <w:rPr>
          <w:rFonts w:hAnsi="宋体" w:hint="eastAsia"/>
          <w:noProof/>
          <w:szCs w:val="24"/>
          <w:lang w:val="zh-CN"/>
        </w:rPr>
        <w:t>按照“三同时”的要求，水土保持工程须与主体工程“同时设计、同时施工、同时投产使用”。</w:t>
      </w:r>
    </w:p>
    <w:p w14:paraId="72E742D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按照《中华人民共和国水土保持法》及相关法律、法规及规定的要求，在调查、分析及研究的基础上，确定工程建设在相应各时段内需采取的水土保持措施，核定工程量，安排实施进度和投资，落实方案实施的保证措施等，具体遵循以下原则：</w:t>
      </w:r>
    </w:p>
    <w:p w14:paraId="2CFBA9A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1</w:t>
      </w:r>
      <w:r w:rsidRPr="00D3669E">
        <w:rPr>
          <w:rFonts w:hAnsi="宋体"/>
          <w:noProof/>
          <w:szCs w:val="24"/>
          <w:lang w:val="zh-CN"/>
        </w:rPr>
        <w:t>）因地制宜、因害设防、总体设计、全面布局、科学配置。结合工程实际和项目区水土流失现状，水土流失防治措施以植物措施为主，辅之以必要的工程措施；</w:t>
      </w:r>
    </w:p>
    <w:p w14:paraId="4DA7BE5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2</w:t>
      </w:r>
      <w:r w:rsidRPr="00D3669E">
        <w:rPr>
          <w:rFonts w:hAnsi="宋体"/>
          <w:noProof/>
          <w:szCs w:val="24"/>
          <w:lang w:val="zh-CN"/>
        </w:rPr>
        <w:t>）吸纳当地水土保持的成功经验；</w:t>
      </w:r>
    </w:p>
    <w:p w14:paraId="373DC734"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3</w:t>
      </w:r>
      <w:r w:rsidRPr="00D3669E">
        <w:rPr>
          <w:rFonts w:hAnsi="宋体"/>
          <w:noProof/>
          <w:szCs w:val="24"/>
          <w:lang w:val="zh-CN"/>
        </w:rPr>
        <w:t>）树立人与自然和谐相处的理念，尊重自然规律，注重与周边景观相协调；</w:t>
      </w:r>
    </w:p>
    <w:p w14:paraId="580FE730"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4</w:t>
      </w:r>
      <w:r w:rsidRPr="00D3669E">
        <w:rPr>
          <w:rFonts w:hAnsi="宋体"/>
          <w:noProof/>
          <w:szCs w:val="24"/>
          <w:lang w:val="zh-CN"/>
        </w:rPr>
        <w:t>）工程措施、植物措施合理配置、统筹兼顾，形成综合防护体系，防治措施布设要与主体工程密切配合，相互协调，形成整体；</w:t>
      </w:r>
    </w:p>
    <w:p w14:paraId="7524F958"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5</w:t>
      </w:r>
      <w:r w:rsidRPr="00D3669E">
        <w:rPr>
          <w:rFonts w:hAnsi="宋体"/>
          <w:noProof/>
          <w:szCs w:val="24"/>
          <w:lang w:val="zh-CN"/>
        </w:rPr>
        <w:t>）工程措施布设原则：坚持“预防为主、防治结合、先拦后弃”，防患于未然。在分析主体工程设计中具有水土保持功能工程基础上，因地制宜，因害设防进行完善，增强防治水土流失效果；</w:t>
      </w:r>
    </w:p>
    <w:p w14:paraId="267EAE2A"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6</w:t>
      </w:r>
      <w:r w:rsidRPr="00D3669E">
        <w:rPr>
          <w:rFonts w:hAnsi="宋体"/>
          <w:noProof/>
          <w:szCs w:val="24"/>
          <w:lang w:val="zh-CN"/>
        </w:rPr>
        <w:t>）植物措施布设原则：坚持工程措施和植物措施相结合，永久措施和临时措施相结合的治理原则。在工程防护的基础上，补充植物防护措施，恢复生态环境功能。植物措施设计与当地自然植被一致，以撒播种草恢复植被为主。重点加强临时</w:t>
      </w:r>
      <w:r w:rsidRPr="00D3669E">
        <w:rPr>
          <w:rFonts w:hAnsi="宋体"/>
          <w:noProof/>
          <w:szCs w:val="24"/>
          <w:lang w:val="zh-CN"/>
        </w:rPr>
        <w:lastRenderedPageBreak/>
        <w:t>占地区域内的植被恢复措施；</w:t>
      </w:r>
    </w:p>
    <w:p w14:paraId="64EC4B36" w14:textId="77777777" w:rsidR="00C761DB" w:rsidRPr="00D3669E" w:rsidRDefault="00C761DB" w:rsidP="00C129B3">
      <w:pPr>
        <w:pStyle w:val="01maintext"/>
        <w:rPr>
          <w:rFonts w:hAnsi="宋体"/>
          <w:noProof/>
          <w:szCs w:val="24"/>
          <w:lang w:val="zh-CN"/>
        </w:rPr>
      </w:pPr>
      <w:r w:rsidRPr="00D3669E">
        <w:rPr>
          <w:rFonts w:hAnsi="宋体"/>
          <w:noProof/>
          <w:szCs w:val="24"/>
          <w:lang w:val="zh-CN"/>
        </w:rPr>
        <w:t>（</w:t>
      </w:r>
      <w:r w:rsidRPr="00D3669E">
        <w:rPr>
          <w:rFonts w:hAnsi="宋体"/>
          <w:noProof/>
          <w:szCs w:val="24"/>
          <w:lang w:val="zh-CN"/>
        </w:rPr>
        <w:t>7</w:t>
      </w:r>
      <w:r w:rsidRPr="00D3669E">
        <w:rPr>
          <w:rFonts w:hAnsi="宋体"/>
          <w:noProof/>
          <w:szCs w:val="24"/>
          <w:lang w:val="zh-CN"/>
        </w:rPr>
        <w:t>）临时措施布设原则：坚持永临结合，以永久措施为主，合理布设临时防护措施，有效控制施工期造成的水土流失；</w:t>
      </w:r>
    </w:p>
    <w:p w14:paraId="580E3B2B" w14:textId="77777777" w:rsidR="00C761DB" w:rsidRPr="00D3669E" w:rsidRDefault="00C761DB" w:rsidP="00C129B3">
      <w:pPr>
        <w:pStyle w:val="01maintext"/>
        <w:rPr>
          <w:rFonts w:hAnsi="宋体"/>
          <w:szCs w:val="24"/>
        </w:rPr>
      </w:pPr>
      <w:r w:rsidRPr="00D3669E">
        <w:rPr>
          <w:rFonts w:hAnsi="宋体"/>
          <w:noProof/>
          <w:szCs w:val="24"/>
          <w:lang w:val="zh-CN"/>
        </w:rPr>
        <w:t>（</w:t>
      </w:r>
      <w:r w:rsidRPr="00D3669E">
        <w:rPr>
          <w:rFonts w:hAnsi="宋体"/>
          <w:noProof/>
          <w:szCs w:val="24"/>
          <w:lang w:val="zh-CN"/>
        </w:rPr>
        <w:t>8</w:t>
      </w:r>
      <w:r w:rsidRPr="00D3669E">
        <w:rPr>
          <w:rFonts w:hAnsi="宋体"/>
          <w:noProof/>
          <w:szCs w:val="24"/>
          <w:lang w:val="zh-CN"/>
        </w:rPr>
        <w:t>）各项水土保持措施按防治分区落实到地块。</w:t>
      </w:r>
    </w:p>
    <w:p w14:paraId="3500D7AF" w14:textId="7E49890E" w:rsidR="00C761DB" w:rsidRPr="00D3669E" w:rsidRDefault="00C761DB" w:rsidP="00C129B3">
      <w:pPr>
        <w:pStyle w:val="01maintext"/>
        <w:rPr>
          <w:noProof/>
          <w:lang w:val="zh-CN"/>
        </w:rPr>
      </w:pPr>
      <w:r w:rsidRPr="00D3669E">
        <w:rPr>
          <w:noProof/>
          <w:lang w:val="zh-CN"/>
        </w:rPr>
        <w:t>水土保持的目的就是在对工程建设可能产生水土流失预测、分析的基础上结合主体工程已做的防护设计，从水土保持角度出发，建立统一、科学、完善的防治措施体系，达到控制水土流失、恢复和改善生态环境的目标；结合工程用地性质，对项目区可实施绿化的区域进行植被恢复与重建，提高项目区的植被覆盖率，改善项目区生态环境条件；开挖损坏原地貌植被的地点，经工程措施及植物措施治理后，减少水土流失量，基本恢复和控制水土流失。防治措施体系总体上按</w:t>
      </w:r>
      <w:r w:rsidRPr="00D3669E">
        <w:rPr>
          <w:noProof/>
          <w:lang w:val="zh-CN"/>
        </w:rPr>
        <w:t>“</w:t>
      </w:r>
      <w:r w:rsidRPr="00D3669E">
        <w:rPr>
          <w:noProof/>
          <w:lang w:val="zh-CN"/>
        </w:rPr>
        <w:t>分片集中治理、分单元控制</w:t>
      </w:r>
      <w:r w:rsidRPr="00D3669E">
        <w:rPr>
          <w:noProof/>
          <w:lang w:val="zh-CN"/>
        </w:rPr>
        <w:t>”</w:t>
      </w:r>
      <w:r w:rsidRPr="00D3669E">
        <w:rPr>
          <w:noProof/>
          <w:lang w:val="zh-CN"/>
        </w:rPr>
        <w:t>的方式进行布局。本工程水土流失划分为风电机组区</w:t>
      </w:r>
      <w:r w:rsidRPr="00D3669E">
        <w:rPr>
          <w:rFonts w:hint="eastAsia"/>
          <w:noProof/>
          <w:lang w:val="zh-CN"/>
        </w:rPr>
        <w:t>、</w:t>
      </w:r>
      <w:r w:rsidRPr="00D3669E">
        <w:rPr>
          <w:noProof/>
          <w:lang w:val="zh-CN"/>
        </w:rPr>
        <w:t>施工道路区</w:t>
      </w:r>
      <w:r w:rsidRPr="00D3669E">
        <w:rPr>
          <w:rFonts w:hint="eastAsia"/>
          <w:noProof/>
          <w:lang w:val="zh-CN"/>
        </w:rPr>
        <w:t>、</w:t>
      </w:r>
      <w:r w:rsidRPr="00D3669E">
        <w:rPr>
          <w:noProof/>
          <w:lang w:val="zh-CN"/>
        </w:rPr>
        <w:t>集电线路区</w:t>
      </w:r>
      <w:r w:rsidRPr="00D3669E">
        <w:rPr>
          <w:rFonts w:hint="eastAsia"/>
          <w:noProof/>
          <w:lang w:val="zh-CN"/>
        </w:rPr>
        <w:t>、</w:t>
      </w:r>
      <w:r w:rsidRPr="00D3669E">
        <w:rPr>
          <w:noProof/>
          <w:lang w:val="zh-CN"/>
        </w:rPr>
        <w:t>施工工区</w:t>
      </w:r>
      <w:r w:rsidRPr="00D3669E">
        <w:rPr>
          <w:rFonts w:hint="eastAsia"/>
          <w:noProof/>
          <w:lang w:val="zh-CN"/>
        </w:rPr>
        <w:t>、</w:t>
      </w:r>
      <w:r w:rsidRPr="00D3669E">
        <w:rPr>
          <w:noProof/>
          <w:lang w:val="zh-CN"/>
        </w:rPr>
        <w:t>弃渣场区</w:t>
      </w:r>
      <w:r w:rsidRPr="00D3669E">
        <w:rPr>
          <w:noProof/>
          <w:lang w:val="zh-CN"/>
        </w:rPr>
        <w:t>5</w:t>
      </w:r>
      <w:r w:rsidRPr="00D3669E">
        <w:rPr>
          <w:rFonts w:hint="eastAsia"/>
          <w:noProof/>
          <w:lang w:val="zh-CN"/>
        </w:rPr>
        <w:t>个分区。</w:t>
      </w:r>
      <w:r w:rsidRPr="00D3669E">
        <w:rPr>
          <w:noProof/>
          <w:lang w:val="zh-CN"/>
        </w:rPr>
        <w:t>水土流失防治措施体系框图见图</w:t>
      </w:r>
      <w:r w:rsidRPr="00D3669E">
        <w:rPr>
          <w:rFonts w:hint="eastAsia"/>
          <w:noProof/>
          <w:lang w:val="zh-CN"/>
        </w:rPr>
        <w:t>1</w:t>
      </w:r>
      <w:r w:rsidRPr="00D3669E">
        <w:rPr>
          <w:noProof/>
          <w:lang w:val="zh-CN"/>
        </w:rPr>
        <w:t>0-</w:t>
      </w:r>
      <w:r w:rsidR="00EB3181" w:rsidRPr="00D3669E">
        <w:rPr>
          <w:noProof/>
          <w:lang w:val="zh-CN"/>
        </w:rPr>
        <w:t>1</w:t>
      </w:r>
      <w:r w:rsidRPr="00D3669E">
        <w:rPr>
          <w:noProof/>
          <w:lang w:val="zh-CN"/>
        </w:rPr>
        <w:t>所示</w:t>
      </w:r>
      <w:r w:rsidRPr="00D3669E">
        <w:rPr>
          <w:rFonts w:hint="eastAsia"/>
          <w:noProof/>
          <w:lang w:val="zh-CN"/>
        </w:rPr>
        <w:t>。</w:t>
      </w:r>
    </w:p>
    <w:p w14:paraId="2582E81E" w14:textId="08E170FF" w:rsidR="00662B9D" w:rsidRPr="00D3669E" w:rsidRDefault="00662B9D" w:rsidP="00593C07">
      <w:pPr>
        <w:pStyle w:val="011"/>
        <w:spacing w:after="120"/>
        <w:rPr>
          <w:noProof/>
          <w:lang w:val="zh-CN"/>
        </w:rPr>
      </w:pPr>
      <w:r w:rsidRPr="00D3669E">
        <w:rPr>
          <w:noProof/>
        </w:rPr>
        <w:lastRenderedPageBreak/>
        <w:drawing>
          <wp:inline distT="0" distB="0" distL="0" distR="0" wp14:anchorId="1C84D15B" wp14:editId="0C2880CA">
            <wp:extent cx="3529965" cy="749871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29965" cy="7498715"/>
                    </a:xfrm>
                    <a:prstGeom prst="rect">
                      <a:avLst/>
                    </a:prstGeom>
                    <a:noFill/>
                  </pic:spPr>
                </pic:pic>
              </a:graphicData>
            </a:graphic>
          </wp:inline>
        </w:drawing>
      </w:r>
    </w:p>
    <w:p w14:paraId="685F62E1" w14:textId="101B373E" w:rsidR="00C761DB" w:rsidRPr="00D3669E" w:rsidRDefault="00C761DB" w:rsidP="00B45102">
      <w:pPr>
        <w:pStyle w:val="014"/>
      </w:pPr>
      <w:r w:rsidRPr="00D3669E">
        <w:t>图</w:t>
      </w:r>
      <w:r w:rsidRPr="00D3669E">
        <w:rPr>
          <w:rFonts w:hint="eastAsia"/>
        </w:rPr>
        <w:t>1</w:t>
      </w:r>
      <w:r w:rsidRPr="00D3669E">
        <w:t>0</w:t>
      </w:r>
      <w:r w:rsidRPr="00D3669E">
        <w:rPr>
          <w:rFonts w:hint="eastAsia"/>
        </w:rPr>
        <w:t>-</w:t>
      </w:r>
      <w:r w:rsidR="00EB3181" w:rsidRPr="00D3669E">
        <w:t>1</w:t>
      </w:r>
      <w:r w:rsidRPr="00D3669E">
        <w:t xml:space="preserve"> </w:t>
      </w:r>
      <w:r w:rsidR="00EB3181" w:rsidRPr="00D3669E">
        <w:t xml:space="preserve"> </w:t>
      </w:r>
      <w:r w:rsidRPr="00D3669E">
        <w:t>水土保持措施体系框图</w:t>
      </w:r>
    </w:p>
    <w:p w14:paraId="2E613F0F" w14:textId="77777777" w:rsidR="00C761DB" w:rsidRPr="00D3669E" w:rsidRDefault="00C761DB" w:rsidP="00593C07">
      <w:pPr>
        <w:pStyle w:val="014"/>
        <w:sectPr w:rsidR="00C761DB" w:rsidRPr="00D3669E" w:rsidSect="00116AD1">
          <w:pgSz w:w="11906" w:h="16838"/>
          <w:pgMar w:top="1440" w:right="1418" w:bottom="1440" w:left="1814" w:header="992" w:footer="992" w:gutter="0"/>
          <w:cols w:space="425"/>
          <w:docGrid w:linePitch="326"/>
        </w:sectPr>
      </w:pPr>
    </w:p>
    <w:p w14:paraId="63BCFCD0" w14:textId="3A89F1DC" w:rsidR="00C761DB" w:rsidRPr="00D3669E" w:rsidRDefault="00C761DB" w:rsidP="00800579">
      <w:pPr>
        <w:pStyle w:val="3"/>
        <w:spacing w:before="156" w:after="156"/>
      </w:pPr>
      <w:r w:rsidRPr="00D3669E">
        <w:rPr>
          <w:rFonts w:hint="eastAsia"/>
        </w:rPr>
        <w:lastRenderedPageBreak/>
        <w:t>1</w:t>
      </w:r>
      <w:r w:rsidRPr="00D3669E">
        <w:t>0.2</w:t>
      </w:r>
      <w:r w:rsidRPr="00D3669E">
        <w:rPr>
          <w:rFonts w:hint="eastAsia"/>
        </w:rPr>
        <w:t>.</w:t>
      </w:r>
      <w:r w:rsidR="00D620BB" w:rsidRPr="00D3669E">
        <w:t xml:space="preserve">3 </w:t>
      </w:r>
      <w:r w:rsidR="0072604A" w:rsidRPr="00D3669E">
        <w:t>水</w:t>
      </w:r>
      <w:r w:rsidRPr="00D3669E">
        <w:rPr>
          <w:rFonts w:hint="eastAsia"/>
        </w:rPr>
        <w:t>土保持监测</w:t>
      </w:r>
    </w:p>
    <w:p w14:paraId="3BAFB202" w14:textId="77777777" w:rsidR="00C761DB" w:rsidRPr="00D3669E" w:rsidRDefault="00C761DB" w:rsidP="00C129B3">
      <w:pPr>
        <w:pStyle w:val="01maintext"/>
        <w:rPr>
          <w:noProof/>
          <w:lang w:val="zh-CN"/>
        </w:rPr>
      </w:pPr>
      <w:r w:rsidRPr="00D3669E">
        <w:rPr>
          <w:noProof/>
          <w:lang w:val="zh-CN"/>
        </w:rPr>
        <w:t>本项目属于新建建设类项目，本项目水土保持监测时段从施工准备期开始，至设计水平年结束。</w:t>
      </w:r>
      <w:r w:rsidRPr="00D3669E">
        <w:rPr>
          <w:rFonts w:hint="eastAsia"/>
          <w:noProof/>
          <w:lang w:val="zh-CN"/>
        </w:rPr>
        <w:t>本工程重点监测时段为施工期，重点监测部位为施工（检修）道路区、风电机组区。</w:t>
      </w:r>
    </w:p>
    <w:p w14:paraId="5E4CCC4B" w14:textId="77777777" w:rsidR="00C761DB" w:rsidRPr="00D3669E" w:rsidRDefault="00C761DB" w:rsidP="00C129B3">
      <w:pPr>
        <w:pStyle w:val="01maintext"/>
        <w:rPr>
          <w:noProof/>
          <w:lang w:val="zh-CN"/>
        </w:rPr>
      </w:pPr>
      <w:r w:rsidRPr="00D3669E">
        <w:rPr>
          <w:noProof/>
          <w:lang w:val="zh-CN"/>
        </w:rPr>
        <w:t>依据《水利部办公厅关于印发〈生产建设项目水土保持监测规程（试行）〉的通知》（办水保〔</w:t>
      </w:r>
      <w:r w:rsidRPr="00D3669E">
        <w:rPr>
          <w:noProof/>
          <w:lang w:val="zh-CN"/>
        </w:rPr>
        <w:t>2015</w:t>
      </w:r>
      <w:r w:rsidRPr="00D3669E">
        <w:rPr>
          <w:noProof/>
          <w:lang w:val="zh-CN"/>
        </w:rPr>
        <w:t>〕</w:t>
      </w:r>
      <w:r w:rsidRPr="00D3669E">
        <w:rPr>
          <w:noProof/>
          <w:lang w:val="zh-CN"/>
        </w:rPr>
        <w:t>139</w:t>
      </w:r>
      <w:r w:rsidRPr="00D3669E">
        <w:rPr>
          <w:noProof/>
          <w:lang w:val="zh-CN"/>
        </w:rPr>
        <w:t>号）及水保〔</w:t>
      </w:r>
      <w:r w:rsidRPr="00D3669E">
        <w:rPr>
          <w:noProof/>
          <w:lang w:val="zh-CN"/>
        </w:rPr>
        <w:t>2009</w:t>
      </w:r>
      <w:r w:rsidRPr="00D3669E">
        <w:rPr>
          <w:noProof/>
          <w:lang w:val="zh-CN"/>
        </w:rPr>
        <w:t>〕</w:t>
      </w:r>
      <w:r w:rsidRPr="00D3669E">
        <w:rPr>
          <w:noProof/>
          <w:lang w:val="zh-CN"/>
        </w:rPr>
        <w:t>187</w:t>
      </w:r>
      <w:r w:rsidRPr="00D3669E">
        <w:rPr>
          <w:noProof/>
          <w:lang w:val="zh-CN"/>
        </w:rPr>
        <w:t>号文的要求，结合本工程施工特点，确定水土保持监测的主要内容为：扰动土地情况、取土（石、料）弃土（石、渣）情况、水土流失情况、水土保持措施等。</w:t>
      </w:r>
    </w:p>
    <w:p w14:paraId="38C5D7A5" w14:textId="5910559E" w:rsidR="00C761DB" w:rsidRPr="00D3669E" w:rsidRDefault="00C761DB" w:rsidP="00800579">
      <w:pPr>
        <w:pStyle w:val="3"/>
        <w:spacing w:before="156" w:after="156"/>
      </w:pPr>
      <w:r w:rsidRPr="00D3669E">
        <w:rPr>
          <w:rFonts w:hint="eastAsia"/>
        </w:rPr>
        <w:t>1</w:t>
      </w:r>
      <w:r w:rsidRPr="00D3669E">
        <w:t>0.2</w:t>
      </w:r>
      <w:r w:rsidRPr="00D3669E">
        <w:rPr>
          <w:rFonts w:hint="eastAsia"/>
        </w:rPr>
        <w:t>.</w:t>
      </w:r>
      <w:r w:rsidRPr="00D3669E">
        <w:t>4</w:t>
      </w:r>
      <w:r w:rsidR="00D620BB" w:rsidRPr="00D3669E">
        <w:t xml:space="preserve"> </w:t>
      </w:r>
      <w:r w:rsidRPr="00D3669E">
        <w:rPr>
          <w:rFonts w:hint="eastAsia"/>
        </w:rPr>
        <w:t>措施实施组织设计</w:t>
      </w:r>
    </w:p>
    <w:p w14:paraId="18EE97A1" w14:textId="77777777" w:rsidR="00C761DB" w:rsidRPr="00D3669E" w:rsidRDefault="00C761DB" w:rsidP="00C129B3">
      <w:pPr>
        <w:pStyle w:val="01maintext"/>
      </w:pPr>
      <w:r w:rsidRPr="00D3669E">
        <w:t>根据水土保持</w:t>
      </w:r>
      <w:r w:rsidRPr="00D3669E">
        <w:t>“</w:t>
      </w:r>
      <w:r w:rsidRPr="00D3669E">
        <w:t>三同时</w:t>
      </w:r>
      <w:r w:rsidRPr="00D3669E">
        <w:t>”</w:t>
      </w:r>
      <w:r w:rsidRPr="00D3669E">
        <w:t>制度，坚持预防为主，及时防治，实施进度和位置与主体工程同步实施。永久性占地区工程措施坚持</w:t>
      </w:r>
      <w:r w:rsidRPr="00D3669E">
        <w:t>“</w:t>
      </w:r>
      <w:r w:rsidRPr="00D3669E">
        <w:t>先防护后施工</w:t>
      </w:r>
      <w:r w:rsidRPr="00D3669E">
        <w:t>”</w:t>
      </w:r>
      <w:r w:rsidRPr="00D3669E">
        <w:t>原则，及时控制施工过程中的水土流失。考虑到在实际施工中，由于主体工程的进度安排和水土流失产生的特点，各类水土保持措施施工还要受季节因素影响等，拦渣工程坚持</w:t>
      </w:r>
      <w:r w:rsidRPr="00D3669E">
        <w:t>“</w:t>
      </w:r>
      <w:r w:rsidRPr="00D3669E">
        <w:t>先防护、后堆放</w:t>
      </w:r>
      <w:r w:rsidRPr="00D3669E">
        <w:t>”</w:t>
      </w:r>
      <w:r w:rsidRPr="00D3669E">
        <w:t>及</w:t>
      </w:r>
      <w:r w:rsidRPr="00D3669E">
        <w:t>“</w:t>
      </w:r>
      <w:r w:rsidRPr="00D3669E">
        <w:t>防护并行</w:t>
      </w:r>
      <w:r w:rsidRPr="00D3669E">
        <w:t>”</w:t>
      </w:r>
      <w:r w:rsidRPr="00D3669E">
        <w:t>的原则；排水工程同时施工；临时占地区使用完毕后需及时拆除并进行场地清理整治及生态恢复；植物措施可比主体工程略为滞后，但滞后不得超过一年，可采用分期实施、分期验收的方式。根据防治水土流失的轻重缓急和项目建设进度安排，灵活配置水土保持措施，尽早发挥水土保持措施的作用。</w:t>
      </w:r>
    </w:p>
    <w:p w14:paraId="143BC84B" w14:textId="62B1804A" w:rsidR="00C761DB" w:rsidRPr="00D3669E" w:rsidRDefault="00C761DB" w:rsidP="00800579">
      <w:pPr>
        <w:pStyle w:val="3"/>
        <w:spacing w:before="156" w:after="156"/>
      </w:pPr>
      <w:r w:rsidRPr="00D3669E">
        <w:rPr>
          <w:rFonts w:hint="eastAsia"/>
        </w:rPr>
        <w:t>1</w:t>
      </w:r>
      <w:r w:rsidRPr="00D3669E">
        <w:t>0</w:t>
      </w:r>
      <w:r w:rsidRPr="00D3669E">
        <w:rPr>
          <w:rFonts w:hint="eastAsia"/>
        </w:rPr>
        <w:t>.</w:t>
      </w:r>
      <w:r w:rsidRPr="00D3669E">
        <w:t>2.5</w:t>
      </w:r>
      <w:r w:rsidR="00D620BB" w:rsidRPr="00D3669E">
        <w:t xml:space="preserve"> </w:t>
      </w:r>
      <w:r w:rsidRPr="00D3669E">
        <w:rPr>
          <w:rFonts w:hint="eastAsia"/>
        </w:rPr>
        <w:t>投资估算</w:t>
      </w:r>
    </w:p>
    <w:p w14:paraId="769D09E7" w14:textId="6B968B2C" w:rsidR="00C761DB" w:rsidRPr="00D3669E" w:rsidRDefault="0072604A" w:rsidP="00C129B3">
      <w:pPr>
        <w:pStyle w:val="01maintext"/>
      </w:pPr>
      <w:r w:rsidRPr="00D3669E">
        <w:t>本阶段</w:t>
      </w:r>
      <w:r w:rsidRPr="00D3669E">
        <w:rPr>
          <w:rFonts w:hint="eastAsia"/>
        </w:rPr>
        <w:t>，采用类比法，参照本区域相似容量风电场水土保持投资估算，本工程水土保持工程总投资为</w:t>
      </w:r>
      <w:r w:rsidR="00533722">
        <w:rPr>
          <w:rFonts w:hint="eastAsia"/>
          <w:highlight w:val="green"/>
        </w:rPr>
        <w:t xml:space="preserve">{{ </w:t>
      </w:r>
      <w:r w:rsidR="00533722">
        <w:rPr>
          <w:rFonts w:hint="eastAsia"/>
          <w:highlight w:val="green"/>
        </w:rPr>
        <w:t>水土保持</w:t>
      </w:r>
      <w:r w:rsidR="00533722">
        <w:rPr>
          <w:rFonts w:hint="eastAsia"/>
          <w:highlight w:val="green"/>
        </w:rPr>
        <w:t xml:space="preserve"> }}</w:t>
      </w:r>
      <w:r w:rsidRPr="00D3669E">
        <w:rPr>
          <w:rFonts w:hint="eastAsia"/>
        </w:rPr>
        <w:t>万元</w:t>
      </w:r>
      <w:r w:rsidR="00D67AC8" w:rsidRPr="00D3669E">
        <w:rPr>
          <w:rFonts w:hint="eastAsia"/>
        </w:rPr>
        <w:t>，最终投资额以水土保持报告批复为准</w:t>
      </w:r>
      <w:r w:rsidRPr="00D3669E">
        <w:rPr>
          <w:rFonts w:hint="eastAsia"/>
        </w:rPr>
        <w:t>。</w:t>
      </w:r>
      <w:r w:rsidRPr="00D3669E">
        <w:br w:type="page"/>
      </w:r>
    </w:p>
    <w:p w14:paraId="7EF64474" w14:textId="77777777" w:rsidR="003E09A7" w:rsidRPr="00D3669E" w:rsidRDefault="003E09A7" w:rsidP="00800579">
      <w:pPr>
        <w:pStyle w:val="1"/>
        <w:spacing w:before="468" w:after="468"/>
        <w:sectPr w:rsidR="003E09A7" w:rsidRPr="00D3669E" w:rsidSect="002B2D9C">
          <w:headerReference w:type="even" r:id="rId37"/>
          <w:headerReference w:type="default" r:id="rId38"/>
          <w:footerReference w:type="even" r:id="rId39"/>
          <w:footerReference w:type="default" r:id="rId40"/>
          <w:pgSz w:w="11906" w:h="16838"/>
          <w:pgMar w:top="1440" w:right="1800" w:bottom="1440" w:left="1800" w:header="992" w:footer="283" w:gutter="0"/>
          <w:cols w:space="425"/>
          <w:docGrid w:type="lines" w:linePitch="312"/>
        </w:sectPr>
      </w:pPr>
      <w:bookmarkStart w:id="144" w:name="_Toc434855162"/>
      <w:bookmarkStart w:id="145" w:name="_Toc508028267"/>
      <w:bookmarkStart w:id="146" w:name="_Toc508715410"/>
      <w:bookmarkStart w:id="147" w:name="_Toc23233995"/>
      <w:bookmarkStart w:id="148" w:name="_Toc371605409"/>
      <w:bookmarkStart w:id="149" w:name="_Toc301658518"/>
      <w:bookmarkStart w:id="150" w:name="_Toc342069538"/>
      <w:bookmarkStart w:id="151" w:name="_Toc349683048"/>
      <w:bookmarkStart w:id="152" w:name="_Toc382400393"/>
      <w:bookmarkStart w:id="153" w:name="_Toc382467946"/>
      <w:bookmarkStart w:id="154" w:name="_Toc388633625"/>
    </w:p>
    <w:p w14:paraId="0F86591D" w14:textId="2D06F51E" w:rsidR="009B4FEB" w:rsidRPr="00D3669E" w:rsidRDefault="00851675" w:rsidP="003E09A7">
      <w:pPr>
        <w:pStyle w:val="1"/>
        <w:spacing w:beforeLines="200" w:before="624" w:after="468"/>
      </w:pPr>
      <w:r w:rsidRPr="00D3669E">
        <w:lastRenderedPageBreak/>
        <w:t xml:space="preserve">11 </w:t>
      </w:r>
      <w:r w:rsidR="009B4FEB" w:rsidRPr="00D3669E">
        <w:t>劳动安全与工业卫生</w:t>
      </w:r>
      <w:bookmarkEnd w:id="144"/>
      <w:bookmarkEnd w:id="145"/>
      <w:bookmarkEnd w:id="146"/>
      <w:bookmarkEnd w:id="147"/>
    </w:p>
    <w:p w14:paraId="62A27FB5" w14:textId="362DC958" w:rsidR="00E30863" w:rsidRPr="00D3669E" w:rsidRDefault="00E30863" w:rsidP="00800579">
      <w:pPr>
        <w:pStyle w:val="2"/>
        <w:spacing w:before="312" w:after="312"/>
      </w:pPr>
      <w:bookmarkStart w:id="155" w:name="_Toc492990706"/>
      <w:bookmarkStart w:id="156" w:name="_Toc468417538"/>
      <w:bookmarkStart w:id="157" w:name="_Toc360183673"/>
      <w:bookmarkStart w:id="158" w:name="_Toc23233996"/>
      <w:bookmarkEnd w:id="148"/>
      <w:bookmarkEnd w:id="149"/>
      <w:bookmarkEnd w:id="150"/>
      <w:bookmarkEnd w:id="151"/>
      <w:bookmarkEnd w:id="152"/>
      <w:bookmarkEnd w:id="153"/>
      <w:bookmarkEnd w:id="154"/>
      <w:r w:rsidRPr="00D3669E">
        <w:t>1</w:t>
      </w:r>
      <w:r w:rsidR="00851675" w:rsidRPr="00D3669E">
        <w:t>1</w:t>
      </w:r>
      <w:r w:rsidRPr="00D3669E">
        <w:t xml:space="preserve">.1  </w:t>
      </w:r>
      <w:r w:rsidRPr="00D3669E">
        <w:t>劳动安全</w:t>
      </w:r>
      <w:bookmarkEnd w:id="155"/>
      <w:bookmarkEnd w:id="156"/>
      <w:bookmarkEnd w:id="157"/>
      <w:bookmarkEnd w:id="158"/>
    </w:p>
    <w:p w14:paraId="0F0A2763" w14:textId="1E96F526" w:rsidR="00E30863" w:rsidRPr="00D3669E" w:rsidRDefault="00E30863" w:rsidP="00800579">
      <w:pPr>
        <w:pStyle w:val="3"/>
        <w:spacing w:before="156" w:after="156"/>
      </w:pPr>
      <w:r w:rsidRPr="00D3669E">
        <w:t>1</w:t>
      </w:r>
      <w:r w:rsidR="00851675" w:rsidRPr="00D3669E">
        <w:t>1</w:t>
      </w:r>
      <w:r w:rsidRPr="00D3669E">
        <w:t xml:space="preserve">.1.1 </w:t>
      </w:r>
      <w:r w:rsidRPr="00D3669E">
        <w:t>设计原则及依据</w:t>
      </w:r>
    </w:p>
    <w:p w14:paraId="1395B245" w14:textId="77777777" w:rsidR="00E30863" w:rsidRPr="00D3669E" w:rsidRDefault="00E30863" w:rsidP="00C129B3">
      <w:pPr>
        <w:pStyle w:val="01maintext"/>
      </w:pPr>
      <w:r w:rsidRPr="00D3669E">
        <w:t>贯彻</w:t>
      </w:r>
      <w:r w:rsidRPr="00D3669E">
        <w:rPr>
          <w:rFonts w:hint="eastAsia"/>
        </w:rPr>
        <w:t>“</w:t>
      </w:r>
      <w:r w:rsidRPr="00D3669E">
        <w:t>安全第一，以人为本</w:t>
      </w:r>
      <w:r w:rsidRPr="00D3669E">
        <w:rPr>
          <w:rFonts w:hint="eastAsia"/>
        </w:rPr>
        <w:t>”</w:t>
      </w:r>
      <w:r w:rsidRPr="00D3669E">
        <w:t>的方针，结合工程实际，采用先进的技术措施和可靠的防范手段，确保工程投产后符合安全生产的要求，保障劳动者在施工及生产过程中的安全。</w:t>
      </w:r>
      <w:r w:rsidRPr="00D3669E">
        <w:rPr>
          <w:rFonts w:hint="eastAsia"/>
        </w:rPr>
        <w:t>主要设计依据如下：</w:t>
      </w:r>
    </w:p>
    <w:p w14:paraId="70E4C878" w14:textId="77777777" w:rsidR="00E30863" w:rsidRPr="00D3669E" w:rsidRDefault="00E30863" w:rsidP="00C129B3">
      <w:pPr>
        <w:pStyle w:val="01maintext"/>
      </w:pPr>
      <w:r w:rsidRPr="00D3669E">
        <w:t>1</w:t>
      </w:r>
      <w:r w:rsidRPr="00D3669E">
        <w:rPr>
          <w:rFonts w:hint="eastAsia"/>
        </w:rPr>
        <w:t>、</w:t>
      </w:r>
      <w:r w:rsidRPr="00D3669E">
        <w:t>我国国家有关法律、法规和行业主管部门的有关规定</w:t>
      </w:r>
    </w:p>
    <w:p w14:paraId="13EBA7C5" w14:textId="77777777" w:rsidR="00E30863" w:rsidRPr="00D3669E" w:rsidRDefault="00E30863" w:rsidP="00C129B3">
      <w:pPr>
        <w:pStyle w:val="01maintext"/>
      </w:pPr>
      <w:r w:rsidRPr="00D3669E">
        <w:t>《中华人民共和国安全生产法》</w:t>
      </w:r>
      <w:r w:rsidRPr="00D3669E">
        <w:t>(</w:t>
      </w:r>
      <w:r w:rsidRPr="00D3669E">
        <w:t>中华人民共和国主席令第</w:t>
      </w:r>
      <w:r w:rsidRPr="00D3669E">
        <w:t>70</w:t>
      </w:r>
      <w:r w:rsidRPr="00D3669E">
        <w:t>号</w:t>
      </w:r>
      <w:r w:rsidRPr="00D3669E">
        <w:t>)</w:t>
      </w:r>
      <w:r w:rsidRPr="00D3669E">
        <w:t>；</w:t>
      </w:r>
    </w:p>
    <w:p w14:paraId="528FF3ED" w14:textId="77777777" w:rsidR="00E30863" w:rsidRPr="00D3669E" w:rsidRDefault="00E30863" w:rsidP="00C129B3">
      <w:pPr>
        <w:pStyle w:val="01maintext"/>
      </w:pPr>
      <w:r w:rsidRPr="00D3669E">
        <w:t>《中华人民共和国劳动法》</w:t>
      </w:r>
      <w:r w:rsidRPr="00D3669E">
        <w:t>(</w:t>
      </w:r>
      <w:r w:rsidRPr="00D3669E">
        <w:t>中华人民共和国主席令第</w:t>
      </w:r>
      <w:r w:rsidRPr="00D3669E">
        <w:t>28</w:t>
      </w:r>
      <w:r w:rsidRPr="00D3669E">
        <w:t>号</w:t>
      </w:r>
      <w:r w:rsidRPr="00D3669E">
        <w:t>)</w:t>
      </w:r>
      <w:r w:rsidRPr="00D3669E">
        <w:t>；</w:t>
      </w:r>
    </w:p>
    <w:p w14:paraId="778DB03F" w14:textId="77777777" w:rsidR="00E30863" w:rsidRPr="00D3669E" w:rsidRDefault="00E30863" w:rsidP="00C129B3">
      <w:pPr>
        <w:pStyle w:val="01maintext"/>
      </w:pPr>
      <w:r w:rsidRPr="00D3669E">
        <w:t>《中华人民共和国电力法》</w:t>
      </w:r>
      <w:r w:rsidRPr="00D3669E">
        <w:t>(</w:t>
      </w:r>
      <w:r w:rsidRPr="00D3669E">
        <w:t>中华人民共和国主席令第</w:t>
      </w:r>
      <w:r w:rsidRPr="00D3669E">
        <w:t>60</w:t>
      </w:r>
      <w:r w:rsidRPr="00D3669E">
        <w:t>号</w:t>
      </w:r>
      <w:r w:rsidRPr="00D3669E">
        <w:t>)</w:t>
      </w:r>
      <w:r w:rsidRPr="00D3669E">
        <w:t>；</w:t>
      </w:r>
    </w:p>
    <w:p w14:paraId="11AF6956" w14:textId="77777777" w:rsidR="00E30863" w:rsidRPr="00D3669E" w:rsidRDefault="00E30863" w:rsidP="00C129B3">
      <w:pPr>
        <w:pStyle w:val="01maintext"/>
      </w:pPr>
      <w:r w:rsidRPr="00D3669E">
        <w:t>《中华人民共和国防震减灾法》</w:t>
      </w:r>
      <w:r w:rsidRPr="00D3669E">
        <w:t>(</w:t>
      </w:r>
      <w:r w:rsidRPr="00D3669E">
        <w:t>中华人民共和国主席令第</w:t>
      </w:r>
      <w:r w:rsidRPr="00D3669E">
        <w:t>94</w:t>
      </w:r>
      <w:r w:rsidRPr="00D3669E">
        <w:t>号</w:t>
      </w:r>
      <w:r w:rsidRPr="00D3669E">
        <w:t>)</w:t>
      </w:r>
      <w:r w:rsidRPr="00D3669E">
        <w:t>；</w:t>
      </w:r>
    </w:p>
    <w:p w14:paraId="1168B2E1" w14:textId="77777777" w:rsidR="00E30863" w:rsidRPr="00D3669E" w:rsidRDefault="00E30863" w:rsidP="00C129B3">
      <w:pPr>
        <w:pStyle w:val="01maintext"/>
      </w:pPr>
      <w:r w:rsidRPr="00D3669E">
        <w:t>《中华人民共和国消防法》</w:t>
      </w:r>
      <w:r w:rsidRPr="00D3669E">
        <w:t>(</w:t>
      </w:r>
      <w:r w:rsidRPr="00D3669E">
        <w:t>中华人民共和国主席令第</w:t>
      </w:r>
      <w:r w:rsidRPr="00D3669E">
        <w:t>4</w:t>
      </w:r>
      <w:r w:rsidRPr="00D3669E">
        <w:t>号</w:t>
      </w:r>
      <w:r w:rsidRPr="00D3669E">
        <w:t>)</w:t>
      </w:r>
      <w:r w:rsidRPr="00D3669E">
        <w:t>；</w:t>
      </w:r>
    </w:p>
    <w:p w14:paraId="78A322C6" w14:textId="77777777" w:rsidR="00E30863" w:rsidRPr="00D3669E" w:rsidRDefault="00E30863" w:rsidP="00C129B3">
      <w:pPr>
        <w:pStyle w:val="01maintext"/>
      </w:pPr>
      <w:r w:rsidRPr="00D3669E">
        <w:t>《建设工程安全生产管理条例》</w:t>
      </w:r>
      <w:r w:rsidRPr="00D3669E">
        <w:t>(</w:t>
      </w:r>
      <w:r w:rsidRPr="00D3669E">
        <w:t>中华人民共和国国务院令第</w:t>
      </w:r>
      <w:r w:rsidRPr="00D3669E">
        <w:t>393</w:t>
      </w:r>
      <w:r w:rsidRPr="00D3669E">
        <w:t>号</w:t>
      </w:r>
      <w:r w:rsidRPr="00D3669E">
        <w:t>)</w:t>
      </w:r>
      <w:r w:rsidRPr="00D3669E">
        <w:t>；</w:t>
      </w:r>
    </w:p>
    <w:p w14:paraId="2579F93F" w14:textId="77777777" w:rsidR="00E30863" w:rsidRPr="00D3669E" w:rsidRDefault="00E30863" w:rsidP="00C129B3">
      <w:pPr>
        <w:pStyle w:val="01maintext"/>
      </w:pPr>
      <w:r w:rsidRPr="00D3669E">
        <w:t>《建设项目</w:t>
      </w:r>
      <w:r w:rsidRPr="00D3669E">
        <w:t>(</w:t>
      </w:r>
      <w:r w:rsidRPr="00D3669E">
        <w:t>工程</w:t>
      </w:r>
      <w:r w:rsidRPr="00D3669E">
        <w:t>)</w:t>
      </w:r>
      <w:r w:rsidRPr="00D3669E">
        <w:t>劳动安全卫生监察规定》</w:t>
      </w:r>
      <w:r w:rsidRPr="00D3669E">
        <w:t>(</w:t>
      </w:r>
      <w:r w:rsidRPr="00D3669E">
        <w:t>原中华人民共和国劳动部第</w:t>
      </w:r>
      <w:r w:rsidRPr="00D3669E">
        <w:t xml:space="preserve">3 </w:t>
      </w:r>
      <w:r w:rsidRPr="00D3669E">
        <w:t>号令</w:t>
      </w:r>
      <w:r w:rsidRPr="00D3669E">
        <w:t>)</w:t>
      </w:r>
      <w:r w:rsidRPr="00D3669E">
        <w:t>；</w:t>
      </w:r>
    </w:p>
    <w:p w14:paraId="535BAE57" w14:textId="77777777" w:rsidR="00E30863" w:rsidRPr="00D3669E" w:rsidRDefault="00E30863" w:rsidP="00C129B3">
      <w:pPr>
        <w:pStyle w:val="01maintext"/>
      </w:pPr>
      <w:r w:rsidRPr="00D3669E">
        <w:t>《防止电力生产重大事故的二十五项重点要求》</w:t>
      </w:r>
      <w:r w:rsidRPr="00D3669E">
        <w:t>(</w:t>
      </w:r>
      <w:r w:rsidRPr="00D3669E">
        <w:t>国电发</w:t>
      </w:r>
      <w:r w:rsidRPr="00D3669E">
        <w:t>[2000]589</w:t>
      </w:r>
      <w:r w:rsidRPr="00D3669E">
        <w:t>号</w:t>
      </w:r>
      <w:r w:rsidRPr="00D3669E">
        <w:t>)</w:t>
      </w:r>
      <w:r w:rsidRPr="00D3669E">
        <w:t>；</w:t>
      </w:r>
    </w:p>
    <w:p w14:paraId="7F3C323E"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43607147" w14:textId="77777777" w:rsidR="00E30863" w:rsidRPr="00D3669E" w:rsidRDefault="00E30863" w:rsidP="00C129B3">
      <w:pPr>
        <w:pStyle w:val="01maintext"/>
      </w:pPr>
      <w:r w:rsidRPr="00D3669E">
        <w:t>《电力工业部印发</w:t>
      </w:r>
      <w:r w:rsidRPr="00D3669E">
        <w:t>&lt;</w:t>
      </w:r>
      <w:r w:rsidRPr="00D3669E">
        <w:t>关于加强电力建设安全施工管理的补充规定</w:t>
      </w:r>
      <w:r w:rsidRPr="00D3669E">
        <w:t>&gt;</w:t>
      </w:r>
      <w:r w:rsidRPr="00D3669E">
        <w:t>和</w:t>
      </w:r>
      <w:r w:rsidRPr="00D3669E">
        <w:t>&lt;</w:t>
      </w:r>
      <w:r w:rsidRPr="00D3669E">
        <w:t>关于加强电力建设包工队、临时工安全管理的若干规定</w:t>
      </w:r>
      <w:r w:rsidRPr="00D3669E">
        <w:t>&gt;</w:t>
      </w:r>
      <w:r w:rsidRPr="00D3669E">
        <w:t>的通知》</w:t>
      </w:r>
      <w:r w:rsidRPr="00D3669E">
        <w:t>(1993</w:t>
      </w:r>
      <w:r w:rsidRPr="00D3669E">
        <w:t>年</w:t>
      </w:r>
      <w:r w:rsidRPr="00D3669E">
        <w:t xml:space="preserve">9 </w:t>
      </w:r>
      <w:r w:rsidRPr="00D3669E">
        <w:t>月</w:t>
      </w:r>
      <w:r w:rsidRPr="00D3669E">
        <w:t xml:space="preserve">1 </w:t>
      </w:r>
      <w:r w:rsidRPr="00D3669E">
        <w:t>日实施</w:t>
      </w:r>
      <w:r w:rsidRPr="00D3669E">
        <w:t>)</w:t>
      </w:r>
      <w:r w:rsidRPr="00D3669E">
        <w:t>；</w:t>
      </w:r>
    </w:p>
    <w:p w14:paraId="65E69B44" w14:textId="77777777" w:rsidR="00E30863" w:rsidRPr="00D3669E" w:rsidRDefault="00E30863" w:rsidP="00C129B3">
      <w:pPr>
        <w:pStyle w:val="01maintext"/>
      </w:pPr>
      <w:r w:rsidRPr="00D3669E">
        <w:t xml:space="preserve"> </w:t>
      </w:r>
      <w:r w:rsidRPr="00D3669E">
        <w:rPr>
          <w:rFonts w:hint="eastAsia"/>
        </w:rPr>
        <w:t>“</w:t>
      </w:r>
      <w:r w:rsidRPr="00D3669E">
        <w:t>国家发展改革委员会、国家安全生产监督管理局关于加强建设项目安全设施</w:t>
      </w:r>
      <w:r w:rsidRPr="00D3669E">
        <w:t>‘</w:t>
      </w:r>
      <w:r w:rsidRPr="00D3669E">
        <w:t>三同时</w:t>
      </w:r>
      <w:r w:rsidRPr="00D3669E">
        <w:t>’</w:t>
      </w:r>
      <w:r w:rsidRPr="00D3669E">
        <w:t>工作的通知</w:t>
      </w:r>
      <w:r w:rsidRPr="00D3669E">
        <w:rPr>
          <w:rFonts w:hint="eastAsia"/>
        </w:rPr>
        <w:t>”</w:t>
      </w:r>
      <w:r w:rsidRPr="00D3669E">
        <w:t>(</w:t>
      </w:r>
      <w:r w:rsidRPr="00D3669E">
        <w:t>国家发展改革委员会、国家安全生产监督管理局</w:t>
      </w:r>
      <w:proofErr w:type="gramStart"/>
      <w:r w:rsidRPr="00D3669E">
        <w:t>发改投资</w:t>
      </w:r>
      <w:proofErr w:type="gramEnd"/>
      <w:r w:rsidRPr="00D3669E">
        <w:t xml:space="preserve">[2003]1346 </w:t>
      </w:r>
      <w:r w:rsidRPr="00D3669E">
        <w:t>号</w:t>
      </w:r>
      <w:r w:rsidRPr="00D3669E">
        <w:t>)</w:t>
      </w:r>
      <w:r w:rsidRPr="00D3669E">
        <w:t>。</w:t>
      </w:r>
    </w:p>
    <w:p w14:paraId="5ADF5DD0"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461ED3CC" w14:textId="77777777" w:rsidR="00E30863" w:rsidRPr="00D3669E" w:rsidRDefault="00E30863" w:rsidP="00C129B3">
      <w:pPr>
        <w:pStyle w:val="01maintext"/>
      </w:pPr>
      <w:r w:rsidRPr="00D3669E">
        <w:lastRenderedPageBreak/>
        <w:t>《危险化学品重大危险源辨识》</w:t>
      </w:r>
      <w:r w:rsidRPr="00D3669E">
        <w:t>(GB18218-2000)</w:t>
      </w:r>
      <w:r w:rsidRPr="00D3669E">
        <w:t>；</w:t>
      </w:r>
    </w:p>
    <w:p w14:paraId="27B00DC8" w14:textId="77777777" w:rsidR="00E30863" w:rsidRPr="00D3669E" w:rsidRDefault="00E30863" w:rsidP="00C129B3">
      <w:pPr>
        <w:pStyle w:val="01maintext"/>
      </w:pPr>
      <w:r w:rsidRPr="00D3669E">
        <w:t>《建筑设计防火规范》</w:t>
      </w:r>
      <w:r w:rsidRPr="00D3669E">
        <w:t>(GB50016-2006)</w:t>
      </w:r>
    </w:p>
    <w:p w14:paraId="280D6EE0" w14:textId="77777777" w:rsidR="00E30863" w:rsidRPr="00D3669E" w:rsidRDefault="00E30863" w:rsidP="00C129B3">
      <w:pPr>
        <w:pStyle w:val="01maintext"/>
      </w:pPr>
      <w:r w:rsidRPr="00D3669E">
        <w:t>《安全标志及其使用导则》</w:t>
      </w:r>
      <w:r w:rsidRPr="00D3669E">
        <w:t>(GB2894-2008)</w:t>
      </w:r>
      <w:r w:rsidRPr="00D3669E">
        <w:t>；</w:t>
      </w:r>
    </w:p>
    <w:p w14:paraId="26634A37" w14:textId="77777777" w:rsidR="00E30863" w:rsidRPr="00D3669E" w:rsidRDefault="00E30863" w:rsidP="00C129B3">
      <w:pPr>
        <w:pStyle w:val="01maintext"/>
      </w:pPr>
      <w:r w:rsidRPr="00D3669E">
        <w:t>《安全色》</w:t>
      </w:r>
      <w:r w:rsidRPr="00D3669E">
        <w:t>(GB2893-2008)</w:t>
      </w:r>
      <w:r w:rsidRPr="00D3669E">
        <w:t>；</w:t>
      </w:r>
    </w:p>
    <w:p w14:paraId="4A22D45B" w14:textId="77777777" w:rsidR="00E30863" w:rsidRPr="00D3669E" w:rsidRDefault="00E30863" w:rsidP="00C129B3">
      <w:pPr>
        <w:pStyle w:val="01maintext"/>
      </w:pPr>
      <w:r w:rsidRPr="00D3669E">
        <w:t>《生产设备安全卫生设计总则》</w:t>
      </w:r>
      <w:r w:rsidRPr="00D3669E">
        <w:t>(GB5083-1999)</w:t>
      </w:r>
      <w:r w:rsidRPr="00D3669E">
        <w:t>；</w:t>
      </w:r>
    </w:p>
    <w:p w14:paraId="35397FA0" w14:textId="77777777" w:rsidR="00E30863" w:rsidRPr="00D3669E" w:rsidRDefault="00E30863" w:rsidP="00C129B3">
      <w:pPr>
        <w:pStyle w:val="01maintext"/>
      </w:pPr>
      <w:r w:rsidRPr="00D3669E">
        <w:t>《起重机械安全规程》</w:t>
      </w:r>
      <w:r w:rsidRPr="00D3669E">
        <w:t>(GB6067-2010)</w:t>
      </w:r>
      <w:r w:rsidRPr="00D3669E">
        <w:t>；</w:t>
      </w:r>
    </w:p>
    <w:p w14:paraId="79E1EB6C" w14:textId="77777777" w:rsidR="00E30863" w:rsidRPr="00D3669E" w:rsidRDefault="00E30863" w:rsidP="00C129B3">
      <w:pPr>
        <w:pStyle w:val="01maintext"/>
      </w:pPr>
      <w:r w:rsidRPr="00D3669E">
        <w:t>《建筑灭火器配置设计规范》</w:t>
      </w:r>
      <w:r w:rsidRPr="00D3669E">
        <w:t>(GB 50140-2005)</w:t>
      </w:r>
      <w:r w:rsidRPr="00D3669E">
        <w:t>；</w:t>
      </w:r>
    </w:p>
    <w:p w14:paraId="6B118751" w14:textId="77777777" w:rsidR="00E30863" w:rsidRPr="00D3669E" w:rsidRDefault="00E30863" w:rsidP="00C129B3">
      <w:pPr>
        <w:pStyle w:val="01maintext"/>
      </w:pPr>
      <w:r w:rsidRPr="00D3669E">
        <w:t>《建筑物防雷设计规范》</w:t>
      </w:r>
      <w:r w:rsidRPr="00D3669E">
        <w:t>(GB50057-2010)</w:t>
      </w:r>
      <w:r w:rsidRPr="00D3669E">
        <w:t>；</w:t>
      </w:r>
    </w:p>
    <w:p w14:paraId="1A811CA6" w14:textId="77777777" w:rsidR="00E30863" w:rsidRPr="00D3669E" w:rsidRDefault="00E30863" w:rsidP="00C129B3">
      <w:pPr>
        <w:pStyle w:val="01maintext"/>
      </w:pPr>
      <w:r w:rsidRPr="00D3669E">
        <w:t>《爆炸和火灾危险环境电力装置设计规范》</w:t>
      </w:r>
      <w:r w:rsidRPr="00D3669E">
        <w:t>(GB50058-92)</w:t>
      </w:r>
      <w:r w:rsidRPr="00D3669E">
        <w:t>；</w:t>
      </w:r>
    </w:p>
    <w:p w14:paraId="6634C745" w14:textId="77777777" w:rsidR="00E30863" w:rsidRPr="00D3669E" w:rsidRDefault="00E30863" w:rsidP="00C129B3">
      <w:pPr>
        <w:pStyle w:val="01maintext"/>
      </w:pPr>
      <w:r w:rsidRPr="00D3669E">
        <w:t>《电力工程电缆设计规范》</w:t>
      </w:r>
      <w:r w:rsidRPr="00D3669E">
        <w:t>(GB50217-2007)</w:t>
      </w:r>
      <w:r w:rsidRPr="00D3669E">
        <w:t>；</w:t>
      </w:r>
    </w:p>
    <w:p w14:paraId="11CDA066" w14:textId="77777777" w:rsidR="00E30863" w:rsidRPr="00D3669E" w:rsidRDefault="00E30863" w:rsidP="00C129B3">
      <w:pPr>
        <w:pStyle w:val="01maintext"/>
      </w:pPr>
      <w:r w:rsidRPr="00D3669E">
        <w:t>《生产设备安全卫生设计总则》</w:t>
      </w:r>
      <w:r w:rsidRPr="00D3669E">
        <w:t>(GB5083-1999)</w:t>
      </w:r>
      <w:r w:rsidRPr="00D3669E">
        <w:t>；</w:t>
      </w:r>
    </w:p>
    <w:p w14:paraId="188F25F9" w14:textId="77777777" w:rsidR="00E30863" w:rsidRPr="00D3669E" w:rsidRDefault="00E30863" w:rsidP="00C129B3">
      <w:pPr>
        <w:pStyle w:val="01maintext"/>
      </w:pPr>
      <w:r w:rsidRPr="00D3669E">
        <w:t>设计采用的标准、规范将不限于上列内容，并按最新版本执行。</w:t>
      </w:r>
    </w:p>
    <w:p w14:paraId="46B08EC8" w14:textId="732230AA" w:rsidR="00E30863" w:rsidRPr="00D3669E" w:rsidRDefault="00E30863" w:rsidP="00B83941">
      <w:pPr>
        <w:pStyle w:val="3"/>
        <w:spacing w:before="156" w:after="156"/>
      </w:pPr>
      <w:r w:rsidRPr="00D3669E">
        <w:t>1</w:t>
      </w:r>
      <w:r w:rsidR="00851675" w:rsidRPr="00D3669E">
        <w:t>1</w:t>
      </w:r>
      <w:r w:rsidRPr="00D3669E">
        <w:t xml:space="preserve">.1.2 </w:t>
      </w:r>
      <w:r w:rsidRPr="00D3669E">
        <w:t>危险、有害因素的辨识与分析</w:t>
      </w:r>
    </w:p>
    <w:p w14:paraId="19CF5260" w14:textId="5145CB19" w:rsidR="00E30863" w:rsidRPr="00D3669E" w:rsidRDefault="00E30863" w:rsidP="00B83941">
      <w:pPr>
        <w:pStyle w:val="5"/>
        <w:spacing w:before="156" w:after="156"/>
      </w:pPr>
      <w:r w:rsidRPr="00D3669E">
        <w:t>1</w:t>
      </w:r>
      <w:r w:rsidR="00851675" w:rsidRPr="00D3669E">
        <w:t>1</w:t>
      </w:r>
      <w:r w:rsidRPr="00D3669E">
        <w:t>.1.2.</w:t>
      </w:r>
      <w:r w:rsidR="005F1ED9" w:rsidRPr="00D3669E">
        <w:t>1</w:t>
      </w:r>
      <w:r w:rsidRPr="00D3669E">
        <w:t xml:space="preserve"> </w:t>
      </w:r>
      <w:r w:rsidRPr="00D3669E">
        <w:t>施工期危险性分析</w:t>
      </w:r>
    </w:p>
    <w:p w14:paraId="4197ECDD" w14:textId="77777777" w:rsidR="00E30863" w:rsidRPr="00D3669E" w:rsidRDefault="00E30863" w:rsidP="00C129B3">
      <w:pPr>
        <w:pStyle w:val="01maintext"/>
      </w:pPr>
      <w:r w:rsidRPr="00D3669E">
        <w:t>本项目施工作业中存在有重大危害因素的特种作业，对人和周围设施的安全构成威胁。根据本项目的特点，施工期主要危险、有害因素如下：</w:t>
      </w:r>
    </w:p>
    <w:p w14:paraId="7C66B8C4" w14:textId="77777777" w:rsidR="00E30863" w:rsidRPr="00D3669E" w:rsidRDefault="00E30863" w:rsidP="00C129B3">
      <w:pPr>
        <w:pStyle w:val="01maintext"/>
      </w:pPr>
      <w:r w:rsidRPr="00D3669E">
        <w:t>1</w:t>
      </w:r>
      <w:r w:rsidRPr="00D3669E">
        <w:t>、</w:t>
      </w:r>
      <w:r w:rsidRPr="00D3669E">
        <w:rPr>
          <w:rFonts w:hint="eastAsia"/>
        </w:rPr>
        <w:t>施工过程中的电气危害</w:t>
      </w:r>
    </w:p>
    <w:p w14:paraId="0BCB3948" w14:textId="77777777" w:rsidR="00E30863" w:rsidRPr="00D3669E" w:rsidRDefault="00E30863" w:rsidP="00C129B3">
      <w:pPr>
        <w:pStyle w:val="01maintext"/>
      </w:pPr>
      <w:r w:rsidRPr="00D3669E">
        <w:rPr>
          <w:rFonts w:hint="eastAsia"/>
        </w:rPr>
        <w:t>本项目在施工过程中使用焊机、振捣器等用电设备，在使用过程中，输电导线绝缘由于高温、腐蚀或机械伤害等原因造成绝缘破损、线路短路、接线错误、</w:t>
      </w:r>
      <w:r w:rsidRPr="00D3669E">
        <w:rPr>
          <w:rFonts w:hint="eastAsia"/>
        </w:rPr>
        <w:t xml:space="preserve"> </w:t>
      </w:r>
      <w:r w:rsidRPr="00D3669E">
        <w:rPr>
          <w:rFonts w:hint="eastAsia"/>
        </w:rPr>
        <w:t>接线不规范、电气设备自身存在缺陷、雷雨天作业导致雷电波侵入、一闸多机造成线路过载等原因都可能导致电气火灾事故。</w:t>
      </w:r>
    </w:p>
    <w:p w14:paraId="0E613F39" w14:textId="77777777" w:rsidR="00E30863" w:rsidRPr="00D3669E" w:rsidRDefault="00E30863" w:rsidP="00C129B3">
      <w:pPr>
        <w:pStyle w:val="01maintext"/>
      </w:pPr>
      <w:r w:rsidRPr="00D3669E">
        <w:rPr>
          <w:rFonts w:hint="eastAsia"/>
        </w:rPr>
        <w:t>人员操作过程中电气作业人员未佩戴防护用品或防护用品失效、电气作业人员无证操作都可能造成触电伤害。</w:t>
      </w:r>
    </w:p>
    <w:p w14:paraId="43C32CCC" w14:textId="77777777" w:rsidR="00E30863" w:rsidRPr="00D3669E" w:rsidRDefault="00E30863" w:rsidP="00C129B3">
      <w:pPr>
        <w:pStyle w:val="01maintext"/>
      </w:pPr>
      <w:r w:rsidRPr="00D3669E">
        <w:t>2</w:t>
      </w:r>
      <w:r w:rsidRPr="00D3669E">
        <w:t>、</w:t>
      </w:r>
      <w:r w:rsidRPr="00D3669E">
        <w:rPr>
          <w:rFonts w:hint="eastAsia"/>
        </w:rPr>
        <w:t>柴油储存及柴油发电机危险因素分析</w:t>
      </w:r>
    </w:p>
    <w:p w14:paraId="319A65B4" w14:textId="77777777" w:rsidR="00E30863" w:rsidRPr="00D3669E" w:rsidRDefault="00E30863" w:rsidP="00C129B3">
      <w:pPr>
        <w:pStyle w:val="01maintext"/>
      </w:pPr>
      <w:r w:rsidRPr="00D3669E">
        <w:rPr>
          <w:rFonts w:hint="eastAsia"/>
        </w:rPr>
        <w:t>柴油发电机漏油，柴油发电机周围有临时柴油储存桶、杂物，遇明火可能发</w:t>
      </w:r>
      <w:r w:rsidRPr="00D3669E">
        <w:rPr>
          <w:rFonts w:hint="eastAsia"/>
        </w:rPr>
        <w:lastRenderedPageBreak/>
        <w:t>生火灾事故。</w:t>
      </w:r>
    </w:p>
    <w:p w14:paraId="0B3C6AD5" w14:textId="77777777" w:rsidR="00E30863" w:rsidRPr="00D3669E" w:rsidRDefault="00E30863" w:rsidP="00C129B3">
      <w:pPr>
        <w:pStyle w:val="01maintext"/>
      </w:pPr>
      <w:r w:rsidRPr="00D3669E">
        <w:rPr>
          <w:rFonts w:hint="eastAsia"/>
        </w:rPr>
        <w:t>柴油发电机冷却系统发生故障，可能发生柴油发电机烧毁；</w:t>
      </w:r>
    </w:p>
    <w:p w14:paraId="27DB28F3" w14:textId="77777777" w:rsidR="00E30863" w:rsidRPr="00D3669E" w:rsidRDefault="00E30863" w:rsidP="00C129B3">
      <w:pPr>
        <w:pStyle w:val="01maintext"/>
      </w:pPr>
      <w:r w:rsidRPr="00D3669E">
        <w:rPr>
          <w:rFonts w:hint="eastAsia"/>
        </w:rPr>
        <w:t>柴油储存不符合要求，柴油桶装堆场与明火及散发火花地点间距不符合要求、柴油桶泄漏遇到明火或</w:t>
      </w:r>
      <w:proofErr w:type="gramStart"/>
      <w:r w:rsidRPr="00D3669E">
        <w:rPr>
          <w:rFonts w:hint="eastAsia"/>
        </w:rPr>
        <w:t>柴油桶未彻底</w:t>
      </w:r>
      <w:proofErr w:type="gramEnd"/>
      <w:r w:rsidRPr="00D3669E">
        <w:rPr>
          <w:rFonts w:hint="eastAsia"/>
        </w:rPr>
        <w:t>清洗后进行切割等均可能导致发生火灾爆炸事故</w:t>
      </w:r>
    </w:p>
    <w:p w14:paraId="1DBEB544" w14:textId="77777777" w:rsidR="00E30863" w:rsidRPr="00D3669E" w:rsidRDefault="00E30863" w:rsidP="00C129B3">
      <w:pPr>
        <w:pStyle w:val="01maintext"/>
      </w:pPr>
      <w:r w:rsidRPr="00D3669E">
        <w:t>3</w:t>
      </w:r>
      <w:r w:rsidRPr="00D3669E">
        <w:t>、</w:t>
      </w:r>
      <w:r w:rsidRPr="00D3669E">
        <w:rPr>
          <w:rFonts w:hint="eastAsia"/>
        </w:rPr>
        <w:t>吊装作业过程中的危险有害因素分析</w:t>
      </w:r>
    </w:p>
    <w:p w14:paraId="383CB404" w14:textId="77777777" w:rsidR="00E30863" w:rsidRPr="00D3669E" w:rsidRDefault="00E30863" w:rsidP="00C129B3">
      <w:pPr>
        <w:pStyle w:val="01maintext"/>
      </w:pPr>
      <w:r w:rsidRPr="00D3669E">
        <w:rPr>
          <w:rFonts w:hint="eastAsia"/>
        </w:rPr>
        <w:t>本项目的风机、箱式变电站、主变压器等都为大型设备，在设备安装过程中将使用各种吊车配合安装，在安装过程中存在以下危险：</w:t>
      </w:r>
    </w:p>
    <w:p w14:paraId="0BD2CDC8" w14:textId="77777777" w:rsidR="00E30863" w:rsidRPr="00D3669E" w:rsidRDefault="00E30863" w:rsidP="00C129B3">
      <w:pPr>
        <w:pStyle w:val="01maintext"/>
      </w:pPr>
      <w:r w:rsidRPr="00D3669E">
        <w:rPr>
          <w:rFonts w:hint="eastAsia"/>
        </w:rPr>
        <w:t>起吊方式不当、捆绑不牢造成</w:t>
      </w:r>
      <w:proofErr w:type="gramStart"/>
      <w:r w:rsidRPr="00D3669E">
        <w:rPr>
          <w:rFonts w:hint="eastAsia"/>
        </w:rPr>
        <w:t>的吊物脱钩</w:t>
      </w:r>
      <w:proofErr w:type="gramEnd"/>
      <w:r w:rsidRPr="00D3669E">
        <w:rPr>
          <w:rFonts w:hint="eastAsia"/>
        </w:rPr>
        <w:t>，吊装设备折断或倾覆，造成人员伤害；</w:t>
      </w:r>
    </w:p>
    <w:p w14:paraId="312D1A58" w14:textId="77777777" w:rsidR="00E30863" w:rsidRPr="00D3669E" w:rsidRDefault="00E30863" w:rsidP="00C129B3">
      <w:pPr>
        <w:pStyle w:val="01maintext"/>
      </w:pPr>
      <w:r w:rsidRPr="00D3669E">
        <w:rPr>
          <w:rFonts w:hint="eastAsia"/>
        </w:rPr>
        <w:t>超载起重或人处于危险区工作等也可能造成人员伤亡或设备损坏；</w:t>
      </w:r>
    </w:p>
    <w:p w14:paraId="2A586DA6" w14:textId="77777777" w:rsidR="00E30863" w:rsidRPr="00D3669E" w:rsidRDefault="00E30863" w:rsidP="00C129B3">
      <w:pPr>
        <w:pStyle w:val="01maintext"/>
      </w:pPr>
      <w:r w:rsidRPr="00D3669E">
        <w:rPr>
          <w:rFonts w:hint="eastAsia"/>
        </w:rPr>
        <w:t>指挥不当、动作不协调造成的碰撞等；</w:t>
      </w:r>
    </w:p>
    <w:p w14:paraId="1D733E51" w14:textId="77777777" w:rsidR="00E30863" w:rsidRPr="00D3669E" w:rsidRDefault="00E30863" w:rsidP="00C129B3">
      <w:pPr>
        <w:pStyle w:val="01maintext"/>
      </w:pPr>
      <w:r w:rsidRPr="00D3669E">
        <w:rPr>
          <w:rFonts w:hint="eastAsia"/>
        </w:rPr>
        <w:t>吊具失效，如吊钩、钢丝绳等损坏或磨损严重达到国家规定的报废标准而继续使用而造成的重物坠落；</w:t>
      </w:r>
    </w:p>
    <w:p w14:paraId="692A6810" w14:textId="77777777" w:rsidR="00E30863" w:rsidRPr="00D3669E" w:rsidRDefault="00E30863" w:rsidP="00C129B3">
      <w:pPr>
        <w:pStyle w:val="01maintext"/>
      </w:pPr>
      <w:r w:rsidRPr="00D3669E">
        <w:rPr>
          <w:rFonts w:hint="eastAsia"/>
        </w:rPr>
        <w:t>吊车的操纵系统失灵或各类安全装置失效而引起的事故；</w:t>
      </w:r>
    </w:p>
    <w:p w14:paraId="1AE72853" w14:textId="77777777" w:rsidR="00E30863" w:rsidRPr="00D3669E" w:rsidRDefault="00E30863" w:rsidP="00C129B3">
      <w:pPr>
        <w:pStyle w:val="01maintext"/>
      </w:pPr>
      <w:r w:rsidRPr="00D3669E">
        <w:rPr>
          <w:rFonts w:hint="eastAsia"/>
        </w:rPr>
        <w:t>作业场地拥挤、混乱可能造成碰撞、挤压事故；</w:t>
      </w:r>
    </w:p>
    <w:p w14:paraId="3102AAF4" w14:textId="77777777" w:rsidR="00E30863" w:rsidRPr="00D3669E" w:rsidRDefault="00E30863" w:rsidP="00C129B3">
      <w:pPr>
        <w:pStyle w:val="01maintext"/>
      </w:pPr>
      <w:r w:rsidRPr="00D3669E">
        <w:rPr>
          <w:rFonts w:hint="eastAsia"/>
        </w:rPr>
        <w:t>作业场地亮度不够或者作业人员视线不开阔可能导致人员发生碰撞事故；</w:t>
      </w:r>
    </w:p>
    <w:p w14:paraId="4E653253" w14:textId="77777777" w:rsidR="00E30863" w:rsidRPr="00D3669E" w:rsidRDefault="00E30863" w:rsidP="00C129B3">
      <w:pPr>
        <w:pStyle w:val="01maintext"/>
      </w:pPr>
      <w:r w:rsidRPr="00D3669E">
        <w:rPr>
          <w:rFonts w:hint="eastAsia"/>
        </w:rPr>
        <w:t>吊车未定期由技术监督部门进行强制性检验且自身存在缺陷；</w:t>
      </w:r>
    </w:p>
    <w:p w14:paraId="1B487245" w14:textId="77777777" w:rsidR="00E30863" w:rsidRPr="00D3669E" w:rsidRDefault="00E30863" w:rsidP="00C129B3">
      <w:pPr>
        <w:pStyle w:val="01maintext"/>
      </w:pPr>
      <w:r w:rsidRPr="00D3669E">
        <w:rPr>
          <w:rFonts w:hint="eastAsia"/>
        </w:rPr>
        <w:t>司机与司索工未经过国家有关部门的培训、考核，无证上岗；</w:t>
      </w:r>
    </w:p>
    <w:p w14:paraId="45548BEB" w14:textId="77777777" w:rsidR="00E30863" w:rsidRPr="00D3669E" w:rsidRDefault="00E30863" w:rsidP="00C129B3">
      <w:pPr>
        <w:pStyle w:val="01maintext"/>
      </w:pPr>
      <w:proofErr w:type="gramStart"/>
      <w:r w:rsidRPr="00D3669E">
        <w:rPr>
          <w:rFonts w:hint="eastAsia"/>
        </w:rPr>
        <w:t>吊物悬空</w:t>
      </w:r>
      <w:proofErr w:type="gramEnd"/>
      <w:r w:rsidRPr="00D3669E">
        <w:rPr>
          <w:rFonts w:hint="eastAsia"/>
        </w:rPr>
        <w:t>时候，人</w:t>
      </w:r>
      <w:proofErr w:type="gramStart"/>
      <w:r w:rsidRPr="00D3669E">
        <w:rPr>
          <w:rFonts w:hint="eastAsia"/>
        </w:rPr>
        <w:t>从吊物下</w:t>
      </w:r>
      <w:proofErr w:type="gramEnd"/>
      <w:r w:rsidRPr="00D3669E">
        <w:rPr>
          <w:rFonts w:hint="eastAsia"/>
        </w:rPr>
        <w:t>通过、停留</w:t>
      </w:r>
      <w:proofErr w:type="gramStart"/>
      <w:r w:rsidRPr="00D3669E">
        <w:rPr>
          <w:rFonts w:hint="eastAsia"/>
        </w:rPr>
        <w:t>或吊物从</w:t>
      </w:r>
      <w:proofErr w:type="gramEnd"/>
      <w:r w:rsidRPr="00D3669E">
        <w:rPr>
          <w:rFonts w:hint="eastAsia"/>
        </w:rPr>
        <w:t>人头上通过。</w:t>
      </w:r>
    </w:p>
    <w:p w14:paraId="5788A1D1" w14:textId="77777777" w:rsidR="00E30863" w:rsidRPr="00D3669E" w:rsidRDefault="00E30863" w:rsidP="00C129B3">
      <w:pPr>
        <w:pStyle w:val="01maintext"/>
      </w:pPr>
      <w:r w:rsidRPr="00D3669E">
        <w:rPr>
          <w:rFonts w:hint="eastAsia"/>
        </w:rPr>
        <w:t>吊装作业时如果遇到大风、冰雹、暴雨、</w:t>
      </w:r>
      <w:r w:rsidRPr="00D3669E">
        <w:rPr>
          <w:rFonts w:hint="eastAsia"/>
        </w:rPr>
        <w:t xml:space="preserve"> </w:t>
      </w:r>
      <w:r w:rsidRPr="00D3669E">
        <w:rPr>
          <w:rFonts w:hint="eastAsia"/>
        </w:rPr>
        <w:t>大雪等恶劣天气也会对吊装过程造成危险。</w:t>
      </w:r>
    </w:p>
    <w:p w14:paraId="2FB4BAE6" w14:textId="77777777" w:rsidR="00E30863" w:rsidRPr="00D3669E" w:rsidRDefault="00E30863" w:rsidP="00C129B3">
      <w:pPr>
        <w:pStyle w:val="01maintext"/>
      </w:pPr>
      <w:r w:rsidRPr="00D3669E">
        <w:rPr>
          <w:rFonts w:hint="eastAsia"/>
        </w:rPr>
        <w:t>4</w:t>
      </w:r>
      <w:r w:rsidRPr="00D3669E">
        <w:rPr>
          <w:rFonts w:hint="eastAsia"/>
        </w:rPr>
        <w:t>、基础施工过程中的危险有害因素分析</w:t>
      </w:r>
    </w:p>
    <w:p w14:paraId="4372D994" w14:textId="77777777" w:rsidR="00E30863" w:rsidRPr="00D3669E" w:rsidRDefault="00E30863" w:rsidP="00C129B3">
      <w:pPr>
        <w:pStyle w:val="01maintext"/>
      </w:pPr>
      <w:r w:rsidRPr="00D3669E">
        <w:rPr>
          <w:rFonts w:hint="eastAsia"/>
        </w:rPr>
        <w:t>本项目在基础施工过程采用挖掘机配合人工进行挖掘在基础施工过程中存在的危险有害因素主要有：</w:t>
      </w:r>
    </w:p>
    <w:p w14:paraId="2811DC4F" w14:textId="77777777" w:rsidR="00E30863" w:rsidRPr="00D3669E" w:rsidRDefault="00E30863" w:rsidP="00C129B3">
      <w:pPr>
        <w:pStyle w:val="01maintext"/>
      </w:pPr>
      <w:r w:rsidRPr="00D3669E">
        <w:rPr>
          <w:rFonts w:hint="eastAsia"/>
        </w:rPr>
        <w:t>施工时配合失误或作业失误造成意外伤害；</w:t>
      </w:r>
    </w:p>
    <w:p w14:paraId="503D787F" w14:textId="77777777" w:rsidR="00E30863" w:rsidRPr="00D3669E" w:rsidRDefault="00E30863" w:rsidP="00C129B3">
      <w:pPr>
        <w:pStyle w:val="01maintext"/>
      </w:pPr>
      <w:r w:rsidRPr="00D3669E">
        <w:rPr>
          <w:rFonts w:hint="eastAsia"/>
        </w:rPr>
        <w:lastRenderedPageBreak/>
        <w:t>挖掘机驾驶人员无证作业或违章作业可能造成的车辆伤害事故；</w:t>
      </w:r>
    </w:p>
    <w:p w14:paraId="61448A02" w14:textId="77777777" w:rsidR="00E30863" w:rsidRPr="00D3669E" w:rsidRDefault="00E30863" w:rsidP="00C129B3">
      <w:pPr>
        <w:pStyle w:val="01maintext"/>
      </w:pPr>
      <w:r w:rsidRPr="00D3669E">
        <w:rPr>
          <w:rFonts w:hint="eastAsia"/>
        </w:rPr>
        <w:t>施工场地夜间未设置红色警示灯或照明亮度不够等原因导致的碰撞或高处坠落事故；</w:t>
      </w:r>
    </w:p>
    <w:p w14:paraId="1D6F61D2" w14:textId="77777777" w:rsidR="00E30863" w:rsidRPr="00D3669E" w:rsidRDefault="00E30863" w:rsidP="00C129B3">
      <w:pPr>
        <w:pStyle w:val="01maintext"/>
      </w:pPr>
      <w:proofErr w:type="gramStart"/>
      <w:r w:rsidRPr="00D3669E">
        <w:rPr>
          <w:rFonts w:hint="eastAsia"/>
        </w:rPr>
        <w:t>基础放坡不够</w:t>
      </w:r>
      <w:proofErr w:type="gramEnd"/>
      <w:r w:rsidRPr="00D3669E">
        <w:rPr>
          <w:rFonts w:hint="eastAsia"/>
        </w:rPr>
        <w:t>、开挖土石方、沙土料堆场堆放距离过近或操作不当等原因造成的坍塌事故；</w:t>
      </w:r>
    </w:p>
    <w:p w14:paraId="550868C4" w14:textId="77777777" w:rsidR="00E30863" w:rsidRPr="00D3669E" w:rsidRDefault="00E30863" w:rsidP="00C129B3">
      <w:pPr>
        <w:pStyle w:val="01maintext"/>
      </w:pPr>
      <w:r w:rsidRPr="00D3669E">
        <w:rPr>
          <w:rFonts w:hint="eastAsia"/>
        </w:rPr>
        <w:t>5</w:t>
      </w:r>
      <w:r w:rsidRPr="00D3669E">
        <w:rPr>
          <w:rFonts w:hint="eastAsia"/>
        </w:rPr>
        <w:t>、高处坠落的危险有害因素分析</w:t>
      </w:r>
    </w:p>
    <w:p w14:paraId="3EA7F8E0" w14:textId="77777777" w:rsidR="00E30863" w:rsidRPr="00D3669E" w:rsidRDefault="00E30863" w:rsidP="00C129B3">
      <w:pPr>
        <w:pStyle w:val="01maintext"/>
      </w:pPr>
      <w:r w:rsidRPr="00D3669E">
        <w:rPr>
          <w:rFonts w:hint="eastAsia"/>
        </w:rPr>
        <w:t>本项目在风机塔架、叶片等设备的安装过程中由于作业人员未采取保护措施或保护措施不当等原因可能造成高处坠落事故；</w:t>
      </w:r>
    </w:p>
    <w:p w14:paraId="4D0382C4" w14:textId="77777777" w:rsidR="00E30863" w:rsidRPr="00D3669E" w:rsidRDefault="00E30863" w:rsidP="00C129B3">
      <w:pPr>
        <w:pStyle w:val="01maintext"/>
      </w:pPr>
      <w:r w:rsidRPr="00D3669E">
        <w:rPr>
          <w:rFonts w:hint="eastAsia"/>
        </w:rPr>
        <w:t>在上述设备安装过程中如果作业人员在高空作业时遭遇恶劣天气（如暴风、暴雨、冰雹、大雪）时，也可能造成高处坠落事故。</w:t>
      </w:r>
    </w:p>
    <w:p w14:paraId="1ABC676E" w14:textId="77777777" w:rsidR="00E30863" w:rsidRPr="00D3669E" w:rsidRDefault="00E30863" w:rsidP="00C129B3">
      <w:pPr>
        <w:pStyle w:val="01maintext"/>
      </w:pPr>
      <w:r w:rsidRPr="00D3669E">
        <w:rPr>
          <w:rFonts w:hint="eastAsia"/>
        </w:rPr>
        <w:t>6</w:t>
      </w:r>
      <w:r w:rsidRPr="00D3669E">
        <w:rPr>
          <w:rFonts w:hint="eastAsia"/>
        </w:rPr>
        <w:t>、物体打击的危险有害因素分析</w:t>
      </w:r>
    </w:p>
    <w:p w14:paraId="48D8B2B7" w14:textId="77777777" w:rsidR="00E30863" w:rsidRPr="00D3669E" w:rsidRDefault="00E30863" w:rsidP="00C129B3">
      <w:pPr>
        <w:pStyle w:val="01maintext"/>
      </w:pPr>
      <w:r w:rsidRPr="00D3669E">
        <w:rPr>
          <w:rFonts w:hint="eastAsia"/>
        </w:rPr>
        <w:t>在施工过程中由于部件摆放不合理、安装不牢固等原因，导致物件翻转、移动，可能造成物体打击伤害。</w:t>
      </w:r>
    </w:p>
    <w:p w14:paraId="3C4CE275" w14:textId="77777777" w:rsidR="00E30863" w:rsidRPr="00D3669E" w:rsidRDefault="00E30863" w:rsidP="00C129B3">
      <w:pPr>
        <w:pStyle w:val="01maintext"/>
      </w:pPr>
      <w:r w:rsidRPr="00D3669E">
        <w:rPr>
          <w:rFonts w:hint="eastAsia"/>
        </w:rPr>
        <w:t>7</w:t>
      </w:r>
      <w:r w:rsidRPr="00D3669E">
        <w:rPr>
          <w:rFonts w:hint="eastAsia"/>
        </w:rPr>
        <w:t>、气瓶爆炸、火灾有害因素分析</w:t>
      </w:r>
    </w:p>
    <w:p w14:paraId="6C988362" w14:textId="77777777" w:rsidR="00E30863" w:rsidRPr="00D3669E" w:rsidRDefault="00E30863" w:rsidP="00C129B3">
      <w:pPr>
        <w:pStyle w:val="01maintext"/>
      </w:pPr>
      <w:r w:rsidRPr="00D3669E">
        <w:rPr>
          <w:rFonts w:hint="eastAsia"/>
        </w:rPr>
        <w:t>施工过程中使用氧气、乙炔气瓶，若大量泄漏，遇明火或其它激发能源，极易引起火灾、爆炸事故。</w:t>
      </w:r>
    </w:p>
    <w:p w14:paraId="31F5417C" w14:textId="77777777" w:rsidR="00E30863" w:rsidRPr="00D3669E" w:rsidRDefault="00E30863" w:rsidP="00C129B3">
      <w:pPr>
        <w:pStyle w:val="01maintext"/>
      </w:pPr>
      <w:r w:rsidRPr="00D3669E">
        <w:rPr>
          <w:rFonts w:hint="eastAsia"/>
        </w:rPr>
        <w:t>氧气、乙炔气瓶存放区域电气设备</w:t>
      </w:r>
      <w:proofErr w:type="gramStart"/>
      <w:r w:rsidRPr="00D3669E">
        <w:rPr>
          <w:rFonts w:hint="eastAsia"/>
        </w:rPr>
        <w:t>不</w:t>
      </w:r>
      <w:proofErr w:type="gramEnd"/>
      <w:r w:rsidRPr="00D3669E">
        <w:rPr>
          <w:rFonts w:hint="eastAsia"/>
        </w:rPr>
        <w:t>防爆，设施无防雷防静电接地，设备设施有油脂，气瓶泄漏遇明火、静电放电、雷电侵入、人员未穿防静电服等均可引起火灾、爆炸事故。</w:t>
      </w:r>
    </w:p>
    <w:p w14:paraId="28DE07B1" w14:textId="77777777" w:rsidR="00E30863" w:rsidRPr="00D3669E" w:rsidRDefault="00E30863" w:rsidP="00C129B3">
      <w:pPr>
        <w:pStyle w:val="01maintext"/>
      </w:pPr>
      <w:r w:rsidRPr="00D3669E">
        <w:rPr>
          <w:rFonts w:hint="eastAsia"/>
        </w:rPr>
        <w:t>氧气、乙炔气瓶不合格，受撞击等均可导致发生气瓶爆炸事故。</w:t>
      </w:r>
    </w:p>
    <w:p w14:paraId="68D9DC60" w14:textId="77777777" w:rsidR="00E30863" w:rsidRPr="00D3669E" w:rsidRDefault="00E30863" w:rsidP="00C129B3">
      <w:pPr>
        <w:pStyle w:val="01maintext"/>
      </w:pPr>
      <w:r w:rsidRPr="00D3669E">
        <w:rPr>
          <w:rFonts w:hint="eastAsia"/>
        </w:rPr>
        <w:t>8</w:t>
      </w:r>
      <w:r w:rsidRPr="00D3669E">
        <w:rPr>
          <w:rFonts w:hint="eastAsia"/>
        </w:rPr>
        <w:t>、交通运输危险、有害因素分析</w:t>
      </w:r>
    </w:p>
    <w:p w14:paraId="08E84F3B" w14:textId="77777777" w:rsidR="00E30863" w:rsidRPr="00D3669E" w:rsidRDefault="00E30863" w:rsidP="00C129B3">
      <w:pPr>
        <w:pStyle w:val="01maintext"/>
      </w:pPr>
      <w:r w:rsidRPr="00D3669E">
        <w:rPr>
          <w:rFonts w:hint="eastAsia"/>
        </w:rPr>
        <w:t>施工期间风电场的设备运输需要使用各种车辆，风机叶轮、风力发电机等均采用汽车运输，由于道路调度指挥不当、司机违章、车辆超载、超长等均有可能发生车辆伤害事故。同时，在雪、冰冻等条件下增加了车辆伤害事故发生的可能性。</w:t>
      </w:r>
    </w:p>
    <w:p w14:paraId="533443AE" w14:textId="77777777" w:rsidR="00E30863" w:rsidRPr="00D3669E" w:rsidRDefault="00E30863" w:rsidP="00C129B3">
      <w:pPr>
        <w:pStyle w:val="01maintext"/>
      </w:pPr>
      <w:r w:rsidRPr="00D3669E">
        <w:rPr>
          <w:rFonts w:hint="eastAsia"/>
        </w:rPr>
        <w:t>主变压器、塔筒等尺寸大，重量大，在对外交通运输过程中，</w:t>
      </w:r>
      <w:proofErr w:type="gramStart"/>
      <w:r w:rsidRPr="00D3669E">
        <w:rPr>
          <w:rFonts w:hint="eastAsia"/>
        </w:rPr>
        <w:t>若道路</w:t>
      </w:r>
      <w:proofErr w:type="gramEnd"/>
      <w:r w:rsidRPr="00D3669E">
        <w:rPr>
          <w:rFonts w:hint="eastAsia"/>
        </w:rPr>
        <w:t>转弯半</w:t>
      </w:r>
      <w:r w:rsidRPr="00D3669E">
        <w:rPr>
          <w:rFonts w:hint="eastAsia"/>
        </w:rPr>
        <w:lastRenderedPageBreak/>
        <w:t>径不够，容易发生翻车事故。</w:t>
      </w:r>
    </w:p>
    <w:p w14:paraId="17153B5C" w14:textId="152AA80B" w:rsidR="00E30863" w:rsidRPr="00D3669E" w:rsidRDefault="00E30863" w:rsidP="00B83941">
      <w:pPr>
        <w:pStyle w:val="5"/>
        <w:spacing w:before="156" w:after="156"/>
      </w:pPr>
      <w:r w:rsidRPr="00D3669E">
        <w:t>1</w:t>
      </w:r>
      <w:r w:rsidR="00851675" w:rsidRPr="00D3669E">
        <w:t>1</w:t>
      </w:r>
      <w:r w:rsidRPr="00D3669E">
        <w:t>.1.2.</w:t>
      </w:r>
      <w:r w:rsidR="005F1ED9" w:rsidRPr="00D3669E">
        <w:t>2</w:t>
      </w:r>
      <w:r w:rsidRPr="00D3669E">
        <w:t xml:space="preserve"> </w:t>
      </w:r>
      <w:r w:rsidRPr="00D3669E">
        <w:t>运行期主要危险有害因素分析</w:t>
      </w:r>
    </w:p>
    <w:p w14:paraId="24930766" w14:textId="77777777" w:rsidR="00E30863" w:rsidRPr="00D3669E" w:rsidRDefault="00E30863" w:rsidP="00C129B3">
      <w:pPr>
        <w:pStyle w:val="01maintext"/>
      </w:pPr>
      <w:r w:rsidRPr="00D3669E">
        <w:t>本工程投入生产过程后主要危险有害因素如下：</w:t>
      </w:r>
    </w:p>
    <w:p w14:paraId="378F98C4" w14:textId="77777777" w:rsidR="00E30863" w:rsidRPr="00D3669E" w:rsidRDefault="00E30863" w:rsidP="00C129B3">
      <w:pPr>
        <w:pStyle w:val="01maintext"/>
      </w:pPr>
      <w:r w:rsidRPr="00D3669E">
        <w:t>1</w:t>
      </w:r>
      <w:r w:rsidRPr="00D3669E">
        <w:t>、火灾危险性</w:t>
      </w:r>
    </w:p>
    <w:p w14:paraId="1AE46056" w14:textId="77777777" w:rsidR="00E30863" w:rsidRPr="00D3669E" w:rsidRDefault="00E30863" w:rsidP="00C129B3">
      <w:pPr>
        <w:pStyle w:val="01maintext"/>
      </w:pPr>
      <w:r w:rsidRPr="00D3669E">
        <w:rPr>
          <w:rFonts w:hint="eastAsia"/>
        </w:rPr>
        <w:t>雷击火灾：雷击的电流强度通常可以达到几万安培，温度可以达到</w:t>
      </w:r>
      <w:r w:rsidRPr="00D3669E">
        <w:rPr>
          <w:rFonts w:hint="eastAsia"/>
        </w:rPr>
        <w:t xml:space="preserve"> 2 </w:t>
      </w:r>
      <w:r w:rsidRPr="00D3669E">
        <w:rPr>
          <w:rFonts w:hint="eastAsia"/>
        </w:rPr>
        <w:t>万摄氏度，强大的电流和高温能够轻而易举地击毁坚硬异常的机组叶片和机舱，从而引发火灾。</w:t>
      </w:r>
    </w:p>
    <w:p w14:paraId="46508182" w14:textId="77777777" w:rsidR="00E30863" w:rsidRPr="00D3669E" w:rsidRDefault="00E30863" w:rsidP="00C129B3">
      <w:pPr>
        <w:pStyle w:val="01maintext"/>
      </w:pPr>
      <w:r w:rsidRPr="00D3669E">
        <w:rPr>
          <w:rFonts w:hint="eastAsia"/>
        </w:rPr>
        <w:t>技术故障火灾：机舱内温度过高或意外火星引燃机舱内润滑油；机舱内电气或电子元件短路；制动控制系统的失灵导致制动持续进行，使机舱内产生高热；风机机组部件老化，发生技术故障。</w:t>
      </w:r>
    </w:p>
    <w:p w14:paraId="19852FE5" w14:textId="77777777" w:rsidR="00E30863" w:rsidRPr="00D3669E" w:rsidRDefault="00E30863" w:rsidP="00C129B3">
      <w:pPr>
        <w:pStyle w:val="01maintext"/>
      </w:pPr>
      <w:r w:rsidRPr="00D3669E">
        <w:rPr>
          <w:rFonts w:hint="eastAsia"/>
        </w:rPr>
        <w:t>违章作业：违反操作规程而导致电路接口出现松动甚至破损而产生火花或者因为过热而引燃机舱内喷油装置、润滑油、橡胶电缆等易燃物；</w:t>
      </w:r>
      <w:r w:rsidRPr="00D3669E">
        <w:rPr>
          <w:rFonts w:hint="eastAsia"/>
        </w:rPr>
        <w:t xml:space="preserve"> </w:t>
      </w:r>
      <w:r w:rsidRPr="00D3669E">
        <w:rPr>
          <w:rFonts w:hint="eastAsia"/>
        </w:rPr>
        <w:t>检修保养不当，使得润滑油等油品缺失，冷却气流不畅，导致干燥运行产生高热或者加入过量的润滑油等而导致油品溢出诱发火灾。</w:t>
      </w:r>
    </w:p>
    <w:p w14:paraId="258B2B9A" w14:textId="77777777" w:rsidR="00E30863" w:rsidRPr="00D3669E" w:rsidRDefault="00E30863" w:rsidP="00C129B3">
      <w:pPr>
        <w:pStyle w:val="01maintext"/>
      </w:pPr>
      <w:r w:rsidRPr="00D3669E">
        <w:rPr>
          <w:rFonts w:hint="eastAsia"/>
        </w:rPr>
        <w:t>低温机组采取直接加热方式供给润滑系统热量，必须采取措施使被加热</w:t>
      </w:r>
      <w:proofErr w:type="gramStart"/>
      <w:r w:rsidRPr="00D3669E">
        <w:rPr>
          <w:rFonts w:hint="eastAsia"/>
        </w:rPr>
        <w:t>油保持</w:t>
      </w:r>
      <w:proofErr w:type="gramEnd"/>
      <w:r w:rsidRPr="00D3669E">
        <w:rPr>
          <w:rFonts w:hint="eastAsia"/>
        </w:rPr>
        <w:t>流动，否则加热效果不均匀，可能发生火灾事故。</w:t>
      </w:r>
    </w:p>
    <w:p w14:paraId="67146A64" w14:textId="77777777" w:rsidR="00E30863" w:rsidRPr="00D3669E" w:rsidRDefault="00E30863" w:rsidP="00C129B3">
      <w:pPr>
        <w:pStyle w:val="01maintext"/>
      </w:pPr>
      <w:r w:rsidRPr="00D3669E">
        <w:rPr>
          <w:rFonts w:hint="eastAsia"/>
        </w:rPr>
        <w:t>制动控制系统的失灵导致制动持续进行，使机舱内产生高热也能诱发火灾。</w:t>
      </w:r>
    </w:p>
    <w:p w14:paraId="1542680E" w14:textId="77777777" w:rsidR="00E30863" w:rsidRPr="00D3669E" w:rsidRDefault="00E30863" w:rsidP="00C129B3">
      <w:pPr>
        <w:pStyle w:val="01maintext"/>
      </w:pPr>
      <w:r w:rsidRPr="00D3669E">
        <w:rPr>
          <w:rFonts w:hint="eastAsia"/>
        </w:rPr>
        <w:t>由于绝缘老化；浸油电气设备故障喷油起火，油流入电缆沟内；电缆沟盖板不严，电焊渣火花落入沟道内；电缆在设备容量变化过程中负荷过载；重要电缆如未采用阻燃电缆、电缆孔洞未采取严密封、堵、隔、</w:t>
      </w:r>
      <w:proofErr w:type="gramStart"/>
      <w:r w:rsidRPr="00D3669E">
        <w:rPr>
          <w:rFonts w:hint="eastAsia"/>
        </w:rPr>
        <w:t>涂措施</w:t>
      </w:r>
      <w:proofErr w:type="gramEnd"/>
      <w:r w:rsidRPr="00D3669E">
        <w:rPr>
          <w:rFonts w:hint="eastAsia"/>
        </w:rPr>
        <w:t>等原因均可能造成事故扩大引起电缆着火。</w:t>
      </w:r>
    </w:p>
    <w:p w14:paraId="2F9E9FE1" w14:textId="77777777" w:rsidR="00E30863" w:rsidRPr="00D3669E" w:rsidRDefault="00E30863" w:rsidP="00C129B3">
      <w:pPr>
        <w:pStyle w:val="01maintext"/>
      </w:pPr>
      <w:r w:rsidRPr="00D3669E">
        <w:t>2</w:t>
      </w:r>
      <w:r w:rsidRPr="00D3669E">
        <w:t>、触电危险性</w:t>
      </w:r>
    </w:p>
    <w:p w14:paraId="73683674" w14:textId="77777777" w:rsidR="00E30863" w:rsidRPr="00D3669E" w:rsidRDefault="00E30863" w:rsidP="00C129B3">
      <w:pPr>
        <w:pStyle w:val="01maintext"/>
      </w:pPr>
      <w:r w:rsidRPr="00D3669E">
        <w:rPr>
          <w:rFonts w:hint="eastAsia"/>
        </w:rPr>
        <w:t>雷雨天气，风电机组接</w:t>
      </w:r>
      <w:proofErr w:type="gramStart"/>
      <w:r w:rsidRPr="00D3669E">
        <w:rPr>
          <w:rFonts w:hint="eastAsia"/>
        </w:rPr>
        <w:t>闪器接雷后</w:t>
      </w:r>
      <w:proofErr w:type="gramEnd"/>
      <w:r w:rsidRPr="00D3669E">
        <w:rPr>
          <w:rFonts w:hint="eastAsia"/>
        </w:rPr>
        <w:t>，强大的电流通过接地体散入大地，</w:t>
      </w:r>
      <w:r w:rsidRPr="00D3669E">
        <w:rPr>
          <w:rFonts w:hint="eastAsia"/>
        </w:rPr>
        <w:t xml:space="preserve"> </w:t>
      </w:r>
      <w:r w:rsidRPr="00D3669E">
        <w:rPr>
          <w:rFonts w:hint="eastAsia"/>
        </w:rPr>
        <w:t>接地体附近的人员两脚之间产生跨步电压，可能危及人体安全。</w:t>
      </w:r>
    </w:p>
    <w:p w14:paraId="7FFDF76C" w14:textId="77777777" w:rsidR="00E30863" w:rsidRPr="00D3669E" w:rsidRDefault="00E30863" w:rsidP="00C129B3">
      <w:pPr>
        <w:pStyle w:val="01maintext"/>
      </w:pPr>
      <w:r w:rsidRPr="00D3669E">
        <w:rPr>
          <w:rFonts w:hint="eastAsia"/>
        </w:rPr>
        <w:t>当人触及与接地体连接的导体时，接触点与站立点之间存在电位差，</w:t>
      </w:r>
      <w:r w:rsidRPr="00D3669E">
        <w:rPr>
          <w:rFonts w:hint="eastAsia"/>
        </w:rPr>
        <w:t xml:space="preserve"> </w:t>
      </w:r>
      <w:r w:rsidRPr="00D3669E">
        <w:rPr>
          <w:rFonts w:hint="eastAsia"/>
        </w:rPr>
        <w:t>形成</w:t>
      </w:r>
      <w:r w:rsidRPr="00D3669E">
        <w:rPr>
          <w:rFonts w:hint="eastAsia"/>
        </w:rPr>
        <w:lastRenderedPageBreak/>
        <w:t>接触电压，危及人体安全。</w:t>
      </w:r>
    </w:p>
    <w:p w14:paraId="4D09F108" w14:textId="77777777" w:rsidR="00E30863" w:rsidRPr="00D3669E" w:rsidRDefault="00E30863" w:rsidP="00C129B3">
      <w:pPr>
        <w:pStyle w:val="01maintext"/>
      </w:pPr>
      <w:r w:rsidRPr="00D3669E">
        <w:rPr>
          <w:rFonts w:hint="eastAsia"/>
        </w:rPr>
        <w:t>风电机组设备电气线路漏电，接地保护失效，引起触电。</w:t>
      </w:r>
    </w:p>
    <w:p w14:paraId="1170910F" w14:textId="77777777" w:rsidR="00E30863" w:rsidRPr="00D3669E" w:rsidRDefault="00E30863" w:rsidP="00C129B3">
      <w:pPr>
        <w:pStyle w:val="01maintext"/>
      </w:pPr>
      <w:r w:rsidRPr="00D3669E">
        <w:rPr>
          <w:rFonts w:hint="eastAsia"/>
        </w:rPr>
        <w:t>电气设备、线路绝缘老化。</w:t>
      </w:r>
    </w:p>
    <w:p w14:paraId="26799510" w14:textId="77777777" w:rsidR="00E30863" w:rsidRPr="00D3669E" w:rsidRDefault="00E30863" w:rsidP="00C129B3">
      <w:pPr>
        <w:pStyle w:val="01maintext"/>
      </w:pPr>
      <w:r w:rsidRPr="00D3669E">
        <w:rPr>
          <w:rFonts w:hint="eastAsia"/>
        </w:rPr>
        <w:t>电缆、电气设备检修前放电不彻底，易发生剩余电荷触电。</w:t>
      </w:r>
    </w:p>
    <w:p w14:paraId="21584B86" w14:textId="77777777" w:rsidR="00E30863" w:rsidRPr="00D3669E" w:rsidRDefault="00E30863" w:rsidP="00C129B3">
      <w:pPr>
        <w:pStyle w:val="01maintext"/>
      </w:pPr>
      <w:r w:rsidRPr="00D3669E">
        <w:rPr>
          <w:rFonts w:hint="eastAsia"/>
        </w:rPr>
        <w:t>由于带电设备的电磁感应和静电感应作用，若附近设备保护接地不良或者发生单相接地，就会正常不带电的金属部分形成较高的危险电位，</w:t>
      </w:r>
      <w:r w:rsidRPr="00D3669E">
        <w:rPr>
          <w:rFonts w:hint="eastAsia"/>
        </w:rPr>
        <w:t xml:space="preserve"> </w:t>
      </w:r>
      <w:r w:rsidRPr="00D3669E">
        <w:rPr>
          <w:rFonts w:hint="eastAsia"/>
        </w:rPr>
        <w:t>人体接触时极易发生接触电压触电。</w:t>
      </w:r>
    </w:p>
    <w:p w14:paraId="53561CCF" w14:textId="77777777" w:rsidR="00E30863" w:rsidRPr="00D3669E" w:rsidRDefault="00E30863" w:rsidP="00C129B3">
      <w:pPr>
        <w:pStyle w:val="01maintext"/>
      </w:pPr>
      <w:r w:rsidRPr="00D3669E">
        <w:rPr>
          <w:rFonts w:hint="eastAsia"/>
        </w:rPr>
        <w:t>闭锁装置失灵，接地设施及漏电保护不完善。</w:t>
      </w:r>
    </w:p>
    <w:p w14:paraId="299C15D4" w14:textId="77777777" w:rsidR="00E30863" w:rsidRPr="00D3669E" w:rsidRDefault="00E30863" w:rsidP="00C129B3">
      <w:pPr>
        <w:pStyle w:val="01maintext"/>
      </w:pPr>
      <w:r w:rsidRPr="00D3669E">
        <w:rPr>
          <w:rFonts w:hint="eastAsia"/>
        </w:rPr>
        <w:t>安全工作器具和安全防护用具不符合使用规定。</w:t>
      </w:r>
    </w:p>
    <w:p w14:paraId="63FE3DAE" w14:textId="77777777" w:rsidR="00E30863" w:rsidRPr="00D3669E" w:rsidRDefault="00E30863" w:rsidP="00C129B3">
      <w:pPr>
        <w:pStyle w:val="01maintext"/>
      </w:pPr>
      <w:r w:rsidRPr="00D3669E">
        <w:rPr>
          <w:rFonts w:hint="eastAsia"/>
        </w:rPr>
        <w:t>设备调试运行过程中，若违反操作规程可能发生触电事故。</w:t>
      </w:r>
    </w:p>
    <w:p w14:paraId="2B9129FC" w14:textId="77777777" w:rsidR="00E30863" w:rsidRPr="00D3669E" w:rsidRDefault="00E30863" w:rsidP="00C129B3">
      <w:pPr>
        <w:pStyle w:val="01maintext"/>
      </w:pPr>
      <w:r w:rsidRPr="00D3669E">
        <w:rPr>
          <w:rFonts w:hint="eastAsia"/>
        </w:rPr>
        <w:t>临时电源使用不当，人员无证作业，违章作业，缺乏必要的防护措施。</w:t>
      </w:r>
    </w:p>
    <w:p w14:paraId="7B045FFE" w14:textId="77777777" w:rsidR="00E30863" w:rsidRPr="00D3669E" w:rsidRDefault="00E30863" w:rsidP="00C129B3">
      <w:pPr>
        <w:pStyle w:val="01maintext"/>
      </w:pPr>
      <w:r w:rsidRPr="00D3669E">
        <w:rPr>
          <w:rFonts w:hint="eastAsia"/>
        </w:rPr>
        <w:t>架设线路对地高度不足。</w:t>
      </w:r>
    </w:p>
    <w:p w14:paraId="71E37CFF" w14:textId="77777777" w:rsidR="00E30863" w:rsidRPr="00D3669E" w:rsidRDefault="00E30863" w:rsidP="00C129B3">
      <w:pPr>
        <w:pStyle w:val="01maintext"/>
      </w:pPr>
      <w:r w:rsidRPr="00D3669E">
        <w:rPr>
          <w:rFonts w:hint="eastAsia"/>
        </w:rPr>
        <w:t>在同塔共架线路上检修作业时误登带电线路造成触电。</w:t>
      </w:r>
    </w:p>
    <w:p w14:paraId="3F3F27DD" w14:textId="77777777" w:rsidR="00E30863" w:rsidRPr="00D3669E" w:rsidRDefault="00E30863" w:rsidP="00C129B3">
      <w:pPr>
        <w:pStyle w:val="01maintext"/>
      </w:pPr>
      <w:r w:rsidRPr="00D3669E">
        <w:rPr>
          <w:rFonts w:hint="eastAsia"/>
        </w:rPr>
        <w:t>风电机组检修时，人员从高处采用非绝缘绳索向下运送设备或材料，</w:t>
      </w:r>
      <w:r w:rsidRPr="00D3669E">
        <w:rPr>
          <w:rFonts w:hint="eastAsia"/>
        </w:rPr>
        <w:t xml:space="preserve"> </w:t>
      </w:r>
      <w:r w:rsidRPr="00D3669E">
        <w:rPr>
          <w:rFonts w:hint="eastAsia"/>
        </w:rPr>
        <w:t>在一定风速下与带电线路接触，引起人员触电。</w:t>
      </w:r>
    </w:p>
    <w:p w14:paraId="74E93268" w14:textId="77777777" w:rsidR="00E30863" w:rsidRPr="00D3669E" w:rsidRDefault="00E30863" w:rsidP="00C129B3">
      <w:pPr>
        <w:pStyle w:val="01maintext"/>
      </w:pPr>
      <w:r w:rsidRPr="00D3669E">
        <w:t>3</w:t>
      </w:r>
      <w:r w:rsidRPr="00D3669E">
        <w:t>、</w:t>
      </w:r>
      <w:r w:rsidRPr="00D3669E">
        <w:rPr>
          <w:rFonts w:hint="eastAsia"/>
        </w:rPr>
        <w:t>起重伤害</w:t>
      </w:r>
    </w:p>
    <w:p w14:paraId="313FB9EA" w14:textId="77777777" w:rsidR="00E30863" w:rsidRPr="00D3669E" w:rsidRDefault="00E30863" w:rsidP="00C129B3">
      <w:pPr>
        <w:pStyle w:val="01maintext"/>
      </w:pPr>
      <w:r w:rsidRPr="00D3669E">
        <w:rPr>
          <w:rFonts w:hint="eastAsia"/>
        </w:rPr>
        <w:t>本工程在风力发电机组检修机舱过程中需要使用起重设备，可能会发生起重伤害事故。引发事故的主要原因如下：</w:t>
      </w:r>
    </w:p>
    <w:p w14:paraId="74CC22D7" w14:textId="77777777" w:rsidR="00E30863" w:rsidRPr="00D3669E" w:rsidRDefault="00E30863" w:rsidP="00C129B3">
      <w:pPr>
        <w:pStyle w:val="01maintext"/>
      </w:pPr>
      <w:r w:rsidRPr="00D3669E">
        <w:rPr>
          <w:rFonts w:hint="eastAsia"/>
        </w:rPr>
        <w:t>吊具或钢丝绳故障，</w:t>
      </w:r>
      <w:proofErr w:type="gramStart"/>
      <w:r w:rsidRPr="00D3669E">
        <w:rPr>
          <w:rFonts w:hint="eastAsia"/>
        </w:rPr>
        <w:t>吊物从</w:t>
      </w:r>
      <w:proofErr w:type="gramEnd"/>
      <w:r w:rsidRPr="00D3669E">
        <w:rPr>
          <w:rFonts w:hint="eastAsia"/>
        </w:rPr>
        <w:t>高处坠落。</w:t>
      </w:r>
    </w:p>
    <w:p w14:paraId="56619454" w14:textId="77777777" w:rsidR="00E30863" w:rsidRPr="00D3669E" w:rsidRDefault="00E30863" w:rsidP="00C129B3">
      <w:pPr>
        <w:pStyle w:val="01maintext"/>
      </w:pPr>
      <w:r w:rsidRPr="00D3669E">
        <w:rPr>
          <w:rFonts w:hint="eastAsia"/>
        </w:rPr>
        <w:t>起重司机未持证上岗，违章作业或误操作。</w:t>
      </w:r>
    </w:p>
    <w:p w14:paraId="78844F07" w14:textId="77777777" w:rsidR="00E30863" w:rsidRPr="00D3669E" w:rsidRDefault="00E30863" w:rsidP="00C129B3">
      <w:pPr>
        <w:pStyle w:val="01maintext"/>
      </w:pPr>
      <w:r w:rsidRPr="00D3669E">
        <w:rPr>
          <w:rFonts w:hint="eastAsia"/>
        </w:rPr>
        <w:t>超过额定起重量、超过允许起重力矩，起重机失稳倾翻。</w:t>
      </w:r>
    </w:p>
    <w:p w14:paraId="06D8AAB2" w14:textId="77777777" w:rsidR="00E30863" w:rsidRPr="00D3669E" w:rsidRDefault="00E30863" w:rsidP="00C129B3">
      <w:pPr>
        <w:pStyle w:val="01maintext"/>
      </w:pPr>
      <w:r w:rsidRPr="00D3669E">
        <w:rPr>
          <w:rFonts w:hint="eastAsia"/>
        </w:rPr>
        <w:t>起重设备未由专业机构进行定期检验。</w:t>
      </w:r>
    </w:p>
    <w:p w14:paraId="4119188D" w14:textId="77777777" w:rsidR="00E30863" w:rsidRPr="00D3669E" w:rsidRDefault="00E30863" w:rsidP="00C129B3">
      <w:pPr>
        <w:pStyle w:val="01maintext"/>
      </w:pPr>
      <w:r w:rsidRPr="00D3669E">
        <w:rPr>
          <w:rFonts w:hint="eastAsia"/>
        </w:rPr>
        <w:t>作业人员不认真执行设备、吊具和索具定期检修维护安全管理规章制度，未能及时发现事故隐患并加以解决。</w:t>
      </w:r>
    </w:p>
    <w:p w14:paraId="7ACFA14D" w14:textId="77777777" w:rsidR="00E30863" w:rsidRPr="00D3669E" w:rsidRDefault="00E30863" w:rsidP="00C129B3">
      <w:pPr>
        <w:pStyle w:val="01maintext"/>
      </w:pPr>
      <w:r w:rsidRPr="00D3669E">
        <w:rPr>
          <w:rFonts w:hint="eastAsia"/>
        </w:rPr>
        <w:t>在大风等恶劣天气进行起重作业。</w:t>
      </w:r>
    </w:p>
    <w:p w14:paraId="0A6BFD23" w14:textId="77777777" w:rsidR="00E30863" w:rsidRPr="00D3669E" w:rsidRDefault="00E30863" w:rsidP="00C129B3">
      <w:pPr>
        <w:pStyle w:val="01maintext"/>
      </w:pPr>
      <w:r w:rsidRPr="00D3669E">
        <w:rPr>
          <w:rFonts w:hint="eastAsia"/>
        </w:rPr>
        <w:t>存在起吊货物超重等违规作业，违规指挥，</w:t>
      </w:r>
      <w:proofErr w:type="gramStart"/>
      <w:r w:rsidRPr="00D3669E">
        <w:rPr>
          <w:rFonts w:hint="eastAsia"/>
        </w:rPr>
        <w:t>造成吊物脱落</w:t>
      </w:r>
      <w:proofErr w:type="gramEnd"/>
      <w:r w:rsidRPr="00D3669E">
        <w:rPr>
          <w:rFonts w:hint="eastAsia"/>
        </w:rPr>
        <w:t>砸伤人员。</w:t>
      </w:r>
    </w:p>
    <w:p w14:paraId="6BDAEC6C" w14:textId="77777777" w:rsidR="00E30863" w:rsidRPr="00D3669E" w:rsidRDefault="00E30863" w:rsidP="00C129B3">
      <w:pPr>
        <w:pStyle w:val="01maintext"/>
      </w:pPr>
      <w:r w:rsidRPr="00D3669E">
        <w:rPr>
          <w:rFonts w:hint="eastAsia"/>
        </w:rPr>
        <w:lastRenderedPageBreak/>
        <w:t>起重设备运行速度过快，旋转</w:t>
      </w:r>
      <w:proofErr w:type="gramStart"/>
      <w:r w:rsidRPr="00D3669E">
        <w:rPr>
          <w:rFonts w:hint="eastAsia"/>
        </w:rPr>
        <w:t>辐度</w:t>
      </w:r>
      <w:proofErr w:type="gramEnd"/>
      <w:r w:rsidRPr="00D3669E">
        <w:rPr>
          <w:rFonts w:hint="eastAsia"/>
        </w:rPr>
        <w:t>过大，</w:t>
      </w:r>
      <w:proofErr w:type="gramStart"/>
      <w:r w:rsidRPr="00D3669E">
        <w:rPr>
          <w:rFonts w:hint="eastAsia"/>
        </w:rPr>
        <w:t>吊物与</w:t>
      </w:r>
      <w:proofErr w:type="gramEnd"/>
      <w:r w:rsidRPr="00D3669E">
        <w:rPr>
          <w:rFonts w:hint="eastAsia"/>
        </w:rPr>
        <w:t>钢构架或其它设施发生碰撞。</w:t>
      </w:r>
    </w:p>
    <w:p w14:paraId="48ACDABA" w14:textId="77777777" w:rsidR="00E30863" w:rsidRPr="00D3669E" w:rsidRDefault="00E30863" w:rsidP="00C129B3">
      <w:pPr>
        <w:pStyle w:val="01maintext"/>
      </w:pPr>
      <w:r w:rsidRPr="00D3669E">
        <w:t>4</w:t>
      </w:r>
      <w:r w:rsidRPr="00D3669E">
        <w:t>、</w:t>
      </w:r>
      <w:r w:rsidRPr="00D3669E">
        <w:rPr>
          <w:rFonts w:hint="eastAsia"/>
        </w:rPr>
        <w:t>车辆伤害</w:t>
      </w:r>
    </w:p>
    <w:p w14:paraId="2A4FF633" w14:textId="77777777" w:rsidR="00E30863" w:rsidRPr="00D3669E" w:rsidRDefault="00E30863" w:rsidP="00C129B3">
      <w:pPr>
        <w:pStyle w:val="01maintext"/>
      </w:pPr>
      <w:r w:rsidRPr="00D3669E">
        <w:rPr>
          <w:rFonts w:hint="eastAsia"/>
        </w:rPr>
        <w:t>电场道路不顺畅、路面不平、积雪结冰、存水等。</w:t>
      </w:r>
    </w:p>
    <w:p w14:paraId="58A4DA31" w14:textId="77777777" w:rsidR="00E30863" w:rsidRPr="00D3669E" w:rsidRDefault="00E30863" w:rsidP="00C129B3">
      <w:pPr>
        <w:pStyle w:val="01maintext"/>
      </w:pPr>
      <w:r w:rsidRPr="00D3669E">
        <w:rPr>
          <w:rFonts w:hint="eastAsia"/>
        </w:rPr>
        <w:t>汽车转向或制动故障，车辆转弯过急，引起翻车。</w:t>
      </w:r>
    </w:p>
    <w:p w14:paraId="47537792" w14:textId="77777777" w:rsidR="00E30863" w:rsidRPr="00D3669E" w:rsidRDefault="00E30863" w:rsidP="00C129B3">
      <w:pPr>
        <w:pStyle w:val="01maintext"/>
      </w:pPr>
      <w:r w:rsidRPr="00D3669E">
        <w:rPr>
          <w:rFonts w:hint="eastAsia"/>
        </w:rPr>
        <w:t>场区道路路面宽度不够，转弯半径不足。</w:t>
      </w:r>
    </w:p>
    <w:p w14:paraId="681EF9D9" w14:textId="77777777" w:rsidR="00E30863" w:rsidRPr="00D3669E" w:rsidRDefault="00E30863" w:rsidP="00C129B3">
      <w:pPr>
        <w:pStyle w:val="01maintext"/>
      </w:pPr>
      <w:r w:rsidRPr="00D3669E">
        <w:rPr>
          <w:rFonts w:hint="eastAsia"/>
        </w:rPr>
        <w:t>汽车司机无证驾驶，安全培训不到位。</w:t>
      </w:r>
    </w:p>
    <w:p w14:paraId="0763E38F" w14:textId="77777777" w:rsidR="00E30863" w:rsidRPr="00D3669E" w:rsidRDefault="00E30863" w:rsidP="00C129B3">
      <w:pPr>
        <w:pStyle w:val="01maintext"/>
      </w:pPr>
      <w:r w:rsidRPr="00D3669E">
        <w:t>5</w:t>
      </w:r>
      <w:r w:rsidRPr="00D3669E">
        <w:t>、</w:t>
      </w:r>
      <w:r w:rsidRPr="00D3669E">
        <w:rPr>
          <w:rFonts w:hint="eastAsia"/>
        </w:rPr>
        <w:t>高处坠落</w:t>
      </w:r>
    </w:p>
    <w:p w14:paraId="1E1DA3BE" w14:textId="77777777" w:rsidR="00E30863" w:rsidRPr="00D3669E" w:rsidRDefault="00E30863" w:rsidP="00C129B3">
      <w:pPr>
        <w:pStyle w:val="01maintext"/>
      </w:pPr>
      <w:r w:rsidRPr="00D3669E">
        <w:rPr>
          <w:rFonts w:hint="eastAsia"/>
        </w:rPr>
        <w:t>维修人员高处作业时违规操作、带病操作、受高低温、大风等灾害天气影响保护不当，可能造成高处坠落。</w:t>
      </w:r>
    </w:p>
    <w:p w14:paraId="721F6BBD" w14:textId="77777777" w:rsidR="00E30863" w:rsidRPr="00D3669E" w:rsidRDefault="00E30863" w:rsidP="00C129B3">
      <w:pPr>
        <w:pStyle w:val="01maintext"/>
      </w:pPr>
      <w:r w:rsidRPr="00D3669E">
        <w:rPr>
          <w:rFonts w:hint="eastAsia"/>
        </w:rPr>
        <w:t>作业人员过度疲劳或酒后作业。</w:t>
      </w:r>
    </w:p>
    <w:p w14:paraId="3A7528F2" w14:textId="77777777" w:rsidR="00E30863" w:rsidRPr="00D3669E" w:rsidRDefault="00E30863" w:rsidP="00C129B3">
      <w:pPr>
        <w:pStyle w:val="01maintext"/>
      </w:pPr>
      <w:r w:rsidRPr="00D3669E">
        <w:rPr>
          <w:rFonts w:hint="eastAsia"/>
        </w:rPr>
        <w:t>作业人员没有使用安全带等劳动防护用品或安全带、安全帽等劳动防护用品失效。</w:t>
      </w:r>
    </w:p>
    <w:p w14:paraId="3BB0AC59" w14:textId="77777777" w:rsidR="00E30863" w:rsidRPr="00D3669E" w:rsidRDefault="00E30863" w:rsidP="00C129B3">
      <w:pPr>
        <w:pStyle w:val="01maintext"/>
      </w:pPr>
      <w:r w:rsidRPr="00D3669E">
        <w:rPr>
          <w:rFonts w:hint="eastAsia"/>
        </w:rPr>
        <w:t>高处作业场所无防护栏杆或防护栏杆不牢。</w:t>
      </w:r>
    </w:p>
    <w:p w14:paraId="03D0A369" w14:textId="77777777" w:rsidR="00E30863" w:rsidRPr="00D3669E" w:rsidRDefault="00E30863" w:rsidP="00C129B3">
      <w:pPr>
        <w:pStyle w:val="01maintext"/>
      </w:pPr>
      <w:r w:rsidRPr="00D3669E">
        <w:t>6</w:t>
      </w:r>
      <w:r w:rsidRPr="00D3669E">
        <w:t>、物体打击</w:t>
      </w:r>
    </w:p>
    <w:p w14:paraId="761994C9" w14:textId="77777777" w:rsidR="00E30863" w:rsidRPr="00D3669E" w:rsidRDefault="00E30863" w:rsidP="00C129B3">
      <w:pPr>
        <w:pStyle w:val="01maintext"/>
      </w:pPr>
      <w:r w:rsidRPr="00D3669E">
        <w:rPr>
          <w:rFonts w:hint="eastAsia"/>
        </w:rPr>
        <w:t>高处作业人员使用的工具及其他物件坠落，造成下方人员伤害。</w:t>
      </w:r>
    </w:p>
    <w:p w14:paraId="4E6DD236" w14:textId="77777777" w:rsidR="00E30863" w:rsidRPr="00D3669E" w:rsidRDefault="00E30863" w:rsidP="00C129B3">
      <w:pPr>
        <w:pStyle w:val="01maintext"/>
      </w:pPr>
      <w:r w:rsidRPr="00D3669E">
        <w:rPr>
          <w:rFonts w:hint="eastAsia"/>
        </w:rPr>
        <w:t>人员操作失误。</w:t>
      </w:r>
    </w:p>
    <w:p w14:paraId="662650BC" w14:textId="77777777" w:rsidR="00E30863" w:rsidRPr="00D3669E" w:rsidRDefault="00E30863" w:rsidP="00C129B3">
      <w:pPr>
        <w:pStyle w:val="01maintext"/>
      </w:pPr>
      <w:r w:rsidRPr="00D3669E">
        <w:rPr>
          <w:rFonts w:hint="eastAsia"/>
        </w:rPr>
        <w:t>维修时没有采取必要的劳动保护措施，如佩戴安全帽。</w:t>
      </w:r>
    </w:p>
    <w:p w14:paraId="66F42472" w14:textId="77777777" w:rsidR="00E30863" w:rsidRPr="00D3669E" w:rsidRDefault="00E30863" w:rsidP="00C129B3">
      <w:pPr>
        <w:pStyle w:val="01maintext"/>
      </w:pPr>
      <w:r w:rsidRPr="00D3669E">
        <w:rPr>
          <w:rFonts w:hint="eastAsia"/>
        </w:rPr>
        <w:t>7</w:t>
      </w:r>
      <w:r w:rsidRPr="00D3669E">
        <w:rPr>
          <w:rFonts w:hint="eastAsia"/>
        </w:rPr>
        <w:t>、机械伤害</w:t>
      </w:r>
    </w:p>
    <w:p w14:paraId="3F2715B0" w14:textId="77777777" w:rsidR="00E30863" w:rsidRPr="00D3669E" w:rsidRDefault="00E30863" w:rsidP="00C129B3">
      <w:pPr>
        <w:pStyle w:val="01maintext"/>
      </w:pPr>
      <w:r w:rsidRPr="00D3669E">
        <w:rPr>
          <w:rFonts w:hint="eastAsia"/>
        </w:rPr>
        <w:t>机舱内维护、检修时，人员受到可运转部件的伤害。</w:t>
      </w:r>
    </w:p>
    <w:p w14:paraId="5977C678" w14:textId="77777777" w:rsidR="00E30863" w:rsidRPr="00D3669E" w:rsidRDefault="00E30863" w:rsidP="00C129B3">
      <w:pPr>
        <w:pStyle w:val="01maintext"/>
      </w:pPr>
      <w:r w:rsidRPr="00D3669E">
        <w:rPr>
          <w:rFonts w:hint="eastAsia"/>
        </w:rPr>
        <w:t>风机传动机构设防护装置拆除或失效。</w:t>
      </w:r>
    </w:p>
    <w:p w14:paraId="6305D903" w14:textId="77777777" w:rsidR="00E30863" w:rsidRPr="00D3669E" w:rsidRDefault="00E30863" w:rsidP="00C129B3">
      <w:pPr>
        <w:pStyle w:val="01maintext"/>
      </w:pPr>
      <w:r w:rsidRPr="00D3669E">
        <w:rPr>
          <w:rFonts w:hint="eastAsia"/>
        </w:rPr>
        <w:t>设备的安全连锁装置缺陷。</w:t>
      </w:r>
    </w:p>
    <w:p w14:paraId="726325BF" w14:textId="77777777" w:rsidR="00E30863" w:rsidRPr="00D3669E" w:rsidRDefault="00E30863" w:rsidP="00C129B3">
      <w:pPr>
        <w:pStyle w:val="01maintext"/>
      </w:pPr>
      <w:r w:rsidRPr="00D3669E">
        <w:rPr>
          <w:rFonts w:hint="eastAsia"/>
        </w:rPr>
        <w:t>违章检修作业或检修操作不当。</w:t>
      </w:r>
    </w:p>
    <w:p w14:paraId="60AC1289" w14:textId="77777777" w:rsidR="00E30863" w:rsidRPr="00D3669E" w:rsidRDefault="00E30863" w:rsidP="00C129B3">
      <w:pPr>
        <w:pStyle w:val="01maintext"/>
      </w:pPr>
      <w:r w:rsidRPr="00D3669E">
        <w:rPr>
          <w:rFonts w:hint="eastAsia"/>
        </w:rPr>
        <w:t>工作场所环境不良，如空间狭窄，采光不足、设备布置不合理等。</w:t>
      </w:r>
    </w:p>
    <w:p w14:paraId="444FFF3D" w14:textId="77777777" w:rsidR="00E30863" w:rsidRPr="00D3669E" w:rsidRDefault="00E30863" w:rsidP="00C129B3">
      <w:pPr>
        <w:pStyle w:val="01maintext"/>
      </w:pPr>
      <w:r w:rsidRPr="00D3669E">
        <w:rPr>
          <w:rFonts w:hint="eastAsia"/>
        </w:rPr>
        <w:t>未正确穿戴劳动防护用品、工作时注意力不集中。</w:t>
      </w:r>
    </w:p>
    <w:p w14:paraId="4BFFAF76" w14:textId="77777777" w:rsidR="00E30863" w:rsidRPr="00D3669E" w:rsidRDefault="00E30863" w:rsidP="00C129B3">
      <w:pPr>
        <w:pStyle w:val="01maintext"/>
      </w:pPr>
      <w:r w:rsidRPr="00D3669E">
        <w:t>8</w:t>
      </w:r>
      <w:r w:rsidRPr="00D3669E">
        <w:rPr>
          <w:rFonts w:hint="eastAsia"/>
        </w:rPr>
        <w:t>、</w:t>
      </w:r>
      <w:r w:rsidRPr="00D3669E">
        <w:t>电气误操作</w:t>
      </w:r>
    </w:p>
    <w:p w14:paraId="2AFB15B7" w14:textId="77777777" w:rsidR="00E30863" w:rsidRPr="00D3669E" w:rsidRDefault="00E30863" w:rsidP="00C129B3">
      <w:pPr>
        <w:pStyle w:val="01maintext"/>
      </w:pPr>
      <w:r w:rsidRPr="00D3669E">
        <w:rPr>
          <w:rFonts w:hint="eastAsia"/>
        </w:rPr>
        <w:t>未严格执行操作票、工作票制度。随意修改操作票，随意解除闭锁装置。</w:t>
      </w:r>
    </w:p>
    <w:p w14:paraId="7D7CCAC5" w14:textId="77777777" w:rsidR="00E30863" w:rsidRPr="00D3669E" w:rsidRDefault="00E30863" w:rsidP="00C129B3">
      <w:pPr>
        <w:pStyle w:val="01maintext"/>
      </w:pPr>
      <w:r w:rsidRPr="00D3669E">
        <w:rPr>
          <w:rFonts w:hint="eastAsia"/>
        </w:rPr>
        <w:lastRenderedPageBreak/>
        <w:t>防误闭锁装置的运行、维护管理不到位，已装设的防误闭锁装置不能正常运行。</w:t>
      </w:r>
    </w:p>
    <w:p w14:paraId="377BD7BC" w14:textId="77777777" w:rsidR="00E30863" w:rsidRPr="00D3669E" w:rsidRDefault="00E30863" w:rsidP="00C129B3">
      <w:pPr>
        <w:pStyle w:val="01maintext"/>
      </w:pPr>
      <w:r w:rsidRPr="00D3669E">
        <w:rPr>
          <w:rFonts w:hint="eastAsia"/>
        </w:rPr>
        <w:t>成套高压开关柜五</w:t>
      </w:r>
      <w:proofErr w:type="gramStart"/>
      <w:r w:rsidRPr="00D3669E">
        <w:rPr>
          <w:rFonts w:hint="eastAsia"/>
        </w:rPr>
        <w:t>防功能</w:t>
      </w:r>
      <w:proofErr w:type="gramEnd"/>
      <w:r w:rsidRPr="00D3669E">
        <w:rPr>
          <w:rFonts w:hint="eastAsia"/>
        </w:rPr>
        <w:t>不齐全，性能不好。</w:t>
      </w:r>
    </w:p>
    <w:p w14:paraId="25101DFE" w14:textId="77777777" w:rsidR="00E30863" w:rsidRPr="00D3669E" w:rsidRDefault="00E30863" w:rsidP="00C129B3">
      <w:pPr>
        <w:pStyle w:val="01maintext"/>
      </w:pPr>
      <w:r w:rsidRPr="00D3669E">
        <w:rPr>
          <w:rFonts w:hint="eastAsia"/>
        </w:rPr>
        <w:t>安全工作器具和安全防护用具不符合使用规定。</w:t>
      </w:r>
    </w:p>
    <w:p w14:paraId="765B52D1" w14:textId="77777777" w:rsidR="00E30863" w:rsidRPr="00D3669E" w:rsidRDefault="00E30863" w:rsidP="00C129B3">
      <w:pPr>
        <w:pStyle w:val="01maintext"/>
      </w:pPr>
      <w:r w:rsidRPr="00D3669E">
        <w:rPr>
          <w:rFonts w:hint="eastAsia"/>
        </w:rPr>
        <w:t>电气设备信号选用不当，信号位置不合理，信号不清，显示不准确。</w:t>
      </w:r>
    </w:p>
    <w:p w14:paraId="288508F3" w14:textId="77777777" w:rsidR="00E30863" w:rsidRPr="00D3669E" w:rsidRDefault="00E30863" w:rsidP="00C129B3">
      <w:pPr>
        <w:pStyle w:val="01maintext"/>
      </w:pPr>
      <w:r w:rsidRPr="00D3669E">
        <w:t>9</w:t>
      </w:r>
      <w:r w:rsidRPr="00D3669E">
        <w:rPr>
          <w:rFonts w:hint="eastAsia"/>
        </w:rPr>
        <w:t>、</w:t>
      </w:r>
      <w:r w:rsidRPr="00D3669E">
        <w:t>有限空间作业</w:t>
      </w:r>
    </w:p>
    <w:p w14:paraId="12B510D8" w14:textId="77777777" w:rsidR="00E30863" w:rsidRPr="00D3669E" w:rsidRDefault="00E30863" w:rsidP="00C129B3">
      <w:pPr>
        <w:pStyle w:val="01maintext"/>
      </w:pPr>
      <w:r w:rsidRPr="00D3669E">
        <w:rPr>
          <w:rFonts w:hint="eastAsia"/>
        </w:rPr>
        <w:t>本项目风机机舱、塔筒内、电缆沟等作业时属于有限空间作业，在这些作业场所内因空间的限制可能产生一定的危险性。</w:t>
      </w:r>
    </w:p>
    <w:p w14:paraId="4753FBA5" w14:textId="77777777" w:rsidR="00E30863" w:rsidRPr="00D3669E" w:rsidRDefault="00E30863" w:rsidP="00C129B3">
      <w:pPr>
        <w:pStyle w:val="01maintext"/>
      </w:pPr>
      <w:r w:rsidRPr="00D3669E">
        <w:rPr>
          <w:rFonts w:hint="eastAsia"/>
        </w:rPr>
        <w:t>进入有限空间进行作业前，未进行充分的通风或作业过程中通风供氧措施不到位，使得作业人员因缺氧而造成窒息伤害；</w:t>
      </w:r>
    </w:p>
    <w:p w14:paraId="7BE9C639" w14:textId="77777777" w:rsidR="00E30863" w:rsidRPr="00D3669E" w:rsidRDefault="00E30863" w:rsidP="00C129B3">
      <w:pPr>
        <w:pStyle w:val="01maintext"/>
      </w:pPr>
      <w:r w:rsidRPr="00D3669E">
        <w:rPr>
          <w:rFonts w:hint="eastAsia"/>
        </w:rPr>
        <w:t>由于作业前未制定合适的施工方案和安全方案，现场未配备监护人员或者安全设施配备不齐，在作业人员出现危险时不能及时施救，导致人员伤亡事故。</w:t>
      </w:r>
    </w:p>
    <w:p w14:paraId="52667E61" w14:textId="77777777" w:rsidR="00E30863" w:rsidRPr="00D3669E" w:rsidRDefault="00E30863" w:rsidP="00C129B3">
      <w:pPr>
        <w:pStyle w:val="01maintext"/>
      </w:pPr>
      <w:r w:rsidRPr="00D3669E">
        <w:rPr>
          <w:rFonts w:hint="eastAsia"/>
        </w:rPr>
        <w:t>在有限空间实施焊接等作业时，由于使用的工器具产生的有害物质，</w:t>
      </w:r>
      <w:r w:rsidRPr="00D3669E">
        <w:rPr>
          <w:rFonts w:hint="eastAsia"/>
        </w:rPr>
        <w:t xml:space="preserve"> </w:t>
      </w:r>
      <w:r w:rsidRPr="00D3669E">
        <w:rPr>
          <w:rFonts w:hint="eastAsia"/>
        </w:rPr>
        <w:t>可能影响作业人员的身体健康。</w:t>
      </w:r>
    </w:p>
    <w:p w14:paraId="410B2AE0" w14:textId="77777777" w:rsidR="00E30863" w:rsidRPr="00D3669E" w:rsidRDefault="00E30863" w:rsidP="00C129B3">
      <w:pPr>
        <w:pStyle w:val="01maintext"/>
      </w:pPr>
      <w:r w:rsidRPr="00D3669E">
        <w:rPr>
          <w:rFonts w:hint="eastAsia"/>
        </w:rPr>
        <w:t>在有限空间作业中，电动工具或照明设备违反安全规程规定使用电压大于</w:t>
      </w:r>
      <w:r w:rsidRPr="00D3669E">
        <w:rPr>
          <w:rFonts w:hint="eastAsia"/>
        </w:rPr>
        <w:t>12V</w:t>
      </w:r>
      <w:r w:rsidRPr="00D3669E">
        <w:rPr>
          <w:rFonts w:hint="eastAsia"/>
        </w:rPr>
        <w:t>以上的电源，或未按规定安装漏电保护器，易导致触电事故的发生。</w:t>
      </w:r>
    </w:p>
    <w:p w14:paraId="6478B2D5" w14:textId="77777777" w:rsidR="00E30863" w:rsidRPr="00D3669E" w:rsidRDefault="00E30863" w:rsidP="00C129B3">
      <w:pPr>
        <w:pStyle w:val="01maintext"/>
      </w:pPr>
      <w:r w:rsidRPr="00D3669E">
        <w:rPr>
          <w:rFonts w:hint="eastAsia"/>
        </w:rPr>
        <w:t>在有限空间作业中，作业人员未配备通讯设施、氧气检测报警仪、有毒气体检测报警仪和</w:t>
      </w:r>
      <w:proofErr w:type="gramStart"/>
      <w:r w:rsidRPr="00D3669E">
        <w:rPr>
          <w:rFonts w:hint="eastAsia"/>
        </w:rPr>
        <w:t>可</w:t>
      </w:r>
      <w:proofErr w:type="gramEnd"/>
      <w:r w:rsidRPr="00D3669E">
        <w:rPr>
          <w:rFonts w:hint="eastAsia"/>
        </w:rPr>
        <w:t>燃气体报警仪等设备，易发生窒息事故的发生。</w:t>
      </w:r>
    </w:p>
    <w:p w14:paraId="05717EF5" w14:textId="77340DED" w:rsidR="00E30863" w:rsidRPr="00D3669E" w:rsidRDefault="00751A4A" w:rsidP="00B83941">
      <w:pPr>
        <w:pStyle w:val="5"/>
        <w:spacing w:before="156" w:after="156"/>
      </w:pPr>
      <w:r w:rsidRPr="00D3669E">
        <w:t>11</w:t>
      </w:r>
      <w:r w:rsidR="00E30863" w:rsidRPr="00D3669E">
        <w:t>.1.</w:t>
      </w:r>
      <w:r w:rsidR="005F1ED9" w:rsidRPr="00D3669E">
        <w:t>2</w:t>
      </w:r>
      <w:r w:rsidR="00E30863" w:rsidRPr="00D3669E">
        <w:t>.</w:t>
      </w:r>
      <w:r w:rsidR="005F1ED9" w:rsidRPr="00D3669E">
        <w:t>3</w:t>
      </w:r>
      <w:r w:rsidR="00E30863" w:rsidRPr="00D3669E">
        <w:t xml:space="preserve"> </w:t>
      </w:r>
      <w:r w:rsidR="00E30863" w:rsidRPr="00D3669E">
        <w:t>重大危险源辨识</w:t>
      </w:r>
    </w:p>
    <w:p w14:paraId="6E202DDB" w14:textId="77777777" w:rsidR="00E30863" w:rsidRPr="00D3669E" w:rsidRDefault="00E30863" w:rsidP="00C129B3">
      <w:pPr>
        <w:pStyle w:val="01maintext"/>
      </w:pPr>
      <w:r w:rsidRPr="00D3669E">
        <w:rPr>
          <w:rFonts w:hint="eastAsia"/>
        </w:rPr>
        <w:t>根据《危险化学品重大危险源辨识》（</w:t>
      </w:r>
      <w:r w:rsidRPr="00D3669E">
        <w:rPr>
          <w:rFonts w:hint="eastAsia"/>
        </w:rPr>
        <w:t>GB18218-2009</w:t>
      </w:r>
      <w:r w:rsidRPr="00D3669E">
        <w:rPr>
          <w:rFonts w:hint="eastAsia"/>
        </w:rPr>
        <w:t>）的有关规定，重大危险源是指长期地或临时生产、加工、使用或贮存危险化学品，且危险化学品的数量等于或超过临界量的单元。</w:t>
      </w:r>
    </w:p>
    <w:p w14:paraId="638C14E1" w14:textId="77777777" w:rsidR="00E30863" w:rsidRPr="00D3669E" w:rsidRDefault="00E30863" w:rsidP="00C129B3">
      <w:pPr>
        <w:pStyle w:val="01maintext"/>
      </w:pPr>
      <w:r w:rsidRPr="00D3669E">
        <w:rPr>
          <w:rFonts w:hint="eastAsia"/>
        </w:rPr>
        <w:t>对照《危险化学品重大危险源辨识》（</w:t>
      </w:r>
      <w:r w:rsidRPr="00D3669E">
        <w:rPr>
          <w:rFonts w:hint="eastAsia"/>
        </w:rPr>
        <w:t>GB18218-2009</w:t>
      </w:r>
      <w:r w:rsidRPr="00D3669E">
        <w:rPr>
          <w:rFonts w:hint="eastAsia"/>
        </w:rPr>
        <w:t>），结合本项目风力发电的特点，对本项目生产工艺过程中的物料及设备进行辨识，结果如下：</w:t>
      </w:r>
    </w:p>
    <w:p w14:paraId="1009F25A" w14:textId="77777777" w:rsidR="00E30863" w:rsidRPr="00D3669E" w:rsidRDefault="00E30863" w:rsidP="00C129B3">
      <w:pPr>
        <w:pStyle w:val="01maintext"/>
      </w:pPr>
      <w:r w:rsidRPr="00D3669E">
        <w:rPr>
          <w:rFonts w:hint="eastAsia"/>
        </w:rPr>
        <w:t>1</w:t>
      </w:r>
      <w:r w:rsidRPr="00D3669E">
        <w:rPr>
          <w:rFonts w:hint="eastAsia"/>
        </w:rPr>
        <w:t>、本项目中生产工艺过程中没有使用大量易燃、易爆物料及其储存设备。</w:t>
      </w:r>
    </w:p>
    <w:p w14:paraId="68A32EC6" w14:textId="77777777" w:rsidR="00E30863" w:rsidRPr="00D3669E" w:rsidRDefault="00E30863" w:rsidP="00C129B3">
      <w:pPr>
        <w:pStyle w:val="01maintext"/>
      </w:pPr>
      <w:r w:rsidRPr="00D3669E">
        <w:rPr>
          <w:rFonts w:hint="eastAsia"/>
        </w:rPr>
        <w:lastRenderedPageBreak/>
        <w:t>2</w:t>
      </w:r>
      <w:r w:rsidRPr="00D3669E">
        <w:rPr>
          <w:rFonts w:hint="eastAsia"/>
        </w:rPr>
        <w:t>、本项目变压器油、润滑油闪点大于</w:t>
      </w:r>
      <w:r w:rsidRPr="00D3669E">
        <w:rPr>
          <w:rFonts w:hint="eastAsia"/>
        </w:rPr>
        <w:t xml:space="preserve"> 60</w:t>
      </w:r>
      <w:r w:rsidRPr="00D3669E">
        <w:rPr>
          <w:rFonts w:hint="eastAsia"/>
        </w:rPr>
        <w:t>℃，不属于重大危险源范围。</w:t>
      </w:r>
      <w:r w:rsidRPr="00D3669E">
        <w:rPr>
          <w:rFonts w:hint="eastAsia"/>
        </w:rPr>
        <w:t xml:space="preserve">SF6 </w:t>
      </w:r>
      <w:r w:rsidRPr="00D3669E">
        <w:rPr>
          <w:rFonts w:hint="eastAsia"/>
        </w:rPr>
        <w:t>不在辨识范围内。</w:t>
      </w:r>
    </w:p>
    <w:p w14:paraId="57465817" w14:textId="77777777" w:rsidR="00E30863" w:rsidRPr="00D3669E" w:rsidRDefault="00E30863" w:rsidP="00C129B3">
      <w:pPr>
        <w:pStyle w:val="01maintext"/>
      </w:pPr>
      <w:r w:rsidRPr="00D3669E">
        <w:rPr>
          <w:rFonts w:hint="eastAsia"/>
        </w:rPr>
        <w:t>3</w:t>
      </w:r>
      <w:r w:rsidRPr="00D3669E">
        <w:rPr>
          <w:rFonts w:hint="eastAsia"/>
        </w:rPr>
        <w:t>、本项目检修过程中将使用少量的乙炔、氧气等介质，使用的乙炔、氧气现场无储存，随用随买，运输由乙炔、氧气供应方负责。</w:t>
      </w:r>
    </w:p>
    <w:p w14:paraId="40AE555A" w14:textId="77777777" w:rsidR="00E30863" w:rsidRPr="00D3669E" w:rsidRDefault="00E30863" w:rsidP="00C129B3">
      <w:pPr>
        <w:pStyle w:val="01maintext"/>
      </w:pPr>
      <w:r w:rsidRPr="00D3669E">
        <w:rPr>
          <w:rFonts w:hint="eastAsia"/>
        </w:rPr>
        <w:t>综上可知，本工程无重大危险源。</w:t>
      </w:r>
    </w:p>
    <w:p w14:paraId="7B0D4638" w14:textId="50441666" w:rsidR="00E30863" w:rsidRPr="00D3669E" w:rsidRDefault="00E30863" w:rsidP="00AE6901">
      <w:pPr>
        <w:pStyle w:val="3"/>
        <w:spacing w:before="156" w:after="156"/>
      </w:pPr>
      <w:r w:rsidRPr="00D3669E">
        <w:t>1</w:t>
      </w:r>
      <w:r w:rsidR="00851675" w:rsidRPr="00D3669E">
        <w:t>1</w:t>
      </w:r>
      <w:r w:rsidRPr="00D3669E">
        <w:t xml:space="preserve">.1.3 </w:t>
      </w:r>
      <w:r w:rsidRPr="00D3669E">
        <w:t>安全对策措施建议</w:t>
      </w:r>
    </w:p>
    <w:p w14:paraId="474BBB18" w14:textId="255C9437" w:rsidR="00E30863" w:rsidRPr="00D3669E" w:rsidRDefault="00E30863" w:rsidP="00AE6901">
      <w:pPr>
        <w:pStyle w:val="5"/>
        <w:spacing w:before="156" w:after="156"/>
      </w:pPr>
      <w:r w:rsidRPr="00D3669E">
        <w:rPr>
          <w:rFonts w:hint="eastAsia"/>
        </w:rPr>
        <w:t>1</w:t>
      </w:r>
      <w:r w:rsidR="008F58CB" w:rsidRPr="00D3669E">
        <w:t>1</w:t>
      </w:r>
      <w:r w:rsidRPr="00D3669E">
        <w:t xml:space="preserve">.1.3.1 </w:t>
      </w:r>
      <w:r w:rsidRPr="00D3669E">
        <w:rPr>
          <w:rFonts w:hint="eastAsia"/>
        </w:rPr>
        <w:t>安全对策措施的基本要求和遵循的原则</w:t>
      </w:r>
    </w:p>
    <w:p w14:paraId="3F555F29" w14:textId="77777777" w:rsidR="00E30863" w:rsidRPr="00D3669E" w:rsidRDefault="00E30863" w:rsidP="00C129B3">
      <w:pPr>
        <w:pStyle w:val="01maintext"/>
      </w:pPr>
      <w:r w:rsidRPr="00D3669E">
        <w:t>1</w:t>
      </w:r>
      <w:r w:rsidRPr="00D3669E">
        <w:rPr>
          <w:rFonts w:hint="eastAsia"/>
        </w:rPr>
        <w:t>、安全对策措施的基本要求</w:t>
      </w:r>
    </w:p>
    <w:p w14:paraId="493080C2" w14:textId="16664FB0" w:rsidR="00E30863" w:rsidRPr="00D3669E" w:rsidRDefault="006748CB" w:rsidP="00C129B3">
      <w:pPr>
        <w:pStyle w:val="01maintext"/>
      </w:pPr>
      <w:r w:rsidRPr="00D3669E">
        <w:rPr>
          <w:rFonts w:hint="eastAsia"/>
        </w:rPr>
        <w:t>1</w:t>
      </w:r>
      <w:r w:rsidRPr="00D3669E">
        <w:rPr>
          <w:rFonts w:hint="eastAsia"/>
        </w:rPr>
        <w:t>）</w:t>
      </w:r>
      <w:r w:rsidR="00E30863" w:rsidRPr="00D3669E">
        <w:rPr>
          <w:rFonts w:hint="eastAsia"/>
        </w:rPr>
        <w:t>能消除或减弱生产过程中产生的危险、危害。</w:t>
      </w:r>
    </w:p>
    <w:p w14:paraId="64C87CA6" w14:textId="6562B640" w:rsidR="00E30863" w:rsidRPr="00D3669E" w:rsidRDefault="006748CB" w:rsidP="00C129B3">
      <w:pPr>
        <w:pStyle w:val="01maintext"/>
      </w:pPr>
      <w:r w:rsidRPr="00D3669E">
        <w:rPr>
          <w:rFonts w:hint="eastAsia"/>
        </w:rPr>
        <w:t>2</w:t>
      </w:r>
      <w:r w:rsidRPr="00D3669E">
        <w:rPr>
          <w:rFonts w:hint="eastAsia"/>
        </w:rPr>
        <w:t>）</w:t>
      </w:r>
      <w:r w:rsidR="00E30863" w:rsidRPr="00D3669E">
        <w:rPr>
          <w:rFonts w:hint="eastAsia"/>
        </w:rPr>
        <w:t>处置危险和有害物，并降低到国家规定的限值内。</w:t>
      </w:r>
    </w:p>
    <w:p w14:paraId="7A62D4E7" w14:textId="4B96A45C" w:rsidR="00E30863" w:rsidRPr="00D3669E" w:rsidRDefault="006748CB" w:rsidP="00C129B3">
      <w:pPr>
        <w:pStyle w:val="01maintext"/>
      </w:pPr>
      <w:r w:rsidRPr="00D3669E">
        <w:rPr>
          <w:rFonts w:hint="eastAsia"/>
        </w:rPr>
        <w:t>3</w:t>
      </w:r>
      <w:r w:rsidRPr="00D3669E">
        <w:rPr>
          <w:rFonts w:hint="eastAsia"/>
        </w:rPr>
        <w:t>）</w:t>
      </w:r>
      <w:r w:rsidR="00E30863" w:rsidRPr="00D3669E">
        <w:rPr>
          <w:rFonts w:hint="eastAsia"/>
        </w:rPr>
        <w:t>预防生产装置失灵和操作失误产生的危险、危害。</w:t>
      </w:r>
    </w:p>
    <w:p w14:paraId="3C8E91A3" w14:textId="001C0CE4" w:rsidR="00E30863" w:rsidRPr="00D3669E" w:rsidRDefault="006748CB" w:rsidP="00C129B3">
      <w:pPr>
        <w:pStyle w:val="01maintext"/>
      </w:pPr>
      <w:r w:rsidRPr="00D3669E">
        <w:rPr>
          <w:rFonts w:hint="eastAsia"/>
        </w:rPr>
        <w:t>4</w:t>
      </w:r>
      <w:r w:rsidRPr="00D3669E">
        <w:rPr>
          <w:rFonts w:hint="eastAsia"/>
        </w:rPr>
        <w:t>）</w:t>
      </w:r>
      <w:r w:rsidR="00E30863" w:rsidRPr="00D3669E">
        <w:rPr>
          <w:rFonts w:hint="eastAsia"/>
        </w:rPr>
        <w:t>能有效地预防重大事故和职业危害的发生。</w:t>
      </w:r>
    </w:p>
    <w:p w14:paraId="7B239A23" w14:textId="53D77BB6" w:rsidR="00E30863" w:rsidRPr="00D3669E" w:rsidRDefault="006748CB" w:rsidP="00C129B3">
      <w:pPr>
        <w:pStyle w:val="01maintext"/>
      </w:pPr>
      <w:r w:rsidRPr="00D3669E">
        <w:rPr>
          <w:rFonts w:hint="eastAsia"/>
        </w:rPr>
        <w:t>5</w:t>
      </w:r>
      <w:r w:rsidRPr="00D3669E">
        <w:rPr>
          <w:rFonts w:hint="eastAsia"/>
        </w:rPr>
        <w:t>）</w:t>
      </w:r>
      <w:r w:rsidR="00E30863" w:rsidRPr="00D3669E">
        <w:rPr>
          <w:rFonts w:hint="eastAsia"/>
        </w:rPr>
        <w:t>发生意外事故时，能为遇险人员提供自救和互救条件。</w:t>
      </w:r>
    </w:p>
    <w:p w14:paraId="1FDD1B7D" w14:textId="77777777" w:rsidR="00E30863" w:rsidRPr="00D3669E" w:rsidRDefault="00E30863" w:rsidP="00C129B3">
      <w:pPr>
        <w:pStyle w:val="01maintext"/>
      </w:pPr>
      <w:r w:rsidRPr="00D3669E">
        <w:t>2</w:t>
      </w:r>
      <w:r w:rsidRPr="00D3669E">
        <w:rPr>
          <w:rFonts w:hint="eastAsia"/>
        </w:rPr>
        <w:t>、安全技术措施等级顺序</w:t>
      </w:r>
    </w:p>
    <w:p w14:paraId="00745E1C" w14:textId="77777777" w:rsidR="00E30863" w:rsidRPr="00D3669E" w:rsidRDefault="00E30863" w:rsidP="00C129B3">
      <w:pPr>
        <w:pStyle w:val="01maintext"/>
      </w:pPr>
      <w:r w:rsidRPr="00D3669E">
        <w:rPr>
          <w:rFonts w:hint="eastAsia"/>
        </w:rPr>
        <w:t>当安全技术措施与经济效益发生矛盾时，应优先设计安全技术措施上的要求，</w:t>
      </w:r>
      <w:r w:rsidRPr="00D3669E">
        <w:rPr>
          <w:rFonts w:hint="eastAsia"/>
        </w:rPr>
        <w:t xml:space="preserve"> </w:t>
      </w:r>
      <w:r w:rsidRPr="00D3669E">
        <w:rPr>
          <w:rFonts w:hint="eastAsia"/>
        </w:rPr>
        <w:t>并应按下列安全技术措施等级顺序选择安全技术措施：</w:t>
      </w:r>
    </w:p>
    <w:p w14:paraId="7596E134" w14:textId="5AB63EF7" w:rsidR="006748CB" w:rsidRPr="00D3669E" w:rsidRDefault="006748CB" w:rsidP="00C129B3">
      <w:pPr>
        <w:pStyle w:val="01maintext"/>
      </w:pPr>
      <w:r w:rsidRPr="00D3669E">
        <w:rPr>
          <w:rFonts w:hint="eastAsia"/>
        </w:rPr>
        <w:t>1</w:t>
      </w:r>
      <w:r w:rsidRPr="00D3669E">
        <w:rPr>
          <w:rFonts w:hint="eastAsia"/>
        </w:rPr>
        <w:t>）直接安全技术措施。</w:t>
      </w:r>
    </w:p>
    <w:p w14:paraId="384A8EEA" w14:textId="7E515174" w:rsidR="006748CB" w:rsidRPr="00D3669E" w:rsidRDefault="006748CB" w:rsidP="00C129B3">
      <w:pPr>
        <w:pStyle w:val="01maintext"/>
      </w:pPr>
      <w:r w:rsidRPr="00D3669E">
        <w:rPr>
          <w:rFonts w:hint="eastAsia"/>
        </w:rPr>
        <w:t>2</w:t>
      </w:r>
      <w:r w:rsidRPr="00D3669E">
        <w:rPr>
          <w:rFonts w:hint="eastAsia"/>
        </w:rPr>
        <w:t>）间接安全技术措施。</w:t>
      </w:r>
    </w:p>
    <w:p w14:paraId="1F5966C6" w14:textId="0F404A4B" w:rsidR="006748CB" w:rsidRPr="00D3669E" w:rsidRDefault="006748CB" w:rsidP="00C129B3">
      <w:pPr>
        <w:pStyle w:val="01maintext"/>
      </w:pPr>
      <w:r w:rsidRPr="00D3669E">
        <w:rPr>
          <w:rFonts w:hint="eastAsia"/>
        </w:rPr>
        <w:t>3</w:t>
      </w:r>
      <w:r w:rsidRPr="00D3669E">
        <w:rPr>
          <w:rFonts w:hint="eastAsia"/>
        </w:rPr>
        <w:t>）指示性安全技术措施。</w:t>
      </w:r>
    </w:p>
    <w:p w14:paraId="5DE426CD" w14:textId="1C9A6DE9" w:rsidR="00E30863" w:rsidRPr="00D3669E" w:rsidRDefault="006748CB" w:rsidP="00C129B3">
      <w:pPr>
        <w:pStyle w:val="01maintext"/>
      </w:pPr>
      <w:r w:rsidRPr="00D3669E">
        <w:rPr>
          <w:rFonts w:hint="eastAsia"/>
        </w:rPr>
        <w:t>4</w:t>
      </w:r>
      <w:r w:rsidRPr="00D3669E">
        <w:rPr>
          <w:rFonts w:hint="eastAsia"/>
        </w:rPr>
        <w:t>）采用安全操作规程、安全教育、安全培训和个体防护用品等措施来预防、减弱系统的危险、危害程度。</w:t>
      </w:r>
    </w:p>
    <w:p w14:paraId="14B16436" w14:textId="77777777" w:rsidR="00E30863" w:rsidRPr="00D3669E" w:rsidRDefault="00E30863" w:rsidP="00C129B3">
      <w:pPr>
        <w:pStyle w:val="01maintext"/>
      </w:pPr>
      <w:r w:rsidRPr="00D3669E">
        <w:t>3</w:t>
      </w:r>
      <w:r w:rsidRPr="00D3669E">
        <w:rPr>
          <w:rFonts w:hint="eastAsia"/>
        </w:rPr>
        <w:t>、安全技术措施等级顺序的要求遵循的原则</w:t>
      </w:r>
    </w:p>
    <w:p w14:paraId="745E2802" w14:textId="77777777" w:rsidR="00E30863" w:rsidRPr="00D3669E" w:rsidRDefault="00E30863" w:rsidP="00C129B3">
      <w:pPr>
        <w:pStyle w:val="01maintext"/>
      </w:pPr>
      <w:r w:rsidRPr="00D3669E">
        <w:rPr>
          <w:rFonts w:hint="eastAsia"/>
        </w:rPr>
        <w:t>1</w:t>
      </w:r>
      <w:r w:rsidRPr="00D3669E">
        <w:rPr>
          <w:rFonts w:hint="eastAsia"/>
        </w:rPr>
        <w:t>）</w:t>
      </w:r>
      <w:r w:rsidRPr="00D3669E">
        <w:rPr>
          <w:rFonts w:hint="eastAsia"/>
        </w:rPr>
        <w:t xml:space="preserve"> </w:t>
      </w:r>
      <w:r w:rsidRPr="00D3669E">
        <w:rPr>
          <w:rFonts w:hint="eastAsia"/>
        </w:rPr>
        <w:t>消除。</w:t>
      </w:r>
    </w:p>
    <w:p w14:paraId="5B31BE00" w14:textId="77777777" w:rsidR="00E30863" w:rsidRPr="00D3669E" w:rsidRDefault="00E30863" w:rsidP="00C129B3">
      <w:pPr>
        <w:pStyle w:val="01maintext"/>
      </w:pPr>
      <w:r w:rsidRPr="00D3669E">
        <w:rPr>
          <w:rFonts w:hint="eastAsia"/>
        </w:rPr>
        <w:t>2</w:t>
      </w:r>
      <w:r w:rsidRPr="00D3669E">
        <w:rPr>
          <w:rFonts w:hint="eastAsia"/>
        </w:rPr>
        <w:t>）</w:t>
      </w:r>
      <w:r w:rsidRPr="00D3669E">
        <w:rPr>
          <w:rFonts w:hint="eastAsia"/>
        </w:rPr>
        <w:t xml:space="preserve"> </w:t>
      </w:r>
      <w:r w:rsidRPr="00D3669E">
        <w:rPr>
          <w:rFonts w:hint="eastAsia"/>
        </w:rPr>
        <w:t>预防。</w:t>
      </w:r>
    </w:p>
    <w:p w14:paraId="1E52E7C9" w14:textId="77777777" w:rsidR="00E30863" w:rsidRPr="00D3669E" w:rsidRDefault="00E30863" w:rsidP="00C129B3">
      <w:pPr>
        <w:pStyle w:val="01maintext"/>
      </w:pPr>
      <w:r w:rsidRPr="00D3669E">
        <w:rPr>
          <w:rFonts w:hint="eastAsia"/>
        </w:rPr>
        <w:t>3</w:t>
      </w:r>
      <w:r w:rsidRPr="00D3669E">
        <w:rPr>
          <w:rFonts w:hint="eastAsia"/>
        </w:rPr>
        <w:t>）</w:t>
      </w:r>
      <w:r w:rsidRPr="00D3669E">
        <w:rPr>
          <w:rFonts w:hint="eastAsia"/>
        </w:rPr>
        <w:t xml:space="preserve"> </w:t>
      </w:r>
      <w:r w:rsidRPr="00D3669E">
        <w:rPr>
          <w:rFonts w:hint="eastAsia"/>
        </w:rPr>
        <w:t>减弱。</w:t>
      </w:r>
    </w:p>
    <w:p w14:paraId="6D92BF11" w14:textId="77777777" w:rsidR="00E30863" w:rsidRPr="00D3669E" w:rsidRDefault="00E30863" w:rsidP="00C129B3">
      <w:pPr>
        <w:pStyle w:val="01maintext"/>
      </w:pPr>
      <w:r w:rsidRPr="00D3669E">
        <w:rPr>
          <w:rFonts w:hint="eastAsia"/>
        </w:rPr>
        <w:lastRenderedPageBreak/>
        <w:t>4</w:t>
      </w:r>
      <w:r w:rsidRPr="00D3669E">
        <w:rPr>
          <w:rFonts w:hint="eastAsia"/>
        </w:rPr>
        <w:t>）</w:t>
      </w:r>
      <w:r w:rsidRPr="00D3669E">
        <w:rPr>
          <w:rFonts w:hint="eastAsia"/>
        </w:rPr>
        <w:t xml:space="preserve"> </w:t>
      </w:r>
      <w:r w:rsidRPr="00D3669E">
        <w:rPr>
          <w:rFonts w:hint="eastAsia"/>
        </w:rPr>
        <w:t>隔离。</w:t>
      </w:r>
    </w:p>
    <w:p w14:paraId="31B8E018" w14:textId="77777777" w:rsidR="00E30863" w:rsidRPr="00D3669E" w:rsidRDefault="00E30863" w:rsidP="00C129B3">
      <w:pPr>
        <w:pStyle w:val="01maintext"/>
      </w:pPr>
      <w:r w:rsidRPr="00D3669E">
        <w:rPr>
          <w:rFonts w:hint="eastAsia"/>
        </w:rPr>
        <w:t>5</w:t>
      </w:r>
      <w:r w:rsidRPr="00D3669E">
        <w:rPr>
          <w:rFonts w:hint="eastAsia"/>
        </w:rPr>
        <w:t>）</w:t>
      </w:r>
      <w:r w:rsidRPr="00D3669E">
        <w:rPr>
          <w:rFonts w:hint="eastAsia"/>
        </w:rPr>
        <w:t xml:space="preserve"> </w:t>
      </w:r>
      <w:proofErr w:type="gramStart"/>
      <w:r w:rsidRPr="00D3669E">
        <w:rPr>
          <w:rFonts w:hint="eastAsia"/>
        </w:rPr>
        <w:t>联锁</w:t>
      </w:r>
      <w:proofErr w:type="gramEnd"/>
      <w:r w:rsidRPr="00D3669E">
        <w:rPr>
          <w:rFonts w:hint="eastAsia"/>
        </w:rPr>
        <w:t>。</w:t>
      </w:r>
    </w:p>
    <w:p w14:paraId="1C79C85F" w14:textId="77777777" w:rsidR="00E30863" w:rsidRPr="00D3669E" w:rsidRDefault="00E30863" w:rsidP="00C129B3">
      <w:pPr>
        <w:pStyle w:val="01maintext"/>
      </w:pPr>
      <w:r w:rsidRPr="00D3669E">
        <w:rPr>
          <w:rFonts w:hint="eastAsia"/>
        </w:rPr>
        <w:t>6</w:t>
      </w:r>
      <w:r w:rsidRPr="00D3669E">
        <w:rPr>
          <w:rFonts w:hint="eastAsia"/>
        </w:rPr>
        <w:t>）</w:t>
      </w:r>
      <w:r w:rsidRPr="00D3669E">
        <w:rPr>
          <w:rFonts w:hint="eastAsia"/>
        </w:rPr>
        <w:t xml:space="preserve"> </w:t>
      </w:r>
      <w:r w:rsidRPr="00D3669E">
        <w:rPr>
          <w:rFonts w:hint="eastAsia"/>
        </w:rPr>
        <w:t>警告。</w:t>
      </w:r>
    </w:p>
    <w:p w14:paraId="07089B37" w14:textId="2D67C225" w:rsidR="00E30863" w:rsidRPr="00D3669E" w:rsidRDefault="00E30863" w:rsidP="00B83941">
      <w:pPr>
        <w:pStyle w:val="5"/>
        <w:spacing w:before="156" w:after="156"/>
      </w:pPr>
      <w:r w:rsidRPr="00D3669E">
        <w:t>1</w:t>
      </w:r>
      <w:r w:rsidR="008F58CB" w:rsidRPr="00D3669E">
        <w:t>1</w:t>
      </w:r>
      <w:r w:rsidRPr="00D3669E">
        <w:t xml:space="preserve">.1.3.2 </w:t>
      </w:r>
      <w:r w:rsidRPr="00D3669E">
        <w:t>施工期劳动安全防治措施</w:t>
      </w:r>
    </w:p>
    <w:p w14:paraId="70373105" w14:textId="77777777" w:rsidR="00E30863" w:rsidRPr="00D3669E" w:rsidRDefault="00E30863" w:rsidP="00C129B3">
      <w:pPr>
        <w:pStyle w:val="01maintext"/>
      </w:pPr>
      <w:r w:rsidRPr="00D3669E">
        <w:t>在工程建设期间，建设单位必须严格执行《建设项目安全设施</w:t>
      </w:r>
      <w:r w:rsidRPr="00D3669E">
        <w:t>“</w:t>
      </w:r>
      <w:r w:rsidRPr="00D3669E">
        <w:t>三同时</w:t>
      </w:r>
      <w:r w:rsidRPr="00D3669E">
        <w:t>”</w:t>
      </w:r>
      <w:r w:rsidRPr="00D3669E">
        <w:t>监督管理暂行办法》</w:t>
      </w:r>
      <w:r w:rsidRPr="00D3669E">
        <w:t xml:space="preserve">(2010 </w:t>
      </w:r>
      <w:r w:rsidRPr="00D3669E">
        <w:t>年国家安全生产监督管理总局令第</w:t>
      </w:r>
      <w:r w:rsidRPr="00D3669E">
        <w:t xml:space="preserve">36 </w:t>
      </w:r>
      <w:r w:rsidRPr="00D3669E">
        <w:t>号</w:t>
      </w:r>
      <w:r w:rsidRPr="00D3669E">
        <w:t>)</w:t>
      </w:r>
      <w:r w:rsidRPr="00D3669E">
        <w:t>、《建设工程安全生产管理条例》</w:t>
      </w:r>
      <w:r w:rsidRPr="00D3669E">
        <w:t>(</w:t>
      </w:r>
      <w:r w:rsidRPr="00D3669E">
        <w:t>国务院令</w:t>
      </w:r>
      <w:r w:rsidRPr="00D3669E">
        <w:t xml:space="preserve">393 </w:t>
      </w:r>
      <w:r w:rsidRPr="00D3669E">
        <w:t>号</w:t>
      </w:r>
      <w:r w:rsidRPr="00D3669E">
        <w:t>)</w:t>
      </w:r>
      <w:r w:rsidRPr="00D3669E">
        <w:t>的规定，按相关资质、条件和程度进行审查，对设计单位、施工单位、监理单位加强安全生产管理，明确安全生产责任，制定相应的施工安全管理方案，施工单位制定事故应急救援预案。</w:t>
      </w:r>
    </w:p>
    <w:p w14:paraId="106074D2" w14:textId="77777777" w:rsidR="00E30863" w:rsidRPr="00D3669E" w:rsidRDefault="00E30863" w:rsidP="00C129B3">
      <w:pPr>
        <w:pStyle w:val="01maintext"/>
      </w:pPr>
      <w:r w:rsidRPr="00D3669E">
        <w:t>本工程建设过程中，建设单位、勘测单位、设计单位、施工单位、工程监理单位及与工程建设安全生产有关的单位，必须遵守安全生产法律、法规的规定，保证建设工程安全生产，依法承担建设工程安全生产管理责任。针对施工期的主要危险、有害因素提出如下防范措施：</w:t>
      </w:r>
    </w:p>
    <w:p w14:paraId="5F6E5442" w14:textId="77777777" w:rsidR="00E30863" w:rsidRPr="00D3669E" w:rsidRDefault="00E30863" w:rsidP="00C129B3">
      <w:pPr>
        <w:pStyle w:val="01maintext"/>
      </w:pPr>
      <w:r w:rsidRPr="00D3669E">
        <w:t>1</w:t>
      </w:r>
      <w:r w:rsidRPr="00D3669E">
        <w:t>、建设、设计、监理和施工等单位应遵守《中华人民共和国安全生产法》和国家有关安全生产规定，结合建设工程的实际，制定安全生产责任制和规章制度，切实可行的应急预案，杜绝事故发生。</w:t>
      </w:r>
    </w:p>
    <w:p w14:paraId="26A35C1E" w14:textId="77777777" w:rsidR="00E30863" w:rsidRPr="00D3669E" w:rsidRDefault="00E30863" w:rsidP="00C129B3">
      <w:pPr>
        <w:pStyle w:val="01maintext"/>
      </w:pPr>
      <w:r w:rsidRPr="00D3669E">
        <w:t>2</w:t>
      </w:r>
      <w:r w:rsidRPr="00D3669E">
        <w:t>、施工单位应当在施工现场建立消防安全责任制度，确定消防安全责任人，制定用火、用电、使用易燃易爆材料等各项消防安全管理制度和操作规程，设置消防通道、消防水源，配备消防设施和灭火器材，并在施工现场入口处设置明显标志；</w:t>
      </w:r>
    </w:p>
    <w:p w14:paraId="6411B334" w14:textId="77777777" w:rsidR="00E30863" w:rsidRPr="00D3669E" w:rsidRDefault="00E30863" w:rsidP="00C129B3">
      <w:pPr>
        <w:pStyle w:val="01maintext"/>
      </w:pPr>
      <w:r w:rsidRPr="00D3669E">
        <w:t>3</w:t>
      </w:r>
      <w:r w:rsidRPr="00D3669E">
        <w:t>、施工现场人员应持证上岗，熟悉本行业相关安全技术规程，必须按规定穿戴好防护用品和必要的安全防护用具；</w:t>
      </w:r>
    </w:p>
    <w:p w14:paraId="1614B699" w14:textId="77777777" w:rsidR="00E30863" w:rsidRPr="00D3669E" w:rsidRDefault="00E30863" w:rsidP="00C129B3">
      <w:pPr>
        <w:pStyle w:val="01maintext"/>
      </w:pPr>
      <w:r w:rsidRPr="00D3669E">
        <w:t>4</w:t>
      </w:r>
      <w:r w:rsidRPr="00D3669E">
        <w:t>、用于施工现场的各种施工设备、管道线路等，均应符合防洪、防火、防砸、防风等方面的要求；</w:t>
      </w:r>
    </w:p>
    <w:p w14:paraId="33ADC3DB" w14:textId="77777777" w:rsidR="00E30863" w:rsidRPr="00D3669E" w:rsidRDefault="00E30863" w:rsidP="00C129B3">
      <w:pPr>
        <w:pStyle w:val="01maintext"/>
      </w:pPr>
      <w:r w:rsidRPr="00D3669E">
        <w:t>5</w:t>
      </w:r>
      <w:r w:rsidRPr="00D3669E">
        <w:t>、施工现场布置合理，危险作业必须有安全措施和负责人；</w:t>
      </w:r>
    </w:p>
    <w:p w14:paraId="2C3F6BD9" w14:textId="77777777" w:rsidR="00E30863" w:rsidRPr="00D3669E" w:rsidRDefault="00E30863" w:rsidP="00C129B3">
      <w:pPr>
        <w:pStyle w:val="01maintext"/>
      </w:pPr>
      <w:r w:rsidRPr="00D3669E">
        <w:lastRenderedPageBreak/>
        <w:t>6</w:t>
      </w:r>
      <w:r w:rsidRPr="00D3669E">
        <w:t>、进入施工现场的工作人员，必须按规定配戴安全帽和使用其它相应的个体防护用品。从事特种作业的人员，必须持有政府主管部门核发的操作证，并配备相应的安全防护用具；</w:t>
      </w:r>
    </w:p>
    <w:p w14:paraId="18191BA8" w14:textId="77777777" w:rsidR="00E30863" w:rsidRPr="00D3669E" w:rsidRDefault="00E30863" w:rsidP="00C129B3">
      <w:pPr>
        <w:pStyle w:val="01maintext"/>
      </w:pPr>
      <w:r w:rsidRPr="00D3669E">
        <w:t>7</w:t>
      </w:r>
      <w:r w:rsidRPr="00D3669E">
        <w:t>、施工现场的坑、沟等危险处，应有防护设施和明显标志；</w:t>
      </w:r>
    </w:p>
    <w:p w14:paraId="1646BBDF" w14:textId="77777777" w:rsidR="00E30863" w:rsidRPr="00D3669E" w:rsidRDefault="00E30863" w:rsidP="00C129B3">
      <w:pPr>
        <w:pStyle w:val="01maintext"/>
      </w:pPr>
      <w:r w:rsidRPr="00D3669E">
        <w:t>8</w:t>
      </w:r>
      <w:r w:rsidRPr="00D3669E">
        <w:t>、施工现场存放设备、材料的场地应平整牢固，周围通道畅通；</w:t>
      </w:r>
    </w:p>
    <w:p w14:paraId="32A22A90" w14:textId="77777777" w:rsidR="00E30863" w:rsidRPr="00D3669E" w:rsidRDefault="00E30863" w:rsidP="00C129B3">
      <w:pPr>
        <w:pStyle w:val="01maintext"/>
      </w:pPr>
      <w:r w:rsidRPr="00D3669E">
        <w:t>9</w:t>
      </w:r>
      <w:r w:rsidRPr="00D3669E">
        <w:t>、施工现场的排水设施应完整通畅，有专人养护；</w:t>
      </w:r>
    </w:p>
    <w:p w14:paraId="124793E8" w14:textId="77777777" w:rsidR="00E30863" w:rsidRPr="00D3669E" w:rsidRDefault="00E30863" w:rsidP="00C129B3">
      <w:pPr>
        <w:pStyle w:val="01maintext"/>
      </w:pPr>
      <w:r w:rsidRPr="00D3669E">
        <w:t>10</w:t>
      </w:r>
      <w:r w:rsidRPr="00D3669E">
        <w:t>、施工照明及线路应符合下列要求：</w:t>
      </w:r>
    </w:p>
    <w:p w14:paraId="5F01EA98" w14:textId="77777777" w:rsidR="00E30863" w:rsidRPr="00D3669E" w:rsidRDefault="00E30863" w:rsidP="00C129B3">
      <w:pPr>
        <w:pStyle w:val="01maintext"/>
      </w:pPr>
      <w:r w:rsidRPr="00D3669E">
        <w:t>大规模露天施工现场宜采用大功率、高效能、便于集中管理、不经常移动的投光照明设备；</w:t>
      </w:r>
    </w:p>
    <w:p w14:paraId="6791B5B6" w14:textId="77777777" w:rsidR="00E30863" w:rsidRPr="00D3669E" w:rsidRDefault="00E30863" w:rsidP="00C129B3">
      <w:pPr>
        <w:pStyle w:val="01maintext"/>
      </w:pPr>
      <w:r w:rsidRPr="00D3669E">
        <w:t>行灯电压不得超过</w:t>
      </w:r>
      <w:r w:rsidRPr="00D3669E">
        <w:t>36V</w:t>
      </w:r>
      <w:r w:rsidRPr="00D3669E">
        <w:t>。在潮湿地点工作时，行灯电压不得超过</w:t>
      </w:r>
      <w:r w:rsidRPr="00D3669E">
        <w:t>12V</w:t>
      </w:r>
      <w:r w:rsidRPr="00D3669E">
        <w:t>。</w:t>
      </w:r>
      <w:proofErr w:type="gramStart"/>
      <w:r w:rsidRPr="00D3669E">
        <w:t>行灯需配备</w:t>
      </w:r>
      <w:proofErr w:type="gramEnd"/>
      <w:r w:rsidRPr="00D3669E">
        <w:t>防护网罩；</w:t>
      </w:r>
    </w:p>
    <w:p w14:paraId="5BF507EB" w14:textId="77777777" w:rsidR="00E30863" w:rsidRPr="00D3669E" w:rsidRDefault="00E30863" w:rsidP="00C129B3">
      <w:pPr>
        <w:pStyle w:val="01maintext"/>
      </w:pPr>
      <w:r w:rsidRPr="00D3669E">
        <w:t>在存有易燃、易爆物品场所，照明设备必须采取防爆措施；</w:t>
      </w:r>
    </w:p>
    <w:p w14:paraId="623DA56D" w14:textId="77777777" w:rsidR="00E30863" w:rsidRPr="00D3669E" w:rsidRDefault="00E30863" w:rsidP="00C129B3">
      <w:pPr>
        <w:pStyle w:val="01maintext"/>
      </w:pPr>
      <w:r w:rsidRPr="00D3669E">
        <w:t>在脚手架上安装临时照明线路时，竹木脚手架上应加绝缘子，金属脚手架上应设木横担。</w:t>
      </w:r>
    </w:p>
    <w:p w14:paraId="72002561" w14:textId="77777777" w:rsidR="00E30863" w:rsidRPr="00D3669E" w:rsidRDefault="00E30863" w:rsidP="00C129B3">
      <w:pPr>
        <w:pStyle w:val="01maintext"/>
      </w:pPr>
      <w:r w:rsidRPr="00D3669E">
        <w:t>11</w:t>
      </w:r>
      <w:r w:rsidRPr="00D3669E">
        <w:t>、未经许可，不得任意转交工作，不得随意操作他人设备；</w:t>
      </w:r>
    </w:p>
    <w:p w14:paraId="0AA6F1D4" w14:textId="77777777" w:rsidR="00E30863" w:rsidRPr="00D3669E" w:rsidRDefault="00E30863" w:rsidP="00C129B3">
      <w:pPr>
        <w:pStyle w:val="01maintext"/>
      </w:pPr>
      <w:r w:rsidRPr="00D3669E">
        <w:t>12</w:t>
      </w:r>
      <w:r w:rsidRPr="00D3669E">
        <w:t>、起重设备应经过检验，持证使用。作业时应设专人指挥，禁止斜吊，禁止任何人站在吊运物品上或者在下面停留和行走。物件悬空时，驾驶人员不能离开操作岗位；</w:t>
      </w:r>
    </w:p>
    <w:p w14:paraId="41980198" w14:textId="77777777" w:rsidR="00E30863" w:rsidRPr="00D3669E" w:rsidRDefault="00E30863" w:rsidP="00C129B3">
      <w:pPr>
        <w:pStyle w:val="01maintext"/>
      </w:pPr>
      <w:r w:rsidRPr="00D3669E">
        <w:rPr>
          <w:rFonts w:hint="eastAsia"/>
        </w:rPr>
        <w:t>13</w:t>
      </w:r>
      <w:r w:rsidRPr="00D3669E">
        <w:rPr>
          <w:rFonts w:hint="eastAsia"/>
        </w:rPr>
        <w:t>、</w:t>
      </w:r>
      <w:r w:rsidRPr="00D3669E">
        <w:t>施工现场电气设备和线路（包括照明、手持电动工具等）应配装漏电保护器，以防止因潮湿漏电和绝缘损坏引起触电及设备事故；</w:t>
      </w:r>
    </w:p>
    <w:p w14:paraId="7F820B2B" w14:textId="77777777" w:rsidR="00E30863" w:rsidRPr="00D3669E" w:rsidRDefault="00E30863" w:rsidP="00C129B3">
      <w:pPr>
        <w:pStyle w:val="01maintext"/>
      </w:pPr>
      <w:r w:rsidRPr="00D3669E">
        <w:rPr>
          <w:rFonts w:hint="eastAsia"/>
        </w:rPr>
        <w:t>14</w:t>
      </w:r>
      <w:r w:rsidRPr="00D3669E">
        <w:rPr>
          <w:rFonts w:hint="eastAsia"/>
        </w:rPr>
        <w:t>、</w:t>
      </w:r>
      <w:r w:rsidRPr="00D3669E">
        <w:t>施工过程中，做好负载计算及防护支架设置及保护工作，保证施工人员的安全与施工质量</w:t>
      </w:r>
      <w:r w:rsidRPr="00D3669E">
        <w:rPr>
          <w:rFonts w:hint="eastAsia"/>
        </w:rPr>
        <w:t>；</w:t>
      </w:r>
    </w:p>
    <w:p w14:paraId="3AF3607D" w14:textId="77777777" w:rsidR="00E30863" w:rsidRPr="00D3669E" w:rsidRDefault="00E30863" w:rsidP="00C129B3">
      <w:pPr>
        <w:pStyle w:val="01maintext"/>
      </w:pPr>
      <w:r w:rsidRPr="00D3669E">
        <w:t>15</w:t>
      </w:r>
      <w:r w:rsidRPr="00D3669E">
        <w:t>、定期召开安全会议，定期进行安全活动，并必须做好记录；</w:t>
      </w:r>
    </w:p>
    <w:p w14:paraId="25C97C98" w14:textId="77777777" w:rsidR="00E30863" w:rsidRPr="00D3669E" w:rsidRDefault="00E30863" w:rsidP="00C129B3">
      <w:pPr>
        <w:pStyle w:val="01maintext"/>
      </w:pPr>
      <w:r w:rsidRPr="00D3669E">
        <w:t>16</w:t>
      </w:r>
      <w:r w:rsidRPr="00D3669E">
        <w:t>、检查出来的事故隐患要进行登记、建卡，并限期改正；</w:t>
      </w:r>
    </w:p>
    <w:p w14:paraId="3DBD9D40" w14:textId="77777777" w:rsidR="00E30863" w:rsidRPr="00D3669E" w:rsidRDefault="00E30863" w:rsidP="00C129B3">
      <w:pPr>
        <w:pStyle w:val="01maintext"/>
      </w:pPr>
      <w:r w:rsidRPr="00D3669E">
        <w:t>17</w:t>
      </w:r>
      <w:r w:rsidRPr="00D3669E">
        <w:t>、为满足电场建设重大件及物资运输、畅通和安全，建议要重视交通安全，预防车辆伤害，危险地段进行加固处理设计并设立警示标志；</w:t>
      </w:r>
    </w:p>
    <w:p w14:paraId="2E466569" w14:textId="77777777" w:rsidR="00E30863" w:rsidRPr="00D3669E" w:rsidRDefault="00E30863" w:rsidP="00C129B3">
      <w:pPr>
        <w:pStyle w:val="01maintext"/>
      </w:pPr>
      <w:r w:rsidRPr="00D3669E">
        <w:lastRenderedPageBreak/>
        <w:t>18</w:t>
      </w:r>
      <w:r w:rsidRPr="00D3669E">
        <w:t>、严禁在暴雨天、</w:t>
      </w:r>
      <w:proofErr w:type="gramStart"/>
      <w:r w:rsidRPr="00D3669E">
        <w:t>台风天</w:t>
      </w:r>
      <w:proofErr w:type="gramEnd"/>
      <w:r w:rsidRPr="00D3669E">
        <w:t>施工，密切关注气象情况，作好防风防雨措施；</w:t>
      </w:r>
    </w:p>
    <w:p w14:paraId="5DAD39B8" w14:textId="77777777" w:rsidR="00E30863" w:rsidRPr="00D3669E" w:rsidRDefault="00E30863" w:rsidP="00C129B3">
      <w:pPr>
        <w:pStyle w:val="01maintext"/>
      </w:pPr>
      <w:r w:rsidRPr="00D3669E">
        <w:t>由于施工中人多面广，情况复杂多变，除上述措施外，还需施工、建设、设计、监理等单位根据施工现场实际情况，制定详细、全面的对策措施。</w:t>
      </w:r>
    </w:p>
    <w:p w14:paraId="598C3A1C" w14:textId="2842382D" w:rsidR="00E30863" w:rsidRPr="00D3669E" w:rsidRDefault="00E30863" w:rsidP="00B83941">
      <w:pPr>
        <w:pStyle w:val="5"/>
        <w:spacing w:before="156" w:after="156"/>
      </w:pPr>
      <w:r w:rsidRPr="00D3669E">
        <w:t>1</w:t>
      </w:r>
      <w:r w:rsidR="008F58CB" w:rsidRPr="00D3669E">
        <w:t>1</w:t>
      </w:r>
      <w:r w:rsidRPr="00D3669E">
        <w:t xml:space="preserve">.1.3.3 </w:t>
      </w:r>
      <w:r w:rsidRPr="00D3669E">
        <w:t>运行期劳动安全防治措施</w:t>
      </w:r>
    </w:p>
    <w:p w14:paraId="739E1E15" w14:textId="77777777" w:rsidR="00E30863" w:rsidRPr="00D3669E" w:rsidRDefault="00E30863" w:rsidP="00C129B3">
      <w:pPr>
        <w:pStyle w:val="01maintext"/>
      </w:pPr>
      <w:r w:rsidRPr="00D3669E">
        <w:t>1</w:t>
      </w:r>
      <w:r w:rsidRPr="00D3669E">
        <w:t>、防火、防爆</w:t>
      </w:r>
    </w:p>
    <w:p w14:paraId="13F50AA3" w14:textId="77777777" w:rsidR="00E30863" w:rsidRPr="00D3669E" w:rsidRDefault="00E30863" w:rsidP="00C129B3">
      <w:pPr>
        <w:pStyle w:val="01maintext"/>
      </w:pPr>
      <w:r w:rsidRPr="00D3669E">
        <w:t>本工程各建筑物的耐火等级、防火间距、安全疏散，按其在生产过程中的火灾危险类别，依据《建筑设计防火规范》</w:t>
      </w:r>
      <w:r w:rsidRPr="00D3669E">
        <w:t>(GB50016-2006)</w:t>
      </w:r>
      <w:r w:rsidRPr="00D3669E">
        <w:t>的规定进行设计。</w:t>
      </w:r>
    </w:p>
    <w:p w14:paraId="3AA5BE32" w14:textId="77777777" w:rsidR="00E30863" w:rsidRPr="00D3669E" w:rsidRDefault="00E30863" w:rsidP="00C129B3">
      <w:pPr>
        <w:pStyle w:val="01maintext"/>
      </w:pPr>
      <w:r w:rsidRPr="00D3669E">
        <w:t>站内各建筑物按《建筑灭火器配置设计规范》</w:t>
      </w:r>
      <w:r w:rsidRPr="00D3669E">
        <w:t>(GB50140-2005)</w:t>
      </w:r>
      <w:r w:rsidRPr="00D3669E">
        <w:t>要求配置灭火器的类型及数量。</w:t>
      </w:r>
    </w:p>
    <w:p w14:paraId="037E59BC" w14:textId="77777777" w:rsidR="00E30863" w:rsidRPr="00D3669E" w:rsidRDefault="00E30863" w:rsidP="00C129B3">
      <w:pPr>
        <w:pStyle w:val="01maintext"/>
      </w:pPr>
      <w:r w:rsidRPr="00D3669E">
        <w:t>建筑内部装修设计按</w:t>
      </w:r>
      <w:r w:rsidRPr="00D3669E">
        <w:rPr>
          <w:rFonts w:hint="eastAsia"/>
        </w:rPr>
        <w:t>《</w:t>
      </w:r>
      <w:r w:rsidRPr="00D3669E">
        <w:t>建筑内部装修设计防火规范</w:t>
      </w:r>
      <w:r w:rsidRPr="00D3669E">
        <w:rPr>
          <w:rFonts w:hint="eastAsia"/>
        </w:rPr>
        <w:t>》</w:t>
      </w:r>
      <w:r w:rsidRPr="00D3669E">
        <w:t>(GB50222-2001)</w:t>
      </w:r>
      <w:r w:rsidRPr="00D3669E">
        <w:t>设计。</w:t>
      </w:r>
    </w:p>
    <w:p w14:paraId="21454569" w14:textId="77777777" w:rsidR="00E30863" w:rsidRPr="00D3669E" w:rsidRDefault="00E30863" w:rsidP="00C129B3">
      <w:pPr>
        <w:pStyle w:val="01maintext"/>
      </w:pPr>
      <w:r w:rsidRPr="00D3669E">
        <w:t>蓄电池室的通风机及其他电气设备采用防爆型设备，防爆式事故排风机兼作平时通风用。电气设备附近配置一定数量的灭火器等辅助灭火设施。</w:t>
      </w:r>
    </w:p>
    <w:p w14:paraId="798484E3" w14:textId="77777777" w:rsidR="00E30863" w:rsidRPr="00D3669E" w:rsidRDefault="00E30863" w:rsidP="00C129B3">
      <w:pPr>
        <w:pStyle w:val="01maintext"/>
      </w:pPr>
      <w:r w:rsidRPr="00D3669E">
        <w:t>主变压器等都设有泄压装置，布置上将泄压面避开运行巡视工作的部位，以防止在设备故障保护装置失灵，通过泄压装置释放内部压力时，伤害工作人员。设备的选型和采购均符合现行相关规范。</w:t>
      </w:r>
    </w:p>
    <w:p w14:paraId="6BEAFE0F" w14:textId="77777777" w:rsidR="00E30863" w:rsidRPr="00D3669E" w:rsidRDefault="00E30863" w:rsidP="00C129B3">
      <w:pPr>
        <w:pStyle w:val="01maintext"/>
      </w:pPr>
      <w:r w:rsidRPr="00D3669E">
        <w:t>2</w:t>
      </w:r>
      <w:r w:rsidRPr="00D3669E">
        <w:t>、防静电</w:t>
      </w:r>
    </w:p>
    <w:p w14:paraId="3121808F" w14:textId="77777777" w:rsidR="00E30863" w:rsidRPr="00D3669E" w:rsidRDefault="00E30863" w:rsidP="00C129B3">
      <w:pPr>
        <w:pStyle w:val="01maintext"/>
      </w:pPr>
      <w:r w:rsidRPr="00D3669E">
        <w:t>通风设备和通风管等均接地，防静电接地装置与工程中的电气接地装置共用时，其接地电阻不大于</w:t>
      </w:r>
      <w:r w:rsidRPr="00D3669E">
        <w:t>30Ω</w:t>
      </w:r>
      <w:r w:rsidRPr="00D3669E">
        <w:t>。</w:t>
      </w:r>
    </w:p>
    <w:p w14:paraId="6D4DB235" w14:textId="77777777" w:rsidR="00E30863" w:rsidRPr="00D3669E" w:rsidRDefault="00E30863" w:rsidP="00C129B3">
      <w:pPr>
        <w:pStyle w:val="01maintext"/>
      </w:pPr>
      <w:r w:rsidRPr="00D3669E">
        <w:t>3</w:t>
      </w:r>
      <w:r w:rsidRPr="00D3669E">
        <w:t>、防电气伤害</w:t>
      </w:r>
    </w:p>
    <w:p w14:paraId="58BA874D" w14:textId="77777777" w:rsidR="00E30863" w:rsidRPr="00D3669E" w:rsidRDefault="00E30863" w:rsidP="00C129B3">
      <w:pPr>
        <w:pStyle w:val="01maintext"/>
      </w:pPr>
      <w:r w:rsidRPr="00D3669E">
        <w:t>所有可能发生电气伤害的电气设备均可靠接地，工程接地网的设计满足相关规程规范的要求。</w:t>
      </w:r>
    </w:p>
    <w:p w14:paraId="06E56C1E" w14:textId="77777777" w:rsidR="00E30863" w:rsidRPr="00D3669E" w:rsidRDefault="00E30863" w:rsidP="00C129B3">
      <w:pPr>
        <w:pStyle w:val="01maintext"/>
      </w:pPr>
      <w:r w:rsidRPr="00D3669E">
        <w:t>在远离电源的负荷点或配电箱的进线侧，装设隔离电器，避免触电事故的发生。</w:t>
      </w:r>
    </w:p>
    <w:p w14:paraId="2A7177E4" w14:textId="77777777" w:rsidR="00E30863" w:rsidRPr="00D3669E" w:rsidRDefault="00E30863" w:rsidP="00C129B3">
      <w:pPr>
        <w:pStyle w:val="01maintext"/>
      </w:pPr>
      <w:r w:rsidRPr="00D3669E">
        <w:t>用于接</w:t>
      </w:r>
      <w:proofErr w:type="gramStart"/>
      <w:r w:rsidRPr="00D3669E">
        <w:t>零保护</w:t>
      </w:r>
      <w:proofErr w:type="gramEnd"/>
      <w:r w:rsidRPr="00D3669E">
        <w:t>的零线上，</w:t>
      </w:r>
      <w:proofErr w:type="gramStart"/>
      <w:r w:rsidRPr="00D3669E">
        <w:t>不</w:t>
      </w:r>
      <w:proofErr w:type="gramEnd"/>
      <w:r w:rsidRPr="00D3669E">
        <w:t>装设熔断器和断路器。</w:t>
      </w:r>
    </w:p>
    <w:p w14:paraId="5E113A1F" w14:textId="77777777" w:rsidR="00E30863" w:rsidRPr="00D3669E" w:rsidRDefault="00E30863" w:rsidP="00C129B3">
      <w:pPr>
        <w:pStyle w:val="01maintext"/>
      </w:pPr>
      <w:r w:rsidRPr="00D3669E">
        <w:t>对于误操作可能带来人身触电或伤害事故的设备或回路，设置电气联锁或机</w:t>
      </w:r>
      <w:r w:rsidRPr="00D3669E">
        <w:lastRenderedPageBreak/>
        <w:t>械联锁装置，或采取其它防护措施。</w:t>
      </w:r>
    </w:p>
    <w:p w14:paraId="55EF9E5D" w14:textId="77777777" w:rsidR="00E30863" w:rsidRPr="00D3669E" w:rsidRDefault="00E30863" w:rsidP="00C129B3">
      <w:pPr>
        <w:pStyle w:val="01maintext"/>
      </w:pPr>
      <w:r w:rsidRPr="00D3669E">
        <w:t>供检修用携带式作业灯，符合《特低电压（</w:t>
      </w:r>
      <w:r w:rsidRPr="00D3669E">
        <w:t>LEV</w:t>
      </w:r>
      <w:r w:rsidRPr="00D3669E">
        <w:t>）限值》</w:t>
      </w:r>
      <w:r w:rsidRPr="00D3669E">
        <w:t>GB/T3805-93</w:t>
      </w:r>
      <w:r w:rsidRPr="00D3669E">
        <w:t>的有关规定。</w:t>
      </w:r>
    </w:p>
    <w:p w14:paraId="649B2D39" w14:textId="77777777" w:rsidR="00E30863" w:rsidRPr="00D3669E" w:rsidRDefault="00E30863" w:rsidP="00C129B3">
      <w:pPr>
        <w:pStyle w:val="01maintext"/>
      </w:pPr>
      <w:r w:rsidRPr="00D3669E">
        <w:t>所有可能产生感应电压的电气设备外壳和构架上，其最大感应电压不大于</w:t>
      </w:r>
      <w:r w:rsidRPr="00D3669E">
        <w:t>50V</w:t>
      </w:r>
      <w:r w:rsidRPr="00D3669E">
        <w:t>。否则，采取相应防护措施。</w:t>
      </w:r>
    </w:p>
    <w:p w14:paraId="3022E2F0" w14:textId="77777777" w:rsidR="00E30863" w:rsidRPr="00D3669E" w:rsidRDefault="00E30863" w:rsidP="00C129B3">
      <w:pPr>
        <w:pStyle w:val="01maintext"/>
      </w:pPr>
      <w:r w:rsidRPr="00D3669E">
        <w:t>电气设备的外壳和钢构架在正常运行中的最高温升：运行人员经常触及的部位不应大于</w:t>
      </w:r>
      <w:r w:rsidRPr="00D3669E">
        <w:t xml:space="preserve">30K </w:t>
      </w:r>
      <w:r w:rsidRPr="00D3669E">
        <w:rPr>
          <w:rFonts w:hint="eastAsia"/>
        </w:rPr>
        <w:t>，</w:t>
      </w:r>
      <w:r w:rsidRPr="00D3669E">
        <w:t>运行人员不经常触及的部位不就大于</w:t>
      </w:r>
      <w:r w:rsidRPr="00D3669E">
        <w:t xml:space="preserve">40K </w:t>
      </w:r>
      <w:r w:rsidRPr="00D3669E">
        <w:rPr>
          <w:rFonts w:hint="eastAsia"/>
        </w:rPr>
        <w:t>，</w:t>
      </w:r>
      <w:r w:rsidRPr="00D3669E">
        <w:t>运行人员不触及的部位不应大于</w:t>
      </w:r>
      <w:r w:rsidRPr="00D3669E">
        <w:t>65K</w:t>
      </w:r>
      <w:r w:rsidRPr="00D3669E">
        <w:t>，并设有明显的安全标志。</w:t>
      </w:r>
    </w:p>
    <w:p w14:paraId="4568D4FF" w14:textId="77777777" w:rsidR="00E30863" w:rsidRPr="00D3669E" w:rsidRDefault="00E30863" w:rsidP="00C129B3">
      <w:pPr>
        <w:pStyle w:val="01maintext"/>
      </w:pPr>
      <w:r w:rsidRPr="00D3669E">
        <w:t>4</w:t>
      </w:r>
      <w:r w:rsidRPr="00D3669E">
        <w:t>、防机械及防坠落伤害</w:t>
      </w:r>
    </w:p>
    <w:p w14:paraId="61C0233C" w14:textId="77777777" w:rsidR="00E30863" w:rsidRPr="00D3669E" w:rsidRDefault="00E30863" w:rsidP="00C129B3">
      <w:pPr>
        <w:pStyle w:val="01maintext"/>
      </w:pPr>
      <w:r w:rsidRPr="00D3669E">
        <w:t>采用的机械设备布置，满足有关国家安全标准的要求，在设备采购中要求制造厂家提供的设备符合《生产设备安全卫生设计总则》等有关标准的规定。</w:t>
      </w:r>
    </w:p>
    <w:p w14:paraId="2314A484" w14:textId="77777777" w:rsidR="00E30863" w:rsidRPr="00D3669E" w:rsidRDefault="00E30863" w:rsidP="00C129B3">
      <w:pPr>
        <w:pStyle w:val="01maintext"/>
      </w:pPr>
      <w:r w:rsidRPr="00D3669E">
        <w:t>所有机械设备防护安全距离，机械设备防护罩和防护屏的安全要求，以及设备安全卫生要求，均符合国家有关标准的规定。</w:t>
      </w:r>
    </w:p>
    <w:p w14:paraId="69F82F1F" w14:textId="77777777" w:rsidR="00E30863" w:rsidRPr="00D3669E" w:rsidRDefault="00E30863" w:rsidP="00C129B3">
      <w:pPr>
        <w:pStyle w:val="01maintext"/>
      </w:pPr>
      <w:r w:rsidRPr="00D3669E">
        <w:t>需上人巡视的屋面设置净高不小于</w:t>
      </w:r>
      <w:smartTag w:uri="urn:schemas-microsoft-com:office:smarttags" w:element="chmetcnv">
        <w:smartTagPr>
          <w:attr w:name="UnitName" w:val="m"/>
          <w:attr w:name="SourceValue" w:val="1.05"/>
          <w:attr w:name="HasSpace" w:val="False"/>
          <w:attr w:name="Negative" w:val="False"/>
          <w:attr w:name="NumberType" w:val="1"/>
          <w:attr w:name="TCSC" w:val="0"/>
        </w:smartTagPr>
        <w:r w:rsidRPr="00D3669E">
          <w:t>1.05m</w:t>
        </w:r>
      </w:smartTag>
      <w:r w:rsidRPr="00D3669E">
        <w:t>的女儿墙或固定式防护栏杆。</w:t>
      </w:r>
    </w:p>
    <w:p w14:paraId="7134A9ED" w14:textId="77777777" w:rsidR="00E30863" w:rsidRPr="00D3669E" w:rsidRDefault="00E30863" w:rsidP="00C129B3">
      <w:pPr>
        <w:pStyle w:val="01maintext"/>
      </w:pPr>
      <w:r w:rsidRPr="00D3669E">
        <w:t>防震和防坍塌</w:t>
      </w:r>
    </w:p>
    <w:p w14:paraId="0C67D7FF" w14:textId="77777777" w:rsidR="00E30863" w:rsidRPr="00D3669E" w:rsidRDefault="00E30863" w:rsidP="00C129B3">
      <w:pPr>
        <w:pStyle w:val="01maintext"/>
      </w:pPr>
      <w:r w:rsidRPr="00D3669E">
        <w:t>建筑物按《建筑抗震设计规范》</w:t>
      </w:r>
      <w:r w:rsidRPr="00D3669E">
        <w:t>(GB 50011-2010)</w:t>
      </w:r>
      <w:r w:rsidRPr="00D3669E">
        <w:t>有关规定采取抗震构造措施。</w:t>
      </w:r>
    </w:p>
    <w:p w14:paraId="06D5FE86" w14:textId="77777777" w:rsidR="00E30863" w:rsidRPr="00D3669E" w:rsidRDefault="00E30863" w:rsidP="00C129B3">
      <w:pPr>
        <w:pStyle w:val="01maintext"/>
      </w:pPr>
      <w:r w:rsidRPr="00D3669E">
        <w:t>防腐设计按《工业建筑防腐蚀设计规范》</w:t>
      </w:r>
      <w:r w:rsidRPr="00D3669E">
        <w:t>(GB 50046-2008)</w:t>
      </w:r>
      <w:r w:rsidRPr="00D3669E">
        <w:t>的规定执行。</w:t>
      </w:r>
    </w:p>
    <w:p w14:paraId="5A920696" w14:textId="21577BC5" w:rsidR="00E30863" w:rsidRPr="00D3669E" w:rsidRDefault="00E30863" w:rsidP="00AE6901">
      <w:pPr>
        <w:pStyle w:val="5"/>
        <w:spacing w:before="156" w:after="156"/>
      </w:pPr>
      <w:r w:rsidRPr="00D3669E">
        <w:t>1</w:t>
      </w:r>
      <w:r w:rsidR="008F58CB" w:rsidRPr="00D3669E">
        <w:t>1</w:t>
      </w:r>
      <w:r w:rsidRPr="00D3669E">
        <w:t xml:space="preserve">.1.3.4 </w:t>
      </w:r>
      <w:r w:rsidRPr="00D3669E">
        <w:t>安全色和安全标志的设置</w:t>
      </w:r>
    </w:p>
    <w:p w14:paraId="2F139344" w14:textId="77777777" w:rsidR="00E30863" w:rsidRPr="00D3669E" w:rsidRDefault="00E30863" w:rsidP="00C129B3">
      <w:pPr>
        <w:pStyle w:val="01maintext"/>
      </w:pPr>
      <w:r w:rsidRPr="00D3669E">
        <w:rPr>
          <w:rFonts w:hint="eastAsia"/>
        </w:rPr>
        <w:t>对工作场所进行色彩调节设计，有利于增强识别意识，精力集中，减少视力疲劳。调节人员在工作时的情绪，提高劳动积极性，达到提高劳动生产效率、降低事故发生率的目的。</w:t>
      </w:r>
    </w:p>
    <w:p w14:paraId="1D056B53" w14:textId="77777777" w:rsidR="00E30863" w:rsidRPr="00D3669E" w:rsidRDefault="00E30863" w:rsidP="00C129B3">
      <w:pPr>
        <w:pStyle w:val="01maintext"/>
      </w:pPr>
      <w:r w:rsidRPr="00D3669E">
        <w:rPr>
          <w:rFonts w:hint="eastAsia"/>
        </w:rPr>
        <w:t>根据《</w:t>
      </w:r>
      <w:r w:rsidRPr="00D3669E">
        <w:t>图形符号</w:t>
      </w:r>
      <w:r w:rsidRPr="00D3669E">
        <w:t xml:space="preserve"> </w:t>
      </w:r>
      <w:r w:rsidRPr="00D3669E">
        <w:t>安全色和安全标志</w:t>
      </w:r>
      <w:r w:rsidRPr="00D3669E">
        <w:t xml:space="preserve"> </w:t>
      </w:r>
      <w:r w:rsidRPr="00D3669E">
        <w:t>第</w:t>
      </w:r>
      <w:r w:rsidRPr="00D3669E">
        <w:t>1</w:t>
      </w:r>
      <w:r w:rsidRPr="00D3669E">
        <w:t>部分：工作场所和公共区域中安全标志的设计原则</w:t>
      </w:r>
      <w:r w:rsidRPr="00D3669E">
        <w:rPr>
          <w:rFonts w:hint="eastAsia"/>
        </w:rPr>
        <w:t>》</w:t>
      </w:r>
      <w:r w:rsidRPr="00D3669E">
        <w:t>(GB2893.1-2004)</w:t>
      </w:r>
      <w:r w:rsidRPr="00D3669E">
        <w:rPr>
          <w:rFonts w:hint="eastAsia"/>
        </w:rPr>
        <w:t>的规定，充分利用红（禁止、危险）、黄（警告、注意）、蓝（指令、遵守）、绿（通行、安全）四种传递安全信息的安全色，使人员能够迅速发现或分辨安全标志、及时受到提醒，以防止事故、危害的发生。</w:t>
      </w:r>
    </w:p>
    <w:p w14:paraId="73F31DE6" w14:textId="74C8F242" w:rsidR="00E30863" w:rsidRPr="00D3669E" w:rsidRDefault="00E30863" w:rsidP="00C129B3">
      <w:pPr>
        <w:pStyle w:val="01maintext"/>
      </w:pPr>
      <w:r w:rsidRPr="00D3669E">
        <w:rPr>
          <w:rFonts w:hint="eastAsia"/>
        </w:rPr>
        <w:lastRenderedPageBreak/>
        <w:t>安全色和安全标志设置的场所及类型见表</w:t>
      </w:r>
      <w:r w:rsidRPr="00D3669E">
        <w:t>1</w:t>
      </w:r>
      <w:r w:rsidR="00751A4A" w:rsidRPr="00D3669E">
        <w:t>1-</w:t>
      </w:r>
      <w:r w:rsidRPr="00D3669E">
        <w:t>1</w:t>
      </w:r>
      <w:r w:rsidRPr="00D3669E">
        <w:t>。</w:t>
      </w:r>
    </w:p>
    <w:p w14:paraId="50CEFD16" w14:textId="0E7CABDF" w:rsidR="00E30863" w:rsidRPr="00D3669E" w:rsidRDefault="00E30863" w:rsidP="00B45102">
      <w:pPr>
        <w:pStyle w:val="013"/>
        <w:spacing w:before="156"/>
      </w:pPr>
      <w:r w:rsidRPr="00D3669E">
        <w:rPr>
          <w:rFonts w:hint="eastAsia"/>
        </w:rPr>
        <w:t>表</w:t>
      </w:r>
      <w:r w:rsidRPr="00D3669E">
        <w:t>1</w:t>
      </w:r>
      <w:r w:rsidR="00751A4A" w:rsidRPr="00D3669E">
        <w:t>1-</w:t>
      </w:r>
      <w:r w:rsidRPr="00D3669E">
        <w:t xml:space="preserve">1  </w:t>
      </w:r>
      <w:r w:rsidRPr="00D3669E">
        <w:rPr>
          <w:rFonts w:hint="eastAsia"/>
        </w:rPr>
        <w:t>安全色和安全标志设置的场所及类型</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3"/>
        <w:gridCol w:w="1072"/>
        <w:gridCol w:w="3761"/>
        <w:gridCol w:w="2170"/>
      </w:tblGrid>
      <w:tr w:rsidR="00CD7435" w:rsidRPr="00D3669E" w14:paraId="291900EE" w14:textId="77777777" w:rsidTr="008809CA">
        <w:trPr>
          <w:trHeight w:val="397"/>
          <w:jc w:val="center"/>
        </w:trPr>
        <w:tc>
          <w:tcPr>
            <w:tcW w:w="779" w:type="pct"/>
            <w:vAlign w:val="center"/>
          </w:tcPr>
          <w:p w14:paraId="2FD00AA3" w14:textId="77777777" w:rsidR="00E30863" w:rsidRPr="00D3669E" w:rsidRDefault="00E30863" w:rsidP="00B83941">
            <w:pPr>
              <w:pStyle w:val="015"/>
            </w:pPr>
            <w:r w:rsidRPr="00D3669E">
              <w:rPr>
                <w:rFonts w:hint="eastAsia"/>
              </w:rPr>
              <w:t>标志名称</w:t>
            </w:r>
          </w:p>
        </w:tc>
        <w:tc>
          <w:tcPr>
            <w:tcW w:w="646" w:type="pct"/>
            <w:vAlign w:val="center"/>
          </w:tcPr>
          <w:p w14:paraId="5B34DA4B" w14:textId="77777777" w:rsidR="00E30863" w:rsidRPr="00D3669E" w:rsidRDefault="00E30863" w:rsidP="00B83941">
            <w:pPr>
              <w:pStyle w:val="015"/>
            </w:pPr>
            <w:r w:rsidRPr="00D3669E">
              <w:rPr>
                <w:rFonts w:hint="eastAsia"/>
              </w:rPr>
              <w:t>安全色</w:t>
            </w:r>
          </w:p>
        </w:tc>
        <w:tc>
          <w:tcPr>
            <w:tcW w:w="2267" w:type="pct"/>
            <w:vAlign w:val="center"/>
          </w:tcPr>
          <w:p w14:paraId="15A7493D" w14:textId="77777777" w:rsidR="00E30863" w:rsidRPr="00D3669E" w:rsidRDefault="00E30863" w:rsidP="00B83941">
            <w:pPr>
              <w:pStyle w:val="015"/>
            </w:pPr>
            <w:r w:rsidRPr="00D3669E">
              <w:rPr>
                <w:rFonts w:hint="eastAsia"/>
              </w:rPr>
              <w:t>设置场所</w:t>
            </w:r>
          </w:p>
        </w:tc>
        <w:tc>
          <w:tcPr>
            <w:tcW w:w="1308" w:type="pct"/>
            <w:vAlign w:val="center"/>
          </w:tcPr>
          <w:p w14:paraId="4DB16268" w14:textId="77777777" w:rsidR="00E30863" w:rsidRPr="00D3669E" w:rsidRDefault="00E30863" w:rsidP="00B83941">
            <w:pPr>
              <w:pStyle w:val="015"/>
            </w:pPr>
            <w:r w:rsidRPr="00D3669E">
              <w:rPr>
                <w:rFonts w:hint="eastAsia"/>
              </w:rPr>
              <w:t>标志内容</w:t>
            </w:r>
          </w:p>
        </w:tc>
      </w:tr>
      <w:tr w:rsidR="00CD7435" w:rsidRPr="00D3669E" w14:paraId="6756500E" w14:textId="77777777" w:rsidTr="008809CA">
        <w:trPr>
          <w:trHeight w:val="397"/>
          <w:jc w:val="center"/>
        </w:trPr>
        <w:tc>
          <w:tcPr>
            <w:tcW w:w="779" w:type="pct"/>
            <w:vAlign w:val="center"/>
          </w:tcPr>
          <w:p w14:paraId="3F457970" w14:textId="77777777" w:rsidR="00E30863" w:rsidRPr="00D3669E" w:rsidRDefault="00E30863" w:rsidP="00B83941">
            <w:pPr>
              <w:pStyle w:val="015"/>
              <w:rPr>
                <w:rFonts w:ascii="宋体"/>
              </w:rPr>
            </w:pPr>
            <w:r w:rsidRPr="00D3669E">
              <w:rPr>
                <w:rFonts w:ascii="宋体" w:hint="eastAsia"/>
              </w:rPr>
              <w:t>禁止标志</w:t>
            </w:r>
          </w:p>
        </w:tc>
        <w:tc>
          <w:tcPr>
            <w:tcW w:w="646" w:type="pct"/>
            <w:vAlign w:val="center"/>
          </w:tcPr>
          <w:p w14:paraId="67508265" w14:textId="77777777" w:rsidR="00E30863" w:rsidRPr="00D3669E" w:rsidRDefault="00E30863" w:rsidP="00B83941">
            <w:pPr>
              <w:pStyle w:val="015"/>
              <w:rPr>
                <w:rFonts w:ascii="宋体"/>
              </w:rPr>
            </w:pPr>
            <w:r w:rsidRPr="00D3669E">
              <w:rPr>
                <w:rFonts w:ascii="宋体" w:hint="eastAsia"/>
              </w:rPr>
              <w:t>红色</w:t>
            </w:r>
          </w:p>
        </w:tc>
        <w:tc>
          <w:tcPr>
            <w:tcW w:w="2267" w:type="pct"/>
            <w:vAlign w:val="center"/>
          </w:tcPr>
          <w:p w14:paraId="16A74C30" w14:textId="77777777" w:rsidR="00E30863" w:rsidRPr="00D3669E" w:rsidRDefault="00E30863" w:rsidP="00B83941">
            <w:pPr>
              <w:pStyle w:val="015"/>
              <w:rPr>
                <w:rFonts w:ascii="宋体"/>
              </w:rPr>
            </w:pPr>
            <w:r w:rsidRPr="00D3669E">
              <w:rPr>
                <w:rFonts w:ascii="宋体" w:hint="eastAsia"/>
              </w:rPr>
              <w:t>电缆密集处</w:t>
            </w:r>
          </w:p>
        </w:tc>
        <w:tc>
          <w:tcPr>
            <w:tcW w:w="1308" w:type="pct"/>
            <w:vAlign w:val="bottom"/>
          </w:tcPr>
          <w:p w14:paraId="2B228BB4" w14:textId="77777777" w:rsidR="00E30863" w:rsidRPr="00D3669E" w:rsidRDefault="00E30863" w:rsidP="00B83941">
            <w:pPr>
              <w:pStyle w:val="015"/>
              <w:rPr>
                <w:rFonts w:ascii="宋体"/>
              </w:rPr>
            </w:pPr>
            <w:r w:rsidRPr="00D3669E">
              <w:rPr>
                <w:rFonts w:ascii="宋体" w:hint="eastAsia"/>
              </w:rPr>
              <w:t>禁止烟火</w:t>
            </w:r>
          </w:p>
        </w:tc>
      </w:tr>
      <w:tr w:rsidR="00CD7435" w:rsidRPr="00D3669E" w14:paraId="182DD57E" w14:textId="77777777" w:rsidTr="008809CA">
        <w:trPr>
          <w:trHeight w:val="397"/>
          <w:jc w:val="center"/>
        </w:trPr>
        <w:tc>
          <w:tcPr>
            <w:tcW w:w="779" w:type="pct"/>
            <w:vMerge w:val="restart"/>
            <w:vAlign w:val="center"/>
          </w:tcPr>
          <w:p w14:paraId="754A16DA" w14:textId="77777777" w:rsidR="00E30863" w:rsidRPr="00D3669E" w:rsidRDefault="00E30863" w:rsidP="00B83941">
            <w:pPr>
              <w:pStyle w:val="015"/>
              <w:rPr>
                <w:rFonts w:ascii="宋体"/>
              </w:rPr>
            </w:pPr>
            <w:r w:rsidRPr="00D3669E">
              <w:rPr>
                <w:rFonts w:ascii="宋体" w:hint="eastAsia"/>
              </w:rPr>
              <w:t>警告标志</w:t>
            </w:r>
          </w:p>
        </w:tc>
        <w:tc>
          <w:tcPr>
            <w:tcW w:w="646" w:type="pct"/>
            <w:vMerge w:val="restart"/>
            <w:vAlign w:val="center"/>
          </w:tcPr>
          <w:p w14:paraId="365BAD5F" w14:textId="77777777" w:rsidR="00E30863" w:rsidRPr="00D3669E" w:rsidRDefault="00E30863" w:rsidP="00B83941">
            <w:pPr>
              <w:pStyle w:val="015"/>
              <w:rPr>
                <w:rFonts w:ascii="宋体"/>
              </w:rPr>
            </w:pPr>
            <w:r w:rsidRPr="00D3669E">
              <w:rPr>
                <w:rFonts w:ascii="宋体" w:hint="eastAsia"/>
              </w:rPr>
              <w:t>黄色</w:t>
            </w:r>
          </w:p>
        </w:tc>
        <w:tc>
          <w:tcPr>
            <w:tcW w:w="2267" w:type="pct"/>
            <w:vAlign w:val="center"/>
          </w:tcPr>
          <w:p w14:paraId="7616D8DF" w14:textId="77777777" w:rsidR="00E30863" w:rsidRPr="00D3669E" w:rsidRDefault="00E30863" w:rsidP="00B83941">
            <w:pPr>
              <w:pStyle w:val="015"/>
              <w:rPr>
                <w:rFonts w:ascii="宋体"/>
              </w:rPr>
            </w:pPr>
            <w:r w:rsidRPr="00D3669E">
              <w:rPr>
                <w:rFonts w:ascii="宋体" w:hint="eastAsia"/>
              </w:rPr>
              <w:t>电气设备的防护围栏</w:t>
            </w:r>
          </w:p>
        </w:tc>
        <w:tc>
          <w:tcPr>
            <w:tcW w:w="1308" w:type="pct"/>
            <w:vAlign w:val="bottom"/>
          </w:tcPr>
          <w:p w14:paraId="658AC82A" w14:textId="77777777" w:rsidR="00E30863" w:rsidRPr="00D3669E" w:rsidRDefault="00E30863" w:rsidP="00B83941">
            <w:pPr>
              <w:pStyle w:val="015"/>
              <w:rPr>
                <w:rFonts w:ascii="宋体"/>
              </w:rPr>
            </w:pPr>
            <w:r w:rsidRPr="00D3669E">
              <w:rPr>
                <w:rFonts w:ascii="宋体" w:hint="eastAsia"/>
              </w:rPr>
              <w:t>当心触电</w:t>
            </w:r>
          </w:p>
        </w:tc>
      </w:tr>
      <w:tr w:rsidR="00CD7435" w:rsidRPr="00D3669E" w14:paraId="4F1C76AC" w14:textId="77777777" w:rsidTr="008809CA">
        <w:trPr>
          <w:trHeight w:val="397"/>
          <w:jc w:val="center"/>
        </w:trPr>
        <w:tc>
          <w:tcPr>
            <w:tcW w:w="779" w:type="pct"/>
            <w:vMerge/>
            <w:vAlign w:val="center"/>
          </w:tcPr>
          <w:p w14:paraId="3163FB45" w14:textId="77777777" w:rsidR="00E30863" w:rsidRPr="00D3669E" w:rsidRDefault="00E30863" w:rsidP="00B83941">
            <w:pPr>
              <w:pStyle w:val="015"/>
              <w:rPr>
                <w:rFonts w:ascii="宋体"/>
              </w:rPr>
            </w:pPr>
          </w:p>
        </w:tc>
        <w:tc>
          <w:tcPr>
            <w:tcW w:w="646" w:type="pct"/>
            <w:vMerge/>
            <w:vAlign w:val="center"/>
          </w:tcPr>
          <w:p w14:paraId="63AB5E41" w14:textId="77777777" w:rsidR="00E30863" w:rsidRPr="00D3669E" w:rsidRDefault="00E30863" w:rsidP="00B83941">
            <w:pPr>
              <w:pStyle w:val="015"/>
              <w:rPr>
                <w:rFonts w:ascii="宋体"/>
              </w:rPr>
            </w:pPr>
          </w:p>
        </w:tc>
        <w:tc>
          <w:tcPr>
            <w:tcW w:w="2267" w:type="pct"/>
            <w:vAlign w:val="center"/>
          </w:tcPr>
          <w:p w14:paraId="404BDBCC" w14:textId="77777777" w:rsidR="00E30863" w:rsidRPr="00D3669E" w:rsidRDefault="00E30863" w:rsidP="00B83941">
            <w:pPr>
              <w:pStyle w:val="015"/>
              <w:rPr>
                <w:rFonts w:ascii="宋体"/>
              </w:rPr>
            </w:pPr>
            <w:r w:rsidRPr="00D3669E">
              <w:rPr>
                <w:rFonts w:ascii="宋体" w:hint="eastAsia"/>
              </w:rPr>
              <w:t>温升超过</w:t>
            </w:r>
            <w:smartTag w:uri="urn:schemas-microsoft-com:office:smarttags" w:element="chmetcnv">
              <w:smartTagPr>
                <w:attr w:name="UnitName" w:val="℃"/>
                <w:attr w:name="SourceValue" w:val="65"/>
                <w:attr w:name="HasSpace" w:val="False"/>
                <w:attr w:name="Negative" w:val="False"/>
                <w:attr w:name="NumberType" w:val="1"/>
                <w:attr w:name="TCSC" w:val="0"/>
              </w:smartTagPr>
              <w:r w:rsidRPr="00D3669E">
                <w:rPr>
                  <w:rFonts w:ascii="宋体"/>
                </w:rPr>
                <w:t>65</w:t>
              </w:r>
              <w:r w:rsidRPr="00D3669E">
                <w:rPr>
                  <w:rFonts w:ascii="宋体" w:hint="eastAsia"/>
                </w:rPr>
                <w:t>℃</w:t>
              </w:r>
            </w:smartTag>
            <w:r w:rsidRPr="00D3669E">
              <w:rPr>
                <w:rFonts w:ascii="宋体" w:hint="eastAsia"/>
              </w:rPr>
              <w:t>的设备外壳或构架</w:t>
            </w:r>
          </w:p>
        </w:tc>
        <w:tc>
          <w:tcPr>
            <w:tcW w:w="1308" w:type="pct"/>
            <w:vAlign w:val="bottom"/>
          </w:tcPr>
          <w:p w14:paraId="393C0870" w14:textId="77777777" w:rsidR="00E30863" w:rsidRPr="00D3669E" w:rsidRDefault="00E30863" w:rsidP="00B83941">
            <w:pPr>
              <w:pStyle w:val="015"/>
              <w:rPr>
                <w:rFonts w:ascii="宋体"/>
              </w:rPr>
            </w:pPr>
            <w:r w:rsidRPr="00D3669E">
              <w:rPr>
                <w:rFonts w:ascii="宋体" w:hint="eastAsia"/>
              </w:rPr>
              <w:t>当心高温伤人</w:t>
            </w:r>
          </w:p>
        </w:tc>
      </w:tr>
      <w:tr w:rsidR="00CD7435" w:rsidRPr="00D3669E" w14:paraId="0D6A15C8" w14:textId="77777777" w:rsidTr="008809CA">
        <w:trPr>
          <w:trHeight w:val="397"/>
          <w:jc w:val="center"/>
        </w:trPr>
        <w:tc>
          <w:tcPr>
            <w:tcW w:w="779" w:type="pct"/>
            <w:vMerge/>
            <w:vAlign w:val="center"/>
          </w:tcPr>
          <w:p w14:paraId="120170FD" w14:textId="77777777" w:rsidR="00E30863" w:rsidRPr="00D3669E" w:rsidRDefault="00E30863" w:rsidP="00B83941">
            <w:pPr>
              <w:pStyle w:val="015"/>
              <w:rPr>
                <w:rFonts w:ascii="宋体"/>
              </w:rPr>
            </w:pPr>
          </w:p>
        </w:tc>
        <w:tc>
          <w:tcPr>
            <w:tcW w:w="646" w:type="pct"/>
            <w:vMerge/>
            <w:vAlign w:val="center"/>
          </w:tcPr>
          <w:p w14:paraId="5C585ED8" w14:textId="77777777" w:rsidR="00E30863" w:rsidRPr="00D3669E" w:rsidRDefault="00E30863" w:rsidP="00B83941">
            <w:pPr>
              <w:pStyle w:val="015"/>
              <w:rPr>
                <w:rFonts w:ascii="宋体"/>
              </w:rPr>
            </w:pPr>
          </w:p>
        </w:tc>
        <w:tc>
          <w:tcPr>
            <w:tcW w:w="2267" w:type="pct"/>
            <w:vAlign w:val="center"/>
          </w:tcPr>
          <w:p w14:paraId="453B6281" w14:textId="77777777" w:rsidR="00E30863" w:rsidRPr="00D3669E" w:rsidRDefault="00E30863" w:rsidP="00B83941">
            <w:pPr>
              <w:pStyle w:val="015"/>
              <w:rPr>
                <w:rFonts w:ascii="宋体"/>
              </w:rPr>
            </w:pPr>
            <w:r w:rsidRPr="00D3669E">
              <w:rPr>
                <w:rFonts w:ascii="宋体" w:hint="eastAsia"/>
              </w:rPr>
              <w:t>超过</w:t>
            </w:r>
            <w:smartTag w:uri="urn:schemas-microsoft-com:office:smarttags" w:element="chmetcnv">
              <w:smartTagPr>
                <w:attr w:name="UnitName" w:val="m"/>
                <w:attr w:name="SourceValue" w:val="2"/>
                <w:attr w:name="HasSpace" w:val="False"/>
                <w:attr w:name="Negative" w:val="False"/>
                <w:attr w:name="NumberType" w:val="1"/>
                <w:attr w:name="TCSC" w:val="0"/>
              </w:smartTagPr>
              <w:r w:rsidRPr="00D3669E">
                <w:rPr>
                  <w:rFonts w:ascii="宋体"/>
                </w:rPr>
                <w:t>2.0m</w:t>
              </w:r>
            </w:smartTag>
            <w:r w:rsidRPr="00D3669E">
              <w:rPr>
                <w:rFonts w:ascii="宋体" w:hint="eastAsia"/>
              </w:rPr>
              <w:t>的</w:t>
            </w:r>
            <w:proofErr w:type="gramStart"/>
            <w:r w:rsidRPr="00D3669E">
              <w:rPr>
                <w:rFonts w:ascii="宋体" w:hint="eastAsia"/>
              </w:rPr>
              <w:t>钢直梯</w:t>
            </w:r>
            <w:proofErr w:type="gramEnd"/>
            <w:r w:rsidRPr="00D3669E">
              <w:rPr>
                <w:rFonts w:ascii="宋体" w:hint="eastAsia"/>
              </w:rPr>
              <w:t>上端</w:t>
            </w:r>
          </w:p>
        </w:tc>
        <w:tc>
          <w:tcPr>
            <w:tcW w:w="1308" w:type="pct"/>
            <w:vAlign w:val="bottom"/>
          </w:tcPr>
          <w:p w14:paraId="123EC722" w14:textId="77777777" w:rsidR="00E30863" w:rsidRPr="00D3669E" w:rsidRDefault="00E30863" w:rsidP="00B83941">
            <w:pPr>
              <w:pStyle w:val="015"/>
              <w:rPr>
                <w:rFonts w:ascii="宋体"/>
              </w:rPr>
            </w:pPr>
            <w:r w:rsidRPr="00D3669E">
              <w:rPr>
                <w:rFonts w:ascii="宋体" w:hint="eastAsia"/>
              </w:rPr>
              <w:t>当心坠落</w:t>
            </w:r>
          </w:p>
        </w:tc>
      </w:tr>
      <w:tr w:rsidR="00CD7435" w:rsidRPr="00D3669E" w14:paraId="13D71E95" w14:textId="77777777" w:rsidTr="008809CA">
        <w:trPr>
          <w:trHeight w:val="397"/>
          <w:jc w:val="center"/>
        </w:trPr>
        <w:tc>
          <w:tcPr>
            <w:tcW w:w="779" w:type="pct"/>
            <w:vMerge/>
            <w:vAlign w:val="center"/>
          </w:tcPr>
          <w:p w14:paraId="39D25680" w14:textId="77777777" w:rsidR="00E30863" w:rsidRPr="00D3669E" w:rsidRDefault="00E30863" w:rsidP="00B83941">
            <w:pPr>
              <w:pStyle w:val="015"/>
              <w:rPr>
                <w:rFonts w:ascii="宋体"/>
              </w:rPr>
            </w:pPr>
          </w:p>
        </w:tc>
        <w:tc>
          <w:tcPr>
            <w:tcW w:w="646" w:type="pct"/>
            <w:vMerge/>
            <w:vAlign w:val="center"/>
          </w:tcPr>
          <w:p w14:paraId="554D32DB" w14:textId="77777777" w:rsidR="00E30863" w:rsidRPr="00D3669E" w:rsidRDefault="00E30863" w:rsidP="00B83941">
            <w:pPr>
              <w:pStyle w:val="015"/>
              <w:rPr>
                <w:rFonts w:ascii="宋体"/>
              </w:rPr>
            </w:pPr>
          </w:p>
        </w:tc>
        <w:tc>
          <w:tcPr>
            <w:tcW w:w="2267" w:type="pct"/>
            <w:vAlign w:val="center"/>
          </w:tcPr>
          <w:p w14:paraId="0DA4EAE8" w14:textId="77777777" w:rsidR="00E30863" w:rsidRPr="00D3669E" w:rsidRDefault="00E30863" w:rsidP="00B83941">
            <w:pPr>
              <w:pStyle w:val="015"/>
              <w:rPr>
                <w:rFonts w:ascii="宋体"/>
              </w:rPr>
            </w:pPr>
            <w:r w:rsidRPr="00D3669E">
              <w:rPr>
                <w:rFonts w:ascii="宋体" w:hint="eastAsia"/>
              </w:rPr>
              <w:t>主要交通道口</w:t>
            </w:r>
          </w:p>
        </w:tc>
        <w:tc>
          <w:tcPr>
            <w:tcW w:w="1308" w:type="pct"/>
            <w:vAlign w:val="bottom"/>
          </w:tcPr>
          <w:p w14:paraId="0AD4769D" w14:textId="77777777" w:rsidR="00E30863" w:rsidRPr="00D3669E" w:rsidRDefault="00E30863" w:rsidP="00B83941">
            <w:pPr>
              <w:pStyle w:val="015"/>
              <w:rPr>
                <w:rFonts w:ascii="宋体"/>
              </w:rPr>
            </w:pPr>
            <w:r w:rsidRPr="00D3669E">
              <w:rPr>
                <w:rFonts w:ascii="宋体" w:hint="eastAsia"/>
              </w:rPr>
              <w:t>当心车辆</w:t>
            </w:r>
          </w:p>
        </w:tc>
      </w:tr>
      <w:tr w:rsidR="00CD7435" w:rsidRPr="00D3669E" w14:paraId="05E5E594" w14:textId="77777777" w:rsidTr="008809CA">
        <w:trPr>
          <w:trHeight w:val="397"/>
          <w:jc w:val="center"/>
        </w:trPr>
        <w:tc>
          <w:tcPr>
            <w:tcW w:w="779" w:type="pct"/>
            <w:vMerge w:val="restart"/>
            <w:vAlign w:val="center"/>
          </w:tcPr>
          <w:p w14:paraId="3EBD00C9" w14:textId="77777777" w:rsidR="00E30863" w:rsidRPr="00D3669E" w:rsidRDefault="00E30863" w:rsidP="00B83941">
            <w:pPr>
              <w:pStyle w:val="015"/>
              <w:rPr>
                <w:rFonts w:ascii="宋体"/>
              </w:rPr>
            </w:pPr>
            <w:r w:rsidRPr="00D3669E">
              <w:rPr>
                <w:rFonts w:ascii="宋体" w:hint="eastAsia"/>
              </w:rPr>
              <w:t>提示标志</w:t>
            </w:r>
          </w:p>
        </w:tc>
        <w:tc>
          <w:tcPr>
            <w:tcW w:w="646" w:type="pct"/>
            <w:vMerge w:val="restart"/>
            <w:vAlign w:val="center"/>
          </w:tcPr>
          <w:p w14:paraId="73D403DF" w14:textId="77777777" w:rsidR="00E30863" w:rsidRPr="00D3669E" w:rsidRDefault="00E30863" w:rsidP="00B83941">
            <w:pPr>
              <w:pStyle w:val="015"/>
              <w:rPr>
                <w:rFonts w:ascii="宋体"/>
              </w:rPr>
            </w:pPr>
            <w:r w:rsidRPr="00D3669E">
              <w:rPr>
                <w:rFonts w:ascii="宋体" w:hint="eastAsia"/>
              </w:rPr>
              <w:t>绿色</w:t>
            </w:r>
          </w:p>
        </w:tc>
        <w:tc>
          <w:tcPr>
            <w:tcW w:w="2267" w:type="pct"/>
            <w:vMerge w:val="restart"/>
            <w:vAlign w:val="center"/>
          </w:tcPr>
          <w:p w14:paraId="27A56E96" w14:textId="77777777" w:rsidR="00E30863" w:rsidRPr="00D3669E" w:rsidRDefault="00E30863" w:rsidP="00B83941">
            <w:pPr>
              <w:pStyle w:val="015"/>
              <w:rPr>
                <w:rFonts w:ascii="宋体"/>
              </w:rPr>
            </w:pPr>
            <w:r w:rsidRPr="00D3669E">
              <w:rPr>
                <w:rFonts w:ascii="宋体" w:hint="eastAsia"/>
              </w:rPr>
              <w:t>消防设施</w:t>
            </w:r>
          </w:p>
        </w:tc>
        <w:tc>
          <w:tcPr>
            <w:tcW w:w="1308" w:type="pct"/>
            <w:vAlign w:val="bottom"/>
          </w:tcPr>
          <w:p w14:paraId="10902B9D" w14:textId="77777777" w:rsidR="00E30863" w:rsidRPr="00D3669E" w:rsidRDefault="00E30863" w:rsidP="00B83941">
            <w:pPr>
              <w:pStyle w:val="015"/>
              <w:rPr>
                <w:rFonts w:ascii="宋体"/>
              </w:rPr>
            </w:pPr>
            <w:r w:rsidRPr="00D3669E">
              <w:rPr>
                <w:rFonts w:ascii="宋体" w:hint="eastAsia"/>
              </w:rPr>
              <w:t>消火栓</w:t>
            </w:r>
          </w:p>
        </w:tc>
      </w:tr>
      <w:tr w:rsidR="00CD7435" w:rsidRPr="00D3669E" w14:paraId="413C9B38" w14:textId="77777777" w:rsidTr="008809CA">
        <w:trPr>
          <w:trHeight w:val="397"/>
          <w:jc w:val="center"/>
        </w:trPr>
        <w:tc>
          <w:tcPr>
            <w:tcW w:w="779" w:type="pct"/>
            <w:vMerge/>
            <w:vAlign w:val="center"/>
          </w:tcPr>
          <w:p w14:paraId="5FA51370" w14:textId="77777777" w:rsidR="00E30863" w:rsidRPr="00D3669E" w:rsidRDefault="00E30863" w:rsidP="00B83941">
            <w:pPr>
              <w:pStyle w:val="015"/>
              <w:rPr>
                <w:rFonts w:ascii="宋体"/>
              </w:rPr>
            </w:pPr>
          </w:p>
        </w:tc>
        <w:tc>
          <w:tcPr>
            <w:tcW w:w="646" w:type="pct"/>
            <w:vMerge/>
            <w:vAlign w:val="center"/>
          </w:tcPr>
          <w:p w14:paraId="5AE7A420" w14:textId="77777777" w:rsidR="00E30863" w:rsidRPr="00D3669E" w:rsidRDefault="00E30863" w:rsidP="00B83941">
            <w:pPr>
              <w:pStyle w:val="015"/>
              <w:rPr>
                <w:rFonts w:ascii="宋体"/>
              </w:rPr>
            </w:pPr>
          </w:p>
        </w:tc>
        <w:tc>
          <w:tcPr>
            <w:tcW w:w="2267" w:type="pct"/>
            <w:vMerge/>
            <w:vAlign w:val="center"/>
          </w:tcPr>
          <w:p w14:paraId="039043CF" w14:textId="77777777" w:rsidR="00E30863" w:rsidRPr="00D3669E" w:rsidRDefault="00E30863" w:rsidP="00B83941">
            <w:pPr>
              <w:pStyle w:val="015"/>
              <w:rPr>
                <w:rFonts w:ascii="宋体"/>
              </w:rPr>
            </w:pPr>
          </w:p>
        </w:tc>
        <w:tc>
          <w:tcPr>
            <w:tcW w:w="1308" w:type="pct"/>
            <w:vAlign w:val="bottom"/>
          </w:tcPr>
          <w:p w14:paraId="50860A0E" w14:textId="77777777" w:rsidR="00E30863" w:rsidRPr="00D3669E" w:rsidRDefault="00E30863" w:rsidP="00B83941">
            <w:pPr>
              <w:pStyle w:val="015"/>
              <w:rPr>
                <w:rFonts w:ascii="宋体"/>
              </w:rPr>
            </w:pPr>
            <w:r w:rsidRPr="00D3669E">
              <w:rPr>
                <w:rFonts w:ascii="宋体" w:hint="eastAsia"/>
              </w:rPr>
              <w:t>灭火器</w:t>
            </w:r>
          </w:p>
        </w:tc>
      </w:tr>
      <w:tr w:rsidR="00CD7435" w:rsidRPr="00D3669E" w14:paraId="6773D48E" w14:textId="77777777" w:rsidTr="008809CA">
        <w:trPr>
          <w:trHeight w:val="397"/>
          <w:jc w:val="center"/>
        </w:trPr>
        <w:tc>
          <w:tcPr>
            <w:tcW w:w="779" w:type="pct"/>
            <w:vMerge/>
            <w:vAlign w:val="center"/>
          </w:tcPr>
          <w:p w14:paraId="4D1B8EE8" w14:textId="77777777" w:rsidR="00E30863" w:rsidRPr="00D3669E" w:rsidRDefault="00E30863" w:rsidP="00B83941">
            <w:pPr>
              <w:pStyle w:val="015"/>
              <w:rPr>
                <w:rFonts w:ascii="宋体"/>
              </w:rPr>
            </w:pPr>
          </w:p>
        </w:tc>
        <w:tc>
          <w:tcPr>
            <w:tcW w:w="646" w:type="pct"/>
            <w:vMerge/>
            <w:vAlign w:val="center"/>
          </w:tcPr>
          <w:p w14:paraId="354632C6" w14:textId="77777777" w:rsidR="00E30863" w:rsidRPr="00D3669E" w:rsidRDefault="00E30863" w:rsidP="00B83941">
            <w:pPr>
              <w:pStyle w:val="015"/>
              <w:rPr>
                <w:rFonts w:ascii="宋体"/>
              </w:rPr>
            </w:pPr>
          </w:p>
        </w:tc>
        <w:tc>
          <w:tcPr>
            <w:tcW w:w="2267" w:type="pct"/>
            <w:vMerge/>
            <w:vAlign w:val="center"/>
          </w:tcPr>
          <w:p w14:paraId="61169D42" w14:textId="77777777" w:rsidR="00E30863" w:rsidRPr="00D3669E" w:rsidRDefault="00E30863" w:rsidP="00B83941">
            <w:pPr>
              <w:pStyle w:val="015"/>
              <w:rPr>
                <w:rFonts w:ascii="宋体"/>
              </w:rPr>
            </w:pPr>
          </w:p>
        </w:tc>
        <w:tc>
          <w:tcPr>
            <w:tcW w:w="1308" w:type="pct"/>
            <w:vAlign w:val="bottom"/>
          </w:tcPr>
          <w:p w14:paraId="3B9BEA2F" w14:textId="77777777" w:rsidR="00E30863" w:rsidRPr="00D3669E" w:rsidRDefault="00E30863" w:rsidP="00B83941">
            <w:pPr>
              <w:pStyle w:val="015"/>
              <w:rPr>
                <w:rFonts w:ascii="宋体"/>
              </w:rPr>
            </w:pPr>
            <w:r w:rsidRPr="00D3669E">
              <w:rPr>
                <w:rFonts w:ascii="宋体" w:hint="eastAsia"/>
              </w:rPr>
              <w:t>消防水带</w:t>
            </w:r>
          </w:p>
        </w:tc>
      </w:tr>
      <w:tr w:rsidR="00E30863" w:rsidRPr="00D3669E" w14:paraId="546D6B6E" w14:textId="77777777" w:rsidTr="008809CA">
        <w:trPr>
          <w:trHeight w:val="397"/>
          <w:jc w:val="center"/>
        </w:trPr>
        <w:tc>
          <w:tcPr>
            <w:tcW w:w="779" w:type="pct"/>
            <w:vMerge/>
            <w:vAlign w:val="center"/>
          </w:tcPr>
          <w:p w14:paraId="61AE305D" w14:textId="77777777" w:rsidR="00E30863" w:rsidRPr="00D3669E" w:rsidRDefault="00E30863" w:rsidP="00B83941">
            <w:pPr>
              <w:pStyle w:val="015"/>
              <w:rPr>
                <w:rFonts w:ascii="宋体"/>
              </w:rPr>
            </w:pPr>
          </w:p>
        </w:tc>
        <w:tc>
          <w:tcPr>
            <w:tcW w:w="646" w:type="pct"/>
            <w:vMerge/>
            <w:vAlign w:val="center"/>
          </w:tcPr>
          <w:p w14:paraId="72824563" w14:textId="77777777" w:rsidR="00E30863" w:rsidRPr="00D3669E" w:rsidRDefault="00E30863" w:rsidP="00B83941">
            <w:pPr>
              <w:pStyle w:val="015"/>
              <w:rPr>
                <w:rFonts w:ascii="宋体"/>
              </w:rPr>
            </w:pPr>
          </w:p>
        </w:tc>
        <w:tc>
          <w:tcPr>
            <w:tcW w:w="2267" w:type="pct"/>
            <w:vAlign w:val="bottom"/>
          </w:tcPr>
          <w:p w14:paraId="0AACCC7F" w14:textId="77777777" w:rsidR="00E30863" w:rsidRPr="00D3669E" w:rsidRDefault="00E30863" w:rsidP="00B83941">
            <w:pPr>
              <w:pStyle w:val="015"/>
              <w:rPr>
                <w:rFonts w:ascii="宋体"/>
              </w:rPr>
            </w:pPr>
            <w:r w:rsidRPr="00D3669E">
              <w:rPr>
                <w:rFonts w:ascii="宋体" w:hint="eastAsia"/>
              </w:rPr>
              <w:t>安全疏散通道</w:t>
            </w:r>
          </w:p>
        </w:tc>
        <w:tc>
          <w:tcPr>
            <w:tcW w:w="1308" w:type="pct"/>
            <w:vAlign w:val="bottom"/>
          </w:tcPr>
          <w:p w14:paraId="222DDC69" w14:textId="77777777" w:rsidR="00E30863" w:rsidRPr="00D3669E" w:rsidRDefault="00E30863" w:rsidP="00B83941">
            <w:pPr>
              <w:pStyle w:val="015"/>
              <w:rPr>
                <w:rFonts w:ascii="宋体"/>
              </w:rPr>
            </w:pPr>
            <w:r w:rsidRPr="00D3669E">
              <w:rPr>
                <w:rFonts w:ascii="宋体" w:hint="eastAsia"/>
              </w:rPr>
              <w:t>安全通道、太平门</w:t>
            </w:r>
          </w:p>
        </w:tc>
      </w:tr>
    </w:tbl>
    <w:p w14:paraId="370026A5" w14:textId="4663CF37" w:rsidR="00E30863" w:rsidRPr="00D3669E" w:rsidRDefault="00E30863" w:rsidP="00B83941">
      <w:pPr>
        <w:pStyle w:val="3"/>
        <w:spacing w:before="156" w:after="156"/>
      </w:pPr>
      <w:r w:rsidRPr="00D3669E">
        <w:t>1</w:t>
      </w:r>
      <w:r w:rsidR="008F58CB" w:rsidRPr="00D3669E">
        <w:t>1</w:t>
      </w:r>
      <w:r w:rsidRPr="00D3669E">
        <w:t xml:space="preserve">.1.4 </w:t>
      </w:r>
      <w:r w:rsidRPr="00D3669E">
        <w:t>劳动安全管理</w:t>
      </w:r>
    </w:p>
    <w:p w14:paraId="1BD7587E" w14:textId="521F79F6" w:rsidR="00E30863" w:rsidRPr="00D3669E" w:rsidRDefault="00751A4A" w:rsidP="00B83941">
      <w:pPr>
        <w:pStyle w:val="5"/>
        <w:spacing w:before="156" w:after="156"/>
      </w:pPr>
      <w:r w:rsidRPr="00D3669E">
        <w:t>11</w:t>
      </w:r>
      <w:r w:rsidR="00E30863" w:rsidRPr="00D3669E">
        <w:t xml:space="preserve">.1.4.1 </w:t>
      </w:r>
      <w:r w:rsidR="00E30863" w:rsidRPr="00D3669E">
        <w:t>安全管理机构设置和人员配置</w:t>
      </w:r>
    </w:p>
    <w:p w14:paraId="2F6A975E" w14:textId="77777777" w:rsidR="00E30863" w:rsidRPr="00D3669E" w:rsidRDefault="00E30863" w:rsidP="00C129B3">
      <w:pPr>
        <w:pStyle w:val="01maintext"/>
      </w:pPr>
      <w:r w:rsidRPr="00D3669E">
        <w:rPr>
          <w:rFonts w:hint="eastAsia"/>
        </w:rPr>
        <w:t>1</w:t>
      </w:r>
      <w:r w:rsidRPr="00D3669E">
        <w:rPr>
          <w:rFonts w:hint="eastAsia"/>
        </w:rPr>
        <w:t>、本工程必须按照《中华人民共和国安全生产法》</w:t>
      </w:r>
      <w:r w:rsidRPr="00D3669E">
        <w:rPr>
          <w:rFonts w:hint="eastAsia"/>
        </w:rPr>
        <w:t xml:space="preserve"> </w:t>
      </w:r>
      <w:r w:rsidRPr="00D3669E">
        <w:rPr>
          <w:rFonts w:hint="eastAsia"/>
        </w:rPr>
        <w:t>的规定，设置专职或兼职的安全生产管理人员。</w:t>
      </w:r>
    </w:p>
    <w:p w14:paraId="273DB077" w14:textId="77777777" w:rsidR="00E30863" w:rsidRPr="00D3669E" w:rsidRDefault="00E30863" w:rsidP="00C129B3">
      <w:pPr>
        <w:pStyle w:val="01maintext"/>
      </w:pPr>
      <w:r w:rsidRPr="00D3669E">
        <w:rPr>
          <w:rFonts w:hint="eastAsia"/>
        </w:rPr>
        <w:t>2</w:t>
      </w:r>
      <w:r w:rsidRPr="00D3669E">
        <w:rPr>
          <w:rFonts w:hint="eastAsia"/>
        </w:rPr>
        <w:t>、主要负责人要全面履行安全生产第一责任人的责任，建立、健全本单位安全生产责任制；组织制定本单位安全生产规章制度和操作规程；保证本单位安全生产投入的有效实施；督促、检查本单位的安全生产工作，及时消除生产安全事故隐患；组织制定并实施本单位的生产安全事故应急预案；及时、如实报告生产安全事故。</w:t>
      </w:r>
    </w:p>
    <w:p w14:paraId="04A78B5E" w14:textId="77777777" w:rsidR="00E30863" w:rsidRPr="00D3669E" w:rsidRDefault="00E30863" w:rsidP="00C129B3">
      <w:pPr>
        <w:pStyle w:val="01maintext"/>
      </w:pPr>
      <w:r w:rsidRPr="00D3669E">
        <w:rPr>
          <w:rFonts w:hint="eastAsia"/>
        </w:rPr>
        <w:t>本工程投产后，运行管理单位应结合本工程实际，按《安全生产法》的要求设置安全生产管理机构及专职（兼职）安全员，严格遵守国家安全生产“三同时”的要求，对工程进行安全监督管理，在竣工后进行安全验收评价工作。</w:t>
      </w:r>
    </w:p>
    <w:p w14:paraId="2A9A493A" w14:textId="77777777" w:rsidR="00E30863" w:rsidRPr="00D3669E" w:rsidRDefault="00E30863" w:rsidP="00C129B3">
      <w:pPr>
        <w:pStyle w:val="01maintext"/>
      </w:pPr>
      <w:r w:rsidRPr="00D3669E">
        <w:rPr>
          <w:rFonts w:hint="eastAsia"/>
        </w:rPr>
        <w:t>电场运行人员在开始工作前，需进行必要的安全教育和培训，并经考试合格后方能进入生产现场工作，同时按国家标准为生产运行人员配备相应的劳动保护用品，以便生产运行人员有一个良好的身体条件，为本项目的安全运行有一个较</w:t>
      </w:r>
      <w:r w:rsidRPr="00D3669E">
        <w:rPr>
          <w:rFonts w:hint="eastAsia"/>
        </w:rPr>
        <w:lastRenderedPageBreak/>
        <w:t>好的软件基础，减少和预防由于生产运行人员的失误而导致的生产事故。</w:t>
      </w:r>
    </w:p>
    <w:p w14:paraId="7BF7F2C2" w14:textId="77777777" w:rsidR="00E30863" w:rsidRPr="00D3669E" w:rsidRDefault="00E30863" w:rsidP="00C129B3">
      <w:pPr>
        <w:pStyle w:val="01maintext"/>
      </w:pPr>
      <w:r w:rsidRPr="00D3669E">
        <w:rPr>
          <w:rFonts w:hint="eastAsia"/>
        </w:rPr>
        <w:t>安全生产管理机构根据工程特点配置相关监测仪器设备和必要的安全宣传设备。</w:t>
      </w:r>
    </w:p>
    <w:p w14:paraId="7229019F" w14:textId="7915748F"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.1.4.2</w:t>
      </w:r>
      <w:r w:rsidRPr="00D3669E">
        <w:t xml:space="preserve"> </w:t>
      </w:r>
      <w:r w:rsidRPr="00D3669E">
        <w:t>完善</w:t>
      </w:r>
      <w:r w:rsidRPr="00D3669E">
        <w:rPr>
          <w:rFonts w:hint="eastAsia"/>
        </w:rPr>
        <w:t>劳动安全制度</w:t>
      </w:r>
    </w:p>
    <w:p w14:paraId="2A30286D" w14:textId="77777777" w:rsidR="00E30863" w:rsidRPr="00D3669E" w:rsidRDefault="00E30863" w:rsidP="00C129B3">
      <w:pPr>
        <w:pStyle w:val="01maintext"/>
      </w:pPr>
      <w:r w:rsidRPr="00D3669E">
        <w:rPr>
          <w:rFonts w:hint="eastAsia"/>
        </w:rPr>
        <w:t>本工程应根据有关法律、法规、行业标准和生产工艺流程，制定运行规程、</w:t>
      </w:r>
      <w:r w:rsidRPr="00D3669E">
        <w:rPr>
          <w:rFonts w:hint="eastAsia"/>
        </w:rPr>
        <w:t xml:space="preserve"> </w:t>
      </w:r>
      <w:r w:rsidRPr="00D3669E">
        <w:rPr>
          <w:rFonts w:hint="eastAsia"/>
        </w:rPr>
        <w:t>试验规程、检修规程和安全生产管理制度，并及时进行修订。</w:t>
      </w:r>
    </w:p>
    <w:p w14:paraId="148B9439" w14:textId="77777777" w:rsidR="00E30863" w:rsidRPr="00D3669E" w:rsidRDefault="00E30863" w:rsidP="00C129B3">
      <w:pPr>
        <w:pStyle w:val="01maintext"/>
      </w:pPr>
      <w:r w:rsidRPr="00D3669E">
        <w:rPr>
          <w:rFonts w:hint="eastAsia"/>
        </w:rPr>
        <w:t>1</w:t>
      </w:r>
      <w:r w:rsidRPr="00D3669E">
        <w:rPr>
          <w:rFonts w:hint="eastAsia"/>
        </w:rPr>
        <w:t>、应加强设备管理，制定设备检修计划，对组件、设备、及重点工艺系统应制定定期检查维修制度。</w:t>
      </w:r>
    </w:p>
    <w:p w14:paraId="49C21224" w14:textId="77777777" w:rsidR="00E30863" w:rsidRPr="00D3669E" w:rsidRDefault="00E30863" w:rsidP="00C129B3">
      <w:pPr>
        <w:pStyle w:val="01maintext"/>
      </w:pPr>
      <w:r w:rsidRPr="00D3669E">
        <w:rPr>
          <w:rFonts w:hint="eastAsia"/>
        </w:rPr>
        <w:t>2</w:t>
      </w:r>
      <w:r w:rsidRPr="00D3669E">
        <w:rPr>
          <w:rFonts w:hint="eastAsia"/>
        </w:rPr>
        <w:t>、电气作业必须严格执行《电业安全工作规程》，制定电气检修现场安全制度。</w:t>
      </w:r>
    </w:p>
    <w:p w14:paraId="353EDB33" w14:textId="77777777" w:rsidR="00E30863" w:rsidRPr="00D3669E" w:rsidRDefault="00E30863" w:rsidP="00C129B3">
      <w:pPr>
        <w:pStyle w:val="01maintext"/>
      </w:pPr>
      <w:r w:rsidRPr="00D3669E">
        <w:rPr>
          <w:rFonts w:hint="eastAsia"/>
        </w:rPr>
        <w:t>3</w:t>
      </w:r>
      <w:r w:rsidRPr="00D3669E">
        <w:rPr>
          <w:rFonts w:hint="eastAsia"/>
        </w:rPr>
        <w:t>、加强检修工作的安全管理，特别是外包检修工作的安全管理，应审查外</w:t>
      </w:r>
      <w:proofErr w:type="gramStart"/>
      <w:r w:rsidRPr="00D3669E">
        <w:rPr>
          <w:rFonts w:hint="eastAsia"/>
        </w:rPr>
        <w:t>委单位</w:t>
      </w:r>
      <w:proofErr w:type="gramEnd"/>
      <w:r w:rsidRPr="00D3669E">
        <w:rPr>
          <w:rFonts w:hint="eastAsia"/>
        </w:rPr>
        <w:t>资质及特种作业人员操作证情况，对检修和外包人员进行安全教育，并加强日常安全的监督管理。</w:t>
      </w:r>
    </w:p>
    <w:p w14:paraId="476C117D" w14:textId="77777777" w:rsidR="00E30863" w:rsidRPr="00D3669E" w:rsidRDefault="00E30863" w:rsidP="00C129B3">
      <w:pPr>
        <w:pStyle w:val="01maintext"/>
      </w:pPr>
      <w:r w:rsidRPr="00D3669E">
        <w:rPr>
          <w:rFonts w:hint="eastAsia"/>
        </w:rPr>
        <w:t>4</w:t>
      </w:r>
      <w:r w:rsidRPr="00D3669E">
        <w:rPr>
          <w:rFonts w:hint="eastAsia"/>
        </w:rPr>
        <w:t>、建立特种设备、检修工具的校验及台帐制度，特种设备必须按照国家有关规定，由专业生产单位生产，并经取得专业资质的检测、检验机构检测、检验合格，取得安全使用证或者安全标志，方可投入使用。</w:t>
      </w:r>
    </w:p>
    <w:p w14:paraId="17E7B9B6" w14:textId="77777777" w:rsidR="00E30863" w:rsidRPr="00D3669E" w:rsidRDefault="00E30863" w:rsidP="00C129B3">
      <w:pPr>
        <w:pStyle w:val="01maintext"/>
      </w:pPr>
      <w:r w:rsidRPr="00D3669E">
        <w:rPr>
          <w:rFonts w:hint="eastAsia"/>
        </w:rPr>
        <w:t>5</w:t>
      </w:r>
      <w:r w:rsidRPr="00D3669E">
        <w:rPr>
          <w:rFonts w:hint="eastAsia"/>
        </w:rPr>
        <w:t>、根据企业生产特点和管理经验，建议建立如下安全管理规章制度。</w:t>
      </w:r>
    </w:p>
    <w:p w14:paraId="2FCC31AB" w14:textId="77777777" w:rsidR="00E30863" w:rsidRPr="00D3669E" w:rsidRDefault="00E30863" w:rsidP="00C129B3">
      <w:pPr>
        <w:pStyle w:val="01maintext"/>
      </w:pPr>
      <w:r w:rsidRPr="00D3669E">
        <w:t>《各级人员安全生产责任制》</w:t>
      </w:r>
    </w:p>
    <w:p w14:paraId="479A2997" w14:textId="77777777" w:rsidR="00E30863" w:rsidRPr="00D3669E" w:rsidRDefault="00E30863" w:rsidP="00C129B3">
      <w:pPr>
        <w:pStyle w:val="01maintext"/>
      </w:pPr>
      <w:r w:rsidRPr="00D3669E">
        <w:rPr>
          <w:rFonts w:hint="eastAsia"/>
        </w:rPr>
        <w:t>《工作岗位的安全技术操作规程》</w:t>
      </w:r>
    </w:p>
    <w:p w14:paraId="003A4FBD" w14:textId="77777777" w:rsidR="00E30863" w:rsidRPr="00D3669E" w:rsidRDefault="00E30863" w:rsidP="00C129B3">
      <w:pPr>
        <w:pStyle w:val="01maintext"/>
      </w:pPr>
      <w:r w:rsidRPr="00D3669E">
        <w:t>《安全生产监督管理制度》</w:t>
      </w:r>
    </w:p>
    <w:p w14:paraId="5811BCE2" w14:textId="77777777" w:rsidR="00E30863" w:rsidRPr="00D3669E" w:rsidRDefault="00E30863" w:rsidP="00C129B3">
      <w:pPr>
        <w:pStyle w:val="01maintext"/>
      </w:pPr>
      <w:r w:rsidRPr="00D3669E">
        <w:rPr>
          <w:rFonts w:hint="eastAsia"/>
        </w:rPr>
        <w:t xml:space="preserve"> </w:t>
      </w:r>
      <w:r w:rsidRPr="00D3669E">
        <w:t>其他与安全生产相关制度</w:t>
      </w:r>
    </w:p>
    <w:p w14:paraId="3B87FEEC" w14:textId="06DABA20"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 xml:space="preserve">.1.4.3 </w:t>
      </w:r>
      <w:r w:rsidRPr="00D3669E">
        <w:rPr>
          <w:rFonts w:hint="eastAsia"/>
        </w:rPr>
        <w:t>加强安全管理措施</w:t>
      </w:r>
    </w:p>
    <w:p w14:paraId="6B4B7D45" w14:textId="77777777" w:rsidR="00E30863" w:rsidRPr="00D3669E" w:rsidRDefault="00E30863" w:rsidP="00C129B3">
      <w:pPr>
        <w:pStyle w:val="01maintext"/>
      </w:pPr>
      <w:r w:rsidRPr="00D3669E">
        <w:rPr>
          <w:rFonts w:hint="eastAsia"/>
        </w:rPr>
        <w:t>1</w:t>
      </w:r>
      <w:r w:rsidRPr="00D3669E">
        <w:rPr>
          <w:rFonts w:hint="eastAsia"/>
        </w:rPr>
        <w:t>、加强员工培训，完善上岗制度</w:t>
      </w:r>
    </w:p>
    <w:p w14:paraId="4A11C297" w14:textId="77777777" w:rsidR="00E30863" w:rsidRPr="00D3669E" w:rsidRDefault="00E30863" w:rsidP="00C129B3">
      <w:pPr>
        <w:pStyle w:val="01maintext"/>
      </w:pPr>
      <w:r w:rsidRPr="00D3669E">
        <w:rPr>
          <w:rFonts w:hint="eastAsia"/>
        </w:rPr>
        <w:t>风电场要制定培训计划，开展安全教育，建立、健全教育制度，定期组织员工进行安全规程和安全管理制度学习和培训。</w:t>
      </w:r>
    </w:p>
    <w:p w14:paraId="266304E2" w14:textId="77777777" w:rsidR="00E30863" w:rsidRPr="00D3669E" w:rsidRDefault="00E30863" w:rsidP="00C129B3">
      <w:pPr>
        <w:pStyle w:val="01maintext"/>
      </w:pPr>
      <w:r w:rsidRPr="00D3669E">
        <w:rPr>
          <w:rFonts w:hint="eastAsia"/>
        </w:rPr>
        <w:lastRenderedPageBreak/>
        <w:t>对于新员工要切实落实三级安全教育制度，对老员工也要定期进行安全规程的培训考核，考试合格后方可上岗工作。</w:t>
      </w:r>
    </w:p>
    <w:p w14:paraId="3FBF0667" w14:textId="77777777" w:rsidR="00E30863" w:rsidRPr="00D3669E" w:rsidRDefault="00E30863" w:rsidP="00C129B3">
      <w:pPr>
        <w:pStyle w:val="01maintext"/>
      </w:pPr>
      <w:r w:rsidRPr="00D3669E">
        <w:rPr>
          <w:rFonts w:hint="eastAsia"/>
        </w:rPr>
        <w:t>特种作业人员应进行专门安全教育和培训，取得特种作业操作资格证书，方可上岗作业。</w:t>
      </w:r>
    </w:p>
    <w:p w14:paraId="1E656F04" w14:textId="77777777" w:rsidR="00E30863" w:rsidRPr="00D3669E" w:rsidRDefault="00E30863" w:rsidP="00C129B3">
      <w:pPr>
        <w:pStyle w:val="01maintext"/>
      </w:pPr>
      <w:r w:rsidRPr="00D3669E">
        <w:rPr>
          <w:rFonts w:hint="eastAsia"/>
        </w:rPr>
        <w:t>风机操作人员必须经过培训，持证上岗。</w:t>
      </w:r>
    </w:p>
    <w:p w14:paraId="3460BEE0" w14:textId="77777777" w:rsidR="00E30863" w:rsidRPr="00D3669E" w:rsidRDefault="00E30863" w:rsidP="00C129B3">
      <w:pPr>
        <w:pStyle w:val="01maintext"/>
      </w:pPr>
      <w:r w:rsidRPr="00D3669E">
        <w:rPr>
          <w:rFonts w:hint="eastAsia"/>
        </w:rPr>
        <w:t>2</w:t>
      </w:r>
      <w:r w:rsidRPr="00D3669E">
        <w:rPr>
          <w:rFonts w:hint="eastAsia"/>
        </w:rPr>
        <w:t>、加强工作人员安全管理</w:t>
      </w:r>
    </w:p>
    <w:p w14:paraId="7E8769B8" w14:textId="77777777" w:rsidR="00E30863" w:rsidRPr="00D3669E" w:rsidRDefault="00E30863" w:rsidP="00C129B3">
      <w:pPr>
        <w:pStyle w:val="01maintext"/>
      </w:pPr>
      <w:r w:rsidRPr="00D3669E">
        <w:rPr>
          <w:rFonts w:hint="eastAsia"/>
        </w:rPr>
        <w:t>加强风电场运行管理，严格巡检制度，运行维护人员应满足工作的需要，能够进行日常登高作业。</w:t>
      </w:r>
    </w:p>
    <w:p w14:paraId="2BEFA996" w14:textId="77777777" w:rsidR="00E30863" w:rsidRPr="00D3669E" w:rsidRDefault="00E30863" w:rsidP="00C129B3">
      <w:pPr>
        <w:pStyle w:val="01maintext"/>
      </w:pPr>
      <w:r w:rsidRPr="00D3669E">
        <w:rPr>
          <w:rFonts w:hint="eastAsia"/>
        </w:rPr>
        <w:t>掌握触电现场急救法及创伤急救法，能够正确使用消防器材。</w:t>
      </w:r>
    </w:p>
    <w:p w14:paraId="2449AF25" w14:textId="77777777" w:rsidR="00E30863" w:rsidRPr="00D3669E" w:rsidRDefault="00E30863" w:rsidP="00C129B3">
      <w:pPr>
        <w:pStyle w:val="01maintext"/>
      </w:pPr>
      <w:r w:rsidRPr="00D3669E">
        <w:rPr>
          <w:rFonts w:hint="eastAsia"/>
        </w:rPr>
        <w:t>在登塔工作前将维护开关置于维护状态，将远程控制屏蔽。</w:t>
      </w:r>
    </w:p>
    <w:p w14:paraId="39D0D524" w14:textId="77777777" w:rsidR="00E30863" w:rsidRPr="00D3669E" w:rsidRDefault="00E30863" w:rsidP="00C129B3">
      <w:pPr>
        <w:pStyle w:val="01maintext"/>
      </w:pPr>
      <w:r w:rsidRPr="00D3669E">
        <w:rPr>
          <w:rFonts w:hint="eastAsia"/>
        </w:rPr>
        <w:t>在登塔工作时，要佩戴安全帽、系安全带，并把防坠落安全锁扣安装在钢丝绳上，同时要穿结实防滑的胶底鞋。</w:t>
      </w:r>
    </w:p>
    <w:p w14:paraId="1B8D907C" w14:textId="77777777" w:rsidR="00E30863" w:rsidRPr="00D3669E" w:rsidRDefault="00E30863" w:rsidP="00C129B3">
      <w:pPr>
        <w:pStyle w:val="01maintext"/>
      </w:pPr>
      <w:r w:rsidRPr="00D3669E">
        <w:rPr>
          <w:rFonts w:hint="eastAsia"/>
        </w:rPr>
        <w:t>把维修用的工具、润滑油等放进工具包内，确保工具包无破损。在攀登时把工具包挂在安全带上或背在身上，避免在攀登时掉下任何物品。</w:t>
      </w:r>
    </w:p>
    <w:p w14:paraId="20ECA6B0" w14:textId="77777777" w:rsidR="00E30863" w:rsidRPr="00D3669E" w:rsidRDefault="00E30863" w:rsidP="00C129B3">
      <w:pPr>
        <w:pStyle w:val="01maintext"/>
      </w:pPr>
      <w:r w:rsidRPr="00D3669E">
        <w:rPr>
          <w:rFonts w:hint="eastAsia"/>
        </w:rPr>
        <w:t>在攀登塔架时，不要过急，应平稳攀登，若途中体力不支可在中间平台休息后继续攀登，遇有身体不适，情绪异常，不得攀登作业。</w:t>
      </w:r>
    </w:p>
    <w:p w14:paraId="31C365E9" w14:textId="77777777" w:rsidR="00E30863" w:rsidRPr="00D3669E" w:rsidRDefault="00E30863" w:rsidP="00C129B3">
      <w:pPr>
        <w:pStyle w:val="01maintext"/>
      </w:pPr>
      <w:r w:rsidRPr="00D3669E">
        <w:rPr>
          <w:rFonts w:hint="eastAsia"/>
        </w:rPr>
        <w:t>在通过每一平台后，应将每层平台盖板盖上，尽量减少工具跌落伤人的可能性。</w:t>
      </w:r>
    </w:p>
    <w:p w14:paraId="3029696C" w14:textId="77777777" w:rsidR="00E30863" w:rsidRPr="00D3669E" w:rsidRDefault="00E30863" w:rsidP="00C129B3">
      <w:pPr>
        <w:pStyle w:val="01maintext"/>
      </w:pPr>
      <w:r w:rsidRPr="00D3669E">
        <w:rPr>
          <w:rFonts w:hint="eastAsia"/>
        </w:rPr>
        <w:t>离开风力发电机组前要将机舱盖合上，并可靠锁定，在风速过大时禁止登塔作业。</w:t>
      </w:r>
    </w:p>
    <w:p w14:paraId="3FBE1C8A" w14:textId="77777777" w:rsidR="00E30863" w:rsidRPr="00D3669E" w:rsidRDefault="00E30863" w:rsidP="00C129B3">
      <w:pPr>
        <w:pStyle w:val="01maintext"/>
      </w:pPr>
      <w:r w:rsidRPr="00D3669E">
        <w:t>3</w:t>
      </w:r>
      <w:r w:rsidRPr="00D3669E">
        <w:rPr>
          <w:rFonts w:hint="eastAsia"/>
        </w:rPr>
        <w:t>、保证安全生产的资金投入</w:t>
      </w:r>
    </w:p>
    <w:p w14:paraId="7B59BED5" w14:textId="77777777" w:rsidR="00E30863" w:rsidRPr="00D3669E" w:rsidRDefault="00E30863" w:rsidP="00C129B3">
      <w:pPr>
        <w:pStyle w:val="01maintext"/>
      </w:pPr>
      <w:r w:rsidRPr="00D3669E">
        <w:rPr>
          <w:rFonts w:hint="eastAsia"/>
        </w:rPr>
        <w:t>安全技术措施费用要单独立项，专款专用。</w:t>
      </w:r>
    </w:p>
    <w:p w14:paraId="3CFAF661" w14:textId="77777777" w:rsidR="00E30863" w:rsidRPr="00D3669E" w:rsidRDefault="00E30863" w:rsidP="00C129B3">
      <w:pPr>
        <w:pStyle w:val="01maintext"/>
      </w:pPr>
      <w:r w:rsidRPr="00D3669E">
        <w:rPr>
          <w:rFonts w:hint="eastAsia"/>
        </w:rPr>
        <w:t>风电场安全教育工作应纳入本单位培训教育年度计划，所需人员、</w:t>
      </w:r>
      <w:r w:rsidRPr="00D3669E">
        <w:rPr>
          <w:rFonts w:hint="eastAsia"/>
        </w:rPr>
        <w:t xml:space="preserve"> </w:t>
      </w:r>
      <w:r w:rsidRPr="00D3669E">
        <w:rPr>
          <w:rFonts w:hint="eastAsia"/>
        </w:rPr>
        <w:t>资金和物资应予保证。</w:t>
      </w:r>
    </w:p>
    <w:p w14:paraId="02CAAA9A" w14:textId="77777777" w:rsidR="00E30863" w:rsidRPr="00D3669E" w:rsidRDefault="00E30863" w:rsidP="00C129B3">
      <w:pPr>
        <w:pStyle w:val="01maintext"/>
      </w:pPr>
      <w:r w:rsidRPr="00D3669E">
        <w:rPr>
          <w:rFonts w:hint="eastAsia"/>
        </w:rPr>
        <w:t>风电场应到定点经营单位或生产企业购买特种劳动防护用品。护品必须具有三证，即生产许可证、产品合格证和安全鉴定证。</w:t>
      </w:r>
    </w:p>
    <w:p w14:paraId="33FF94BC" w14:textId="2E33EE85" w:rsidR="00E30863" w:rsidRPr="00D3669E" w:rsidRDefault="00E30863" w:rsidP="00B83941">
      <w:pPr>
        <w:pStyle w:val="3"/>
        <w:spacing w:before="156" w:after="156"/>
      </w:pPr>
      <w:r w:rsidRPr="00D3669E">
        <w:lastRenderedPageBreak/>
        <w:t>1</w:t>
      </w:r>
      <w:r w:rsidR="008F58CB" w:rsidRPr="00D3669E">
        <w:t>1</w:t>
      </w:r>
      <w:r w:rsidRPr="00D3669E">
        <w:t xml:space="preserve">.1.5 </w:t>
      </w:r>
      <w:r w:rsidRPr="00D3669E">
        <w:t>事故应急</w:t>
      </w:r>
    </w:p>
    <w:p w14:paraId="6EF9D261" w14:textId="77777777" w:rsidR="00E30863" w:rsidRPr="00D3669E" w:rsidRDefault="00E30863" w:rsidP="00C129B3">
      <w:pPr>
        <w:pStyle w:val="01maintext"/>
      </w:pPr>
      <w:bookmarkStart w:id="159" w:name="_Toc468417539"/>
      <w:bookmarkStart w:id="160" w:name="_Toc492990707"/>
      <w:bookmarkStart w:id="161" w:name="_Toc360183674"/>
      <w:r w:rsidRPr="00D3669E">
        <w:rPr>
          <w:rFonts w:hint="eastAsia"/>
        </w:rPr>
        <w:t>安全生产事故应急预案是国家安全生产应急预案体系的重要组成部分。制订安全生产事故应急预案是贯彻落实“安全第一、预防为主、综合治理”方针，规范应急管理工作，提高应对风险和防范事故的能力，保证职工安全健康和公众生命安全，最大限度地减少财产损失、环境损害和社会影响的重要措施。</w:t>
      </w:r>
    </w:p>
    <w:p w14:paraId="0108BB2B" w14:textId="036F32F9" w:rsidR="00E30863" w:rsidRPr="00D3669E" w:rsidRDefault="00E30863" w:rsidP="00B83941">
      <w:pPr>
        <w:pStyle w:val="5"/>
        <w:spacing w:before="156" w:after="156"/>
      </w:pPr>
      <w:r w:rsidRPr="00D3669E">
        <w:rPr>
          <w:rFonts w:hint="eastAsia"/>
        </w:rPr>
        <w:t>1</w:t>
      </w:r>
      <w:r w:rsidR="008F58CB" w:rsidRPr="00D3669E">
        <w:t>1</w:t>
      </w:r>
      <w:r w:rsidRPr="00D3669E">
        <w:rPr>
          <w:rFonts w:hint="eastAsia"/>
        </w:rPr>
        <w:t>.1.5.1</w:t>
      </w:r>
      <w:r w:rsidRPr="00D3669E">
        <w:t xml:space="preserve"> </w:t>
      </w:r>
      <w:r w:rsidRPr="00D3669E">
        <w:t>应急预案编制要求</w:t>
      </w:r>
    </w:p>
    <w:p w14:paraId="470111B3" w14:textId="77777777" w:rsidR="00E30863" w:rsidRPr="00D3669E" w:rsidRDefault="00E30863" w:rsidP="00C129B3">
      <w:pPr>
        <w:pStyle w:val="01maintext"/>
      </w:pPr>
      <w:r w:rsidRPr="00D3669E">
        <w:rPr>
          <w:rFonts w:hint="eastAsia"/>
        </w:rPr>
        <w:t>生产安全是“人—机—环境”系统相互协调、保持最佳“秩序”的一种状态。事故应急救援预案应由事故的预防和事故发生后损失的控制两个方面构成，其原则是“以防为主，防救结合”。</w:t>
      </w:r>
    </w:p>
    <w:p w14:paraId="0F10D8E6" w14:textId="77777777" w:rsidR="00E30863" w:rsidRPr="00D3669E" w:rsidRDefault="00E30863" w:rsidP="00C129B3">
      <w:pPr>
        <w:pStyle w:val="01maintext"/>
      </w:pPr>
      <w:r w:rsidRPr="00D3669E">
        <w:rPr>
          <w:rFonts w:hint="eastAsia"/>
        </w:rPr>
        <w:t>应急预案的编制应遵守《生产经营单位生产安全事故应急预案编制导则》（</w:t>
      </w:r>
      <w:r w:rsidRPr="00D3669E">
        <w:rPr>
          <w:rFonts w:hint="eastAsia"/>
        </w:rPr>
        <w:t>GB/T29639-2013</w:t>
      </w:r>
      <w:r w:rsidRPr="00D3669E">
        <w:rPr>
          <w:rFonts w:hint="eastAsia"/>
        </w:rPr>
        <w:t>）相关规定，主要要求如下：</w:t>
      </w:r>
    </w:p>
    <w:p w14:paraId="145D9878" w14:textId="77777777" w:rsidR="00E30863" w:rsidRPr="00D3669E" w:rsidRDefault="00E30863" w:rsidP="00C129B3">
      <w:pPr>
        <w:pStyle w:val="01maintext"/>
      </w:pPr>
      <w:r w:rsidRPr="00D3669E">
        <w:rPr>
          <w:rFonts w:hint="eastAsia"/>
        </w:rPr>
        <w:t>1</w:t>
      </w:r>
      <w:r w:rsidRPr="00D3669E">
        <w:rPr>
          <w:rFonts w:hint="eastAsia"/>
        </w:rPr>
        <w:t>、根据实际情况，按事故的性质、类型、影响范围严重后果等分等级的制定相应的预案、为使预案更有针对性和能迅速应用，一般要制定出不同类型的应急预案，如火灾型、爆炸型等。</w:t>
      </w:r>
    </w:p>
    <w:p w14:paraId="65AEEDD0" w14:textId="77777777" w:rsidR="00E30863" w:rsidRPr="00D3669E" w:rsidRDefault="00E30863" w:rsidP="00C129B3">
      <w:pPr>
        <w:pStyle w:val="01maintext"/>
      </w:pPr>
      <w:r w:rsidRPr="00D3669E">
        <w:rPr>
          <w:rFonts w:hint="eastAsia"/>
        </w:rPr>
        <w:t>2</w:t>
      </w:r>
      <w:r w:rsidRPr="00D3669E">
        <w:rPr>
          <w:rFonts w:hint="eastAsia"/>
        </w:rPr>
        <w:t>、不同类型的应急预案要形成统一整体，救援力量要统筹安排。</w:t>
      </w:r>
    </w:p>
    <w:p w14:paraId="02E62393" w14:textId="77777777" w:rsidR="00E30863" w:rsidRPr="00D3669E" w:rsidRDefault="00E30863" w:rsidP="00C129B3">
      <w:pPr>
        <w:pStyle w:val="01maintext"/>
      </w:pPr>
      <w:r w:rsidRPr="00D3669E">
        <w:rPr>
          <w:rFonts w:hint="eastAsia"/>
        </w:rPr>
        <w:t>3</w:t>
      </w:r>
      <w:r w:rsidRPr="00D3669E">
        <w:rPr>
          <w:rFonts w:hint="eastAsia"/>
        </w:rPr>
        <w:t>、要切合本系统、本单位的实际条件制定预案。</w:t>
      </w:r>
    </w:p>
    <w:p w14:paraId="51EF7E2A" w14:textId="77777777" w:rsidR="00E30863" w:rsidRPr="00D3669E" w:rsidRDefault="00E30863" w:rsidP="00C129B3">
      <w:pPr>
        <w:pStyle w:val="01maintext"/>
      </w:pPr>
      <w:r w:rsidRPr="00D3669E">
        <w:rPr>
          <w:rFonts w:hint="eastAsia"/>
        </w:rPr>
        <w:t>4</w:t>
      </w:r>
      <w:r w:rsidRPr="00D3669E">
        <w:rPr>
          <w:rFonts w:hint="eastAsia"/>
        </w:rPr>
        <w:t>、制定的预案要有权威性，各级应急组织要职责明确、通力协作。</w:t>
      </w:r>
    </w:p>
    <w:p w14:paraId="6BC80133" w14:textId="77777777" w:rsidR="00E30863" w:rsidRPr="00D3669E" w:rsidRDefault="00E30863" w:rsidP="00C129B3">
      <w:pPr>
        <w:pStyle w:val="01maintext"/>
      </w:pPr>
      <w:r w:rsidRPr="00D3669E">
        <w:rPr>
          <w:rFonts w:hint="eastAsia"/>
        </w:rPr>
        <w:t>5</w:t>
      </w:r>
      <w:r w:rsidRPr="00D3669E">
        <w:rPr>
          <w:rFonts w:hint="eastAsia"/>
        </w:rPr>
        <w:t>、预案制定要定期演习和复查，要根据实际情况定期检查和修正。</w:t>
      </w:r>
    </w:p>
    <w:p w14:paraId="72E3009A" w14:textId="77777777" w:rsidR="00E30863" w:rsidRPr="00D3669E" w:rsidRDefault="00E30863" w:rsidP="00C129B3">
      <w:pPr>
        <w:pStyle w:val="01maintext"/>
      </w:pPr>
      <w:r w:rsidRPr="00D3669E">
        <w:rPr>
          <w:rFonts w:hint="eastAsia"/>
        </w:rPr>
        <w:t>6</w:t>
      </w:r>
      <w:r w:rsidRPr="00D3669E">
        <w:rPr>
          <w:rFonts w:hint="eastAsia"/>
        </w:rPr>
        <w:t>、应急队伍要进行专业培训，并要有培训记录和档案，应急人员通过考核证实确能胜任所担负的应急任务后才能上岗。</w:t>
      </w:r>
    </w:p>
    <w:p w14:paraId="099B168D" w14:textId="77777777" w:rsidR="00E30863" w:rsidRPr="00D3669E" w:rsidRDefault="00E30863" w:rsidP="00C129B3">
      <w:pPr>
        <w:pStyle w:val="01maintext"/>
      </w:pPr>
      <w:r w:rsidRPr="00D3669E">
        <w:rPr>
          <w:rFonts w:hint="eastAsia"/>
        </w:rPr>
        <w:t>7</w:t>
      </w:r>
      <w:r w:rsidRPr="00D3669E">
        <w:rPr>
          <w:rFonts w:hint="eastAsia"/>
        </w:rPr>
        <w:t>、各专业队伍平时就要组建落实并配有相应器材，应急器材要定期检查，</w:t>
      </w:r>
      <w:r w:rsidRPr="00D3669E">
        <w:rPr>
          <w:rFonts w:hint="eastAsia"/>
        </w:rPr>
        <w:t xml:space="preserve"> </w:t>
      </w:r>
      <w:r w:rsidRPr="00D3669E">
        <w:rPr>
          <w:rFonts w:hint="eastAsia"/>
        </w:rPr>
        <w:t>保证设备性能完好。</w:t>
      </w:r>
    </w:p>
    <w:p w14:paraId="1DBCC36A" w14:textId="15532F50"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.1.5.2</w:t>
      </w:r>
      <w:r w:rsidRPr="00D3669E">
        <w:t xml:space="preserve"> </w:t>
      </w:r>
      <w:r w:rsidRPr="00D3669E">
        <w:rPr>
          <w:rFonts w:hint="eastAsia"/>
        </w:rPr>
        <w:t>应急预案体系的构成</w:t>
      </w:r>
    </w:p>
    <w:p w14:paraId="6DA18914" w14:textId="77777777" w:rsidR="00E30863" w:rsidRPr="00D3669E" w:rsidRDefault="00E30863" w:rsidP="00C129B3">
      <w:pPr>
        <w:pStyle w:val="01maintext"/>
      </w:pPr>
      <w:r w:rsidRPr="00D3669E">
        <w:rPr>
          <w:rFonts w:hint="eastAsia"/>
        </w:rPr>
        <w:t>应急预案应形成体系，针对可能发生的事故和所有危险源制订专项应急预案</w:t>
      </w:r>
      <w:r w:rsidRPr="00D3669E">
        <w:rPr>
          <w:rFonts w:hint="eastAsia"/>
        </w:rPr>
        <w:lastRenderedPageBreak/>
        <w:t>和现场应急处置方案，并明确事前、事发、事中、事后的各个过程中相关部门和有关人员的职责。</w:t>
      </w:r>
    </w:p>
    <w:p w14:paraId="6914C0B8" w14:textId="77777777" w:rsidR="00E30863" w:rsidRPr="00D3669E" w:rsidRDefault="00E30863" w:rsidP="00C129B3">
      <w:pPr>
        <w:pStyle w:val="01maintext"/>
      </w:pPr>
      <w:r w:rsidRPr="00D3669E">
        <w:rPr>
          <w:rFonts w:hint="eastAsia"/>
        </w:rPr>
        <w:t>1</w:t>
      </w:r>
      <w:r w:rsidRPr="00D3669E">
        <w:rPr>
          <w:rFonts w:hint="eastAsia"/>
        </w:rPr>
        <w:t>、综合应急预案</w:t>
      </w:r>
    </w:p>
    <w:p w14:paraId="5C3247CE" w14:textId="77777777" w:rsidR="00E30863" w:rsidRPr="00D3669E" w:rsidRDefault="00E30863" w:rsidP="00C129B3">
      <w:pPr>
        <w:pStyle w:val="01maintext"/>
      </w:pPr>
      <w:r w:rsidRPr="00D3669E">
        <w:rPr>
          <w:rFonts w:hint="eastAsia"/>
        </w:rPr>
        <w:t>综合应急预案是从总体上阐述处理事故的应急方针、政策，应急组织结构及相关应急职责，应急行动、措施和保障等基本要求和程序，是应对各类事故的综合性文件。</w:t>
      </w:r>
    </w:p>
    <w:p w14:paraId="0FF9986F" w14:textId="77777777" w:rsidR="00E30863" w:rsidRPr="00D3669E" w:rsidRDefault="00E30863" w:rsidP="00C129B3">
      <w:pPr>
        <w:pStyle w:val="01maintext"/>
      </w:pPr>
      <w:r w:rsidRPr="00D3669E">
        <w:rPr>
          <w:rFonts w:hint="eastAsia"/>
        </w:rPr>
        <w:t>2</w:t>
      </w:r>
      <w:r w:rsidRPr="00D3669E">
        <w:rPr>
          <w:rFonts w:hint="eastAsia"/>
        </w:rPr>
        <w:t>、专项应急预案</w:t>
      </w:r>
    </w:p>
    <w:p w14:paraId="755991B1" w14:textId="77777777" w:rsidR="00E30863" w:rsidRPr="00D3669E" w:rsidRDefault="00E30863" w:rsidP="00C129B3">
      <w:pPr>
        <w:pStyle w:val="01maintext"/>
      </w:pPr>
      <w:r w:rsidRPr="00D3669E">
        <w:rPr>
          <w:rFonts w:hint="eastAsia"/>
        </w:rPr>
        <w:t>专项应急预案是针对具体的事故类别、危险源和应急保障而制定的计划或方案，是综合应急预案的组成部分，应按照综合应急预案的程序和要求组织制定，</w:t>
      </w:r>
      <w:r w:rsidRPr="00D3669E">
        <w:rPr>
          <w:rFonts w:hint="eastAsia"/>
        </w:rPr>
        <w:t xml:space="preserve"> </w:t>
      </w:r>
      <w:r w:rsidRPr="00D3669E">
        <w:rPr>
          <w:rFonts w:hint="eastAsia"/>
        </w:rPr>
        <w:t>并作为综合应急预案的附件。专项应急预案应制定明确的救援程序和具体的应急救援措施。</w:t>
      </w:r>
    </w:p>
    <w:p w14:paraId="08373C6C" w14:textId="77777777" w:rsidR="00E30863" w:rsidRPr="00D3669E" w:rsidRDefault="00E30863" w:rsidP="00C129B3">
      <w:pPr>
        <w:pStyle w:val="01maintext"/>
      </w:pPr>
      <w:r w:rsidRPr="00D3669E">
        <w:rPr>
          <w:rFonts w:hint="eastAsia"/>
        </w:rPr>
        <w:t>3</w:t>
      </w:r>
      <w:r w:rsidRPr="00D3669E">
        <w:rPr>
          <w:rFonts w:hint="eastAsia"/>
        </w:rPr>
        <w:t>、现场处置方案</w:t>
      </w:r>
    </w:p>
    <w:p w14:paraId="4A15BE4B" w14:textId="77777777" w:rsidR="00E30863" w:rsidRPr="00D3669E" w:rsidRDefault="00E30863" w:rsidP="00C129B3">
      <w:pPr>
        <w:pStyle w:val="01maintext"/>
      </w:pPr>
      <w:r w:rsidRPr="00D3669E">
        <w:rPr>
          <w:rFonts w:hint="eastAsia"/>
        </w:rPr>
        <w:t>现场处置方案是针对具体的装置、场所或设施、岗位所制定的应急处置措施。</w:t>
      </w:r>
      <w:r w:rsidRPr="00D3669E">
        <w:rPr>
          <w:rFonts w:hint="eastAsia"/>
        </w:rPr>
        <w:t xml:space="preserve"> </w:t>
      </w:r>
      <w:r w:rsidRPr="00D3669E">
        <w:rPr>
          <w:rFonts w:hint="eastAsia"/>
        </w:rPr>
        <w:t>现场处置方案应具体、简单、针对性强。现场处置方案应根据风险评估及危险性控制措施逐一编制，做到事故相关人员应知应会，熟练掌握，并通过应急演练，</w:t>
      </w:r>
      <w:r w:rsidRPr="00D3669E">
        <w:rPr>
          <w:rFonts w:hint="eastAsia"/>
        </w:rPr>
        <w:t xml:space="preserve"> </w:t>
      </w:r>
      <w:r w:rsidRPr="00D3669E">
        <w:rPr>
          <w:rFonts w:hint="eastAsia"/>
        </w:rPr>
        <w:t>做到迅速反应、正确处置。</w:t>
      </w:r>
    </w:p>
    <w:p w14:paraId="3F3232E4" w14:textId="5A587E79" w:rsidR="00E30863" w:rsidRPr="00D3669E" w:rsidRDefault="00E30863" w:rsidP="00B83941">
      <w:pPr>
        <w:pStyle w:val="5"/>
        <w:spacing w:before="156" w:after="156"/>
      </w:pPr>
      <w:r w:rsidRPr="00D3669E">
        <w:rPr>
          <w:rFonts w:hint="eastAsia"/>
        </w:rPr>
        <w:t>1</w:t>
      </w:r>
      <w:r w:rsidR="00182B79" w:rsidRPr="00D3669E">
        <w:t>1</w:t>
      </w:r>
      <w:r w:rsidRPr="00D3669E">
        <w:rPr>
          <w:rFonts w:hint="eastAsia"/>
        </w:rPr>
        <w:t>.1.5.3</w:t>
      </w:r>
      <w:r w:rsidRPr="00D3669E">
        <w:t xml:space="preserve"> </w:t>
      </w:r>
      <w:r w:rsidRPr="00D3669E">
        <w:rPr>
          <w:rFonts w:hint="eastAsia"/>
        </w:rPr>
        <w:t>本工程应编制的主要事故应急预案</w:t>
      </w:r>
    </w:p>
    <w:p w14:paraId="03D72109" w14:textId="77777777" w:rsidR="00E30863" w:rsidRPr="00D3669E" w:rsidRDefault="00E30863" w:rsidP="00C129B3">
      <w:pPr>
        <w:pStyle w:val="01maintext"/>
      </w:pPr>
      <w:r w:rsidRPr="00D3669E">
        <w:rPr>
          <w:rFonts w:hint="eastAsia"/>
        </w:rPr>
        <w:t>根据风电场的特点，分析该工程可能发生的重特大事故类型、事故发生过程、破坏范围及事故后果，本电场应建立的应急预案项目包括：</w:t>
      </w:r>
    </w:p>
    <w:p w14:paraId="6F1AFF54" w14:textId="77777777" w:rsidR="00E30863" w:rsidRPr="00D3669E" w:rsidRDefault="00E30863" w:rsidP="00C129B3">
      <w:pPr>
        <w:pStyle w:val="01maintext"/>
      </w:pPr>
      <w:r w:rsidRPr="00D3669E">
        <w:rPr>
          <w:rFonts w:hint="eastAsia"/>
        </w:rPr>
        <w:t>1</w:t>
      </w:r>
      <w:r w:rsidRPr="00D3669E">
        <w:rPr>
          <w:rFonts w:hint="eastAsia"/>
        </w:rPr>
        <w:t>、综合应急预案（或突发事件应急总预案）；</w:t>
      </w:r>
    </w:p>
    <w:p w14:paraId="79C22808" w14:textId="77777777" w:rsidR="00E30863" w:rsidRPr="00D3669E" w:rsidRDefault="00E30863" w:rsidP="00C129B3">
      <w:pPr>
        <w:pStyle w:val="01maintext"/>
      </w:pPr>
      <w:r w:rsidRPr="00D3669E">
        <w:t>2</w:t>
      </w:r>
      <w:r w:rsidRPr="00D3669E">
        <w:rPr>
          <w:rFonts w:hint="eastAsia"/>
        </w:rPr>
        <w:t>、雷电、暴雨、洪水、地震、强对流天气等自然灾害类专项应急预案；</w:t>
      </w:r>
    </w:p>
    <w:p w14:paraId="2886B81D" w14:textId="77777777" w:rsidR="00E30863" w:rsidRPr="00D3669E" w:rsidRDefault="00E30863" w:rsidP="00C129B3">
      <w:pPr>
        <w:pStyle w:val="01maintext"/>
      </w:pPr>
      <w:r w:rsidRPr="00D3669E">
        <w:rPr>
          <w:rFonts w:hint="eastAsia"/>
        </w:rPr>
        <w:t>3</w:t>
      </w:r>
      <w:r w:rsidRPr="00D3669E">
        <w:rPr>
          <w:rFonts w:hint="eastAsia"/>
        </w:rPr>
        <w:t>、人身事故、网络信息安全事故、特种设备事故、火灾事故、交通事故、</w:t>
      </w:r>
      <w:r w:rsidRPr="00D3669E">
        <w:rPr>
          <w:rFonts w:hint="eastAsia"/>
        </w:rPr>
        <w:t xml:space="preserve"> </w:t>
      </w:r>
      <w:r w:rsidRPr="00D3669E">
        <w:rPr>
          <w:rFonts w:hint="eastAsia"/>
        </w:rPr>
        <w:t>环境污染事故、电网故障等事故灾害类专项应急预案；</w:t>
      </w:r>
    </w:p>
    <w:p w14:paraId="5351F817" w14:textId="77777777" w:rsidR="00E30863" w:rsidRPr="00D3669E" w:rsidRDefault="00E30863" w:rsidP="00C129B3">
      <w:pPr>
        <w:pStyle w:val="01maintext"/>
      </w:pPr>
      <w:r w:rsidRPr="00D3669E">
        <w:rPr>
          <w:rFonts w:hint="eastAsia"/>
        </w:rPr>
        <w:t>4</w:t>
      </w:r>
      <w:r w:rsidRPr="00D3669E">
        <w:rPr>
          <w:rFonts w:hint="eastAsia"/>
        </w:rPr>
        <w:t>、传染病、群体性不明原因疾病、食物中毒等公共卫生事件专项应急预案；</w:t>
      </w:r>
    </w:p>
    <w:p w14:paraId="0AA7761B" w14:textId="77777777" w:rsidR="00E30863" w:rsidRPr="00D3669E" w:rsidRDefault="00E30863" w:rsidP="00C129B3">
      <w:pPr>
        <w:pStyle w:val="01maintext"/>
      </w:pPr>
      <w:r w:rsidRPr="00D3669E">
        <w:rPr>
          <w:rFonts w:hint="eastAsia"/>
        </w:rPr>
        <w:t>5</w:t>
      </w:r>
      <w:r w:rsidRPr="00D3669E">
        <w:rPr>
          <w:rFonts w:hint="eastAsia"/>
        </w:rPr>
        <w:t>、突发群体性事件、突发新闻媒体事件等社会安全事件类专项应急预案；</w:t>
      </w:r>
    </w:p>
    <w:p w14:paraId="556AA4ED" w14:textId="77777777" w:rsidR="00E30863" w:rsidRPr="00D3669E" w:rsidRDefault="00E30863" w:rsidP="00C129B3">
      <w:pPr>
        <w:pStyle w:val="01maintext"/>
      </w:pPr>
      <w:r w:rsidRPr="00D3669E">
        <w:rPr>
          <w:rFonts w:hint="eastAsia"/>
        </w:rPr>
        <w:lastRenderedPageBreak/>
        <w:t>6</w:t>
      </w:r>
      <w:r w:rsidRPr="00D3669E">
        <w:rPr>
          <w:rFonts w:hint="eastAsia"/>
        </w:rPr>
        <w:t>、现场处置方案。</w:t>
      </w:r>
    </w:p>
    <w:p w14:paraId="7745FDFF" w14:textId="7972E392" w:rsidR="00E30863" w:rsidRPr="00D3669E" w:rsidRDefault="00E30863" w:rsidP="00B83941">
      <w:pPr>
        <w:pStyle w:val="2"/>
        <w:spacing w:before="312" w:after="312"/>
        <w:rPr>
          <w:lang w:val="zh-CN"/>
        </w:rPr>
      </w:pPr>
      <w:bookmarkStart w:id="162" w:name="_Toc23233997"/>
      <w:r w:rsidRPr="00D3669E">
        <w:rPr>
          <w:lang w:val="zh-CN"/>
        </w:rPr>
        <w:t>1</w:t>
      </w:r>
      <w:r w:rsidR="008F58CB" w:rsidRPr="00D3669E">
        <w:rPr>
          <w:lang w:val="zh-CN"/>
        </w:rPr>
        <w:t>1</w:t>
      </w:r>
      <w:r w:rsidRPr="00D3669E">
        <w:rPr>
          <w:lang w:val="zh-CN"/>
        </w:rPr>
        <w:t xml:space="preserve">.2  </w:t>
      </w:r>
      <w:r w:rsidRPr="00D3669E">
        <w:rPr>
          <w:lang w:val="zh-CN"/>
        </w:rPr>
        <w:t>工业卫生</w:t>
      </w:r>
      <w:bookmarkEnd w:id="159"/>
      <w:bookmarkEnd w:id="160"/>
      <w:bookmarkEnd w:id="161"/>
      <w:bookmarkEnd w:id="162"/>
    </w:p>
    <w:p w14:paraId="532E2109" w14:textId="2D5168B3" w:rsidR="00E30863" w:rsidRPr="00D3669E" w:rsidRDefault="00E30863" w:rsidP="00B83941">
      <w:pPr>
        <w:pStyle w:val="3"/>
        <w:spacing w:before="156" w:after="156"/>
      </w:pPr>
      <w:r w:rsidRPr="00D3669E">
        <w:t>1</w:t>
      </w:r>
      <w:r w:rsidR="008F58CB" w:rsidRPr="00D3669E">
        <w:t>1</w:t>
      </w:r>
      <w:r w:rsidRPr="00D3669E">
        <w:t xml:space="preserve">.2.1 </w:t>
      </w:r>
      <w:r w:rsidRPr="00D3669E">
        <w:t>设计原则及依据</w:t>
      </w:r>
    </w:p>
    <w:p w14:paraId="2BB64AC9" w14:textId="77777777" w:rsidR="00E30863" w:rsidRPr="00D3669E" w:rsidRDefault="00E30863" w:rsidP="00C129B3">
      <w:pPr>
        <w:pStyle w:val="01maintext"/>
      </w:pPr>
      <w:r w:rsidRPr="00D3669E">
        <w:t>着重以人为本的基本方针，设计主要从生产过程和工作场所角度出发，力求将职业病危害程度控制在国家规定的职业卫生限值之内。主要设计依据包括：</w:t>
      </w:r>
    </w:p>
    <w:p w14:paraId="0B5FC5CF" w14:textId="77777777" w:rsidR="00E30863" w:rsidRPr="00D3669E" w:rsidRDefault="00E30863" w:rsidP="00C129B3">
      <w:pPr>
        <w:pStyle w:val="01maintext"/>
      </w:pPr>
      <w:r w:rsidRPr="00D3669E">
        <w:t>1</w:t>
      </w:r>
      <w:r w:rsidRPr="00D3669E">
        <w:rPr>
          <w:rFonts w:hint="eastAsia"/>
        </w:rPr>
        <w:t>、</w:t>
      </w:r>
      <w:r w:rsidRPr="00D3669E">
        <w:t>国家有关法律、法规和行业主管部门的有关规定</w:t>
      </w:r>
    </w:p>
    <w:p w14:paraId="74343FEE" w14:textId="77777777" w:rsidR="00E30863" w:rsidRPr="00D3669E" w:rsidRDefault="00E30863" w:rsidP="00C129B3">
      <w:pPr>
        <w:pStyle w:val="01maintext"/>
      </w:pPr>
      <w:r w:rsidRPr="00D3669E">
        <w:t>《中华人民共和国职业病防治法》</w:t>
      </w:r>
      <w:r w:rsidRPr="00D3669E">
        <w:t>(</w:t>
      </w:r>
      <w:r w:rsidRPr="00D3669E">
        <w:t>中华人民共和国主席令第</w:t>
      </w:r>
      <w:r w:rsidRPr="00D3669E">
        <w:t xml:space="preserve">60 </w:t>
      </w:r>
      <w:r w:rsidRPr="00D3669E">
        <w:t>号</w:t>
      </w:r>
      <w:r w:rsidRPr="00D3669E">
        <w:t>)</w:t>
      </w:r>
      <w:r w:rsidRPr="00D3669E">
        <w:t>；</w:t>
      </w:r>
    </w:p>
    <w:p w14:paraId="13859456" w14:textId="77777777" w:rsidR="00E30863" w:rsidRPr="00D3669E" w:rsidRDefault="00E30863" w:rsidP="00C129B3">
      <w:pPr>
        <w:pStyle w:val="01maintext"/>
      </w:pPr>
      <w:r w:rsidRPr="00D3669E">
        <w:t>《电力建设安全健康与环境管理》</w:t>
      </w:r>
      <w:r w:rsidRPr="00D3669E">
        <w:t>(</w:t>
      </w:r>
      <w:r w:rsidRPr="00D3669E">
        <w:t>国</w:t>
      </w:r>
      <w:proofErr w:type="gramStart"/>
      <w:r w:rsidRPr="00D3669E">
        <w:t>电</w:t>
      </w:r>
      <w:proofErr w:type="gramEnd"/>
      <w:r w:rsidRPr="00D3669E">
        <w:t>电源</w:t>
      </w:r>
      <w:r w:rsidRPr="00D3669E">
        <w:t xml:space="preserve">[2002]49 </w:t>
      </w:r>
      <w:r w:rsidRPr="00D3669E">
        <w:t>号文</w:t>
      </w:r>
      <w:r w:rsidRPr="00D3669E">
        <w:t>)</w:t>
      </w:r>
      <w:r w:rsidRPr="00D3669E">
        <w:t>；</w:t>
      </w:r>
    </w:p>
    <w:p w14:paraId="069858EC" w14:textId="77777777" w:rsidR="00E30863" w:rsidRPr="00D3669E" w:rsidRDefault="00E30863" w:rsidP="00C129B3">
      <w:pPr>
        <w:pStyle w:val="01maintext"/>
      </w:pPr>
      <w:r w:rsidRPr="00D3669E">
        <w:t>2</w:t>
      </w:r>
      <w:r w:rsidRPr="00D3669E">
        <w:rPr>
          <w:rFonts w:hint="eastAsia"/>
        </w:rPr>
        <w:t>、</w:t>
      </w:r>
      <w:r w:rsidRPr="00D3669E">
        <w:t>设计采用的主要技术规范、规程、标准</w:t>
      </w:r>
    </w:p>
    <w:p w14:paraId="1D98199F" w14:textId="77777777" w:rsidR="00E30863" w:rsidRPr="00D3669E" w:rsidRDefault="00E30863" w:rsidP="00C129B3">
      <w:pPr>
        <w:pStyle w:val="01maintext"/>
      </w:pPr>
      <w:r w:rsidRPr="00D3669E">
        <w:t>《工业企业设计卫生标准》</w:t>
      </w:r>
      <w:r w:rsidRPr="00D3669E">
        <w:t>(GBZ1-2010)</w:t>
      </w:r>
      <w:r w:rsidRPr="00D3669E">
        <w:t>；</w:t>
      </w:r>
    </w:p>
    <w:p w14:paraId="6F1BB1F7" w14:textId="77777777" w:rsidR="00E30863" w:rsidRPr="00D3669E" w:rsidRDefault="00E30863" w:rsidP="00C129B3">
      <w:pPr>
        <w:pStyle w:val="01maintext"/>
      </w:pPr>
      <w:r w:rsidRPr="00D3669E">
        <w:t>《工业企业噪声控制设计规范》</w:t>
      </w:r>
      <w:r w:rsidRPr="00D3669E">
        <w:t>(GBJ87-85)</w:t>
      </w:r>
      <w:r w:rsidRPr="00D3669E">
        <w:t>；</w:t>
      </w:r>
    </w:p>
    <w:p w14:paraId="14873C55" w14:textId="77777777" w:rsidR="00E30863" w:rsidRPr="00D3669E" w:rsidRDefault="00E30863" w:rsidP="00C129B3">
      <w:pPr>
        <w:pStyle w:val="01maintext"/>
      </w:pPr>
      <w:r w:rsidRPr="00D3669E">
        <w:t>《工作场所职业病危害警示标识》（</w:t>
      </w:r>
      <w:r w:rsidRPr="00D3669E">
        <w:t>GBZ158-2003</w:t>
      </w:r>
      <w:r w:rsidRPr="00D3669E">
        <w:t>）</w:t>
      </w:r>
    </w:p>
    <w:p w14:paraId="23223610" w14:textId="77777777" w:rsidR="00E30863" w:rsidRPr="00D3669E" w:rsidRDefault="00E30863" w:rsidP="00C129B3">
      <w:pPr>
        <w:pStyle w:val="01maintext"/>
      </w:pPr>
      <w:r w:rsidRPr="00D3669E">
        <w:t>《建筑照明设计标准》</w:t>
      </w:r>
      <w:r w:rsidRPr="00D3669E">
        <w:t>(GB50034-2004)</w:t>
      </w:r>
      <w:r w:rsidRPr="00D3669E">
        <w:t>；</w:t>
      </w:r>
    </w:p>
    <w:p w14:paraId="7280CB97" w14:textId="77777777" w:rsidR="00E30863" w:rsidRPr="00D3669E" w:rsidRDefault="00E30863" w:rsidP="00C129B3">
      <w:pPr>
        <w:pStyle w:val="01maintext"/>
      </w:pPr>
      <w:r w:rsidRPr="00D3669E">
        <w:t>《工业企业采光设计标准》</w:t>
      </w:r>
      <w:r w:rsidRPr="00D3669E">
        <w:t>(GB50033-2001)</w:t>
      </w:r>
      <w:r w:rsidRPr="00D3669E">
        <w:t>；</w:t>
      </w:r>
    </w:p>
    <w:p w14:paraId="520F6082" w14:textId="77777777" w:rsidR="00E30863" w:rsidRPr="00D3669E" w:rsidRDefault="00E30863" w:rsidP="00C129B3">
      <w:pPr>
        <w:pStyle w:val="01maintext"/>
      </w:pPr>
      <w:r w:rsidRPr="00D3669E">
        <w:t>《工作场所有害因素职业接触限值》</w:t>
      </w:r>
      <w:r w:rsidRPr="00D3669E">
        <w:t>(GBZ2-2007)</w:t>
      </w:r>
      <w:r w:rsidRPr="00D3669E">
        <w:t>；</w:t>
      </w:r>
    </w:p>
    <w:p w14:paraId="32F6306C" w14:textId="77777777" w:rsidR="00E30863" w:rsidRPr="00D3669E" w:rsidRDefault="00E30863" w:rsidP="00C129B3">
      <w:pPr>
        <w:pStyle w:val="01maintext"/>
      </w:pPr>
      <w:r w:rsidRPr="00D3669E">
        <w:t>《电磁辐射防护规定》</w:t>
      </w:r>
      <w:r w:rsidRPr="00D3669E">
        <w:t>(GB8702-88)</w:t>
      </w:r>
      <w:r w:rsidRPr="00D3669E">
        <w:t>；</w:t>
      </w:r>
    </w:p>
    <w:p w14:paraId="29AC66DE" w14:textId="77777777" w:rsidR="00E30863" w:rsidRPr="00D3669E" w:rsidRDefault="00E30863" w:rsidP="00C129B3">
      <w:pPr>
        <w:pStyle w:val="01maintext"/>
      </w:pPr>
      <w:r w:rsidRPr="00D3669E">
        <w:t>《高温作业分级》</w:t>
      </w:r>
      <w:r w:rsidRPr="00D3669E">
        <w:t xml:space="preserve"> GB/T4200-2008</w:t>
      </w:r>
      <w:r w:rsidRPr="00D3669E">
        <w:t>；</w:t>
      </w:r>
    </w:p>
    <w:p w14:paraId="55F31F00" w14:textId="77777777" w:rsidR="00E30863" w:rsidRPr="00D3669E" w:rsidRDefault="00E30863" w:rsidP="00C129B3">
      <w:pPr>
        <w:pStyle w:val="01maintext"/>
      </w:pPr>
      <w:r w:rsidRPr="00D3669E">
        <w:t>《体力劳动强度分级》</w:t>
      </w:r>
      <w:r w:rsidRPr="00D3669E">
        <w:t xml:space="preserve"> GB /T3869-1997</w:t>
      </w:r>
      <w:r w:rsidRPr="00D3669E">
        <w:t>；</w:t>
      </w:r>
    </w:p>
    <w:p w14:paraId="6AF9205C" w14:textId="77777777" w:rsidR="00E30863" w:rsidRPr="00D3669E" w:rsidRDefault="00E30863" w:rsidP="00C129B3">
      <w:pPr>
        <w:pStyle w:val="01maintext"/>
      </w:pPr>
      <w:r w:rsidRPr="00D3669E">
        <w:t>《低温作业分级》</w:t>
      </w:r>
      <w:r w:rsidRPr="00D3669E">
        <w:t xml:space="preserve"> GB/T14440-93</w:t>
      </w:r>
      <w:r w:rsidRPr="00D3669E">
        <w:t>；</w:t>
      </w:r>
    </w:p>
    <w:p w14:paraId="725B4FB2" w14:textId="77777777" w:rsidR="00E30863" w:rsidRPr="00D3669E" w:rsidRDefault="00E30863" w:rsidP="00C129B3">
      <w:pPr>
        <w:pStyle w:val="01maintext"/>
      </w:pPr>
      <w:r w:rsidRPr="00D3669E">
        <w:t>《室内空调至适温度》</w:t>
      </w:r>
      <w:r w:rsidRPr="00D3669E">
        <w:t xml:space="preserve"> GB5701-85</w:t>
      </w:r>
      <w:r w:rsidRPr="00D3669E">
        <w:t>；</w:t>
      </w:r>
    </w:p>
    <w:p w14:paraId="340D5D9F" w14:textId="77777777" w:rsidR="00E30863" w:rsidRPr="00D3669E" w:rsidRDefault="00E30863" w:rsidP="00C129B3">
      <w:pPr>
        <w:pStyle w:val="01maintext"/>
      </w:pPr>
      <w:r w:rsidRPr="00D3669E">
        <w:t>设计采用的标准、规范将不限于上列内容，并按最新版本执行。</w:t>
      </w:r>
    </w:p>
    <w:p w14:paraId="7FCD5D45" w14:textId="22D7FA10" w:rsidR="00E30863" w:rsidRPr="00D3669E" w:rsidRDefault="00E30863" w:rsidP="00B83941">
      <w:pPr>
        <w:pStyle w:val="3"/>
        <w:spacing w:before="156" w:after="156"/>
      </w:pPr>
      <w:r w:rsidRPr="00D3669E">
        <w:t>1</w:t>
      </w:r>
      <w:r w:rsidR="008F58CB" w:rsidRPr="00D3669E">
        <w:t>1</w:t>
      </w:r>
      <w:r w:rsidRPr="00D3669E">
        <w:t xml:space="preserve">.2.2 </w:t>
      </w:r>
      <w:r w:rsidRPr="00D3669E">
        <w:t>危害</w:t>
      </w:r>
      <w:r w:rsidRPr="00D3669E">
        <w:rPr>
          <w:rFonts w:hint="eastAsia"/>
        </w:rPr>
        <w:t>因素的辨识与分析</w:t>
      </w:r>
    </w:p>
    <w:p w14:paraId="46EE0AD0" w14:textId="77777777" w:rsidR="00CB3152" w:rsidRPr="00D3669E" w:rsidRDefault="00CB3152" w:rsidP="00C129B3">
      <w:pPr>
        <w:pStyle w:val="01maintext"/>
      </w:pPr>
      <w:r w:rsidRPr="00D3669E">
        <w:t>本项目</w:t>
      </w:r>
      <w:r w:rsidRPr="00D3669E">
        <w:rPr>
          <w:rFonts w:hint="eastAsia"/>
        </w:rPr>
        <w:t>可能存在的主要有害因素有噪声、低温、高温、电磁辐射、采光照明不良等</w:t>
      </w:r>
      <w:r w:rsidRPr="00D3669E">
        <w:t>：</w:t>
      </w:r>
    </w:p>
    <w:p w14:paraId="3521975E" w14:textId="77777777" w:rsidR="00CB3152" w:rsidRPr="00D3669E" w:rsidRDefault="00CB3152" w:rsidP="00C129B3">
      <w:pPr>
        <w:pStyle w:val="01maintext"/>
      </w:pPr>
      <w:r w:rsidRPr="00D3669E">
        <w:rPr>
          <w:rFonts w:hint="eastAsia"/>
        </w:rPr>
        <w:lastRenderedPageBreak/>
        <w:t>1</w:t>
      </w:r>
      <w:r w:rsidRPr="00D3669E">
        <w:rPr>
          <w:rFonts w:hint="eastAsia"/>
        </w:rPr>
        <w:t>、噪声危害因素分析</w:t>
      </w:r>
    </w:p>
    <w:p w14:paraId="64B8C7C3" w14:textId="77777777" w:rsidR="00CB3152" w:rsidRPr="00D3669E" w:rsidRDefault="00CB3152" w:rsidP="00C129B3">
      <w:pPr>
        <w:pStyle w:val="01maintext"/>
      </w:pPr>
      <w:r w:rsidRPr="00D3669E">
        <w:rPr>
          <w:rFonts w:hint="eastAsia"/>
        </w:rPr>
        <w:t>本项目在运行过程中产生的噪声有气体动力噪声、机械动力噪声、电磁噪声及交通噪声等。</w:t>
      </w:r>
    </w:p>
    <w:p w14:paraId="1FD48325" w14:textId="77777777" w:rsidR="00CB3152" w:rsidRPr="00D3669E" w:rsidRDefault="00CB3152" w:rsidP="00C129B3">
      <w:pPr>
        <w:pStyle w:val="01maintext"/>
      </w:pPr>
      <w:r w:rsidRPr="00D3669E">
        <w:rPr>
          <w:rFonts w:hint="eastAsia"/>
        </w:rPr>
        <w:t>噪声不仅会给人的听觉系统造成损伤，而且对神经系统、心血系统、消化系统、内分泌系统、免疫系统以及心理都有害。长期接触</w:t>
      </w:r>
      <w:r w:rsidRPr="00D3669E">
        <w:rPr>
          <w:rFonts w:hint="eastAsia"/>
        </w:rPr>
        <w:t>90dB</w:t>
      </w:r>
      <w:r w:rsidRPr="00D3669E">
        <w:rPr>
          <w:rFonts w:hint="eastAsia"/>
        </w:rPr>
        <w:t>（</w:t>
      </w:r>
      <w:r w:rsidRPr="00D3669E">
        <w:rPr>
          <w:rFonts w:hint="eastAsia"/>
        </w:rPr>
        <w:t>A</w:t>
      </w:r>
      <w:r w:rsidRPr="00D3669E">
        <w:rPr>
          <w:rFonts w:hint="eastAsia"/>
        </w:rPr>
        <w:t>）以上的噪声，会造成听力损失和职业性耳聋，甚至影响其他系统的正常生理功能。</w:t>
      </w:r>
    </w:p>
    <w:p w14:paraId="36B7ED39" w14:textId="77777777" w:rsidR="00CB3152" w:rsidRPr="00D3669E" w:rsidRDefault="00CB3152" w:rsidP="00C129B3">
      <w:pPr>
        <w:pStyle w:val="01maintext"/>
      </w:pPr>
      <w:r w:rsidRPr="00D3669E">
        <w:t>2</w:t>
      </w:r>
      <w:r w:rsidRPr="00D3669E">
        <w:rPr>
          <w:rFonts w:hint="eastAsia"/>
        </w:rPr>
        <w:t>、低温、高温危害因素分析</w:t>
      </w:r>
    </w:p>
    <w:p w14:paraId="491461D3" w14:textId="77777777" w:rsidR="00CB3152" w:rsidRPr="00D3669E" w:rsidRDefault="00CB3152" w:rsidP="00C129B3">
      <w:pPr>
        <w:pStyle w:val="01maintext"/>
      </w:pPr>
      <w:r w:rsidRPr="00D3669E">
        <w:rPr>
          <w:rFonts w:hint="eastAsia"/>
        </w:rPr>
        <w:t>研究资料表明，高温作业人员受环境热负荷的影响，作业能力随温度的升高而明显下降。当环境温度为</w:t>
      </w:r>
      <w:r w:rsidRPr="00D3669E">
        <w:rPr>
          <w:rFonts w:hint="eastAsia"/>
        </w:rPr>
        <w:t>35</w:t>
      </w:r>
      <w:r w:rsidRPr="00D3669E">
        <w:rPr>
          <w:rFonts w:hint="eastAsia"/>
        </w:rPr>
        <w:t>℃时，人的反应速度、运算能力、感觉敏感性及运动协调功能只有正常情况下的</w:t>
      </w:r>
      <w:r w:rsidRPr="00D3669E">
        <w:rPr>
          <w:rFonts w:hint="eastAsia"/>
        </w:rPr>
        <w:t>70%</w:t>
      </w:r>
      <w:r w:rsidRPr="00D3669E">
        <w:rPr>
          <w:rFonts w:hint="eastAsia"/>
        </w:rPr>
        <w:t>，高温环境还会引起中暑。</w:t>
      </w:r>
    </w:p>
    <w:p w14:paraId="2DF9A562" w14:textId="77777777" w:rsidR="00CB3152" w:rsidRPr="00D3669E" w:rsidRDefault="00CB3152" w:rsidP="00C129B3">
      <w:pPr>
        <w:pStyle w:val="01maintext"/>
      </w:pPr>
      <w:r w:rsidRPr="00D3669E">
        <w:rPr>
          <w:rFonts w:hint="eastAsia"/>
        </w:rPr>
        <w:t>冬季，建构筑物室内采暖设施故障，导致采暖温度不达标，作业人员受低温影响，操作功能随温度的下降而明显降低，可能发生作业人员注意力不集中，作业失误率上升等不良状态。此外，作业人员若未穿戴好劳保用品进行室外作业有可能发生冻伤事故。</w:t>
      </w:r>
    </w:p>
    <w:p w14:paraId="5D4A7040" w14:textId="77777777" w:rsidR="00CB3152" w:rsidRPr="00D3669E" w:rsidRDefault="00CB3152" w:rsidP="00C129B3">
      <w:pPr>
        <w:pStyle w:val="01maintext"/>
      </w:pPr>
      <w:r w:rsidRPr="00D3669E">
        <w:rPr>
          <w:rFonts w:hint="eastAsia"/>
        </w:rPr>
        <w:t>3</w:t>
      </w:r>
      <w:r w:rsidRPr="00D3669E">
        <w:rPr>
          <w:rFonts w:hint="eastAsia"/>
        </w:rPr>
        <w:t>、电磁辐射危害因素分析</w:t>
      </w:r>
    </w:p>
    <w:p w14:paraId="0BC12450" w14:textId="77777777" w:rsidR="00CB3152" w:rsidRPr="00D3669E" w:rsidRDefault="00CB3152" w:rsidP="00C129B3">
      <w:pPr>
        <w:pStyle w:val="01maintext"/>
      </w:pPr>
      <w:r w:rsidRPr="00D3669E">
        <w:rPr>
          <w:rFonts w:hint="eastAsia"/>
        </w:rPr>
        <w:t>本工程存在的辐射危害主要是工频电场。工频电场对人体和生物的危害，</w:t>
      </w:r>
      <w:r w:rsidRPr="00D3669E">
        <w:rPr>
          <w:rFonts w:hint="eastAsia"/>
        </w:rPr>
        <w:t xml:space="preserve"> </w:t>
      </w:r>
      <w:r w:rsidRPr="00D3669E">
        <w:rPr>
          <w:rFonts w:hint="eastAsia"/>
        </w:rPr>
        <w:t>主要是热效应和非热效应。热效应会造成人体体温升高，如果温度太高，而且持续时间超过一定限值时，就会烧坏蛋白质分子，形成坏死的组织，最后导致某种生理病症。非热效应是指电磁场对人体在不产生温升的情况下而引起的生理病。一般表现为影响神经系统正常功能，导致</w:t>
      </w:r>
      <w:proofErr w:type="gramStart"/>
      <w:r w:rsidRPr="00D3669E">
        <w:rPr>
          <w:rFonts w:hint="eastAsia"/>
        </w:rPr>
        <w:t>做恶</w:t>
      </w:r>
      <w:proofErr w:type="gramEnd"/>
      <w:r w:rsidRPr="00D3669E">
        <w:rPr>
          <w:rFonts w:hint="eastAsia"/>
        </w:rPr>
        <w:t>梦，产生幻觉，甚至神经紊乱。</w:t>
      </w:r>
    </w:p>
    <w:p w14:paraId="0B9ADB78" w14:textId="77777777" w:rsidR="00CB3152" w:rsidRPr="00D3669E" w:rsidRDefault="00CB3152" w:rsidP="00C129B3">
      <w:pPr>
        <w:pStyle w:val="01maintext"/>
      </w:pPr>
      <w:r w:rsidRPr="00D3669E">
        <w:t>4</w:t>
      </w:r>
      <w:r w:rsidRPr="00D3669E">
        <w:rPr>
          <w:rFonts w:hint="eastAsia"/>
        </w:rPr>
        <w:t>、采光</w:t>
      </w:r>
      <w:proofErr w:type="gramStart"/>
      <w:r w:rsidRPr="00D3669E">
        <w:rPr>
          <w:rFonts w:hint="eastAsia"/>
        </w:rPr>
        <w:t>不良危害</w:t>
      </w:r>
      <w:proofErr w:type="gramEnd"/>
      <w:r w:rsidRPr="00D3669E">
        <w:rPr>
          <w:rFonts w:hint="eastAsia"/>
        </w:rPr>
        <w:t>因素分析</w:t>
      </w:r>
    </w:p>
    <w:p w14:paraId="4EE24C3B" w14:textId="77777777" w:rsidR="00CB3152" w:rsidRPr="00D3669E" w:rsidRDefault="00CB3152" w:rsidP="00C129B3">
      <w:pPr>
        <w:pStyle w:val="01maintext"/>
      </w:pPr>
      <w:r w:rsidRPr="00D3669E">
        <w:rPr>
          <w:rFonts w:hint="eastAsia"/>
        </w:rPr>
        <w:t>风电机组塔架和机舱内检修作业场所，以及变电站控制室及各种室内作业场所，需要适合人体要求的照明标准。</w:t>
      </w:r>
    </w:p>
    <w:p w14:paraId="5A9351C4" w14:textId="77777777" w:rsidR="00CB3152" w:rsidRPr="00D3669E" w:rsidRDefault="00CB3152" w:rsidP="00C129B3">
      <w:pPr>
        <w:pStyle w:val="01maintext"/>
      </w:pPr>
      <w:r w:rsidRPr="00D3669E">
        <w:rPr>
          <w:rFonts w:hint="eastAsia"/>
        </w:rPr>
        <w:t>采光和照明过于强烈或者昏暗，对人体是一种不良的刺激，不仅对全身一般生理状态有不良影响，而且由于视机能的过度紧张，可导致全身疲劳。</w:t>
      </w:r>
      <w:r w:rsidRPr="00D3669E">
        <w:rPr>
          <w:rFonts w:hint="eastAsia"/>
        </w:rPr>
        <w:t xml:space="preserve"> </w:t>
      </w:r>
      <w:r w:rsidRPr="00D3669E">
        <w:rPr>
          <w:rFonts w:hint="eastAsia"/>
        </w:rPr>
        <w:t>长期在光线不足、照度不够的条件下从事较为紧张的视力工作，可使视力减退、发生近</w:t>
      </w:r>
      <w:r w:rsidRPr="00D3669E">
        <w:rPr>
          <w:rFonts w:hint="eastAsia"/>
        </w:rPr>
        <w:lastRenderedPageBreak/>
        <w:t>视。</w:t>
      </w:r>
    </w:p>
    <w:p w14:paraId="60B4C057" w14:textId="77777777" w:rsidR="00CB3152" w:rsidRPr="00D3669E" w:rsidRDefault="00CB3152" w:rsidP="00C129B3">
      <w:pPr>
        <w:pStyle w:val="01maintext"/>
      </w:pPr>
      <w:r w:rsidRPr="00D3669E">
        <w:rPr>
          <w:rFonts w:hint="eastAsia"/>
        </w:rPr>
        <w:t>5</w:t>
      </w:r>
      <w:r w:rsidRPr="00D3669E">
        <w:rPr>
          <w:rFonts w:hint="eastAsia"/>
        </w:rPr>
        <w:t>、日光紫外线危害</w:t>
      </w:r>
    </w:p>
    <w:p w14:paraId="1143B847" w14:textId="77777777" w:rsidR="00CB3152" w:rsidRPr="00D3669E" w:rsidRDefault="00CB3152" w:rsidP="00C129B3">
      <w:pPr>
        <w:pStyle w:val="01maintext"/>
      </w:pPr>
      <w:r w:rsidRPr="00D3669E">
        <w:rPr>
          <w:rFonts w:hint="eastAsia"/>
        </w:rPr>
        <w:t>如果室外作业人员防护不当，暴露的皮肤受到强烈日光暴晒后，会在短时间内产生红斑、水肿、水疱等症状。若皮肤长期反复地受到强阳光中紫外线的照射，会导致皮肤皱褶、松弛，表面干燥、粗糙或萎缩，发生色素沉着或减退。</w:t>
      </w:r>
    </w:p>
    <w:p w14:paraId="6E013A21" w14:textId="77777777" w:rsidR="00CB3152" w:rsidRPr="00D3669E" w:rsidRDefault="00CB3152" w:rsidP="00C129B3">
      <w:pPr>
        <w:pStyle w:val="01maintext"/>
      </w:pPr>
      <w:r w:rsidRPr="00D3669E">
        <w:rPr>
          <w:rFonts w:hint="eastAsia"/>
        </w:rPr>
        <w:t>另外日光中的紫外线会对眼睛造成伤害，眼睛受强烈太阳光短时间照射，易引起角膜炎和结膜炎。若是眼睛的“光害”长期累积，紫外线便会穿透角膜，</w:t>
      </w:r>
      <w:r w:rsidRPr="00D3669E">
        <w:rPr>
          <w:rFonts w:hint="eastAsia"/>
        </w:rPr>
        <w:t xml:space="preserve"> </w:t>
      </w:r>
      <w:r w:rsidRPr="00D3669E">
        <w:rPr>
          <w:rFonts w:hint="eastAsia"/>
        </w:rPr>
        <w:t>作用在水晶体和视网膜上，可能因而导致白内障的早发及黄斑部的退化。</w:t>
      </w:r>
    </w:p>
    <w:p w14:paraId="7C84E672" w14:textId="3D9B9F77" w:rsidR="00E30863" w:rsidRPr="00D3669E" w:rsidRDefault="00E30863" w:rsidP="00B83941">
      <w:pPr>
        <w:pStyle w:val="3"/>
        <w:spacing w:before="156" w:after="156"/>
      </w:pPr>
      <w:r w:rsidRPr="00D3669E">
        <w:t>1</w:t>
      </w:r>
      <w:r w:rsidR="008F58CB" w:rsidRPr="00D3669E">
        <w:t>1</w:t>
      </w:r>
      <w:r w:rsidRPr="00D3669E">
        <w:t xml:space="preserve">.2.3 </w:t>
      </w:r>
      <w:r w:rsidRPr="00D3669E">
        <w:rPr>
          <w:rFonts w:hint="eastAsia"/>
        </w:rPr>
        <w:t>职业病</w:t>
      </w:r>
      <w:r w:rsidRPr="00D3669E">
        <w:t>防治措施</w:t>
      </w:r>
    </w:p>
    <w:p w14:paraId="11899502" w14:textId="64FECE06" w:rsidR="00E30863" w:rsidRPr="00D3669E" w:rsidRDefault="00E30863" w:rsidP="00B83941">
      <w:pPr>
        <w:pStyle w:val="5"/>
        <w:spacing w:before="156" w:after="156"/>
      </w:pPr>
      <w:r w:rsidRPr="00D3669E">
        <w:t>1</w:t>
      </w:r>
      <w:r w:rsidR="008F58CB" w:rsidRPr="00D3669E">
        <w:t>1</w:t>
      </w:r>
      <w:r w:rsidRPr="00D3669E">
        <w:t xml:space="preserve">.2.3.1 </w:t>
      </w:r>
      <w:r w:rsidRPr="00D3669E">
        <w:t>防噪声和振动</w:t>
      </w:r>
    </w:p>
    <w:p w14:paraId="66262F49" w14:textId="77777777" w:rsidR="00E30863" w:rsidRPr="00D3669E" w:rsidRDefault="00E30863" w:rsidP="00C129B3">
      <w:pPr>
        <w:pStyle w:val="01maintext"/>
      </w:pPr>
      <w:r w:rsidRPr="00D3669E">
        <w:t>1</w:t>
      </w:r>
      <w:r w:rsidRPr="00D3669E">
        <w:rPr>
          <w:rFonts w:hint="eastAsia"/>
        </w:rPr>
        <w:t>、为确保各工作场所的噪声限制在规定值内，要求各种设备上的电动机、风机、水泵、变压器等主要噪声、振动源的设备设计制造厂家提供符合国家规定的噪声、振动标准的设备。主要办公场所选用室内机噪声值小于</w:t>
      </w:r>
      <w:r w:rsidRPr="00D3669E">
        <w:rPr>
          <w:rFonts w:hint="eastAsia"/>
        </w:rPr>
        <w:t>60dB</w:t>
      </w:r>
      <w:r w:rsidRPr="00D3669E">
        <w:rPr>
          <w:rFonts w:hint="eastAsia"/>
        </w:rPr>
        <w:t>的空调机，并采取必要的隔振、减振处理。</w:t>
      </w:r>
    </w:p>
    <w:p w14:paraId="61F1013F" w14:textId="77777777" w:rsidR="00E30863" w:rsidRPr="00D3669E" w:rsidRDefault="00E30863" w:rsidP="00C129B3">
      <w:pPr>
        <w:pStyle w:val="01maintext"/>
      </w:pPr>
      <w:r w:rsidRPr="00D3669E">
        <w:t>2</w:t>
      </w:r>
      <w:r w:rsidRPr="00D3669E">
        <w:rPr>
          <w:rFonts w:hint="eastAsia"/>
        </w:rPr>
        <w:t>、在噪声</w:t>
      </w:r>
      <w:proofErr w:type="gramStart"/>
      <w:r w:rsidRPr="00D3669E">
        <w:rPr>
          <w:rFonts w:hint="eastAsia"/>
        </w:rPr>
        <w:t>源较大</w:t>
      </w:r>
      <w:proofErr w:type="gramEnd"/>
      <w:r w:rsidRPr="00D3669E">
        <w:rPr>
          <w:rFonts w:hint="eastAsia"/>
        </w:rPr>
        <w:t>的设备房间采取必要的措施，如吸声、隔声或更为有效的消音屏蔽以及相应的隔振、减振和阻尼措施。</w:t>
      </w:r>
    </w:p>
    <w:p w14:paraId="75C9C625" w14:textId="77777777" w:rsidR="00E30863" w:rsidRPr="00D3669E" w:rsidRDefault="00E30863" w:rsidP="00C129B3">
      <w:pPr>
        <w:pStyle w:val="01maintext"/>
      </w:pPr>
      <w:r w:rsidRPr="00D3669E">
        <w:rPr>
          <w:rFonts w:hint="eastAsia"/>
        </w:rPr>
        <w:t>3</w:t>
      </w:r>
      <w:r w:rsidRPr="00D3669E">
        <w:rPr>
          <w:rFonts w:hint="eastAsia"/>
        </w:rPr>
        <w:t>、选用噪声和振动水平符合国家有关标准规定的设备，必要时，对设备提出允许的限制值，或采取相应的防护措施，如在建筑上采用降噪材料等。</w:t>
      </w:r>
    </w:p>
    <w:p w14:paraId="58C367BC" w14:textId="77777777" w:rsidR="00E30863" w:rsidRPr="00D3669E" w:rsidRDefault="00E30863" w:rsidP="00C129B3">
      <w:pPr>
        <w:pStyle w:val="01maintext"/>
      </w:pPr>
      <w:r w:rsidRPr="00D3669E">
        <w:t>4</w:t>
      </w:r>
      <w:r w:rsidRPr="00D3669E">
        <w:rPr>
          <w:rFonts w:hint="eastAsia"/>
        </w:rPr>
        <w:t>、管道设计及其支吊架合理选择，以避免或减少流体高速流动及管道振动所产生的噪声。</w:t>
      </w:r>
    </w:p>
    <w:p w14:paraId="5B6F7F85" w14:textId="77777777" w:rsidR="00E30863" w:rsidRPr="00D3669E" w:rsidRDefault="00E30863" w:rsidP="00C129B3">
      <w:pPr>
        <w:pStyle w:val="01maintext"/>
        <w:rPr>
          <w:bCs/>
        </w:rPr>
      </w:pPr>
      <w:r w:rsidRPr="00D3669E">
        <w:rPr>
          <w:rFonts w:hint="eastAsia"/>
        </w:rPr>
        <w:t>5</w:t>
      </w:r>
      <w:r w:rsidRPr="00D3669E">
        <w:rPr>
          <w:rFonts w:hint="eastAsia"/>
        </w:rPr>
        <w:t>、为运行人员配备临时隔声的防护用具。</w:t>
      </w:r>
    </w:p>
    <w:p w14:paraId="5F7C048E" w14:textId="18137413" w:rsidR="00E30863" w:rsidRPr="00D3669E" w:rsidRDefault="00E30863" w:rsidP="00B83941">
      <w:pPr>
        <w:pStyle w:val="5"/>
        <w:spacing w:before="156" w:after="156"/>
      </w:pPr>
      <w:r w:rsidRPr="00D3669E">
        <w:t>1</w:t>
      </w:r>
      <w:r w:rsidR="008F58CB" w:rsidRPr="00D3669E">
        <w:t>1</w:t>
      </w:r>
      <w:r w:rsidRPr="00D3669E">
        <w:t xml:space="preserve">.2.3.2 </w:t>
      </w:r>
      <w:r w:rsidRPr="00D3669E">
        <w:t>防采光及照明不良</w:t>
      </w:r>
    </w:p>
    <w:p w14:paraId="33C7A35D" w14:textId="77777777" w:rsidR="00E30863" w:rsidRPr="00D3669E" w:rsidRDefault="00E30863" w:rsidP="00C129B3">
      <w:pPr>
        <w:pStyle w:val="01maintext"/>
      </w:pPr>
      <w:r w:rsidRPr="00D3669E">
        <w:t>本工程照明系统按《建筑照明设计标准》</w:t>
      </w:r>
      <w:r w:rsidRPr="00D3669E">
        <w:t>(GB 50034-2004)</w:t>
      </w:r>
      <w:r w:rsidRPr="00D3669E">
        <w:t>进行设计，按工作场所的环境条件和使用要求选用照明灯具。在主要出入口、通道、楼梯间等设置</w:t>
      </w:r>
      <w:r w:rsidRPr="00D3669E">
        <w:lastRenderedPageBreak/>
        <w:t>照明和应急照明。</w:t>
      </w:r>
    </w:p>
    <w:p w14:paraId="0CD2F038" w14:textId="0FAF7CB0" w:rsidR="00E30863" w:rsidRPr="00D3669E" w:rsidRDefault="00E30863" w:rsidP="00B83941">
      <w:pPr>
        <w:pStyle w:val="5"/>
        <w:spacing w:before="156" w:after="156"/>
      </w:pPr>
      <w:r w:rsidRPr="00D3669E">
        <w:t>1</w:t>
      </w:r>
      <w:r w:rsidR="008F58CB" w:rsidRPr="00D3669E">
        <w:t>1</w:t>
      </w:r>
      <w:r w:rsidRPr="00D3669E">
        <w:t xml:space="preserve">.2.3.3 </w:t>
      </w:r>
      <w:r w:rsidRPr="00D3669E">
        <w:t>防高温中暑</w:t>
      </w:r>
    </w:p>
    <w:p w14:paraId="1356481F" w14:textId="77777777" w:rsidR="00E30863" w:rsidRPr="00D3669E" w:rsidRDefault="00E30863" w:rsidP="00C129B3">
      <w:pPr>
        <w:pStyle w:val="01maintext"/>
      </w:pPr>
      <w:r w:rsidRPr="00D3669E">
        <w:t>高温时段对控制室等人员集中的地方内采用空调降温，改善检修环境</w:t>
      </w:r>
      <w:r w:rsidRPr="00D3669E">
        <w:t>,</w:t>
      </w:r>
      <w:r w:rsidRPr="00D3669E">
        <w:t>加强局部通风</w:t>
      </w:r>
      <w:r w:rsidRPr="00D3669E">
        <w:t xml:space="preserve">, </w:t>
      </w:r>
      <w:r w:rsidRPr="00D3669E">
        <w:t>以达到夏季防暑降温目的。</w:t>
      </w:r>
    </w:p>
    <w:p w14:paraId="70199471" w14:textId="77777777" w:rsidR="00E30863" w:rsidRPr="00D3669E" w:rsidRDefault="00E30863" w:rsidP="00C129B3">
      <w:pPr>
        <w:pStyle w:val="01maintext"/>
      </w:pPr>
      <w:r w:rsidRPr="00D3669E">
        <w:t>另外，夏季高温季节合理安排作息时间，保证高温作业工作得到充分的休息。若有条件，可定期为高温作业工人提供符合卫生要求的含盐清凉饮料。</w:t>
      </w:r>
    </w:p>
    <w:p w14:paraId="2060A252" w14:textId="2971EBCD" w:rsidR="00E30863" w:rsidRPr="00D3669E" w:rsidRDefault="00E30863" w:rsidP="00B83941">
      <w:pPr>
        <w:pStyle w:val="5"/>
        <w:spacing w:before="156" w:after="156"/>
      </w:pPr>
      <w:r w:rsidRPr="00D3669E">
        <w:t>1</w:t>
      </w:r>
      <w:r w:rsidR="008F58CB" w:rsidRPr="00D3669E">
        <w:t>1</w:t>
      </w:r>
      <w:r w:rsidRPr="00D3669E">
        <w:t xml:space="preserve">.2.3.4 </w:t>
      </w:r>
      <w:r w:rsidRPr="00D3669E">
        <w:t>防低温冻伤</w:t>
      </w:r>
    </w:p>
    <w:p w14:paraId="363FF397" w14:textId="77777777" w:rsidR="00E30863" w:rsidRPr="00D3669E" w:rsidRDefault="00E30863" w:rsidP="00C129B3">
      <w:pPr>
        <w:pStyle w:val="01maintext"/>
      </w:pPr>
      <w:r w:rsidRPr="00D3669E">
        <w:t>主要从作息时间上进行调整，户内采用供暖措施保证室温，对确实需要进行的户外作业的人员，应确保必要的保暖条件，防治冻伤。</w:t>
      </w:r>
    </w:p>
    <w:p w14:paraId="4E70AC7D" w14:textId="68DD3A83" w:rsidR="00E30863" w:rsidRPr="00D3669E" w:rsidRDefault="00E30863" w:rsidP="00B83941">
      <w:pPr>
        <w:pStyle w:val="5"/>
        <w:spacing w:before="156" w:after="156"/>
      </w:pPr>
      <w:r w:rsidRPr="00D3669E">
        <w:t>1</w:t>
      </w:r>
      <w:r w:rsidR="008F58CB" w:rsidRPr="00D3669E">
        <w:t>1</w:t>
      </w:r>
      <w:r w:rsidRPr="00D3669E">
        <w:t xml:space="preserve">.2.3.5 </w:t>
      </w:r>
      <w:r w:rsidRPr="00D3669E">
        <w:t>工业卫生标志</w:t>
      </w:r>
    </w:p>
    <w:p w14:paraId="53961FEF" w14:textId="77777777" w:rsidR="00E30863" w:rsidRPr="00D3669E" w:rsidRDefault="00E30863" w:rsidP="00C129B3">
      <w:pPr>
        <w:pStyle w:val="01maintext"/>
      </w:pPr>
      <w:r w:rsidRPr="00D3669E">
        <w:t>为了使工作人员对工作场所中的职业病危害因素产生警觉，方便采取必要的个人防护措施，应根据工作场所各工作岗位的生产特点，按照</w:t>
      </w:r>
      <w:r w:rsidRPr="00D3669E">
        <w:t>GBZ158-2003</w:t>
      </w:r>
      <w:r w:rsidRPr="00D3669E">
        <w:t>《工作场所职业病危害警示标识》的要求，在工作场所中可能产生职业病危害因素的设备上或其前方醒目位置设置相应的图形标识、警示线、警示语句和文字等警示标识。警示标识设置的高度，尽量与人眼的视线高度相一致，悬挂式和柱式的环境信息警示标识的下缘距地面的高度一般不小于</w:t>
      </w:r>
      <w:r w:rsidRPr="00D3669E">
        <w:t>2m</w:t>
      </w:r>
      <w:r w:rsidRPr="00D3669E">
        <w:t>；局部信息警示标识的设置高度以视具体情况确定。</w:t>
      </w:r>
    </w:p>
    <w:p w14:paraId="4153FC93" w14:textId="3AE0E1E8" w:rsidR="00E30863" w:rsidRPr="00D3669E" w:rsidRDefault="00E30863" w:rsidP="00B83941">
      <w:pPr>
        <w:pStyle w:val="3"/>
        <w:spacing w:before="156" w:after="156"/>
      </w:pPr>
      <w:bookmarkStart w:id="163" w:name="_Toc348948845"/>
      <w:bookmarkStart w:id="164" w:name="_Toc347910617"/>
      <w:bookmarkStart w:id="165" w:name="_Toc350420412"/>
      <w:bookmarkStart w:id="166" w:name="_Toc347927372"/>
      <w:bookmarkStart w:id="167" w:name="_Toc352310331"/>
      <w:bookmarkStart w:id="168" w:name="_Toc347926885"/>
      <w:bookmarkStart w:id="169" w:name="_Toc347926380"/>
      <w:bookmarkStart w:id="170" w:name="_Toc349823872"/>
      <w:bookmarkStart w:id="171" w:name="_Toc347926619"/>
      <w:r w:rsidRPr="00D3669E">
        <w:t>1</w:t>
      </w:r>
      <w:r w:rsidR="008F58CB" w:rsidRPr="00D3669E">
        <w:t>1</w:t>
      </w:r>
      <w:r w:rsidRPr="00D3669E">
        <w:t xml:space="preserve">.2.4 </w:t>
      </w:r>
      <w:r w:rsidRPr="00D3669E">
        <w:rPr>
          <w:rFonts w:hint="eastAsia"/>
        </w:rPr>
        <w:t>工业卫生</w:t>
      </w:r>
      <w:r w:rsidRPr="00D3669E">
        <w:t>管理</w:t>
      </w:r>
    </w:p>
    <w:p w14:paraId="4E0D6AB1" w14:textId="2982E856" w:rsidR="00E30863" w:rsidRPr="00D3669E" w:rsidRDefault="00E30863" w:rsidP="00B83941">
      <w:pPr>
        <w:pStyle w:val="5"/>
        <w:spacing w:before="156" w:after="156"/>
      </w:pPr>
      <w:bookmarkStart w:id="172" w:name="_Toc352605248"/>
      <w:r w:rsidRPr="00D3669E">
        <w:t>1</w:t>
      </w:r>
      <w:r w:rsidR="008F58CB" w:rsidRPr="00D3669E">
        <w:t>1</w:t>
      </w:r>
      <w:r w:rsidRPr="00D3669E">
        <w:t xml:space="preserve">.2.4.1 </w:t>
      </w:r>
      <w:r w:rsidRPr="00D3669E">
        <w:t>卫生机构</w:t>
      </w:r>
    </w:p>
    <w:p w14:paraId="73C2F997" w14:textId="77777777" w:rsidR="00E30863" w:rsidRPr="00D3669E" w:rsidRDefault="00E30863" w:rsidP="00C129B3">
      <w:pPr>
        <w:pStyle w:val="01maintext"/>
      </w:pPr>
      <w:r w:rsidRPr="00D3669E">
        <w:t>本工程</w:t>
      </w:r>
      <w:proofErr w:type="gramStart"/>
      <w:r w:rsidRPr="00D3669E">
        <w:t>不</w:t>
      </w:r>
      <w:proofErr w:type="gramEnd"/>
      <w:r w:rsidRPr="00D3669E">
        <w:t>新增专门的卫生管理组织，与安全机构合并设置</w:t>
      </w:r>
      <w:r w:rsidRPr="00D3669E">
        <w:rPr>
          <w:rFonts w:hint="eastAsia"/>
        </w:rPr>
        <w:t>，</w:t>
      </w:r>
      <w:r w:rsidRPr="00D3669E">
        <w:t>并</w:t>
      </w:r>
      <w:r w:rsidRPr="00D3669E">
        <w:rPr>
          <w:rFonts w:hint="eastAsia"/>
        </w:rPr>
        <w:t>设置专职或兼职的职业卫生管理人员</w:t>
      </w:r>
      <w:r w:rsidRPr="00D3669E">
        <w:t>。</w:t>
      </w:r>
    </w:p>
    <w:p w14:paraId="19EE0846" w14:textId="77777777" w:rsidR="00E30863" w:rsidRPr="00D3669E" w:rsidRDefault="00E30863" w:rsidP="00C129B3">
      <w:pPr>
        <w:pStyle w:val="01maintext"/>
      </w:pPr>
      <w:r w:rsidRPr="00D3669E">
        <w:t>电厂主要负责人和职业卫生管理人员应当接受职业卫生培训</w:t>
      </w:r>
      <w:r w:rsidRPr="00D3669E">
        <w:rPr>
          <w:rFonts w:hint="eastAsia"/>
        </w:rPr>
        <w:t>，并应当在劳动</w:t>
      </w:r>
      <w:r w:rsidRPr="00D3669E">
        <w:rPr>
          <w:rFonts w:hint="eastAsia"/>
        </w:rPr>
        <w:lastRenderedPageBreak/>
        <w:t>者上岗前和在岗期间，对其进行职业卫生培训。</w:t>
      </w:r>
    </w:p>
    <w:p w14:paraId="5BC026FE" w14:textId="70DBB408" w:rsidR="00E30863" w:rsidRPr="00D3669E" w:rsidRDefault="00E30863" w:rsidP="00B83941">
      <w:pPr>
        <w:pStyle w:val="5"/>
        <w:spacing w:before="156" w:after="156"/>
      </w:pPr>
      <w:bookmarkStart w:id="173" w:name="_Toc347926621"/>
      <w:bookmarkStart w:id="174" w:name="_Toc347926887"/>
      <w:bookmarkStart w:id="175" w:name="_Toc347910619"/>
      <w:bookmarkStart w:id="176" w:name="_Toc347926382"/>
      <w:bookmarkStart w:id="177" w:name="_Toc349823874"/>
      <w:bookmarkStart w:id="178" w:name="_Toc350420414"/>
      <w:bookmarkStart w:id="179" w:name="_Toc347927374"/>
      <w:bookmarkStart w:id="180" w:name="_Toc348948847"/>
      <w:bookmarkEnd w:id="163"/>
      <w:bookmarkEnd w:id="164"/>
      <w:bookmarkEnd w:id="165"/>
      <w:bookmarkEnd w:id="166"/>
      <w:bookmarkEnd w:id="167"/>
      <w:bookmarkEnd w:id="168"/>
      <w:bookmarkEnd w:id="169"/>
      <w:bookmarkEnd w:id="170"/>
      <w:bookmarkEnd w:id="171"/>
      <w:bookmarkEnd w:id="172"/>
      <w:r w:rsidRPr="00D3669E">
        <w:t>1</w:t>
      </w:r>
      <w:r w:rsidR="008F58CB" w:rsidRPr="00D3669E">
        <w:t>1</w:t>
      </w:r>
      <w:r w:rsidRPr="00D3669E">
        <w:t xml:space="preserve">.2.4.2 </w:t>
      </w:r>
      <w:r w:rsidRPr="00D3669E">
        <w:t>职业卫生制度</w:t>
      </w:r>
      <w:bookmarkEnd w:id="173"/>
      <w:bookmarkEnd w:id="174"/>
      <w:bookmarkEnd w:id="175"/>
      <w:bookmarkEnd w:id="176"/>
      <w:bookmarkEnd w:id="177"/>
      <w:bookmarkEnd w:id="178"/>
      <w:bookmarkEnd w:id="179"/>
      <w:bookmarkEnd w:id="180"/>
      <w:r w:rsidRPr="00D3669E">
        <w:t>建设</w:t>
      </w:r>
    </w:p>
    <w:p w14:paraId="75A4B5A3" w14:textId="77777777" w:rsidR="00E30863" w:rsidRPr="00D3669E" w:rsidRDefault="00E30863" w:rsidP="00C129B3">
      <w:pPr>
        <w:pStyle w:val="01maintext"/>
      </w:pPr>
      <w:r w:rsidRPr="00D3669E">
        <w:t>按照《中华人民共和国职业病防治法》的有关规定，健全与完善职业卫生管理制度。</w:t>
      </w:r>
    </w:p>
    <w:p w14:paraId="4AD92679" w14:textId="77777777" w:rsidR="00E30863" w:rsidRPr="00D3669E" w:rsidRDefault="00E30863" w:rsidP="00C129B3">
      <w:pPr>
        <w:pStyle w:val="01maintext"/>
      </w:pPr>
      <w:r w:rsidRPr="00D3669E">
        <w:rPr>
          <w:rFonts w:hint="eastAsia"/>
        </w:rPr>
        <w:t>1</w:t>
      </w:r>
      <w:r w:rsidRPr="00D3669E">
        <w:rPr>
          <w:rFonts w:hint="eastAsia"/>
        </w:rPr>
        <w:t>、应当在醒目位置设置公告栏，公布有关职业病防治的规章制度、操作规程、职业病危害事故应急救援措施和工作场所职业病危害因素检测结果。对产生严重职业病危害的作业岗位，应当在其醒目位置，设置警示标识和中文警示说明。</w:t>
      </w:r>
    </w:p>
    <w:p w14:paraId="07A5DE55" w14:textId="77777777" w:rsidR="00E30863" w:rsidRPr="00D3669E" w:rsidRDefault="00E30863" w:rsidP="00C129B3">
      <w:pPr>
        <w:pStyle w:val="01maintext"/>
      </w:pPr>
      <w:r w:rsidRPr="00D3669E">
        <w:rPr>
          <w:rFonts w:hint="eastAsia"/>
        </w:rPr>
        <w:t>2</w:t>
      </w:r>
      <w:r w:rsidRPr="00D3669E">
        <w:rPr>
          <w:rFonts w:hint="eastAsia"/>
        </w:rPr>
        <w:t>、应当为劳动者提供符合国家职业卫生标准的职业病防护用品，并督促、指导劳动者按照使用规则正确佩戴、使用。</w:t>
      </w:r>
    </w:p>
    <w:p w14:paraId="014F055A" w14:textId="77777777" w:rsidR="00E30863" w:rsidRPr="00D3669E" w:rsidRDefault="00E30863" w:rsidP="00C129B3">
      <w:pPr>
        <w:pStyle w:val="01maintext"/>
      </w:pPr>
      <w:r w:rsidRPr="00D3669E">
        <w:rPr>
          <w:rFonts w:hint="eastAsia"/>
        </w:rPr>
        <w:t>3</w:t>
      </w:r>
      <w:r w:rsidRPr="00D3669E">
        <w:rPr>
          <w:rFonts w:hint="eastAsia"/>
        </w:rPr>
        <w:t>、应当实施日常监测，确保监测系统处于正常工作状态，定期对工作场所进行职业病危害因素检测、评价。检测、评价结果存档，并向所在地安全生产监督管理部门报告并向劳动者公布。</w:t>
      </w:r>
    </w:p>
    <w:p w14:paraId="4F8CF016" w14:textId="77777777" w:rsidR="00E30863" w:rsidRPr="00D3669E" w:rsidRDefault="00E30863" w:rsidP="00C129B3">
      <w:pPr>
        <w:pStyle w:val="01maintext"/>
      </w:pPr>
      <w:r w:rsidRPr="00D3669E">
        <w:rPr>
          <w:rFonts w:hint="eastAsia"/>
        </w:rPr>
        <w:t>4</w:t>
      </w:r>
      <w:r w:rsidRPr="00D3669E">
        <w:rPr>
          <w:rFonts w:hint="eastAsia"/>
        </w:rPr>
        <w:t>、制定职业病防治计划和实施方案；建立、健全职业卫生管理制度和操作规程；建立、健全职业卫生档案；建立、健全工作场所职业病危害因素监测并进行评价制度；</w:t>
      </w:r>
    </w:p>
    <w:p w14:paraId="6CE36424" w14:textId="5277E486" w:rsidR="00E30863" w:rsidRPr="00D3669E" w:rsidRDefault="00E30863" w:rsidP="00B83941">
      <w:pPr>
        <w:pStyle w:val="5"/>
        <w:spacing w:before="156" w:after="156"/>
      </w:pPr>
      <w:bookmarkStart w:id="181" w:name="_Toc350420415"/>
      <w:bookmarkStart w:id="182" w:name="_Toc348948848"/>
      <w:bookmarkStart w:id="183" w:name="_Toc349823875"/>
      <w:bookmarkStart w:id="184" w:name="_Toc352310332"/>
      <w:bookmarkStart w:id="185" w:name="_Toc347910620"/>
      <w:bookmarkStart w:id="186" w:name="_Toc347926622"/>
      <w:bookmarkStart w:id="187" w:name="_Toc347926383"/>
      <w:bookmarkStart w:id="188" w:name="_Toc347926888"/>
      <w:bookmarkStart w:id="189" w:name="_Toc347927375"/>
      <w:bookmarkStart w:id="190" w:name="_Toc352605249"/>
      <w:r w:rsidRPr="00D3669E">
        <w:t>1</w:t>
      </w:r>
      <w:r w:rsidR="008F58CB" w:rsidRPr="00D3669E">
        <w:t>1</w:t>
      </w:r>
      <w:r w:rsidRPr="00D3669E">
        <w:t xml:space="preserve">.2.4.3 </w:t>
      </w:r>
      <w:r w:rsidRPr="00D3669E">
        <w:t>职业病危害档案管理情况</w:t>
      </w:r>
      <w:bookmarkEnd w:id="181"/>
      <w:bookmarkEnd w:id="182"/>
      <w:bookmarkEnd w:id="183"/>
      <w:bookmarkEnd w:id="184"/>
      <w:bookmarkEnd w:id="185"/>
      <w:bookmarkEnd w:id="186"/>
      <w:bookmarkEnd w:id="187"/>
      <w:bookmarkEnd w:id="188"/>
      <w:bookmarkEnd w:id="189"/>
      <w:bookmarkEnd w:id="190"/>
    </w:p>
    <w:p w14:paraId="6A85B0D0" w14:textId="77777777" w:rsidR="00E30863" w:rsidRPr="00D3669E" w:rsidRDefault="00E30863" w:rsidP="00C129B3">
      <w:pPr>
        <w:pStyle w:val="01maintext"/>
      </w:pPr>
      <w:r w:rsidRPr="00D3669E">
        <w:t>本工程职业病危害档案的归口管理部门为电厂运营部门的人力资源部，主要负责任命、指定全职或兼职的职业卫生管理人员，负责组织对生产现场进行定期的职业病危害因素检测、评价，负责组织开展职业健康培训、职业健康体检、建立职业健康档案，并留档审批文件、图纸、报告、审批意见等有关材料；职业病危害因素监测评价、防护措施及监护等方面的资料。</w:t>
      </w:r>
    </w:p>
    <w:p w14:paraId="25DCFF98" w14:textId="24D33955" w:rsidR="00E30863" w:rsidRPr="00D3669E" w:rsidRDefault="00E30863" w:rsidP="00B83941">
      <w:pPr>
        <w:pStyle w:val="2"/>
        <w:spacing w:before="312" w:after="312"/>
      </w:pPr>
      <w:bookmarkStart w:id="191" w:name="_Toc23233998"/>
      <w:r w:rsidRPr="00D3669E">
        <w:rPr>
          <w:rFonts w:hint="eastAsia"/>
        </w:rPr>
        <w:t>1</w:t>
      </w:r>
      <w:r w:rsidR="008F58CB" w:rsidRPr="00D3669E">
        <w:t>1</w:t>
      </w:r>
      <w:r w:rsidRPr="00D3669E">
        <w:rPr>
          <w:rFonts w:hint="eastAsia"/>
        </w:rPr>
        <w:t>.3</w:t>
      </w:r>
      <w:r w:rsidRPr="00D3669E">
        <w:t xml:space="preserve"> </w:t>
      </w:r>
      <w:r w:rsidRPr="00D3669E">
        <w:rPr>
          <w:rFonts w:hint="eastAsia"/>
        </w:rPr>
        <w:t>专项投资概算</w:t>
      </w:r>
      <w:bookmarkEnd w:id="191"/>
    </w:p>
    <w:p w14:paraId="4E9287BB" w14:textId="527228E5" w:rsidR="00297D8C" w:rsidRPr="00D3669E" w:rsidRDefault="00297D8C" w:rsidP="00C129B3">
      <w:pPr>
        <w:pStyle w:val="01maintext"/>
      </w:pPr>
      <w:r w:rsidRPr="00D3669E">
        <w:rPr>
          <w:rFonts w:hint="eastAsia"/>
        </w:rPr>
        <w:t>劳动安全与工业卫生专项工程投资中应包含有防火、防爆、防电气伤害、防机械伤害、防淹没、防噪声及防振动专项治理工程、温度及湿度控制、采光及照</w:t>
      </w:r>
      <w:r w:rsidRPr="00D3669E">
        <w:rPr>
          <w:rFonts w:hint="eastAsia"/>
        </w:rPr>
        <w:lastRenderedPageBreak/>
        <w:t>明、防尘、防污、防腐蚀、防电磁辐射等项目，其中大部分项目的主要投资已包含在各专业工程估算中，但对部分特殊设备和费用在工程估算中应单独出项，主要项目及投资估算分别见表</w:t>
      </w:r>
      <w:r w:rsidRPr="00D3669E">
        <w:rPr>
          <w:rFonts w:hint="eastAsia"/>
        </w:rPr>
        <w:t>1</w:t>
      </w:r>
      <w:r w:rsidRPr="00D3669E">
        <w:t>1</w:t>
      </w:r>
      <w:r w:rsidRPr="00D3669E">
        <w:rPr>
          <w:rFonts w:hint="eastAsia"/>
        </w:rPr>
        <w:t>-2</w:t>
      </w:r>
      <w:r w:rsidRPr="00D3669E">
        <w:rPr>
          <w:rFonts w:hint="eastAsia"/>
        </w:rPr>
        <w:t>和表</w:t>
      </w:r>
      <w:r w:rsidRPr="00D3669E">
        <w:rPr>
          <w:rFonts w:hint="eastAsia"/>
        </w:rPr>
        <w:t>1</w:t>
      </w:r>
      <w:r w:rsidRPr="00D3669E">
        <w:t>1</w:t>
      </w:r>
      <w:r w:rsidRPr="00D3669E">
        <w:rPr>
          <w:rFonts w:hint="eastAsia"/>
        </w:rPr>
        <w:t>-3</w:t>
      </w:r>
      <w:r w:rsidRPr="00D3669E">
        <w:rPr>
          <w:rFonts w:hint="eastAsia"/>
        </w:rPr>
        <w:t>。</w:t>
      </w:r>
    </w:p>
    <w:p w14:paraId="666DDD5C" w14:textId="77777777" w:rsidR="00297D8C" w:rsidRPr="00D3669E" w:rsidRDefault="00297D8C" w:rsidP="00C129B3">
      <w:pPr>
        <w:pStyle w:val="01maintext"/>
      </w:pPr>
      <w:r w:rsidRPr="00D3669E">
        <w:rPr>
          <w:rFonts w:hint="eastAsia"/>
        </w:rPr>
        <w:t>本项目劳动安全卫生所需要的设备和设施投资估算为</w:t>
      </w:r>
      <w:r w:rsidRPr="00D3669E">
        <w:t>67</w:t>
      </w:r>
      <w:r w:rsidRPr="00D3669E">
        <w:rPr>
          <w:rFonts w:hint="eastAsia"/>
        </w:rPr>
        <w:t>万元。</w:t>
      </w:r>
    </w:p>
    <w:p w14:paraId="30936D2C" w14:textId="0097C072" w:rsidR="00297D8C" w:rsidRPr="00D3669E" w:rsidRDefault="00297D8C" w:rsidP="00C129B3">
      <w:pPr>
        <w:pStyle w:val="01maintext"/>
      </w:pPr>
      <w:r w:rsidRPr="00D3669E">
        <w:rPr>
          <w:rFonts w:hint="eastAsia"/>
        </w:rPr>
        <w:t>由于本阶段尚未出台本工程的安全预评价报告，最终本项投资需参考安全预评价报告中投资概算。</w:t>
      </w:r>
    </w:p>
    <w:p w14:paraId="22D00D4C" w14:textId="126950F3" w:rsidR="00297D8C" w:rsidRPr="00D3669E" w:rsidRDefault="00297D8C" w:rsidP="00B45102">
      <w:pPr>
        <w:pStyle w:val="013"/>
        <w:spacing w:before="156"/>
      </w:pPr>
      <w:r w:rsidRPr="00D3669E">
        <w:rPr>
          <w:rFonts w:hint="eastAsia"/>
        </w:rPr>
        <w:t>表</w:t>
      </w:r>
      <w:r w:rsidR="0006241E" w:rsidRPr="00D3669E">
        <w:t>1</w:t>
      </w:r>
      <w:r w:rsidR="00182B79" w:rsidRPr="00D3669E">
        <w:t>1</w:t>
      </w:r>
      <w:r w:rsidRPr="00D3669E">
        <w:noBreakHyphen/>
      </w:r>
      <w:r w:rsidR="00533BAB" w:rsidRPr="00D3669E">
        <w:t>2</w:t>
      </w:r>
      <w:r w:rsidRPr="00D3669E">
        <w:t xml:space="preserve">  </w:t>
      </w:r>
      <w:r w:rsidRPr="00D3669E">
        <w:t>劳动安全与职业卫生专项工程主要项目表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2"/>
        <w:gridCol w:w="5381"/>
        <w:gridCol w:w="1019"/>
        <w:gridCol w:w="1034"/>
      </w:tblGrid>
      <w:tr w:rsidR="00297D8C" w:rsidRPr="00D3669E" w14:paraId="23818E42" w14:textId="77777777" w:rsidTr="001C73CE">
        <w:trPr>
          <w:trHeight w:hRule="exact" w:val="397"/>
          <w:jc w:val="center"/>
        </w:trPr>
        <w:tc>
          <w:tcPr>
            <w:tcW w:w="520" w:type="pct"/>
            <w:shd w:val="clear" w:color="auto" w:fill="auto"/>
            <w:vAlign w:val="center"/>
          </w:tcPr>
          <w:p w14:paraId="229AEE0F" w14:textId="77777777" w:rsidR="00297D8C" w:rsidRPr="00D3669E" w:rsidRDefault="00297D8C" w:rsidP="00B83941">
            <w:pPr>
              <w:pStyle w:val="015"/>
            </w:pPr>
            <w:r w:rsidRPr="00D3669E">
              <w:t>序号</w:t>
            </w:r>
          </w:p>
        </w:tc>
        <w:tc>
          <w:tcPr>
            <w:tcW w:w="3243" w:type="pct"/>
            <w:shd w:val="clear" w:color="auto" w:fill="auto"/>
            <w:vAlign w:val="center"/>
          </w:tcPr>
          <w:p w14:paraId="2CAB79EF" w14:textId="77777777" w:rsidR="00297D8C" w:rsidRPr="00D3669E" w:rsidRDefault="00297D8C" w:rsidP="00B83941">
            <w:pPr>
              <w:pStyle w:val="015"/>
            </w:pPr>
            <w:r w:rsidRPr="00D3669E">
              <w:t>设备、仪器名称</w:t>
            </w:r>
          </w:p>
        </w:tc>
        <w:tc>
          <w:tcPr>
            <w:tcW w:w="614" w:type="pct"/>
            <w:shd w:val="clear" w:color="auto" w:fill="auto"/>
            <w:vAlign w:val="center"/>
          </w:tcPr>
          <w:p w14:paraId="4971A06A" w14:textId="77777777" w:rsidR="00297D8C" w:rsidRPr="00D3669E" w:rsidRDefault="00297D8C" w:rsidP="00B83941">
            <w:pPr>
              <w:pStyle w:val="015"/>
            </w:pPr>
            <w:r w:rsidRPr="00D3669E">
              <w:t>数量</w:t>
            </w:r>
          </w:p>
        </w:tc>
        <w:tc>
          <w:tcPr>
            <w:tcW w:w="623" w:type="pct"/>
            <w:shd w:val="clear" w:color="auto" w:fill="auto"/>
            <w:vAlign w:val="center"/>
          </w:tcPr>
          <w:p w14:paraId="2723CD23" w14:textId="77777777" w:rsidR="00297D8C" w:rsidRPr="00D3669E" w:rsidRDefault="00297D8C" w:rsidP="00B83941">
            <w:pPr>
              <w:pStyle w:val="015"/>
            </w:pPr>
            <w:r w:rsidRPr="00D3669E">
              <w:t>单位</w:t>
            </w:r>
          </w:p>
        </w:tc>
      </w:tr>
      <w:tr w:rsidR="00297D8C" w:rsidRPr="00D3669E" w14:paraId="6E247D94" w14:textId="77777777" w:rsidTr="001C73CE">
        <w:trPr>
          <w:trHeight w:hRule="exact" w:val="397"/>
          <w:jc w:val="center"/>
        </w:trPr>
        <w:tc>
          <w:tcPr>
            <w:tcW w:w="520" w:type="pct"/>
            <w:vAlign w:val="center"/>
          </w:tcPr>
          <w:p w14:paraId="3C3B4BF3" w14:textId="77777777" w:rsidR="00297D8C" w:rsidRPr="00D3669E" w:rsidRDefault="00297D8C" w:rsidP="00B83941">
            <w:pPr>
              <w:pStyle w:val="015"/>
            </w:pPr>
            <w:r w:rsidRPr="00D3669E">
              <w:t>1</w:t>
            </w:r>
          </w:p>
        </w:tc>
        <w:tc>
          <w:tcPr>
            <w:tcW w:w="3243" w:type="pct"/>
            <w:vAlign w:val="center"/>
          </w:tcPr>
          <w:p w14:paraId="49DD782D" w14:textId="77777777" w:rsidR="00297D8C" w:rsidRPr="00D3669E" w:rsidRDefault="00297D8C" w:rsidP="00B83941">
            <w:pPr>
              <w:pStyle w:val="015"/>
            </w:pPr>
            <w:r w:rsidRPr="00D3669E">
              <w:t>噪声监测仪</w:t>
            </w:r>
          </w:p>
        </w:tc>
        <w:tc>
          <w:tcPr>
            <w:tcW w:w="614" w:type="pct"/>
            <w:vAlign w:val="center"/>
          </w:tcPr>
          <w:p w14:paraId="50583A74" w14:textId="77777777" w:rsidR="00297D8C" w:rsidRPr="00D3669E" w:rsidRDefault="00297D8C" w:rsidP="00B83941">
            <w:pPr>
              <w:pStyle w:val="015"/>
            </w:pPr>
            <w:r w:rsidRPr="00D3669E">
              <w:t>1</w:t>
            </w:r>
          </w:p>
        </w:tc>
        <w:tc>
          <w:tcPr>
            <w:tcW w:w="623" w:type="pct"/>
            <w:vMerge w:val="restart"/>
            <w:vAlign w:val="center"/>
          </w:tcPr>
          <w:p w14:paraId="63C74164" w14:textId="77777777" w:rsidR="00297D8C" w:rsidRPr="00D3669E" w:rsidRDefault="00297D8C" w:rsidP="00B83941">
            <w:pPr>
              <w:pStyle w:val="015"/>
            </w:pPr>
            <w:r w:rsidRPr="00D3669E">
              <w:t>台</w:t>
            </w:r>
          </w:p>
        </w:tc>
      </w:tr>
      <w:tr w:rsidR="00297D8C" w:rsidRPr="00D3669E" w14:paraId="1EBACC03" w14:textId="77777777" w:rsidTr="001C73CE">
        <w:trPr>
          <w:trHeight w:hRule="exact" w:val="397"/>
          <w:jc w:val="center"/>
        </w:trPr>
        <w:tc>
          <w:tcPr>
            <w:tcW w:w="520" w:type="pct"/>
            <w:vAlign w:val="center"/>
          </w:tcPr>
          <w:p w14:paraId="08F29852" w14:textId="77777777" w:rsidR="00297D8C" w:rsidRPr="00D3669E" w:rsidRDefault="00297D8C" w:rsidP="00B83941">
            <w:pPr>
              <w:pStyle w:val="015"/>
            </w:pPr>
            <w:r w:rsidRPr="00D3669E">
              <w:t>2</w:t>
            </w:r>
          </w:p>
        </w:tc>
        <w:tc>
          <w:tcPr>
            <w:tcW w:w="3243" w:type="pct"/>
            <w:vAlign w:val="center"/>
          </w:tcPr>
          <w:p w14:paraId="5DCA3783" w14:textId="77777777" w:rsidR="00297D8C" w:rsidRPr="00D3669E" w:rsidRDefault="00297D8C" w:rsidP="00B83941">
            <w:pPr>
              <w:pStyle w:val="015"/>
            </w:pPr>
            <w:r w:rsidRPr="00D3669E">
              <w:t>数字式温度湿度计</w:t>
            </w:r>
          </w:p>
        </w:tc>
        <w:tc>
          <w:tcPr>
            <w:tcW w:w="614" w:type="pct"/>
            <w:vAlign w:val="center"/>
          </w:tcPr>
          <w:p w14:paraId="31C07F7F" w14:textId="77777777" w:rsidR="00297D8C" w:rsidRPr="00D3669E" w:rsidRDefault="00297D8C" w:rsidP="00B83941">
            <w:pPr>
              <w:pStyle w:val="015"/>
            </w:pPr>
            <w:r w:rsidRPr="00D3669E">
              <w:t>1</w:t>
            </w:r>
          </w:p>
        </w:tc>
        <w:tc>
          <w:tcPr>
            <w:tcW w:w="623" w:type="pct"/>
            <w:vMerge/>
            <w:vAlign w:val="center"/>
          </w:tcPr>
          <w:p w14:paraId="40E7FBFC" w14:textId="77777777" w:rsidR="00297D8C" w:rsidRPr="00D3669E" w:rsidRDefault="00297D8C" w:rsidP="00B83941">
            <w:pPr>
              <w:pStyle w:val="015"/>
            </w:pPr>
          </w:p>
        </w:tc>
      </w:tr>
      <w:tr w:rsidR="00297D8C" w:rsidRPr="00D3669E" w14:paraId="22AE9220" w14:textId="77777777" w:rsidTr="001C73CE">
        <w:trPr>
          <w:trHeight w:hRule="exact" w:val="397"/>
          <w:jc w:val="center"/>
        </w:trPr>
        <w:tc>
          <w:tcPr>
            <w:tcW w:w="520" w:type="pct"/>
            <w:vAlign w:val="center"/>
          </w:tcPr>
          <w:p w14:paraId="7F316448" w14:textId="77777777" w:rsidR="00297D8C" w:rsidRPr="00D3669E" w:rsidRDefault="00297D8C" w:rsidP="00B83941">
            <w:pPr>
              <w:pStyle w:val="015"/>
            </w:pPr>
            <w:r w:rsidRPr="00D3669E">
              <w:t>3</w:t>
            </w:r>
          </w:p>
        </w:tc>
        <w:tc>
          <w:tcPr>
            <w:tcW w:w="3243" w:type="pct"/>
            <w:vAlign w:val="center"/>
          </w:tcPr>
          <w:p w14:paraId="24E10C27" w14:textId="77777777" w:rsidR="00297D8C" w:rsidRPr="00D3669E" w:rsidRDefault="00297D8C" w:rsidP="00B83941">
            <w:pPr>
              <w:pStyle w:val="015"/>
            </w:pPr>
            <w:r w:rsidRPr="00D3669E">
              <w:t>照度计</w:t>
            </w:r>
          </w:p>
        </w:tc>
        <w:tc>
          <w:tcPr>
            <w:tcW w:w="614" w:type="pct"/>
            <w:vAlign w:val="center"/>
          </w:tcPr>
          <w:p w14:paraId="689C0085" w14:textId="77777777" w:rsidR="00297D8C" w:rsidRPr="00D3669E" w:rsidRDefault="00297D8C" w:rsidP="00B83941">
            <w:pPr>
              <w:pStyle w:val="015"/>
            </w:pPr>
            <w:r w:rsidRPr="00D3669E">
              <w:t>1</w:t>
            </w:r>
          </w:p>
        </w:tc>
        <w:tc>
          <w:tcPr>
            <w:tcW w:w="623" w:type="pct"/>
            <w:vAlign w:val="center"/>
          </w:tcPr>
          <w:p w14:paraId="43CCCBAD" w14:textId="77777777" w:rsidR="00297D8C" w:rsidRPr="00D3669E" w:rsidRDefault="00297D8C" w:rsidP="00B83941">
            <w:pPr>
              <w:pStyle w:val="015"/>
            </w:pPr>
            <w:proofErr w:type="gramStart"/>
            <w:r w:rsidRPr="00D3669E">
              <w:t>个</w:t>
            </w:r>
            <w:proofErr w:type="gramEnd"/>
          </w:p>
        </w:tc>
      </w:tr>
      <w:tr w:rsidR="00297D8C" w:rsidRPr="00D3669E" w14:paraId="230A5B7D" w14:textId="77777777" w:rsidTr="001C73CE">
        <w:trPr>
          <w:trHeight w:hRule="exact" w:val="397"/>
          <w:jc w:val="center"/>
        </w:trPr>
        <w:tc>
          <w:tcPr>
            <w:tcW w:w="520" w:type="pct"/>
            <w:vAlign w:val="center"/>
          </w:tcPr>
          <w:p w14:paraId="1E28AD25" w14:textId="77777777" w:rsidR="00297D8C" w:rsidRPr="00D3669E" w:rsidRDefault="00297D8C" w:rsidP="00B83941">
            <w:pPr>
              <w:pStyle w:val="015"/>
            </w:pPr>
            <w:r w:rsidRPr="00D3669E">
              <w:t>4</w:t>
            </w:r>
          </w:p>
        </w:tc>
        <w:tc>
          <w:tcPr>
            <w:tcW w:w="3243" w:type="pct"/>
            <w:vAlign w:val="center"/>
          </w:tcPr>
          <w:p w14:paraId="19871DEA" w14:textId="77777777" w:rsidR="00297D8C" w:rsidRPr="00D3669E" w:rsidRDefault="00297D8C" w:rsidP="00B83941">
            <w:pPr>
              <w:pStyle w:val="015"/>
            </w:pPr>
            <w:r w:rsidRPr="00D3669E">
              <w:t>摄像机</w:t>
            </w:r>
          </w:p>
        </w:tc>
        <w:tc>
          <w:tcPr>
            <w:tcW w:w="614" w:type="pct"/>
            <w:vAlign w:val="center"/>
          </w:tcPr>
          <w:p w14:paraId="6F9359B2" w14:textId="77777777" w:rsidR="00297D8C" w:rsidRPr="00D3669E" w:rsidRDefault="00297D8C" w:rsidP="00B83941">
            <w:pPr>
              <w:pStyle w:val="015"/>
            </w:pPr>
            <w:r w:rsidRPr="00D3669E">
              <w:t>1</w:t>
            </w:r>
          </w:p>
        </w:tc>
        <w:tc>
          <w:tcPr>
            <w:tcW w:w="623" w:type="pct"/>
            <w:vMerge w:val="restart"/>
            <w:vAlign w:val="center"/>
          </w:tcPr>
          <w:p w14:paraId="02E4EAA5" w14:textId="77777777" w:rsidR="00297D8C" w:rsidRPr="00D3669E" w:rsidRDefault="00297D8C" w:rsidP="00B83941">
            <w:pPr>
              <w:pStyle w:val="015"/>
            </w:pPr>
          </w:p>
        </w:tc>
      </w:tr>
      <w:tr w:rsidR="00297D8C" w:rsidRPr="00D3669E" w14:paraId="17D45834" w14:textId="77777777" w:rsidTr="001C73CE">
        <w:trPr>
          <w:trHeight w:hRule="exact" w:val="397"/>
          <w:jc w:val="center"/>
        </w:trPr>
        <w:tc>
          <w:tcPr>
            <w:tcW w:w="520" w:type="pct"/>
            <w:vAlign w:val="center"/>
          </w:tcPr>
          <w:p w14:paraId="5F648FF2" w14:textId="77777777" w:rsidR="00297D8C" w:rsidRPr="00D3669E" w:rsidRDefault="00297D8C" w:rsidP="00B83941">
            <w:pPr>
              <w:pStyle w:val="015"/>
            </w:pPr>
            <w:r w:rsidRPr="00D3669E">
              <w:t>5</w:t>
            </w:r>
          </w:p>
        </w:tc>
        <w:tc>
          <w:tcPr>
            <w:tcW w:w="3243" w:type="pct"/>
            <w:vAlign w:val="center"/>
          </w:tcPr>
          <w:p w14:paraId="2FF316F9" w14:textId="77777777" w:rsidR="00297D8C" w:rsidRPr="00D3669E" w:rsidRDefault="00297D8C" w:rsidP="00B83941">
            <w:pPr>
              <w:pStyle w:val="015"/>
            </w:pPr>
            <w:r w:rsidRPr="00D3669E">
              <w:t>幻灯机</w:t>
            </w:r>
            <w:r w:rsidRPr="00D3669E">
              <w:t>/</w:t>
            </w:r>
            <w:r w:rsidRPr="00D3669E">
              <w:t>投影仪</w:t>
            </w:r>
          </w:p>
        </w:tc>
        <w:tc>
          <w:tcPr>
            <w:tcW w:w="614" w:type="pct"/>
            <w:vAlign w:val="center"/>
          </w:tcPr>
          <w:p w14:paraId="1BC5230E" w14:textId="77777777" w:rsidR="00297D8C" w:rsidRPr="00D3669E" w:rsidRDefault="00297D8C" w:rsidP="00B83941">
            <w:pPr>
              <w:pStyle w:val="015"/>
            </w:pPr>
            <w:r w:rsidRPr="00D3669E">
              <w:t>1</w:t>
            </w:r>
          </w:p>
        </w:tc>
        <w:tc>
          <w:tcPr>
            <w:tcW w:w="623" w:type="pct"/>
            <w:vMerge/>
            <w:vAlign w:val="center"/>
          </w:tcPr>
          <w:p w14:paraId="74DE8655" w14:textId="77777777" w:rsidR="00297D8C" w:rsidRPr="00D3669E" w:rsidRDefault="00297D8C" w:rsidP="00B83941">
            <w:pPr>
              <w:pStyle w:val="015"/>
            </w:pPr>
          </w:p>
        </w:tc>
      </w:tr>
      <w:tr w:rsidR="00297D8C" w:rsidRPr="00D3669E" w14:paraId="4AE37E64" w14:textId="77777777" w:rsidTr="001C73CE">
        <w:trPr>
          <w:trHeight w:hRule="exact" w:val="397"/>
          <w:jc w:val="center"/>
        </w:trPr>
        <w:tc>
          <w:tcPr>
            <w:tcW w:w="520" w:type="pct"/>
            <w:vAlign w:val="center"/>
          </w:tcPr>
          <w:p w14:paraId="484876F7" w14:textId="77777777" w:rsidR="00297D8C" w:rsidRPr="00D3669E" w:rsidRDefault="00297D8C" w:rsidP="00B83941">
            <w:pPr>
              <w:pStyle w:val="015"/>
            </w:pPr>
            <w:r w:rsidRPr="00D3669E">
              <w:t>6</w:t>
            </w:r>
          </w:p>
        </w:tc>
        <w:tc>
          <w:tcPr>
            <w:tcW w:w="3243" w:type="pct"/>
            <w:vAlign w:val="center"/>
          </w:tcPr>
          <w:p w14:paraId="1F08C4CA" w14:textId="77777777" w:rsidR="00297D8C" w:rsidRPr="00D3669E" w:rsidRDefault="00297D8C" w:rsidP="00B83941">
            <w:pPr>
              <w:pStyle w:val="015"/>
            </w:pPr>
            <w:r w:rsidRPr="00D3669E">
              <w:t>电视机</w:t>
            </w:r>
          </w:p>
        </w:tc>
        <w:tc>
          <w:tcPr>
            <w:tcW w:w="614" w:type="pct"/>
            <w:vAlign w:val="center"/>
          </w:tcPr>
          <w:p w14:paraId="2E7231CE" w14:textId="77777777" w:rsidR="00297D8C" w:rsidRPr="00D3669E" w:rsidRDefault="00297D8C" w:rsidP="00B83941">
            <w:pPr>
              <w:pStyle w:val="015"/>
            </w:pPr>
            <w:r w:rsidRPr="00D3669E">
              <w:t>1</w:t>
            </w:r>
          </w:p>
        </w:tc>
        <w:tc>
          <w:tcPr>
            <w:tcW w:w="623" w:type="pct"/>
            <w:vMerge/>
            <w:vAlign w:val="center"/>
          </w:tcPr>
          <w:p w14:paraId="6DED7D0E" w14:textId="77777777" w:rsidR="00297D8C" w:rsidRPr="00D3669E" w:rsidRDefault="00297D8C" w:rsidP="00B83941">
            <w:pPr>
              <w:pStyle w:val="015"/>
            </w:pPr>
          </w:p>
        </w:tc>
      </w:tr>
      <w:tr w:rsidR="00297D8C" w:rsidRPr="00D3669E" w14:paraId="6FD12BBE" w14:textId="77777777" w:rsidTr="001C73CE">
        <w:trPr>
          <w:trHeight w:hRule="exact" w:val="397"/>
          <w:jc w:val="center"/>
        </w:trPr>
        <w:tc>
          <w:tcPr>
            <w:tcW w:w="520" w:type="pct"/>
            <w:vAlign w:val="center"/>
          </w:tcPr>
          <w:p w14:paraId="1474A95C" w14:textId="77777777" w:rsidR="00297D8C" w:rsidRPr="00D3669E" w:rsidRDefault="00297D8C" w:rsidP="00B83941">
            <w:pPr>
              <w:pStyle w:val="015"/>
            </w:pPr>
            <w:r w:rsidRPr="00D3669E">
              <w:rPr>
                <w:rFonts w:hint="eastAsia"/>
              </w:rPr>
              <w:t>7</w:t>
            </w:r>
          </w:p>
        </w:tc>
        <w:tc>
          <w:tcPr>
            <w:tcW w:w="3243" w:type="pct"/>
            <w:vAlign w:val="center"/>
          </w:tcPr>
          <w:p w14:paraId="5A91D888" w14:textId="77777777" w:rsidR="00297D8C" w:rsidRPr="00D3669E" w:rsidRDefault="00297D8C" w:rsidP="00B83941">
            <w:pPr>
              <w:pStyle w:val="015"/>
            </w:pPr>
            <w:r w:rsidRPr="00D3669E">
              <w:t>SF6</w:t>
            </w:r>
            <w:r w:rsidRPr="00D3669E">
              <w:t>气体泄漏报警检测仪</w:t>
            </w:r>
          </w:p>
        </w:tc>
        <w:tc>
          <w:tcPr>
            <w:tcW w:w="614" w:type="pct"/>
            <w:vAlign w:val="center"/>
          </w:tcPr>
          <w:p w14:paraId="282CB665" w14:textId="77777777" w:rsidR="00297D8C" w:rsidRPr="00D3669E" w:rsidRDefault="00297D8C" w:rsidP="00B83941">
            <w:pPr>
              <w:pStyle w:val="015"/>
            </w:pPr>
            <w:r w:rsidRPr="00D3669E">
              <w:rPr>
                <w:rFonts w:hint="eastAsia"/>
              </w:rPr>
              <w:t>2</w:t>
            </w:r>
          </w:p>
        </w:tc>
        <w:tc>
          <w:tcPr>
            <w:tcW w:w="623" w:type="pct"/>
            <w:vAlign w:val="center"/>
          </w:tcPr>
          <w:p w14:paraId="565E0420" w14:textId="77777777" w:rsidR="00297D8C" w:rsidRPr="00D3669E" w:rsidRDefault="00297D8C" w:rsidP="00B83941">
            <w:pPr>
              <w:pStyle w:val="015"/>
            </w:pPr>
            <w:proofErr w:type="gramStart"/>
            <w:r w:rsidRPr="00D3669E">
              <w:t>个</w:t>
            </w:r>
            <w:proofErr w:type="gramEnd"/>
          </w:p>
        </w:tc>
      </w:tr>
      <w:tr w:rsidR="00297D8C" w:rsidRPr="00D3669E" w14:paraId="7E9C117D" w14:textId="77777777" w:rsidTr="001C73CE">
        <w:trPr>
          <w:trHeight w:hRule="exact" w:val="397"/>
          <w:jc w:val="center"/>
        </w:trPr>
        <w:tc>
          <w:tcPr>
            <w:tcW w:w="520" w:type="pct"/>
            <w:vAlign w:val="center"/>
          </w:tcPr>
          <w:p w14:paraId="46881C59" w14:textId="77777777" w:rsidR="00297D8C" w:rsidRPr="00D3669E" w:rsidRDefault="00297D8C" w:rsidP="00B83941">
            <w:pPr>
              <w:pStyle w:val="015"/>
            </w:pPr>
            <w:r w:rsidRPr="00D3669E">
              <w:t>8</w:t>
            </w:r>
          </w:p>
        </w:tc>
        <w:tc>
          <w:tcPr>
            <w:tcW w:w="3243" w:type="pct"/>
            <w:vAlign w:val="center"/>
          </w:tcPr>
          <w:p w14:paraId="6EB453C7" w14:textId="77777777" w:rsidR="00297D8C" w:rsidRPr="00D3669E" w:rsidRDefault="00297D8C" w:rsidP="00B83941">
            <w:pPr>
              <w:pStyle w:val="015"/>
            </w:pPr>
            <w:r w:rsidRPr="00D3669E">
              <w:t>安全标志</w:t>
            </w:r>
          </w:p>
        </w:tc>
        <w:tc>
          <w:tcPr>
            <w:tcW w:w="614" w:type="pct"/>
            <w:vAlign w:val="center"/>
          </w:tcPr>
          <w:p w14:paraId="16FEE425" w14:textId="77777777" w:rsidR="00297D8C" w:rsidRPr="00D3669E" w:rsidRDefault="00297D8C" w:rsidP="00B83941">
            <w:pPr>
              <w:pStyle w:val="015"/>
            </w:pPr>
            <w:r w:rsidRPr="00D3669E">
              <w:t>20</w:t>
            </w:r>
          </w:p>
        </w:tc>
        <w:tc>
          <w:tcPr>
            <w:tcW w:w="623" w:type="pct"/>
            <w:vAlign w:val="center"/>
          </w:tcPr>
          <w:p w14:paraId="4B8313D1" w14:textId="77777777" w:rsidR="00297D8C" w:rsidRPr="00D3669E" w:rsidRDefault="00297D8C" w:rsidP="00B83941">
            <w:pPr>
              <w:pStyle w:val="015"/>
            </w:pPr>
            <w:r w:rsidRPr="00D3669E">
              <w:t>m</w:t>
            </w:r>
            <w:r w:rsidRPr="00D3669E">
              <w:rPr>
                <w:vertAlign w:val="superscript"/>
              </w:rPr>
              <w:t>2</w:t>
            </w:r>
          </w:p>
        </w:tc>
      </w:tr>
      <w:tr w:rsidR="00297D8C" w:rsidRPr="00D3669E" w14:paraId="6B5B2340" w14:textId="77777777" w:rsidTr="001C73CE">
        <w:trPr>
          <w:trHeight w:hRule="exact" w:val="397"/>
          <w:jc w:val="center"/>
        </w:trPr>
        <w:tc>
          <w:tcPr>
            <w:tcW w:w="520" w:type="pct"/>
            <w:vAlign w:val="center"/>
          </w:tcPr>
          <w:p w14:paraId="4457DD13" w14:textId="77777777" w:rsidR="00297D8C" w:rsidRPr="00D3669E" w:rsidRDefault="00297D8C" w:rsidP="00B83941">
            <w:pPr>
              <w:pStyle w:val="015"/>
            </w:pPr>
            <w:r w:rsidRPr="00D3669E">
              <w:t>9</w:t>
            </w:r>
          </w:p>
        </w:tc>
        <w:tc>
          <w:tcPr>
            <w:tcW w:w="3243" w:type="pct"/>
            <w:vAlign w:val="center"/>
          </w:tcPr>
          <w:p w14:paraId="79C8F4B2" w14:textId="77777777" w:rsidR="00297D8C" w:rsidRPr="00D3669E" w:rsidRDefault="00297D8C" w:rsidP="00B83941">
            <w:pPr>
              <w:pStyle w:val="015"/>
            </w:pPr>
            <w:r w:rsidRPr="00D3669E">
              <w:t>安全标志</w:t>
            </w:r>
          </w:p>
        </w:tc>
        <w:tc>
          <w:tcPr>
            <w:tcW w:w="614" w:type="pct"/>
            <w:vAlign w:val="center"/>
          </w:tcPr>
          <w:p w14:paraId="2D6045DA" w14:textId="77777777" w:rsidR="00297D8C" w:rsidRPr="00D3669E" w:rsidRDefault="00297D8C" w:rsidP="00B83941">
            <w:pPr>
              <w:pStyle w:val="015"/>
            </w:pPr>
            <w:r w:rsidRPr="00D3669E">
              <w:t>20</w:t>
            </w:r>
          </w:p>
        </w:tc>
        <w:tc>
          <w:tcPr>
            <w:tcW w:w="623" w:type="pct"/>
            <w:vAlign w:val="center"/>
          </w:tcPr>
          <w:p w14:paraId="61649954" w14:textId="77777777" w:rsidR="00297D8C" w:rsidRPr="00D3669E" w:rsidRDefault="00297D8C" w:rsidP="00B83941">
            <w:pPr>
              <w:pStyle w:val="015"/>
            </w:pPr>
            <w:r w:rsidRPr="00D3669E">
              <w:t>m</w:t>
            </w:r>
            <w:r w:rsidRPr="00D3669E">
              <w:rPr>
                <w:vertAlign w:val="superscript"/>
              </w:rPr>
              <w:t>2</w:t>
            </w:r>
          </w:p>
        </w:tc>
      </w:tr>
      <w:tr w:rsidR="00297D8C" w:rsidRPr="00D3669E" w14:paraId="32175620" w14:textId="77777777" w:rsidTr="001C73CE">
        <w:trPr>
          <w:trHeight w:hRule="exact" w:val="397"/>
          <w:jc w:val="center"/>
        </w:trPr>
        <w:tc>
          <w:tcPr>
            <w:tcW w:w="520" w:type="pct"/>
            <w:vAlign w:val="center"/>
          </w:tcPr>
          <w:p w14:paraId="22643222" w14:textId="77777777" w:rsidR="00297D8C" w:rsidRPr="00D3669E" w:rsidRDefault="00297D8C" w:rsidP="00B83941">
            <w:pPr>
              <w:pStyle w:val="015"/>
            </w:pPr>
            <w:r w:rsidRPr="00D3669E">
              <w:t>10</w:t>
            </w:r>
          </w:p>
        </w:tc>
        <w:tc>
          <w:tcPr>
            <w:tcW w:w="3243" w:type="pct"/>
            <w:vAlign w:val="center"/>
          </w:tcPr>
          <w:p w14:paraId="78E3FAC5" w14:textId="77777777" w:rsidR="00297D8C" w:rsidRPr="00D3669E" w:rsidRDefault="00297D8C" w:rsidP="00B83941">
            <w:pPr>
              <w:pStyle w:val="015"/>
            </w:pPr>
            <w:r w:rsidRPr="00D3669E">
              <w:rPr>
                <w:rFonts w:hint="eastAsia"/>
              </w:rPr>
              <w:t>个人劳保</w:t>
            </w:r>
            <w:r w:rsidRPr="00D3669E">
              <w:t>用品</w:t>
            </w:r>
            <w:r w:rsidRPr="00D3669E">
              <w:rPr>
                <w:rFonts w:hint="eastAsia"/>
              </w:rPr>
              <w:t>（劳保服、安全帽、劳保鞋、防毒面具等）</w:t>
            </w:r>
          </w:p>
        </w:tc>
        <w:tc>
          <w:tcPr>
            <w:tcW w:w="614" w:type="pct"/>
            <w:vAlign w:val="center"/>
          </w:tcPr>
          <w:p w14:paraId="5D184F27" w14:textId="77777777" w:rsidR="00297D8C" w:rsidRPr="00D3669E" w:rsidRDefault="00297D8C" w:rsidP="00B83941">
            <w:pPr>
              <w:pStyle w:val="015"/>
            </w:pPr>
            <w:r w:rsidRPr="00D3669E">
              <w:t>10</w:t>
            </w:r>
          </w:p>
        </w:tc>
        <w:tc>
          <w:tcPr>
            <w:tcW w:w="623" w:type="pct"/>
            <w:vAlign w:val="center"/>
          </w:tcPr>
          <w:p w14:paraId="08A1611D" w14:textId="77777777" w:rsidR="00297D8C" w:rsidRPr="00D3669E" w:rsidRDefault="00297D8C" w:rsidP="00B83941">
            <w:pPr>
              <w:pStyle w:val="015"/>
            </w:pPr>
            <w:r w:rsidRPr="00D3669E">
              <w:t>套</w:t>
            </w:r>
          </w:p>
        </w:tc>
      </w:tr>
      <w:tr w:rsidR="00297D8C" w:rsidRPr="00D3669E" w14:paraId="377A7D69" w14:textId="77777777" w:rsidTr="001C73CE">
        <w:trPr>
          <w:trHeight w:hRule="exact" w:val="397"/>
          <w:jc w:val="center"/>
        </w:trPr>
        <w:tc>
          <w:tcPr>
            <w:tcW w:w="520" w:type="pct"/>
            <w:vAlign w:val="center"/>
          </w:tcPr>
          <w:p w14:paraId="444FD321" w14:textId="77777777" w:rsidR="00297D8C" w:rsidRPr="00D3669E" w:rsidRDefault="00297D8C" w:rsidP="00B83941">
            <w:pPr>
              <w:pStyle w:val="015"/>
            </w:pPr>
            <w:r w:rsidRPr="00D3669E">
              <w:t>11</w:t>
            </w:r>
          </w:p>
        </w:tc>
        <w:tc>
          <w:tcPr>
            <w:tcW w:w="3243" w:type="pct"/>
            <w:vAlign w:val="center"/>
          </w:tcPr>
          <w:p w14:paraId="45637A18" w14:textId="77777777" w:rsidR="00297D8C" w:rsidRPr="00D3669E" w:rsidRDefault="00297D8C" w:rsidP="00B83941">
            <w:pPr>
              <w:pStyle w:val="015"/>
            </w:pPr>
            <w:r w:rsidRPr="00D3669E">
              <w:t>职业安全健康管理体系（</w:t>
            </w:r>
            <w:r w:rsidRPr="00D3669E">
              <w:t>OSHMS</w:t>
            </w:r>
            <w:r w:rsidRPr="00D3669E">
              <w:t>）</w:t>
            </w:r>
          </w:p>
        </w:tc>
        <w:tc>
          <w:tcPr>
            <w:tcW w:w="614" w:type="pct"/>
            <w:vAlign w:val="center"/>
          </w:tcPr>
          <w:p w14:paraId="144FD425" w14:textId="77777777" w:rsidR="00297D8C" w:rsidRPr="00D3669E" w:rsidRDefault="00297D8C" w:rsidP="00B83941">
            <w:pPr>
              <w:pStyle w:val="015"/>
            </w:pPr>
            <w:r w:rsidRPr="00D3669E">
              <w:t>1</w:t>
            </w:r>
          </w:p>
        </w:tc>
        <w:tc>
          <w:tcPr>
            <w:tcW w:w="623" w:type="pct"/>
            <w:vAlign w:val="center"/>
          </w:tcPr>
          <w:p w14:paraId="558A58B8" w14:textId="77777777" w:rsidR="00297D8C" w:rsidRPr="00D3669E" w:rsidRDefault="00297D8C" w:rsidP="00B83941">
            <w:pPr>
              <w:pStyle w:val="015"/>
            </w:pPr>
            <w:r w:rsidRPr="00D3669E">
              <w:t>项</w:t>
            </w:r>
          </w:p>
        </w:tc>
      </w:tr>
      <w:tr w:rsidR="00297D8C" w:rsidRPr="00D3669E" w14:paraId="3BA937FB" w14:textId="77777777" w:rsidTr="001C73CE">
        <w:trPr>
          <w:trHeight w:hRule="exact" w:val="397"/>
          <w:jc w:val="center"/>
        </w:trPr>
        <w:tc>
          <w:tcPr>
            <w:tcW w:w="520" w:type="pct"/>
            <w:vAlign w:val="center"/>
          </w:tcPr>
          <w:p w14:paraId="7129F491" w14:textId="77777777" w:rsidR="00297D8C" w:rsidRPr="00D3669E" w:rsidRDefault="00297D8C" w:rsidP="00B83941">
            <w:pPr>
              <w:pStyle w:val="015"/>
            </w:pPr>
            <w:r w:rsidRPr="00D3669E">
              <w:rPr>
                <w:rFonts w:hint="eastAsia"/>
              </w:rPr>
              <w:t>1</w:t>
            </w:r>
            <w:r w:rsidRPr="00D3669E">
              <w:t>2</w:t>
            </w:r>
          </w:p>
        </w:tc>
        <w:tc>
          <w:tcPr>
            <w:tcW w:w="3243" w:type="pct"/>
            <w:vAlign w:val="center"/>
          </w:tcPr>
          <w:p w14:paraId="71984D31" w14:textId="77777777" w:rsidR="00297D8C" w:rsidRPr="00D3669E" w:rsidRDefault="00297D8C" w:rsidP="00B83941">
            <w:pPr>
              <w:pStyle w:val="015"/>
            </w:pPr>
            <w:r w:rsidRPr="00D3669E">
              <w:t>应急预案编制</w:t>
            </w:r>
          </w:p>
        </w:tc>
        <w:tc>
          <w:tcPr>
            <w:tcW w:w="614" w:type="pct"/>
            <w:vAlign w:val="center"/>
          </w:tcPr>
          <w:p w14:paraId="7AD64E01" w14:textId="77777777" w:rsidR="00297D8C" w:rsidRPr="00D3669E" w:rsidRDefault="00297D8C" w:rsidP="00B83941">
            <w:pPr>
              <w:pStyle w:val="015"/>
            </w:pPr>
            <w:r w:rsidRPr="00D3669E">
              <w:rPr>
                <w:rFonts w:hint="eastAsia"/>
              </w:rPr>
              <w:t>1</w:t>
            </w:r>
          </w:p>
        </w:tc>
        <w:tc>
          <w:tcPr>
            <w:tcW w:w="623" w:type="pct"/>
            <w:vAlign w:val="center"/>
          </w:tcPr>
          <w:p w14:paraId="0A7B6A49" w14:textId="77777777" w:rsidR="00297D8C" w:rsidRPr="00D3669E" w:rsidRDefault="00297D8C" w:rsidP="00B83941">
            <w:pPr>
              <w:pStyle w:val="015"/>
            </w:pPr>
            <w:r w:rsidRPr="00D3669E">
              <w:t>项</w:t>
            </w:r>
          </w:p>
        </w:tc>
      </w:tr>
      <w:tr w:rsidR="00297D8C" w:rsidRPr="00D3669E" w14:paraId="430C1FA1" w14:textId="77777777" w:rsidTr="001C73CE">
        <w:trPr>
          <w:trHeight w:hRule="exact" w:val="397"/>
          <w:jc w:val="center"/>
        </w:trPr>
        <w:tc>
          <w:tcPr>
            <w:tcW w:w="520" w:type="pct"/>
            <w:vAlign w:val="center"/>
          </w:tcPr>
          <w:p w14:paraId="65D55A45" w14:textId="77777777" w:rsidR="00297D8C" w:rsidRPr="00D3669E" w:rsidRDefault="00297D8C" w:rsidP="00B83941">
            <w:pPr>
              <w:pStyle w:val="015"/>
            </w:pPr>
            <w:r w:rsidRPr="00D3669E">
              <w:t>13</w:t>
            </w:r>
          </w:p>
        </w:tc>
        <w:tc>
          <w:tcPr>
            <w:tcW w:w="3243" w:type="pct"/>
            <w:vAlign w:val="center"/>
          </w:tcPr>
          <w:p w14:paraId="44F4EAD9" w14:textId="77777777" w:rsidR="00297D8C" w:rsidRPr="00D3669E" w:rsidRDefault="00297D8C" w:rsidP="00B83941">
            <w:pPr>
              <w:pStyle w:val="015"/>
            </w:pPr>
            <w:r w:rsidRPr="00D3669E">
              <w:rPr>
                <w:rFonts w:hint="eastAsia"/>
              </w:rPr>
              <w:t>安全</w:t>
            </w:r>
            <w:r w:rsidRPr="00D3669E">
              <w:t>生产培训</w:t>
            </w:r>
          </w:p>
        </w:tc>
        <w:tc>
          <w:tcPr>
            <w:tcW w:w="614" w:type="pct"/>
            <w:vAlign w:val="center"/>
          </w:tcPr>
          <w:p w14:paraId="02E26240" w14:textId="77777777" w:rsidR="00297D8C" w:rsidRPr="00D3669E" w:rsidRDefault="00297D8C" w:rsidP="00B83941">
            <w:pPr>
              <w:pStyle w:val="015"/>
            </w:pPr>
            <w:r w:rsidRPr="00D3669E">
              <w:t>1</w:t>
            </w:r>
          </w:p>
        </w:tc>
        <w:tc>
          <w:tcPr>
            <w:tcW w:w="623" w:type="pct"/>
            <w:vAlign w:val="center"/>
          </w:tcPr>
          <w:p w14:paraId="41DFD571" w14:textId="77777777" w:rsidR="00297D8C" w:rsidRPr="00D3669E" w:rsidRDefault="00297D8C" w:rsidP="00B83941">
            <w:pPr>
              <w:pStyle w:val="015"/>
            </w:pPr>
            <w:r w:rsidRPr="00D3669E">
              <w:t>项</w:t>
            </w:r>
          </w:p>
        </w:tc>
      </w:tr>
      <w:tr w:rsidR="00297D8C" w:rsidRPr="00D3669E" w14:paraId="6F82A52E" w14:textId="77777777" w:rsidTr="001C73CE">
        <w:trPr>
          <w:trHeight w:hRule="exact" w:val="397"/>
          <w:jc w:val="center"/>
        </w:trPr>
        <w:tc>
          <w:tcPr>
            <w:tcW w:w="520" w:type="pct"/>
            <w:vAlign w:val="center"/>
          </w:tcPr>
          <w:p w14:paraId="43262A39" w14:textId="77777777" w:rsidR="00297D8C" w:rsidRPr="00D3669E" w:rsidRDefault="00297D8C" w:rsidP="00B83941">
            <w:pPr>
              <w:pStyle w:val="015"/>
            </w:pPr>
            <w:r w:rsidRPr="00D3669E">
              <w:t>14</w:t>
            </w:r>
          </w:p>
        </w:tc>
        <w:tc>
          <w:tcPr>
            <w:tcW w:w="3243" w:type="pct"/>
            <w:vAlign w:val="center"/>
          </w:tcPr>
          <w:p w14:paraId="2A2E922B"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614" w:type="pct"/>
            <w:vAlign w:val="center"/>
          </w:tcPr>
          <w:p w14:paraId="57AA3DB5" w14:textId="77777777" w:rsidR="00297D8C" w:rsidRPr="00D3669E" w:rsidRDefault="00297D8C" w:rsidP="00B83941">
            <w:pPr>
              <w:pStyle w:val="015"/>
            </w:pPr>
            <w:r w:rsidRPr="00D3669E">
              <w:t>1</w:t>
            </w:r>
          </w:p>
        </w:tc>
        <w:tc>
          <w:tcPr>
            <w:tcW w:w="623" w:type="pct"/>
            <w:vAlign w:val="center"/>
          </w:tcPr>
          <w:p w14:paraId="390E2A89" w14:textId="77777777" w:rsidR="00297D8C" w:rsidRPr="00D3669E" w:rsidRDefault="00297D8C" w:rsidP="00B83941">
            <w:pPr>
              <w:pStyle w:val="015"/>
            </w:pPr>
            <w:r w:rsidRPr="00D3669E">
              <w:t>项</w:t>
            </w:r>
          </w:p>
        </w:tc>
      </w:tr>
      <w:tr w:rsidR="00297D8C" w:rsidRPr="00D3669E" w14:paraId="50A121D5" w14:textId="77777777" w:rsidTr="001C73CE">
        <w:trPr>
          <w:trHeight w:hRule="exact" w:val="397"/>
          <w:jc w:val="center"/>
        </w:trPr>
        <w:tc>
          <w:tcPr>
            <w:tcW w:w="520" w:type="pct"/>
            <w:vAlign w:val="center"/>
          </w:tcPr>
          <w:p w14:paraId="0207C6A2" w14:textId="77777777" w:rsidR="00297D8C" w:rsidRPr="00D3669E" w:rsidRDefault="00297D8C" w:rsidP="00B83941">
            <w:pPr>
              <w:pStyle w:val="015"/>
            </w:pPr>
            <w:r w:rsidRPr="00D3669E">
              <w:t>15</w:t>
            </w:r>
          </w:p>
        </w:tc>
        <w:tc>
          <w:tcPr>
            <w:tcW w:w="3243" w:type="pct"/>
            <w:vAlign w:val="center"/>
          </w:tcPr>
          <w:p w14:paraId="7F5BDE22" w14:textId="77777777" w:rsidR="00297D8C" w:rsidRPr="00D3669E" w:rsidRDefault="00297D8C" w:rsidP="00B83941">
            <w:pPr>
              <w:pStyle w:val="015"/>
            </w:pPr>
            <w:r w:rsidRPr="00D3669E">
              <w:rPr>
                <w:rFonts w:hint="eastAsia"/>
              </w:rPr>
              <w:t>安全</w:t>
            </w:r>
            <w:r w:rsidRPr="00D3669E">
              <w:t>竣工验收评价</w:t>
            </w:r>
          </w:p>
        </w:tc>
        <w:tc>
          <w:tcPr>
            <w:tcW w:w="614" w:type="pct"/>
            <w:vAlign w:val="center"/>
          </w:tcPr>
          <w:p w14:paraId="0265C1C8" w14:textId="77777777" w:rsidR="00297D8C" w:rsidRPr="00D3669E" w:rsidRDefault="00297D8C" w:rsidP="00B83941">
            <w:pPr>
              <w:pStyle w:val="015"/>
            </w:pPr>
            <w:r w:rsidRPr="00D3669E">
              <w:t>1</w:t>
            </w:r>
          </w:p>
        </w:tc>
        <w:tc>
          <w:tcPr>
            <w:tcW w:w="623" w:type="pct"/>
            <w:vAlign w:val="center"/>
          </w:tcPr>
          <w:p w14:paraId="14C7D0C7" w14:textId="77777777" w:rsidR="00297D8C" w:rsidRPr="00D3669E" w:rsidRDefault="00297D8C" w:rsidP="00B83941">
            <w:pPr>
              <w:pStyle w:val="015"/>
            </w:pPr>
            <w:r w:rsidRPr="00D3669E">
              <w:t>项</w:t>
            </w:r>
          </w:p>
        </w:tc>
      </w:tr>
    </w:tbl>
    <w:p w14:paraId="509BDA6B" w14:textId="2B7C67D1" w:rsidR="00297D8C" w:rsidRPr="00D3669E" w:rsidRDefault="00297D8C" w:rsidP="00B45102">
      <w:pPr>
        <w:pStyle w:val="013"/>
        <w:spacing w:before="156"/>
      </w:pPr>
      <w:r w:rsidRPr="00D3669E">
        <w:rPr>
          <w:rFonts w:hint="eastAsia"/>
        </w:rPr>
        <w:t>表</w:t>
      </w:r>
      <w:r w:rsidRPr="00D3669E">
        <w:t xml:space="preserve"> </w:t>
      </w:r>
      <w:r w:rsidR="00182B79" w:rsidRPr="00D3669E">
        <w:t>11</w:t>
      </w:r>
      <w:r w:rsidRPr="00D3669E">
        <w:noBreakHyphen/>
      </w:r>
      <w:r w:rsidR="00533BAB" w:rsidRPr="00D3669E">
        <w:t>3</w:t>
      </w:r>
      <w:r w:rsidRPr="00D3669E">
        <w:t xml:space="preserve">  </w:t>
      </w:r>
      <w:r w:rsidRPr="00D3669E">
        <w:t>劳动安全与职业卫生专项工程投资估算表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5"/>
        <w:gridCol w:w="521"/>
        <w:gridCol w:w="4253"/>
        <w:gridCol w:w="3197"/>
      </w:tblGrid>
      <w:tr w:rsidR="00297D8C" w:rsidRPr="00D3669E" w14:paraId="1A92229B" w14:textId="77777777" w:rsidTr="001C73CE">
        <w:trPr>
          <w:trHeight w:hRule="exact" w:val="397"/>
          <w:tblHeader/>
          <w:jc w:val="center"/>
        </w:trPr>
        <w:tc>
          <w:tcPr>
            <w:tcW w:w="510" w:type="pct"/>
            <w:gridSpan w:val="2"/>
            <w:shd w:val="clear" w:color="auto" w:fill="auto"/>
            <w:vAlign w:val="center"/>
          </w:tcPr>
          <w:p w14:paraId="0617263F" w14:textId="77777777" w:rsidR="00297D8C" w:rsidRPr="00D3669E" w:rsidRDefault="00297D8C" w:rsidP="00B83941">
            <w:pPr>
              <w:pStyle w:val="015"/>
            </w:pPr>
            <w:r w:rsidRPr="00D3669E">
              <w:t>序号</w:t>
            </w:r>
          </w:p>
        </w:tc>
        <w:tc>
          <w:tcPr>
            <w:tcW w:w="2563" w:type="pct"/>
            <w:shd w:val="clear" w:color="auto" w:fill="auto"/>
            <w:vAlign w:val="center"/>
          </w:tcPr>
          <w:p w14:paraId="4122FD87" w14:textId="77777777" w:rsidR="00297D8C" w:rsidRPr="00D3669E" w:rsidRDefault="00297D8C" w:rsidP="00B83941">
            <w:pPr>
              <w:pStyle w:val="015"/>
            </w:pPr>
            <w:r w:rsidRPr="00D3669E">
              <w:t>专项工程项目内容</w:t>
            </w:r>
          </w:p>
        </w:tc>
        <w:tc>
          <w:tcPr>
            <w:tcW w:w="1927" w:type="pct"/>
            <w:shd w:val="clear" w:color="auto" w:fill="auto"/>
            <w:vAlign w:val="center"/>
          </w:tcPr>
          <w:p w14:paraId="7664F82F" w14:textId="77777777" w:rsidR="00297D8C" w:rsidRPr="00D3669E" w:rsidRDefault="00297D8C" w:rsidP="00B83941">
            <w:pPr>
              <w:pStyle w:val="015"/>
            </w:pPr>
            <w:r w:rsidRPr="00D3669E">
              <w:t>投资（万元）</w:t>
            </w:r>
          </w:p>
        </w:tc>
      </w:tr>
      <w:tr w:rsidR="00297D8C" w:rsidRPr="00D3669E" w14:paraId="2809C9F8" w14:textId="77777777" w:rsidTr="001C73CE">
        <w:trPr>
          <w:trHeight w:hRule="exact" w:val="397"/>
          <w:jc w:val="center"/>
        </w:trPr>
        <w:tc>
          <w:tcPr>
            <w:tcW w:w="196" w:type="pct"/>
            <w:vMerge w:val="restart"/>
            <w:vAlign w:val="center"/>
          </w:tcPr>
          <w:p w14:paraId="73464DC7" w14:textId="77777777" w:rsidR="00297D8C" w:rsidRPr="00D3669E" w:rsidRDefault="00297D8C" w:rsidP="00B83941">
            <w:pPr>
              <w:pStyle w:val="015"/>
            </w:pPr>
            <w:r w:rsidRPr="00D3669E">
              <w:t>1</w:t>
            </w:r>
          </w:p>
        </w:tc>
        <w:tc>
          <w:tcPr>
            <w:tcW w:w="313" w:type="pct"/>
            <w:vAlign w:val="center"/>
          </w:tcPr>
          <w:p w14:paraId="6B22B158" w14:textId="77777777" w:rsidR="00297D8C" w:rsidRPr="00D3669E" w:rsidRDefault="00297D8C" w:rsidP="00B83941">
            <w:pPr>
              <w:pStyle w:val="015"/>
            </w:pPr>
            <w:r w:rsidRPr="00D3669E">
              <w:t>1.1</w:t>
            </w:r>
          </w:p>
        </w:tc>
        <w:tc>
          <w:tcPr>
            <w:tcW w:w="2563" w:type="pct"/>
            <w:vAlign w:val="center"/>
          </w:tcPr>
          <w:p w14:paraId="2CFA6618" w14:textId="77777777" w:rsidR="00297D8C" w:rsidRPr="00D3669E" w:rsidRDefault="00297D8C" w:rsidP="00B83941">
            <w:pPr>
              <w:pStyle w:val="015"/>
            </w:pPr>
            <w:r w:rsidRPr="00D3669E">
              <w:t>安全卫生教育宣传设备及附属设施</w:t>
            </w:r>
          </w:p>
        </w:tc>
        <w:tc>
          <w:tcPr>
            <w:tcW w:w="1927" w:type="pct"/>
            <w:vAlign w:val="center"/>
          </w:tcPr>
          <w:p w14:paraId="1D2B7A91" w14:textId="77777777" w:rsidR="00297D8C" w:rsidRPr="00D3669E" w:rsidRDefault="00297D8C" w:rsidP="00B83941">
            <w:pPr>
              <w:pStyle w:val="015"/>
            </w:pPr>
            <w:r w:rsidRPr="00D3669E">
              <w:t>5</w:t>
            </w:r>
          </w:p>
        </w:tc>
      </w:tr>
      <w:tr w:rsidR="00297D8C" w:rsidRPr="00D3669E" w14:paraId="2555B9DB" w14:textId="77777777" w:rsidTr="001C73CE">
        <w:trPr>
          <w:trHeight w:hRule="exact" w:val="397"/>
          <w:jc w:val="center"/>
        </w:trPr>
        <w:tc>
          <w:tcPr>
            <w:tcW w:w="196" w:type="pct"/>
            <w:vMerge/>
            <w:vAlign w:val="center"/>
          </w:tcPr>
          <w:p w14:paraId="1A95F8E7" w14:textId="77777777" w:rsidR="00297D8C" w:rsidRPr="00D3669E" w:rsidRDefault="00297D8C" w:rsidP="00B83941">
            <w:pPr>
              <w:pStyle w:val="015"/>
            </w:pPr>
          </w:p>
        </w:tc>
        <w:tc>
          <w:tcPr>
            <w:tcW w:w="313" w:type="pct"/>
            <w:vAlign w:val="center"/>
          </w:tcPr>
          <w:p w14:paraId="067A662D" w14:textId="77777777" w:rsidR="00297D8C" w:rsidRPr="00D3669E" w:rsidRDefault="00297D8C" w:rsidP="00B83941">
            <w:pPr>
              <w:pStyle w:val="015"/>
            </w:pPr>
            <w:r w:rsidRPr="00D3669E">
              <w:t>1.2</w:t>
            </w:r>
          </w:p>
        </w:tc>
        <w:tc>
          <w:tcPr>
            <w:tcW w:w="2563" w:type="pct"/>
            <w:vAlign w:val="center"/>
          </w:tcPr>
          <w:p w14:paraId="20AE7EED" w14:textId="77777777" w:rsidR="00297D8C" w:rsidRPr="00D3669E" w:rsidRDefault="00297D8C" w:rsidP="00B83941">
            <w:pPr>
              <w:pStyle w:val="015"/>
            </w:pPr>
            <w:r w:rsidRPr="00D3669E">
              <w:t>安全标志</w:t>
            </w:r>
          </w:p>
        </w:tc>
        <w:tc>
          <w:tcPr>
            <w:tcW w:w="1927" w:type="pct"/>
            <w:vAlign w:val="center"/>
          </w:tcPr>
          <w:p w14:paraId="614814E0" w14:textId="77777777" w:rsidR="00297D8C" w:rsidRPr="00D3669E" w:rsidRDefault="00297D8C" w:rsidP="00B83941">
            <w:pPr>
              <w:pStyle w:val="015"/>
            </w:pPr>
            <w:r w:rsidRPr="00D3669E">
              <w:t>5</w:t>
            </w:r>
          </w:p>
        </w:tc>
      </w:tr>
      <w:tr w:rsidR="00297D8C" w:rsidRPr="00D3669E" w14:paraId="1176ABA4" w14:textId="77777777" w:rsidTr="001C73CE">
        <w:trPr>
          <w:trHeight w:hRule="exact" w:val="397"/>
          <w:jc w:val="center"/>
        </w:trPr>
        <w:tc>
          <w:tcPr>
            <w:tcW w:w="196" w:type="pct"/>
            <w:vMerge/>
            <w:vAlign w:val="center"/>
          </w:tcPr>
          <w:p w14:paraId="64C7D049" w14:textId="77777777" w:rsidR="00297D8C" w:rsidRPr="00D3669E" w:rsidRDefault="00297D8C" w:rsidP="00B83941">
            <w:pPr>
              <w:pStyle w:val="015"/>
            </w:pPr>
          </w:p>
        </w:tc>
        <w:tc>
          <w:tcPr>
            <w:tcW w:w="313" w:type="pct"/>
            <w:vAlign w:val="center"/>
          </w:tcPr>
          <w:p w14:paraId="608E7688" w14:textId="77777777" w:rsidR="00297D8C" w:rsidRPr="00D3669E" w:rsidRDefault="00297D8C" w:rsidP="00B83941">
            <w:pPr>
              <w:pStyle w:val="015"/>
            </w:pPr>
            <w:r w:rsidRPr="00D3669E">
              <w:rPr>
                <w:rFonts w:hint="eastAsia"/>
              </w:rPr>
              <w:t>1.3</w:t>
            </w:r>
          </w:p>
        </w:tc>
        <w:tc>
          <w:tcPr>
            <w:tcW w:w="2563" w:type="pct"/>
            <w:vAlign w:val="center"/>
          </w:tcPr>
          <w:p w14:paraId="54661C77" w14:textId="77777777" w:rsidR="00297D8C" w:rsidRPr="00D3669E" w:rsidRDefault="00297D8C" w:rsidP="00B83941">
            <w:pPr>
              <w:pStyle w:val="015"/>
            </w:pPr>
            <w:r w:rsidRPr="00D3669E">
              <w:t>劳保用品</w:t>
            </w:r>
          </w:p>
        </w:tc>
        <w:tc>
          <w:tcPr>
            <w:tcW w:w="1927" w:type="pct"/>
            <w:vAlign w:val="center"/>
          </w:tcPr>
          <w:p w14:paraId="6C5EF1FF" w14:textId="77777777" w:rsidR="00297D8C" w:rsidRPr="00D3669E" w:rsidRDefault="00297D8C" w:rsidP="00B83941">
            <w:pPr>
              <w:pStyle w:val="015"/>
            </w:pPr>
            <w:r w:rsidRPr="00D3669E">
              <w:rPr>
                <w:rFonts w:hint="eastAsia"/>
              </w:rPr>
              <w:t>5</w:t>
            </w:r>
          </w:p>
        </w:tc>
      </w:tr>
      <w:tr w:rsidR="00297D8C" w:rsidRPr="00D3669E" w14:paraId="1A3CBC45" w14:textId="77777777" w:rsidTr="001C73CE">
        <w:trPr>
          <w:trHeight w:hRule="exact" w:val="1024"/>
          <w:jc w:val="center"/>
        </w:trPr>
        <w:tc>
          <w:tcPr>
            <w:tcW w:w="196" w:type="pct"/>
            <w:vMerge w:val="restart"/>
            <w:vAlign w:val="center"/>
          </w:tcPr>
          <w:p w14:paraId="10A36A8E" w14:textId="77777777" w:rsidR="00297D8C" w:rsidRPr="00D3669E" w:rsidRDefault="00297D8C" w:rsidP="00B83941">
            <w:pPr>
              <w:pStyle w:val="015"/>
            </w:pPr>
            <w:r w:rsidRPr="00D3669E">
              <w:t>2</w:t>
            </w:r>
          </w:p>
        </w:tc>
        <w:tc>
          <w:tcPr>
            <w:tcW w:w="313" w:type="pct"/>
            <w:vAlign w:val="center"/>
          </w:tcPr>
          <w:p w14:paraId="683B70FF" w14:textId="77777777" w:rsidR="00297D8C" w:rsidRPr="00D3669E" w:rsidRDefault="00297D8C" w:rsidP="00B83941">
            <w:pPr>
              <w:pStyle w:val="015"/>
            </w:pPr>
            <w:r w:rsidRPr="00D3669E">
              <w:rPr>
                <w:rFonts w:hint="eastAsia"/>
              </w:rPr>
              <w:t>2.1</w:t>
            </w:r>
          </w:p>
        </w:tc>
        <w:tc>
          <w:tcPr>
            <w:tcW w:w="2563" w:type="pct"/>
            <w:vAlign w:val="center"/>
          </w:tcPr>
          <w:p w14:paraId="4B6AD54E" w14:textId="77777777" w:rsidR="00297D8C" w:rsidRPr="00D3669E" w:rsidRDefault="00297D8C" w:rsidP="00B83941">
            <w:pPr>
              <w:pStyle w:val="015"/>
            </w:pPr>
            <w:r w:rsidRPr="00D3669E">
              <w:t>防火、防爆</w:t>
            </w:r>
            <w:r w:rsidRPr="00D3669E">
              <w:rPr>
                <w:rFonts w:hint="eastAsia"/>
              </w:rPr>
              <w:t>、防电气伤害、</w:t>
            </w:r>
            <w:r w:rsidRPr="00D3669E">
              <w:t>防噪声</w:t>
            </w:r>
            <w:r w:rsidRPr="00D3669E">
              <w:rPr>
                <w:rFonts w:hint="eastAsia"/>
              </w:rPr>
              <w:t>、</w:t>
            </w:r>
            <w:r w:rsidRPr="00D3669E">
              <w:t>防</w:t>
            </w:r>
            <w:r w:rsidRPr="00D3669E">
              <w:rPr>
                <w:rFonts w:hint="eastAsia"/>
              </w:rPr>
              <w:t>坠落伤害及车辆伤害、防金属结构设备缺陷、</w:t>
            </w:r>
            <w:r w:rsidRPr="00D3669E">
              <w:t>防尘、防污、防腐蚀</w:t>
            </w:r>
            <w:r w:rsidRPr="00D3669E">
              <w:rPr>
                <w:rFonts w:hint="eastAsia"/>
              </w:rPr>
              <w:t>、</w:t>
            </w:r>
            <w:r w:rsidRPr="00D3669E">
              <w:t>防电磁辐射</w:t>
            </w:r>
          </w:p>
        </w:tc>
        <w:tc>
          <w:tcPr>
            <w:tcW w:w="1927" w:type="pct"/>
            <w:vAlign w:val="center"/>
          </w:tcPr>
          <w:p w14:paraId="5C85F60A" w14:textId="77777777" w:rsidR="00297D8C" w:rsidRPr="00D3669E" w:rsidRDefault="00297D8C" w:rsidP="00B83941">
            <w:pPr>
              <w:pStyle w:val="015"/>
            </w:pPr>
            <w:r w:rsidRPr="00D3669E">
              <w:t>包含在各专业的工程估算之中</w:t>
            </w:r>
          </w:p>
        </w:tc>
      </w:tr>
      <w:tr w:rsidR="00297D8C" w:rsidRPr="00D3669E" w14:paraId="451D660A" w14:textId="77777777" w:rsidTr="001C73CE">
        <w:trPr>
          <w:trHeight w:hRule="exact" w:val="699"/>
          <w:jc w:val="center"/>
        </w:trPr>
        <w:tc>
          <w:tcPr>
            <w:tcW w:w="196" w:type="pct"/>
            <w:vMerge/>
            <w:vAlign w:val="center"/>
          </w:tcPr>
          <w:p w14:paraId="270F665B" w14:textId="77777777" w:rsidR="00297D8C" w:rsidRPr="00D3669E" w:rsidRDefault="00297D8C" w:rsidP="00B83941">
            <w:pPr>
              <w:pStyle w:val="015"/>
            </w:pPr>
          </w:p>
        </w:tc>
        <w:tc>
          <w:tcPr>
            <w:tcW w:w="313" w:type="pct"/>
            <w:vAlign w:val="center"/>
          </w:tcPr>
          <w:p w14:paraId="14D668E2" w14:textId="77777777" w:rsidR="00297D8C" w:rsidRPr="00D3669E" w:rsidRDefault="00297D8C" w:rsidP="00B83941">
            <w:pPr>
              <w:pStyle w:val="015"/>
            </w:pPr>
            <w:r w:rsidRPr="00D3669E">
              <w:t>2.2</w:t>
            </w:r>
          </w:p>
        </w:tc>
        <w:tc>
          <w:tcPr>
            <w:tcW w:w="2563" w:type="pct"/>
            <w:vAlign w:val="center"/>
          </w:tcPr>
          <w:p w14:paraId="008265F2" w14:textId="77777777" w:rsidR="00297D8C" w:rsidRPr="00D3669E" w:rsidRDefault="00297D8C" w:rsidP="00B83941">
            <w:pPr>
              <w:pStyle w:val="015"/>
            </w:pPr>
            <w:r w:rsidRPr="00D3669E">
              <w:t>温度及湿度控制</w:t>
            </w:r>
            <w:r w:rsidRPr="00D3669E">
              <w:rPr>
                <w:rFonts w:hint="eastAsia"/>
              </w:rPr>
              <w:t>、</w:t>
            </w:r>
            <w:r w:rsidRPr="00D3669E">
              <w:t>防噪声</w:t>
            </w:r>
            <w:r w:rsidRPr="00D3669E">
              <w:rPr>
                <w:rFonts w:hint="eastAsia"/>
              </w:rPr>
              <w:t>、</w:t>
            </w:r>
            <w:r w:rsidRPr="00D3669E">
              <w:t>采光及照明控制</w:t>
            </w:r>
          </w:p>
        </w:tc>
        <w:tc>
          <w:tcPr>
            <w:tcW w:w="1927" w:type="pct"/>
            <w:vAlign w:val="center"/>
          </w:tcPr>
          <w:p w14:paraId="258D9F1A" w14:textId="77777777" w:rsidR="00297D8C" w:rsidRPr="00D3669E" w:rsidRDefault="00297D8C" w:rsidP="00B83941">
            <w:pPr>
              <w:pStyle w:val="015"/>
            </w:pPr>
            <w:r w:rsidRPr="00D3669E">
              <w:t>包含在各专业的工程估算之中</w:t>
            </w:r>
          </w:p>
        </w:tc>
      </w:tr>
      <w:tr w:rsidR="00297D8C" w:rsidRPr="00D3669E" w14:paraId="60FF2D41" w14:textId="77777777" w:rsidTr="001C73CE">
        <w:trPr>
          <w:trHeight w:hRule="exact" w:val="397"/>
          <w:jc w:val="center"/>
        </w:trPr>
        <w:tc>
          <w:tcPr>
            <w:tcW w:w="510" w:type="pct"/>
            <w:gridSpan w:val="2"/>
            <w:vAlign w:val="center"/>
          </w:tcPr>
          <w:p w14:paraId="13E05874" w14:textId="77777777" w:rsidR="00297D8C" w:rsidRPr="00D3669E" w:rsidRDefault="00297D8C" w:rsidP="00B83941">
            <w:pPr>
              <w:pStyle w:val="015"/>
            </w:pPr>
            <w:r w:rsidRPr="00D3669E">
              <w:lastRenderedPageBreak/>
              <w:t>3</w:t>
            </w:r>
          </w:p>
        </w:tc>
        <w:tc>
          <w:tcPr>
            <w:tcW w:w="2563" w:type="pct"/>
            <w:vAlign w:val="center"/>
          </w:tcPr>
          <w:p w14:paraId="20AE0899" w14:textId="77777777" w:rsidR="00297D8C" w:rsidRPr="00D3669E" w:rsidRDefault="00297D8C" w:rsidP="00B83941">
            <w:pPr>
              <w:pStyle w:val="015"/>
            </w:pPr>
            <w:r w:rsidRPr="00D3669E">
              <w:t>职业安全健康管理体系（</w:t>
            </w:r>
            <w:r w:rsidRPr="00D3669E">
              <w:t>OSHMS</w:t>
            </w:r>
            <w:r w:rsidRPr="00D3669E">
              <w:t>）</w:t>
            </w:r>
          </w:p>
        </w:tc>
        <w:tc>
          <w:tcPr>
            <w:tcW w:w="1927" w:type="pct"/>
            <w:vAlign w:val="center"/>
          </w:tcPr>
          <w:p w14:paraId="4F8CA0BC" w14:textId="77777777" w:rsidR="00297D8C" w:rsidRPr="00D3669E" w:rsidRDefault="00297D8C" w:rsidP="00B83941">
            <w:pPr>
              <w:pStyle w:val="015"/>
            </w:pPr>
            <w:r w:rsidRPr="00D3669E">
              <w:t>2</w:t>
            </w:r>
          </w:p>
        </w:tc>
      </w:tr>
      <w:tr w:rsidR="00297D8C" w:rsidRPr="00D3669E" w14:paraId="0C8A7268" w14:textId="77777777" w:rsidTr="001C73CE">
        <w:trPr>
          <w:trHeight w:hRule="exact" w:val="397"/>
          <w:jc w:val="center"/>
        </w:trPr>
        <w:tc>
          <w:tcPr>
            <w:tcW w:w="510" w:type="pct"/>
            <w:gridSpan w:val="2"/>
            <w:vAlign w:val="center"/>
          </w:tcPr>
          <w:p w14:paraId="3877F21A" w14:textId="77777777" w:rsidR="00297D8C" w:rsidRPr="00D3669E" w:rsidRDefault="00297D8C" w:rsidP="00B83941">
            <w:pPr>
              <w:pStyle w:val="015"/>
            </w:pPr>
            <w:r w:rsidRPr="00D3669E">
              <w:t>4</w:t>
            </w:r>
          </w:p>
        </w:tc>
        <w:tc>
          <w:tcPr>
            <w:tcW w:w="2563" w:type="pct"/>
            <w:vAlign w:val="center"/>
          </w:tcPr>
          <w:p w14:paraId="6C8FA0F7" w14:textId="77777777" w:rsidR="00297D8C" w:rsidRPr="00D3669E" w:rsidRDefault="00297D8C" w:rsidP="00B83941">
            <w:pPr>
              <w:pStyle w:val="015"/>
            </w:pPr>
            <w:r w:rsidRPr="00D3669E">
              <w:t>安全生产</w:t>
            </w:r>
            <w:r w:rsidRPr="00D3669E">
              <w:rPr>
                <w:rFonts w:hint="eastAsia"/>
              </w:rPr>
              <w:t>、</w:t>
            </w:r>
            <w:r w:rsidRPr="00D3669E">
              <w:t>职业卫生培训</w:t>
            </w:r>
          </w:p>
        </w:tc>
        <w:tc>
          <w:tcPr>
            <w:tcW w:w="1927" w:type="pct"/>
            <w:vAlign w:val="center"/>
          </w:tcPr>
          <w:p w14:paraId="5D1F158C" w14:textId="77777777" w:rsidR="00297D8C" w:rsidRPr="00D3669E" w:rsidRDefault="00297D8C" w:rsidP="00B83941">
            <w:pPr>
              <w:pStyle w:val="015"/>
            </w:pPr>
            <w:r w:rsidRPr="00D3669E">
              <w:t>10</w:t>
            </w:r>
          </w:p>
        </w:tc>
      </w:tr>
      <w:tr w:rsidR="00297D8C" w:rsidRPr="00D3669E" w14:paraId="46F46699" w14:textId="77777777" w:rsidTr="001C73CE">
        <w:trPr>
          <w:trHeight w:hRule="exact" w:val="397"/>
          <w:jc w:val="center"/>
        </w:trPr>
        <w:tc>
          <w:tcPr>
            <w:tcW w:w="510" w:type="pct"/>
            <w:gridSpan w:val="2"/>
            <w:vAlign w:val="center"/>
          </w:tcPr>
          <w:p w14:paraId="3653AB64" w14:textId="77777777" w:rsidR="00297D8C" w:rsidRPr="00D3669E" w:rsidRDefault="00297D8C" w:rsidP="00B83941">
            <w:pPr>
              <w:pStyle w:val="015"/>
            </w:pPr>
            <w:r w:rsidRPr="00D3669E">
              <w:rPr>
                <w:rFonts w:hint="eastAsia"/>
              </w:rPr>
              <w:t>5</w:t>
            </w:r>
          </w:p>
        </w:tc>
        <w:tc>
          <w:tcPr>
            <w:tcW w:w="2563" w:type="pct"/>
            <w:vAlign w:val="center"/>
          </w:tcPr>
          <w:p w14:paraId="42E2EA3A" w14:textId="77777777" w:rsidR="00297D8C" w:rsidRPr="00D3669E" w:rsidRDefault="00297D8C" w:rsidP="00B83941">
            <w:pPr>
              <w:pStyle w:val="015"/>
            </w:pPr>
            <w:r w:rsidRPr="00D3669E">
              <w:t>应急预案编制</w:t>
            </w:r>
          </w:p>
        </w:tc>
        <w:tc>
          <w:tcPr>
            <w:tcW w:w="1927" w:type="pct"/>
            <w:vAlign w:val="center"/>
          </w:tcPr>
          <w:p w14:paraId="1640972D" w14:textId="77777777" w:rsidR="00297D8C" w:rsidRPr="00D3669E" w:rsidRDefault="00297D8C" w:rsidP="00B83941">
            <w:pPr>
              <w:pStyle w:val="015"/>
            </w:pPr>
            <w:r w:rsidRPr="00D3669E">
              <w:rPr>
                <w:rFonts w:hint="eastAsia"/>
              </w:rPr>
              <w:t>10</w:t>
            </w:r>
          </w:p>
        </w:tc>
      </w:tr>
      <w:tr w:rsidR="00297D8C" w:rsidRPr="00D3669E" w14:paraId="0CB152E6" w14:textId="77777777" w:rsidTr="001C73CE">
        <w:trPr>
          <w:trHeight w:hRule="exact" w:val="397"/>
          <w:jc w:val="center"/>
        </w:trPr>
        <w:tc>
          <w:tcPr>
            <w:tcW w:w="510" w:type="pct"/>
            <w:gridSpan w:val="2"/>
            <w:vAlign w:val="center"/>
          </w:tcPr>
          <w:p w14:paraId="2910DFD6" w14:textId="77777777" w:rsidR="00297D8C" w:rsidRPr="00D3669E" w:rsidRDefault="00297D8C" w:rsidP="00B83941">
            <w:pPr>
              <w:pStyle w:val="015"/>
            </w:pPr>
            <w:r w:rsidRPr="00D3669E">
              <w:t>6</w:t>
            </w:r>
          </w:p>
        </w:tc>
        <w:tc>
          <w:tcPr>
            <w:tcW w:w="2563" w:type="pct"/>
            <w:vAlign w:val="center"/>
          </w:tcPr>
          <w:p w14:paraId="0767EFEF" w14:textId="77777777" w:rsidR="00297D8C" w:rsidRPr="00D3669E" w:rsidRDefault="00297D8C" w:rsidP="00B83941">
            <w:pPr>
              <w:pStyle w:val="015"/>
            </w:pPr>
            <w:r w:rsidRPr="00D3669E">
              <w:rPr>
                <w:rFonts w:hint="eastAsia"/>
              </w:rPr>
              <w:t>安全</w:t>
            </w:r>
            <w:proofErr w:type="gramStart"/>
            <w:r w:rsidRPr="00D3669E">
              <w:t>预评价</w:t>
            </w:r>
            <w:proofErr w:type="gramEnd"/>
          </w:p>
        </w:tc>
        <w:tc>
          <w:tcPr>
            <w:tcW w:w="1927" w:type="pct"/>
            <w:vAlign w:val="center"/>
          </w:tcPr>
          <w:p w14:paraId="396C5979" w14:textId="77777777" w:rsidR="00297D8C" w:rsidRPr="00D3669E" w:rsidRDefault="00297D8C" w:rsidP="00B83941">
            <w:pPr>
              <w:pStyle w:val="015"/>
            </w:pPr>
            <w:r w:rsidRPr="00D3669E">
              <w:t>20</w:t>
            </w:r>
          </w:p>
        </w:tc>
      </w:tr>
      <w:tr w:rsidR="00297D8C" w:rsidRPr="00D3669E" w14:paraId="2DB0E794" w14:textId="77777777" w:rsidTr="001C73CE">
        <w:trPr>
          <w:trHeight w:hRule="exact" w:val="397"/>
          <w:jc w:val="center"/>
        </w:trPr>
        <w:tc>
          <w:tcPr>
            <w:tcW w:w="510" w:type="pct"/>
            <w:gridSpan w:val="2"/>
            <w:vAlign w:val="center"/>
          </w:tcPr>
          <w:p w14:paraId="09C5F02A" w14:textId="77777777" w:rsidR="00297D8C" w:rsidRPr="00D3669E" w:rsidRDefault="00297D8C" w:rsidP="00B83941">
            <w:pPr>
              <w:pStyle w:val="015"/>
            </w:pPr>
            <w:r w:rsidRPr="00D3669E">
              <w:t>7</w:t>
            </w:r>
          </w:p>
        </w:tc>
        <w:tc>
          <w:tcPr>
            <w:tcW w:w="2563" w:type="pct"/>
            <w:vAlign w:val="center"/>
          </w:tcPr>
          <w:p w14:paraId="099B2DFD" w14:textId="77777777" w:rsidR="00297D8C" w:rsidRPr="00D3669E" w:rsidRDefault="00297D8C" w:rsidP="00B83941">
            <w:pPr>
              <w:pStyle w:val="015"/>
            </w:pPr>
            <w:r w:rsidRPr="00D3669E">
              <w:rPr>
                <w:rFonts w:hint="eastAsia"/>
              </w:rPr>
              <w:t>安全</w:t>
            </w:r>
            <w:r w:rsidRPr="00D3669E">
              <w:t>竣工验收评价</w:t>
            </w:r>
          </w:p>
        </w:tc>
        <w:tc>
          <w:tcPr>
            <w:tcW w:w="1927" w:type="pct"/>
            <w:vAlign w:val="center"/>
          </w:tcPr>
          <w:p w14:paraId="213FF544" w14:textId="77777777" w:rsidR="00297D8C" w:rsidRPr="00D3669E" w:rsidRDefault="00297D8C" w:rsidP="00B83941">
            <w:pPr>
              <w:pStyle w:val="015"/>
            </w:pPr>
            <w:r w:rsidRPr="00D3669E">
              <w:t>10</w:t>
            </w:r>
          </w:p>
        </w:tc>
      </w:tr>
      <w:tr w:rsidR="00297D8C" w:rsidRPr="00D3669E" w14:paraId="7AD2B701" w14:textId="77777777" w:rsidTr="001C73CE">
        <w:trPr>
          <w:trHeight w:hRule="exact" w:val="397"/>
          <w:jc w:val="center"/>
        </w:trPr>
        <w:tc>
          <w:tcPr>
            <w:tcW w:w="510" w:type="pct"/>
            <w:gridSpan w:val="2"/>
            <w:vAlign w:val="center"/>
          </w:tcPr>
          <w:p w14:paraId="76B0E33E" w14:textId="77777777" w:rsidR="00297D8C" w:rsidRPr="00D3669E" w:rsidRDefault="00297D8C" w:rsidP="00B83941">
            <w:pPr>
              <w:pStyle w:val="015"/>
            </w:pPr>
          </w:p>
        </w:tc>
        <w:tc>
          <w:tcPr>
            <w:tcW w:w="2563" w:type="pct"/>
            <w:vAlign w:val="center"/>
          </w:tcPr>
          <w:p w14:paraId="7B0AB07D" w14:textId="77777777" w:rsidR="00297D8C" w:rsidRPr="00D3669E" w:rsidRDefault="00297D8C" w:rsidP="00B83941">
            <w:pPr>
              <w:pStyle w:val="015"/>
            </w:pPr>
            <w:r w:rsidRPr="00D3669E">
              <w:t>合计</w:t>
            </w:r>
          </w:p>
        </w:tc>
        <w:tc>
          <w:tcPr>
            <w:tcW w:w="1927" w:type="pct"/>
            <w:vAlign w:val="center"/>
          </w:tcPr>
          <w:p w14:paraId="6421AC0F" w14:textId="77777777" w:rsidR="00297D8C" w:rsidRPr="00D3669E" w:rsidRDefault="00297D8C" w:rsidP="00B83941">
            <w:pPr>
              <w:pStyle w:val="015"/>
            </w:pPr>
            <w:r w:rsidRPr="00D3669E">
              <w:t>67</w:t>
            </w:r>
          </w:p>
        </w:tc>
      </w:tr>
    </w:tbl>
    <w:p w14:paraId="460AE310" w14:textId="1BD354D6" w:rsidR="00E30863" w:rsidRPr="00D3669E" w:rsidRDefault="00E30863" w:rsidP="00B83941">
      <w:pPr>
        <w:pStyle w:val="2"/>
        <w:spacing w:before="312" w:after="312"/>
      </w:pPr>
      <w:bookmarkStart w:id="192" w:name="_Toc23233999"/>
      <w:r w:rsidRPr="00D3669E">
        <w:rPr>
          <w:rFonts w:hint="eastAsia"/>
        </w:rPr>
        <w:t>1</w:t>
      </w:r>
      <w:r w:rsidR="008F58CB" w:rsidRPr="00D3669E">
        <w:t>1</w:t>
      </w:r>
      <w:r w:rsidRPr="00D3669E">
        <w:rPr>
          <w:rFonts w:hint="eastAsia"/>
        </w:rPr>
        <w:t>.</w:t>
      </w:r>
      <w:r w:rsidRPr="00D3669E">
        <w:t xml:space="preserve">4 </w:t>
      </w:r>
      <w:r w:rsidRPr="00D3669E">
        <w:t>预期效果评价</w:t>
      </w:r>
      <w:bookmarkEnd w:id="192"/>
    </w:p>
    <w:p w14:paraId="2AB5C51D" w14:textId="7EC42DB5" w:rsidR="00E30863" w:rsidRPr="00D3669E" w:rsidRDefault="00E30863" w:rsidP="00B83941">
      <w:pPr>
        <w:pStyle w:val="3"/>
        <w:spacing w:before="156" w:after="156"/>
      </w:pPr>
      <w:r w:rsidRPr="00D3669E">
        <w:rPr>
          <w:rFonts w:hint="eastAsia"/>
        </w:rPr>
        <w:t>1</w:t>
      </w:r>
      <w:r w:rsidR="008F58CB" w:rsidRPr="00D3669E">
        <w:t>1</w:t>
      </w:r>
      <w:r w:rsidRPr="00D3669E">
        <w:rPr>
          <w:rFonts w:hint="eastAsia"/>
        </w:rPr>
        <w:t>.</w:t>
      </w:r>
      <w:r w:rsidRPr="00D3669E">
        <w:t>4</w:t>
      </w:r>
      <w:r w:rsidRPr="00D3669E">
        <w:rPr>
          <w:rFonts w:hint="eastAsia"/>
        </w:rPr>
        <w:t xml:space="preserve">.1 </w:t>
      </w:r>
      <w:r w:rsidRPr="00D3669E">
        <w:rPr>
          <w:rFonts w:hint="eastAsia"/>
        </w:rPr>
        <w:t>劳动安全主要危害因素防护措施的预期效果评价</w:t>
      </w:r>
    </w:p>
    <w:p w14:paraId="1A57BD62" w14:textId="77777777" w:rsidR="00E30863" w:rsidRPr="00D3669E" w:rsidRDefault="00E30863" w:rsidP="00C129B3">
      <w:pPr>
        <w:pStyle w:val="01maintext"/>
      </w:pPr>
      <w:r w:rsidRPr="00D3669E">
        <w:t>在采取了安全防范措施</w:t>
      </w:r>
      <w:r w:rsidRPr="00D3669E">
        <w:rPr>
          <w:rFonts w:hint="eastAsia"/>
        </w:rPr>
        <w:t>，</w:t>
      </w:r>
      <w:r w:rsidRPr="00D3669E">
        <w:t>以及对生产运行人员进行安全教育培训后</w:t>
      </w:r>
      <w:r w:rsidRPr="00D3669E">
        <w:rPr>
          <w:rFonts w:hint="eastAsia"/>
        </w:rPr>
        <w:t>，</w:t>
      </w:r>
      <w:r w:rsidRPr="00D3669E">
        <w:t>对风电场的安全运行提供了一个良好的生产条件</w:t>
      </w:r>
      <w:r w:rsidRPr="00D3669E">
        <w:rPr>
          <w:rFonts w:hint="eastAsia"/>
        </w:rPr>
        <w:t>，</w:t>
      </w:r>
      <w:r w:rsidRPr="00D3669E">
        <w:t>有助于减少生产人员错误操作而导致安全事故以及由于运行人员处理事故不及时而导致设备损坏和事故的进一步扩大</w:t>
      </w:r>
      <w:r w:rsidRPr="00D3669E">
        <w:rPr>
          <w:rFonts w:hint="eastAsia"/>
        </w:rPr>
        <w:t>，</w:t>
      </w:r>
      <w:r w:rsidRPr="00D3669E">
        <w:t>降低了经济损失</w:t>
      </w:r>
      <w:r w:rsidRPr="00D3669E">
        <w:rPr>
          <w:rFonts w:hint="eastAsia"/>
        </w:rPr>
        <w:t>，</w:t>
      </w:r>
      <w:r w:rsidRPr="00D3669E">
        <w:t>保障了生产的安全运行</w:t>
      </w:r>
      <w:r w:rsidRPr="00D3669E">
        <w:rPr>
          <w:rFonts w:hint="eastAsia"/>
        </w:rPr>
        <w:t>。</w:t>
      </w:r>
    </w:p>
    <w:p w14:paraId="330915E5" w14:textId="5C548F8C" w:rsidR="00E30863" w:rsidRPr="00D3669E" w:rsidRDefault="00E30863" w:rsidP="00C129B3">
      <w:pPr>
        <w:pStyle w:val="01maintext"/>
      </w:pPr>
      <w:r w:rsidRPr="00D3669E">
        <w:rPr>
          <w:rFonts w:hint="eastAsia"/>
        </w:rPr>
        <w:t>1</w:t>
      </w:r>
      <w:r w:rsidR="008F58CB" w:rsidRPr="00D3669E">
        <w:t>1</w:t>
      </w:r>
      <w:r w:rsidRPr="00D3669E">
        <w:rPr>
          <w:rFonts w:hint="eastAsia"/>
        </w:rPr>
        <w:t>.</w:t>
      </w:r>
      <w:r w:rsidRPr="00D3669E">
        <w:t>4</w:t>
      </w:r>
      <w:r w:rsidRPr="00D3669E">
        <w:rPr>
          <w:rFonts w:hint="eastAsia"/>
        </w:rPr>
        <w:t xml:space="preserve">.2 </w:t>
      </w:r>
      <w:r w:rsidRPr="00D3669E">
        <w:rPr>
          <w:rFonts w:hint="eastAsia"/>
        </w:rPr>
        <w:t>工业卫生主要有害因素防护措施的预期效果综合评价</w:t>
      </w:r>
    </w:p>
    <w:p w14:paraId="7E99BBFE" w14:textId="77777777" w:rsidR="00E30863" w:rsidRPr="00D3669E" w:rsidRDefault="00E30863" w:rsidP="00C129B3">
      <w:pPr>
        <w:pStyle w:val="01maintext"/>
      </w:pPr>
      <w:r w:rsidRPr="00D3669E">
        <w:t>由于</w:t>
      </w:r>
      <w:r w:rsidRPr="00D3669E">
        <w:rPr>
          <w:rFonts w:hint="eastAsia"/>
        </w:rPr>
        <w:t>风电场</w:t>
      </w:r>
      <w:r w:rsidRPr="00D3669E">
        <w:t>的特殊性</w:t>
      </w:r>
      <w:r w:rsidRPr="00D3669E">
        <w:rPr>
          <w:rFonts w:hint="eastAsia"/>
        </w:rPr>
        <w:t>，</w:t>
      </w:r>
      <w:r w:rsidRPr="00D3669E">
        <w:t>对生产人员进行必要的防护措施</w:t>
      </w:r>
      <w:r w:rsidRPr="00D3669E">
        <w:rPr>
          <w:rFonts w:hint="eastAsia"/>
        </w:rPr>
        <w:t>，</w:t>
      </w:r>
      <w:r w:rsidRPr="00D3669E">
        <w:t>有利于生产人员的身体健康</w:t>
      </w:r>
      <w:r w:rsidRPr="00D3669E">
        <w:rPr>
          <w:rFonts w:hint="eastAsia"/>
        </w:rPr>
        <w:t>，</w:t>
      </w:r>
      <w:r w:rsidRPr="00D3669E">
        <w:t>降低了生产运行中由于没有防护措施和设备而导致生产运行人员和巡视人员受伤的几率</w:t>
      </w:r>
      <w:r w:rsidRPr="00D3669E">
        <w:rPr>
          <w:rFonts w:hint="eastAsia"/>
        </w:rPr>
        <w:t>，</w:t>
      </w:r>
      <w:r w:rsidRPr="00D3669E">
        <w:t>减少了安全事故隐患</w:t>
      </w:r>
      <w:r w:rsidRPr="00D3669E">
        <w:rPr>
          <w:rFonts w:hint="eastAsia"/>
        </w:rPr>
        <w:t>，保障了生产的安全运行和人员的人身安全。在采取综合性预防措施后，可使潜在的有害因素危害降到最低程度、作业人员的职业健康可得到保证。</w:t>
      </w:r>
    </w:p>
    <w:p w14:paraId="11470493" w14:textId="275F9FFE" w:rsidR="00157F98" w:rsidRPr="00D3669E" w:rsidRDefault="00E30863" w:rsidP="00B83941">
      <w:pPr>
        <w:pStyle w:val="2"/>
        <w:spacing w:before="312" w:after="312"/>
      </w:pPr>
      <w:bookmarkStart w:id="193" w:name="_Toc360183675"/>
      <w:bookmarkStart w:id="194" w:name="_Toc468417540"/>
      <w:bookmarkStart w:id="195" w:name="_Toc492990708"/>
      <w:bookmarkStart w:id="196" w:name="_Toc23234000"/>
      <w:r w:rsidRPr="00D3669E">
        <w:t>1</w:t>
      </w:r>
      <w:r w:rsidR="008F58CB" w:rsidRPr="00D3669E">
        <w:t>1</w:t>
      </w:r>
      <w:r w:rsidRPr="00D3669E">
        <w:t xml:space="preserve">.5 </w:t>
      </w:r>
      <w:r w:rsidRPr="00D3669E">
        <w:t>结论</w:t>
      </w:r>
      <w:bookmarkEnd w:id="193"/>
      <w:bookmarkEnd w:id="194"/>
      <w:bookmarkEnd w:id="195"/>
      <w:r w:rsidRPr="00D3669E">
        <w:t>和建议</w:t>
      </w:r>
      <w:bookmarkEnd w:id="196"/>
    </w:p>
    <w:p w14:paraId="5DCEC28A" w14:textId="57DBAE6A"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.1</w:t>
      </w:r>
      <w:r w:rsidRPr="00D3669E">
        <w:t xml:space="preserve"> </w:t>
      </w:r>
      <w:r w:rsidRPr="00D3669E">
        <w:rPr>
          <w:rFonts w:hint="eastAsia"/>
        </w:rPr>
        <w:t>结论</w:t>
      </w:r>
    </w:p>
    <w:p w14:paraId="600A026B" w14:textId="77777777" w:rsidR="001C2686" w:rsidRPr="00D3669E" w:rsidRDefault="001C2686" w:rsidP="00C129B3">
      <w:pPr>
        <w:pStyle w:val="01maintext"/>
      </w:pPr>
      <w:r w:rsidRPr="00D3669E">
        <w:t>本工程</w:t>
      </w:r>
      <w:r w:rsidRPr="00D3669E">
        <w:rPr>
          <w:rFonts w:hint="eastAsia"/>
        </w:rPr>
        <w:t>应尽早进行</w:t>
      </w:r>
      <w:r w:rsidRPr="00D3669E">
        <w:t>安全预评价，经审核后备查</w:t>
      </w:r>
      <w:r w:rsidRPr="00D3669E">
        <w:rPr>
          <w:rFonts w:hint="eastAsia"/>
        </w:rPr>
        <w:t>，</w:t>
      </w:r>
      <w:r w:rsidRPr="00D3669E">
        <w:t>作为施工图设计依据。</w:t>
      </w:r>
    </w:p>
    <w:p w14:paraId="7B0BBE5A" w14:textId="77777777" w:rsidR="001C2686" w:rsidRPr="00D3669E" w:rsidRDefault="001C2686" w:rsidP="00C129B3">
      <w:pPr>
        <w:pStyle w:val="01maintext"/>
      </w:pPr>
      <w:r w:rsidRPr="00D3669E">
        <w:rPr>
          <w:rFonts w:hint="eastAsia"/>
        </w:rPr>
        <w:t>建设单位应认真贯彻落实《关于加强重大工程安全质量保障措施的通知》（</w:t>
      </w:r>
      <w:proofErr w:type="gramStart"/>
      <w:r w:rsidRPr="00D3669E">
        <w:rPr>
          <w:rFonts w:hint="eastAsia"/>
        </w:rPr>
        <w:t>发改投资</w:t>
      </w:r>
      <w:proofErr w:type="gramEnd"/>
      <w:r w:rsidRPr="00D3669E">
        <w:rPr>
          <w:rFonts w:hint="eastAsia"/>
        </w:rPr>
        <w:t>［</w:t>
      </w:r>
      <w:r w:rsidRPr="00D3669E">
        <w:rPr>
          <w:rFonts w:hint="eastAsia"/>
        </w:rPr>
        <w:t>2009</w:t>
      </w:r>
      <w:r w:rsidRPr="00D3669E">
        <w:rPr>
          <w:rFonts w:hint="eastAsia"/>
        </w:rPr>
        <w:t>］</w:t>
      </w:r>
      <w:r w:rsidRPr="00D3669E">
        <w:rPr>
          <w:rFonts w:hint="eastAsia"/>
        </w:rPr>
        <w:t>3183</w:t>
      </w:r>
      <w:r w:rsidRPr="00D3669E">
        <w:rPr>
          <w:rFonts w:hint="eastAsia"/>
        </w:rPr>
        <w:t>号）的要求，切实加强工程建设全过程安全质量管理。项目建成投产后，应按《风电场工程安全设施竣工验收办法》进行安全设施专项验收。</w:t>
      </w:r>
    </w:p>
    <w:p w14:paraId="0C9269BA" w14:textId="77777777" w:rsidR="001C2686" w:rsidRPr="00D3669E" w:rsidRDefault="001C2686" w:rsidP="00C129B3">
      <w:pPr>
        <w:pStyle w:val="01maintext"/>
      </w:pPr>
      <w:r w:rsidRPr="00D3669E">
        <w:lastRenderedPageBreak/>
        <w:t>通过对本</w:t>
      </w:r>
      <w:r w:rsidRPr="00D3669E">
        <w:rPr>
          <w:rFonts w:hint="eastAsia"/>
        </w:rPr>
        <w:t>风电</w:t>
      </w:r>
      <w:r w:rsidRPr="00D3669E">
        <w:t>发电工程设计、施工期和运行</w:t>
      </w:r>
      <w:proofErr w:type="gramStart"/>
      <w:r w:rsidRPr="00D3669E">
        <w:t>期危险</w:t>
      </w:r>
      <w:proofErr w:type="gramEnd"/>
      <w:r w:rsidRPr="00D3669E">
        <w:t>有害因素分析，对在防治劳动安全危害及职业</w:t>
      </w:r>
      <w:proofErr w:type="gramStart"/>
      <w:r w:rsidRPr="00D3669E">
        <w:t>卫生危害</w:t>
      </w:r>
      <w:proofErr w:type="gramEnd"/>
      <w:r w:rsidRPr="00D3669E">
        <w:t>等各方面均按各项规程、规范、标准采取了相应的预防措施，本项目基本满足国家有关劳动安全和工业卫生方面的要求。</w:t>
      </w:r>
    </w:p>
    <w:p w14:paraId="67EEAEC1" w14:textId="363308B1" w:rsidR="001C2686" w:rsidRPr="00D3669E" w:rsidRDefault="001C2686" w:rsidP="00B83941">
      <w:pPr>
        <w:pStyle w:val="3"/>
        <w:spacing w:before="156" w:after="156"/>
      </w:pPr>
      <w:r w:rsidRPr="00D3669E">
        <w:rPr>
          <w:rFonts w:hint="eastAsia"/>
        </w:rPr>
        <w:t>1</w:t>
      </w:r>
      <w:r w:rsidRPr="00D3669E">
        <w:t>1</w:t>
      </w:r>
      <w:r w:rsidRPr="00D3669E">
        <w:rPr>
          <w:rFonts w:hint="eastAsia"/>
        </w:rPr>
        <w:t>.</w:t>
      </w:r>
      <w:r w:rsidRPr="00D3669E">
        <w:t>5</w:t>
      </w:r>
      <w:r w:rsidRPr="00D3669E">
        <w:rPr>
          <w:rFonts w:hint="eastAsia"/>
        </w:rPr>
        <w:t>.2</w:t>
      </w:r>
      <w:r w:rsidRPr="00D3669E">
        <w:t xml:space="preserve"> </w:t>
      </w:r>
      <w:r w:rsidRPr="00D3669E">
        <w:rPr>
          <w:rFonts w:hint="eastAsia"/>
        </w:rPr>
        <w:t>建议</w:t>
      </w:r>
    </w:p>
    <w:p w14:paraId="4AB30611" w14:textId="77777777" w:rsidR="001C2686" w:rsidRPr="00D3669E" w:rsidRDefault="001C2686" w:rsidP="00C129B3">
      <w:pPr>
        <w:pStyle w:val="01maintext"/>
      </w:pPr>
      <w:r w:rsidRPr="00D3669E">
        <w:rPr>
          <w:rFonts w:hint="eastAsia"/>
        </w:rPr>
        <w:t>该项目应从设计、施工、试运营到验收及管理等各环节，对危险、有害因素，特别是重大危险因素及安全对策措施给予高度重视。严格执行建设项目安全设施“三同时”标准。在生产运行中，严格执行国家有关法律法规、标准、规章、规范，按照安全生产规章制度组织生产，加强监督管理，以保证该项目工程的安全运行。</w:t>
      </w:r>
    </w:p>
    <w:p w14:paraId="50FC9FDA" w14:textId="77777777" w:rsidR="001C2686" w:rsidRPr="00D3669E" w:rsidRDefault="001C2686" w:rsidP="00C129B3">
      <w:pPr>
        <w:pStyle w:val="01maintext"/>
      </w:pPr>
      <w:r w:rsidRPr="00D3669E">
        <w:rPr>
          <w:rFonts w:hint="eastAsia"/>
        </w:rPr>
        <w:t>在安装、调试、运行和检修过程中，要有计划、有组织、有步骤地进行；并且结合国内外风力发电的各类事故和该项目的特点研究分析可能出现的各种危险、有害因素，制定防范措施，向有关人员进行交底，预防事故的发生。</w:t>
      </w:r>
    </w:p>
    <w:p w14:paraId="068D5AB2" w14:textId="77777777" w:rsidR="001C2686" w:rsidRPr="00D3669E" w:rsidRDefault="001C2686" w:rsidP="00C129B3">
      <w:pPr>
        <w:pStyle w:val="01maintext"/>
      </w:pPr>
      <w:r w:rsidRPr="00D3669E">
        <w:rPr>
          <w:rFonts w:hint="eastAsia"/>
        </w:rPr>
        <w:t>该项目施工地点多且分散，需频繁移动施工机具，特别是大型吊装设备。重型钢塔架及发电机舱、叶片的吊装大件数量多，重量大。吊装难度大，极易发生起重伤害，因此，应加强施工管理和组织，加强对设备安装质量的监督和验收，保证安装质量。</w:t>
      </w:r>
    </w:p>
    <w:p w14:paraId="77DD12BC" w14:textId="77777777" w:rsidR="001C2686" w:rsidRPr="00D3669E" w:rsidRDefault="001C2686" w:rsidP="00C129B3">
      <w:pPr>
        <w:pStyle w:val="01maintext"/>
      </w:pPr>
      <w:r w:rsidRPr="00D3669E">
        <w:rPr>
          <w:rFonts w:hint="eastAsia"/>
        </w:rPr>
        <w:t>建设单位应重视安全管理工作，编制事故应急救援预案并认真组织演练，确保消防设施、安全部件、报警系统及控制系统的可靠运行，以尽量减少事故发生时的人员伤亡和经济损失。</w:t>
      </w:r>
    </w:p>
    <w:p w14:paraId="41D345C4" w14:textId="23C03AC2" w:rsidR="00BF550D" w:rsidRPr="00D3669E" w:rsidRDefault="0041339E" w:rsidP="00C129B3">
      <w:pPr>
        <w:pStyle w:val="01maintext"/>
      </w:pPr>
      <w:r w:rsidRPr="00D3669E">
        <w:br w:type="page"/>
      </w:r>
    </w:p>
    <w:p w14:paraId="387998ED" w14:textId="77777777" w:rsidR="003E09A7" w:rsidRPr="00D3669E" w:rsidRDefault="003E09A7" w:rsidP="00CE785F">
      <w:pPr>
        <w:pStyle w:val="1"/>
        <w:spacing w:before="468" w:after="468"/>
        <w:sectPr w:rsidR="003E09A7" w:rsidRPr="00D3669E" w:rsidSect="002B2D9C">
          <w:pgSz w:w="11906" w:h="16838"/>
          <w:pgMar w:top="1440" w:right="1800" w:bottom="1440" w:left="1800" w:header="992" w:footer="283" w:gutter="0"/>
          <w:cols w:space="425"/>
          <w:docGrid w:type="lines" w:linePitch="312"/>
        </w:sectPr>
      </w:pPr>
      <w:bookmarkStart w:id="197" w:name="_Toc333424204"/>
      <w:bookmarkStart w:id="198" w:name="_Toc339006970"/>
      <w:bookmarkStart w:id="199" w:name="_Toc451765827"/>
      <w:bookmarkStart w:id="200" w:name="_Toc459017191"/>
      <w:bookmarkStart w:id="201" w:name="_Toc508028283"/>
      <w:bookmarkStart w:id="202" w:name="_Toc508715426"/>
      <w:bookmarkStart w:id="203" w:name="_Toc512727806"/>
      <w:bookmarkStart w:id="204" w:name="_Toc523238797"/>
      <w:bookmarkStart w:id="205" w:name="_Toc23234001"/>
      <w:bookmarkStart w:id="206" w:name="_Toc402283284"/>
      <w:bookmarkStart w:id="207" w:name="_Toc496276912"/>
      <w:bookmarkStart w:id="208" w:name="_Toc499237523"/>
    </w:p>
    <w:p w14:paraId="4B45C1B1" w14:textId="77777777" w:rsidR="00803ABD" w:rsidRPr="00803ABD" w:rsidRDefault="00803ABD" w:rsidP="00803ABD">
      <w:pPr>
        <w:keepNext/>
        <w:keepLines/>
        <w:spacing w:beforeLines="100" w:before="312" w:afterLines="100" w:after="312" w:line="240" w:lineRule="auto"/>
        <w:ind w:firstLine="0"/>
        <w:jc w:val="center"/>
        <w:outlineLvl w:val="0"/>
        <w:rPr>
          <w:rFonts w:ascii="Times New Roman" w:eastAsia="宋体" w:hAnsi="Times New Roman" w:cs="Times New Roman"/>
          <w:b/>
          <w:bCs/>
          <w:kern w:val="44"/>
          <w:sz w:val="44"/>
          <w:szCs w:val="44"/>
        </w:rPr>
      </w:pPr>
      <w:bookmarkStart w:id="209" w:name="_Toc11590836"/>
      <w:bookmarkStart w:id="210" w:name="_Hlk11601490"/>
      <w:bookmarkStart w:id="211" w:name="_Toc499237524"/>
      <w:bookmarkStart w:id="212" w:name="_Toc508028286"/>
      <w:bookmarkStart w:id="213" w:name="_Toc508715429"/>
      <w:bookmarkStart w:id="214" w:name="_Toc512727809"/>
      <w:bookmarkStart w:id="215" w:name="_Toc523238800"/>
      <w:bookmarkStart w:id="216" w:name="_Toc20582056"/>
      <w:bookmarkStart w:id="217" w:name="_Toc23234004"/>
      <w:bookmarkEnd w:id="197"/>
      <w:bookmarkEnd w:id="198"/>
      <w:bookmarkEnd w:id="199"/>
      <w:bookmarkEnd w:id="200"/>
      <w:bookmarkEnd w:id="201"/>
      <w:bookmarkEnd w:id="202"/>
      <w:bookmarkEnd w:id="203"/>
      <w:bookmarkEnd w:id="204"/>
      <w:bookmarkEnd w:id="205"/>
      <w:bookmarkEnd w:id="206"/>
      <w:bookmarkEnd w:id="207"/>
      <w:bookmarkEnd w:id="208"/>
      <w:r w:rsidRPr="00803ABD">
        <w:rPr>
          <w:rFonts w:ascii="Times New Roman" w:eastAsia="宋体" w:hAnsi="Times New Roman" w:cs="Times New Roman"/>
          <w:b/>
          <w:bCs/>
          <w:kern w:val="44"/>
          <w:sz w:val="44"/>
          <w:szCs w:val="44"/>
        </w:rPr>
        <w:lastRenderedPageBreak/>
        <w:t>12</w:t>
      </w:r>
      <w:r w:rsidRPr="00803ABD">
        <w:rPr>
          <w:rFonts w:ascii="Times New Roman" w:eastAsia="宋体" w:hAnsi="Times New Roman" w:cs="Times New Roman"/>
          <w:b/>
          <w:bCs/>
          <w:kern w:val="44"/>
          <w:sz w:val="44"/>
          <w:szCs w:val="44"/>
        </w:rPr>
        <w:t>设计概算</w:t>
      </w:r>
      <w:bookmarkEnd w:id="209"/>
    </w:p>
    <w:p w14:paraId="4E248E5F"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18" w:name="_Toc11590837"/>
      <w:r w:rsidRPr="00803ABD">
        <w:rPr>
          <w:rFonts w:ascii="Times New Roman" w:eastAsia="宋体" w:hAnsi="Times New Roman" w:cs="Times New Roman"/>
          <w:b/>
          <w:bCs/>
          <w:sz w:val="32"/>
          <w:szCs w:val="32"/>
        </w:rPr>
        <w:t xml:space="preserve">12.1 </w:t>
      </w:r>
      <w:r w:rsidRPr="00803ABD">
        <w:rPr>
          <w:rFonts w:ascii="Times New Roman" w:eastAsia="宋体" w:hAnsi="Times New Roman" w:cs="Times New Roman"/>
          <w:b/>
          <w:bCs/>
          <w:sz w:val="32"/>
          <w:szCs w:val="32"/>
        </w:rPr>
        <w:t>编制说明</w:t>
      </w:r>
      <w:bookmarkEnd w:id="218"/>
    </w:p>
    <w:p w14:paraId="6B76C201"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12.1.1 </w:t>
      </w:r>
      <w:r w:rsidRPr="00803ABD">
        <w:rPr>
          <w:rFonts w:ascii="Times New Roman" w:eastAsia="宋体" w:hAnsi="Times New Roman" w:cs="Times New Roman"/>
          <w:b/>
          <w:bCs/>
          <w:sz w:val="32"/>
          <w:szCs w:val="32"/>
        </w:rPr>
        <w:t>工程概况</w:t>
      </w:r>
    </w:p>
    <w:p w14:paraId="45FD84F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风电场名称</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位于</w:t>
      </w:r>
      <w:r w:rsidRPr="00803ABD">
        <w:rPr>
          <w:rFonts w:ascii="Times New Roman" w:eastAsia="宋体" w:hAnsi="Times New Roman" w:cs="宋体"/>
          <w:sz w:val="24"/>
        </w:rPr>
        <w:t xml:space="preserve">{{ </w:t>
      </w:r>
      <w:r w:rsidRPr="00803ABD">
        <w:rPr>
          <w:rFonts w:ascii="Times New Roman" w:eastAsia="宋体" w:hAnsi="Times New Roman" w:cs="宋体"/>
          <w:sz w:val="24"/>
        </w:rPr>
        <w:t>建设地点</w:t>
      </w:r>
      <w:r w:rsidRPr="00803ABD">
        <w:rPr>
          <w:rFonts w:ascii="Times New Roman" w:eastAsia="宋体" w:hAnsi="Times New Roman" w:cs="宋体"/>
          <w:sz w:val="24"/>
        </w:rPr>
        <w:t xml:space="preserve"> }}</w:t>
      </w:r>
      <w:r w:rsidRPr="00803ABD">
        <w:rPr>
          <w:rFonts w:ascii="Times New Roman" w:eastAsia="宋体" w:hAnsi="Times New Roman" w:cs="宋体"/>
          <w:sz w:val="24"/>
        </w:rPr>
        <w:t>境内</w:t>
      </w:r>
      <w:r w:rsidRPr="00803ABD">
        <w:rPr>
          <w:rFonts w:ascii="Times New Roman" w:eastAsia="宋体" w:hAnsi="Times New Roman" w:cs="宋体" w:hint="eastAsia"/>
          <w:sz w:val="24"/>
        </w:rPr>
        <w:t>，</w:t>
      </w:r>
      <w:r w:rsidRPr="00803ABD">
        <w:rPr>
          <w:rFonts w:ascii="Times New Roman" w:eastAsia="宋体" w:hAnsi="Times New Roman" w:cs="宋体"/>
          <w:sz w:val="24"/>
        </w:rPr>
        <w:t>为山地风电场</w:t>
      </w:r>
      <w:r w:rsidRPr="00803ABD">
        <w:rPr>
          <w:rFonts w:ascii="Times New Roman" w:eastAsia="宋体" w:hAnsi="Times New Roman" w:cs="宋体" w:hint="eastAsia"/>
          <w:sz w:val="24"/>
        </w:rPr>
        <w:t>，</w:t>
      </w:r>
      <w:r w:rsidRPr="00803ABD">
        <w:rPr>
          <w:rFonts w:ascii="Times New Roman" w:eastAsia="宋体" w:hAnsi="Times New Roman" w:cs="宋体"/>
          <w:sz w:val="24"/>
        </w:rPr>
        <w:t>场址内海拔高程在</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海拔高程</w:t>
      </w:r>
      <w:r w:rsidRPr="00803ABD">
        <w:rPr>
          <w:rFonts w:ascii="Times New Roman" w:eastAsia="宋体" w:hAnsi="Times New Roman" w:cs="宋体" w:hint="eastAsia"/>
          <w:sz w:val="24"/>
        </w:rPr>
        <w:t xml:space="preserve"> }}</w:t>
      </w:r>
      <w:r w:rsidRPr="00803ABD">
        <w:rPr>
          <w:rFonts w:ascii="Times New Roman" w:eastAsia="宋体" w:hAnsi="Times New Roman" w:cs="宋体"/>
          <w:sz w:val="24"/>
        </w:rPr>
        <w:t>之间</w:t>
      </w:r>
      <w:r w:rsidRPr="00803ABD">
        <w:rPr>
          <w:rFonts w:ascii="Times New Roman" w:eastAsia="宋体" w:hAnsi="Times New Roman" w:cs="宋体" w:hint="eastAsia"/>
          <w:sz w:val="24"/>
        </w:rPr>
        <w:t>。项目地处东经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东经</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北纬</w:t>
      </w:r>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之间，</w:t>
      </w:r>
      <w:proofErr w:type="gramStart"/>
      <w:r w:rsidRPr="00803ABD">
        <w:rPr>
          <w:rFonts w:ascii="Times New Roman" w:eastAsia="宋体" w:hAnsi="Times New Roman" w:cs="宋体" w:hint="eastAsia"/>
          <w:sz w:val="24"/>
        </w:rPr>
        <w:t>总区域共</w:t>
      </w:r>
      <w:proofErr w:type="gramEnd"/>
      <w:r w:rsidRPr="00803ABD">
        <w:rPr>
          <w:rFonts w:ascii="Times New Roman" w:eastAsia="宋体" w:hAnsi="Times New Roman" w:cs="宋体" w:hint="eastAsia"/>
          <w:sz w:val="24"/>
        </w:rPr>
        <w:t xml:space="preserve">{{ </w:t>
      </w:r>
      <w:r w:rsidRPr="00803ABD">
        <w:rPr>
          <w:rFonts w:ascii="Times New Roman" w:eastAsia="宋体" w:hAnsi="Times New Roman" w:cs="宋体" w:hint="eastAsia"/>
          <w:sz w:val="24"/>
        </w:rPr>
        <w:t>风场面积</w:t>
      </w:r>
      <w:r w:rsidRPr="00803ABD">
        <w:rPr>
          <w:rFonts w:ascii="Times New Roman" w:eastAsia="宋体" w:hAnsi="Times New Roman" w:cs="宋体" w:hint="eastAsia"/>
          <w:sz w:val="24"/>
        </w:rPr>
        <w:t xml:space="preserve"> }}</w:t>
      </w:r>
      <w:r w:rsidRPr="00803ABD">
        <w:rPr>
          <w:rFonts w:ascii="Times New Roman" w:eastAsia="宋体" w:hAnsi="Times New Roman"/>
          <w:sz w:val="24"/>
          <w:szCs w:val="22"/>
        </w:rPr>
        <w:t xml:space="preserve"> km</w:t>
      </w:r>
      <w:r w:rsidRPr="00803ABD">
        <w:rPr>
          <w:rFonts w:ascii="Times New Roman" w:eastAsia="宋体" w:hAnsi="Times New Roman"/>
          <w:sz w:val="24"/>
          <w:szCs w:val="22"/>
          <w:vertAlign w:val="superscript"/>
        </w:rPr>
        <w:t>2</w:t>
      </w:r>
      <w:r w:rsidRPr="00803ABD">
        <w:rPr>
          <w:rFonts w:ascii="Times New Roman" w:eastAsia="宋体" w:hAnsi="Times New Roman" w:cs="宋体" w:hint="eastAsia"/>
          <w:sz w:val="24"/>
        </w:rPr>
        <w:t>。</w:t>
      </w:r>
    </w:p>
    <w:p w14:paraId="29E3DC0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bookmarkStart w:id="219" w:name="_Hlk25513068"/>
      <w:r w:rsidRPr="00803ABD">
        <w:rPr>
          <w:rFonts w:ascii="Times New Roman" w:eastAsia="宋体" w:hAnsi="Times New Roman" w:cs="宋体"/>
          <w:sz w:val="24"/>
        </w:rPr>
        <w:t>本风电场共需新改建道路共计</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道路工程长度</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其中新建施工检修道路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新建</w:t>
      </w:r>
      <w:r w:rsidRPr="00803ABD">
        <w:rPr>
          <w:rFonts w:ascii="Times New Roman" w:eastAsia="宋体" w:hAnsi="Times New Roman" w:cs="宋体"/>
          <w:sz w:val="24"/>
        </w:rPr>
        <w:t>施工检修道路</w:t>
      </w:r>
      <w:r w:rsidRPr="00803ABD">
        <w:rPr>
          <w:rFonts w:ascii="Times New Roman" w:eastAsia="宋体" w:hAnsi="Times New Roman" w:cs="宋体"/>
          <w:sz w:val="24"/>
        </w:rPr>
        <w:t xml:space="preserve"> }}km</w:t>
      </w:r>
      <w:r w:rsidRPr="00803ABD">
        <w:rPr>
          <w:rFonts w:ascii="Times New Roman" w:eastAsia="宋体" w:hAnsi="Times New Roman" w:cs="宋体" w:hint="eastAsia"/>
          <w:sz w:val="24"/>
        </w:rPr>
        <w:t>，</w:t>
      </w:r>
      <w:r w:rsidRPr="00803ABD">
        <w:rPr>
          <w:rFonts w:ascii="Times New Roman" w:eastAsia="宋体" w:hAnsi="Times New Roman" w:cs="宋体"/>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改扩建道路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，新建进站道路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进站道路</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km</w:t>
      </w:r>
      <w:r w:rsidRPr="00803ABD">
        <w:rPr>
          <w:rFonts w:ascii="Times New Roman" w:eastAsia="宋体" w:hAnsi="Times New Roman" w:cs="宋体" w:hint="eastAsia"/>
          <w:sz w:val="24"/>
        </w:rPr>
        <w:t>。</w:t>
      </w:r>
    </w:p>
    <w:bookmarkEnd w:id="219"/>
    <w:p w14:paraId="257C53D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rPr>
      </w:pPr>
      <w:r w:rsidRPr="00803ABD">
        <w:rPr>
          <w:rFonts w:ascii="Times New Roman" w:eastAsia="宋体" w:hAnsi="Times New Roman" w:cs="宋体"/>
          <w:sz w:val="24"/>
        </w:rPr>
        <w:t>根据本风电场施工总进度安排，施工总工期为</w:t>
      </w:r>
      <w:r w:rsidRPr="00803ABD">
        <w:rPr>
          <w:rFonts w:ascii="Times New Roman" w:eastAsia="宋体" w:hAnsi="Times New Roman" w:cs="宋体"/>
          <w:sz w:val="24"/>
        </w:rPr>
        <w:t>12</w:t>
      </w:r>
      <w:r w:rsidRPr="00803ABD">
        <w:rPr>
          <w:rFonts w:ascii="Times New Roman" w:eastAsia="宋体" w:hAnsi="Times New Roman" w:cs="宋体"/>
          <w:sz w:val="24"/>
        </w:rPr>
        <w:t>个月。安装单机容量</w:t>
      </w:r>
      <w:r w:rsidRPr="00803ABD">
        <w:rPr>
          <w:rFonts w:ascii="Times New Roman" w:eastAsia="宋体" w:hAnsi="Times New Roman" w:cs="宋体"/>
          <w:sz w:val="24"/>
        </w:rPr>
        <w:t xml:space="preserve">{{ </w:t>
      </w:r>
      <w:r w:rsidRPr="00803ABD">
        <w:rPr>
          <w:rFonts w:ascii="Times New Roman" w:eastAsia="宋体" w:hAnsi="Times New Roman" w:cs="宋体"/>
          <w:sz w:val="24"/>
        </w:rPr>
        <w:t>单机容量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的风力发电机组</w:t>
      </w:r>
      <w:r w:rsidRPr="00803ABD">
        <w:rPr>
          <w:rFonts w:ascii="Times New Roman" w:eastAsia="宋体" w:hAnsi="Times New Roman" w:cs="宋体"/>
          <w:sz w:val="24"/>
        </w:rPr>
        <w:t xml:space="preserve">{{ </w:t>
      </w:r>
      <w:r w:rsidRPr="00803ABD">
        <w:rPr>
          <w:rFonts w:ascii="Times New Roman" w:eastAsia="宋体" w:hAnsi="Times New Roman" w:cs="宋体"/>
          <w:sz w:val="24"/>
        </w:rPr>
        <w:t>机组数量</w:t>
      </w:r>
      <w:r w:rsidRPr="00803ABD">
        <w:rPr>
          <w:rFonts w:ascii="Times New Roman" w:eastAsia="宋体" w:hAnsi="Times New Roman" w:cs="宋体"/>
          <w:sz w:val="24"/>
        </w:rPr>
        <w:t xml:space="preserve"> }}</w:t>
      </w:r>
      <w:r w:rsidRPr="00803ABD">
        <w:rPr>
          <w:rFonts w:ascii="Times New Roman" w:eastAsia="宋体" w:hAnsi="Times New Roman" w:cs="宋体"/>
          <w:sz w:val="24"/>
        </w:rPr>
        <w:t>台，装机容量为</w:t>
      </w:r>
      <w:r w:rsidRPr="00803ABD">
        <w:rPr>
          <w:rFonts w:ascii="Times New Roman" w:eastAsia="宋体" w:hAnsi="Times New Roman" w:cs="宋体"/>
          <w:sz w:val="24"/>
        </w:rPr>
        <w:t xml:space="preserve">{{ </w:t>
      </w:r>
      <w:r w:rsidRPr="00803ABD">
        <w:rPr>
          <w:rFonts w:ascii="Times New Roman" w:eastAsia="宋体" w:hAnsi="Times New Roman" w:cs="宋体"/>
          <w:sz w:val="24"/>
        </w:rPr>
        <w:t>装机容量</w:t>
      </w:r>
      <w:r w:rsidRPr="00803ABD">
        <w:rPr>
          <w:rFonts w:ascii="Times New Roman" w:eastAsia="宋体" w:hAnsi="Times New Roman" w:cs="宋体"/>
          <w:sz w:val="24"/>
        </w:rPr>
        <w:t xml:space="preserve"> }}MW</w:t>
      </w:r>
      <w:r w:rsidRPr="00803ABD">
        <w:rPr>
          <w:rFonts w:ascii="Times New Roman" w:eastAsia="宋体" w:hAnsi="Times New Roman" w:cs="宋体"/>
          <w:sz w:val="24"/>
        </w:rPr>
        <w:t>，设计多年平均发电量</w:t>
      </w:r>
      <w:r w:rsidRPr="00803ABD">
        <w:rPr>
          <w:rFonts w:ascii="Times New Roman" w:eastAsia="宋体" w:hAnsi="Times New Roman" w:cs="宋体"/>
          <w:sz w:val="24"/>
        </w:rPr>
        <w:t xml:space="preserve">{{ </w:t>
      </w:r>
      <w:r w:rsidRPr="00803ABD">
        <w:rPr>
          <w:rFonts w:ascii="Times New Roman" w:eastAsia="宋体" w:hAnsi="Times New Roman" w:cs="宋体"/>
          <w:sz w:val="24"/>
        </w:rPr>
        <w:t>上网电量</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MWh/</w:t>
      </w:r>
      <w:proofErr w:type="spellStart"/>
      <w:r w:rsidRPr="00803ABD">
        <w:rPr>
          <w:rFonts w:ascii="Times New Roman" w:eastAsia="宋体" w:hAnsi="Times New Roman" w:cs="宋体" w:hint="eastAsia"/>
          <w:sz w:val="24"/>
        </w:rPr>
        <w:t>yr</w:t>
      </w:r>
      <w:proofErr w:type="spellEnd"/>
      <w:r w:rsidRPr="00803ABD">
        <w:rPr>
          <w:rFonts w:ascii="Times New Roman" w:eastAsia="宋体" w:hAnsi="Times New Roman" w:cs="宋体" w:hint="eastAsia"/>
          <w:sz w:val="24"/>
        </w:rPr>
        <w:t>，年满发小时为</w:t>
      </w:r>
      <w:r w:rsidRPr="00803ABD">
        <w:rPr>
          <w:rFonts w:ascii="Times New Roman" w:eastAsia="宋体" w:hAnsi="Times New Roman" w:cs="宋体"/>
          <w:sz w:val="24"/>
        </w:rPr>
        <w:t xml:space="preserve">{{ </w:t>
      </w:r>
      <w:r w:rsidRPr="00803ABD">
        <w:rPr>
          <w:rFonts w:ascii="Times New Roman" w:eastAsia="宋体" w:hAnsi="Times New Roman" w:cs="宋体"/>
          <w:sz w:val="24"/>
        </w:rPr>
        <w:t>满发小时</w:t>
      </w:r>
      <w:r w:rsidRPr="00803ABD">
        <w:rPr>
          <w:rFonts w:ascii="Times New Roman" w:eastAsia="宋体" w:hAnsi="Times New Roman" w:cs="宋体"/>
          <w:sz w:val="24"/>
        </w:rPr>
        <w:t xml:space="preserve"> }}</w:t>
      </w:r>
      <w:r w:rsidRPr="00803ABD">
        <w:rPr>
          <w:rFonts w:ascii="Times New Roman" w:eastAsia="宋体" w:hAnsi="Times New Roman" w:cs="宋体" w:hint="eastAsia"/>
          <w:sz w:val="24"/>
        </w:rPr>
        <w:t>h</w:t>
      </w:r>
      <w:r w:rsidRPr="00803ABD">
        <w:rPr>
          <w:rFonts w:ascii="Times New Roman" w:eastAsia="宋体" w:hAnsi="Times New Roman" w:cs="宋体"/>
          <w:sz w:val="24"/>
        </w:rPr>
        <w:t>。本工程由风力发电机组安装工程和建筑工程等组成。主要材料用量如下：</w:t>
      </w:r>
    </w:p>
    <w:p w14:paraId="2DA8C5B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eastAsia="宋体" w:hAnsi="Times New Roman" w:cs="Times New Roman"/>
          <w:noProof/>
          <w:sz w:val="24"/>
          <w:szCs w:val="24"/>
          <w:lang w:val="zh-CN"/>
        </w:rPr>
        <w:t>风</w:t>
      </w:r>
      <w:r w:rsidRPr="00803ABD">
        <w:rPr>
          <w:rFonts w:ascii="Times New Roman" w:hAnsi="Times New Roman" w:cs="Times New Roman"/>
          <w:noProof/>
          <w:sz w:val="24"/>
          <w:szCs w:val="24"/>
          <w:lang w:val="zh-CN"/>
        </w:rPr>
        <w:t>电机组</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eastAsia="宋体" w:hAnsi="Times New Roman" w:cs="宋体"/>
          <w:sz w:val="24"/>
        </w:rPr>
        <w:t>机组数量</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台</w:t>
      </w:r>
    </w:p>
    <w:p w14:paraId="3EB574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塔筒</w:t>
      </w:r>
      <w:r w:rsidRPr="00803ABD">
        <w:rPr>
          <w:rFonts w:ascii="Times New Roman" w:hAnsi="Times New Roman" w:cs="Times New Roman"/>
          <w:noProof/>
          <w:sz w:val="24"/>
          <w:szCs w:val="24"/>
        </w:rPr>
        <w:t xml:space="preserve">          </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noProof/>
          <w:sz w:val="24"/>
          <w:szCs w:val="24"/>
          <w:lang w:val="zh-CN"/>
        </w:rPr>
        <w:t xml:space="preserve">{{ </w:t>
      </w:r>
      <w:r w:rsidRPr="00803ABD">
        <w:rPr>
          <w:rFonts w:ascii="Times New Roman" w:hAnsi="Times New Roman" w:cs="Times New Roman"/>
          <w:noProof/>
          <w:sz w:val="24"/>
          <w:szCs w:val="24"/>
          <w:lang w:val="zh-CN"/>
        </w:rPr>
        <w:t>塔筒</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rPr>
        <w:t xml:space="preserve">t </w:t>
      </w:r>
    </w:p>
    <w:p w14:paraId="5242C1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土石方开挖</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开挖</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65F4907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土石方回填</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w:t>
      </w:r>
      <w:r w:rsidRPr="00803ABD">
        <w:rPr>
          <w:rFonts w:ascii="Times New Roman" w:hAnsi="Times New Roman" w:cs="Times New Roman" w:hint="eastAsia"/>
          <w:noProof/>
          <w:sz w:val="24"/>
          <w:szCs w:val="24"/>
          <w:lang w:val="zh-CN"/>
        </w:rPr>
        <w:t>合计</w:t>
      </w:r>
      <w:r w:rsidRPr="00803ABD">
        <w:rPr>
          <w:rFonts w:ascii="Times New Roman" w:hAnsi="Times New Roman" w:cs="Times New Roman" w:hint="eastAsia"/>
          <w:noProof/>
          <w:sz w:val="24"/>
          <w:szCs w:val="24"/>
          <w:lang w:val="zh-CN"/>
        </w:rPr>
        <w:t>_</w:t>
      </w:r>
      <w:r w:rsidRPr="00803ABD">
        <w:rPr>
          <w:rFonts w:ascii="Times New Roman" w:hAnsi="Times New Roman" w:cs="Times New Roman" w:hint="eastAsia"/>
          <w:noProof/>
          <w:sz w:val="24"/>
          <w:szCs w:val="24"/>
          <w:lang w:val="zh-CN"/>
        </w:rPr>
        <w:t>回填</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725744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rPr>
      </w:pPr>
      <w:r w:rsidRPr="00803ABD">
        <w:rPr>
          <w:rFonts w:ascii="Times New Roman" w:hAnsi="Times New Roman" w:cs="Times New Roman"/>
          <w:noProof/>
          <w:sz w:val="24"/>
          <w:szCs w:val="24"/>
          <w:lang w:val="zh-CN"/>
        </w:rPr>
        <w:t>混凝土</w:t>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r>
      <w:r w:rsidRPr="00803ABD">
        <w:rPr>
          <w:rFonts w:ascii="Times New Roman" w:hAnsi="Times New Roman" w:cs="Times New Roman"/>
          <w:noProof/>
          <w:sz w:val="24"/>
          <w:szCs w:val="24"/>
        </w:rPr>
        <w:tab/>
        <w:t xml:space="preserve">    {{ </w:t>
      </w:r>
      <w:r w:rsidRPr="00803ABD">
        <w:rPr>
          <w:rFonts w:ascii="Times New Roman" w:hAnsi="Times New Roman" w:cs="Times New Roman"/>
          <w:noProof/>
          <w:sz w:val="24"/>
          <w:szCs w:val="24"/>
          <w:lang w:val="zh-CN"/>
        </w:rPr>
        <w:t>混凝土</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hAnsi="Times New Roman" w:cs="Times New Roman"/>
          <w:noProof/>
          <w:sz w:val="24"/>
          <w:szCs w:val="24"/>
          <w:lang w:val="zh-CN"/>
        </w:rPr>
        <w:t>万</w:t>
      </w:r>
      <w:r w:rsidRPr="00803ABD">
        <w:rPr>
          <w:rFonts w:ascii="Times New Roman" w:hAnsi="Times New Roman" w:cs="Times New Roman"/>
          <w:noProof/>
          <w:sz w:val="24"/>
          <w:szCs w:val="24"/>
        </w:rPr>
        <w:t xml:space="preserve">m³ </w:t>
      </w:r>
    </w:p>
    <w:p w14:paraId="18F56EF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hAnsi="Times New Roman" w:cs="Times New Roman"/>
          <w:noProof/>
          <w:sz w:val="24"/>
          <w:szCs w:val="24"/>
          <w:lang w:val="zh-CN"/>
        </w:rPr>
      </w:pPr>
      <w:r w:rsidRPr="00803ABD">
        <w:rPr>
          <w:rFonts w:ascii="Times New Roman" w:hAnsi="Times New Roman" w:cs="Times New Roman"/>
          <w:noProof/>
          <w:sz w:val="24"/>
          <w:szCs w:val="24"/>
          <w:lang w:val="zh-CN"/>
        </w:rPr>
        <w:t>钢筋</w:t>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r>
      <w:r w:rsidRPr="00803ABD">
        <w:rPr>
          <w:rFonts w:ascii="Times New Roman" w:hAnsi="Times New Roman" w:cs="Times New Roman"/>
          <w:noProof/>
          <w:sz w:val="24"/>
          <w:szCs w:val="24"/>
          <w:lang w:val="zh-CN"/>
        </w:rPr>
        <w:tab/>
        <w:t xml:space="preserve">{{ </w:t>
      </w:r>
      <w:r w:rsidRPr="00803ABD">
        <w:rPr>
          <w:rFonts w:ascii="Times New Roman" w:hAnsi="Times New Roman" w:cs="Times New Roman"/>
          <w:noProof/>
          <w:sz w:val="24"/>
          <w:szCs w:val="24"/>
          <w:lang w:val="zh-CN"/>
        </w:rPr>
        <w:t>钢筋</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 xml:space="preserve">}}t </w:t>
      </w:r>
    </w:p>
    <w:p w14:paraId="1AADCA5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12.1.2 </w:t>
      </w:r>
      <w:r w:rsidRPr="00803ABD">
        <w:rPr>
          <w:rFonts w:ascii="Times New Roman" w:eastAsia="宋体" w:hAnsi="Times New Roman" w:cs="Times New Roman"/>
          <w:b/>
          <w:bCs/>
          <w:sz w:val="32"/>
          <w:szCs w:val="32"/>
        </w:rPr>
        <w:t>编制原则及依据</w:t>
      </w:r>
    </w:p>
    <w:p w14:paraId="1837A38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12.1.2.1 </w:t>
      </w:r>
      <w:r w:rsidRPr="00803ABD">
        <w:rPr>
          <w:rFonts w:ascii="Times New Roman" w:eastAsia="宋体" w:hAnsi="Times New Roman" w:cs="Times New Roman"/>
          <w:noProof/>
          <w:sz w:val="28"/>
          <w:szCs w:val="24"/>
          <w:lang w:val="zh-CN"/>
        </w:rPr>
        <w:t>编制原则</w:t>
      </w:r>
    </w:p>
    <w:p w14:paraId="29892F9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本风电工程项目划分、费用构成、概算编制及费用指标按《陆上风电场工程</w:t>
      </w:r>
      <w:r w:rsidRPr="00803ABD">
        <w:rPr>
          <w:rFonts w:ascii="Times New Roman" w:eastAsia="宋体" w:hAnsi="Times New Roman" w:cs="Times New Roman"/>
          <w:noProof/>
          <w:sz w:val="24"/>
          <w:szCs w:val="24"/>
          <w:lang w:val="zh-CN"/>
        </w:rPr>
        <w:lastRenderedPageBreak/>
        <w:t>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）执行。价格水平编制期为</w:t>
      </w:r>
      <w:r w:rsidRPr="00803ABD">
        <w:rPr>
          <w:rFonts w:ascii="Times New Roman" w:hAnsi="Times New Roman" w:cs="Times New Roman"/>
          <w:noProof/>
          <w:sz w:val="24"/>
          <w:szCs w:val="24"/>
          <w:lang w:val="zh-CN"/>
        </w:rPr>
        <w:t xml:space="preserve">{{ </w:t>
      </w:r>
      <w:r w:rsidRPr="00803ABD">
        <w:rPr>
          <w:rFonts w:ascii="Times New Roman" w:hAnsi="Times New Roman" w:cs="Times New Roman" w:hint="eastAsia"/>
          <w:noProof/>
          <w:sz w:val="24"/>
          <w:szCs w:val="24"/>
          <w:lang w:val="zh-CN"/>
        </w:rPr>
        <w:t>价格日期</w:t>
      </w:r>
      <w:r w:rsidRPr="00803ABD">
        <w:rPr>
          <w:rFonts w:ascii="Times New Roman" w:hAnsi="Times New Roman" w:cs="Times New Roman" w:hint="eastAsia"/>
          <w:noProof/>
          <w:sz w:val="24"/>
          <w:szCs w:val="24"/>
          <w:lang w:val="zh-CN"/>
        </w:rPr>
        <w:t xml:space="preserve"> </w:t>
      </w:r>
      <w:r w:rsidRPr="00803ABD">
        <w:rPr>
          <w:rFonts w:ascii="Times New Roman"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EF25FA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12.1.2.2 </w:t>
      </w:r>
      <w:r w:rsidRPr="00803ABD">
        <w:rPr>
          <w:rFonts w:ascii="Times New Roman" w:eastAsia="宋体" w:hAnsi="Times New Roman" w:cs="Times New Roman"/>
          <w:noProof/>
          <w:sz w:val="28"/>
          <w:szCs w:val="24"/>
          <w:lang w:val="zh-CN"/>
        </w:rPr>
        <w:t>编制依据</w:t>
      </w:r>
    </w:p>
    <w:p w14:paraId="034CA0A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）《风电场工程可行性研究报告编制办法》；</w:t>
      </w:r>
    </w:p>
    <w:p w14:paraId="2DBBDA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）《陆上风电场工程设计概算编制规定及费用标准》</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noProof/>
          <w:sz w:val="24"/>
          <w:szCs w:val="24"/>
          <w:lang w:val="zh-CN"/>
        </w:rPr>
        <w:t>（以下简称概算计算标准）；</w:t>
      </w:r>
    </w:p>
    <w:p w14:paraId="1AB52E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）《陆上风电场工程概算定额》（</w:t>
      </w:r>
      <w:r w:rsidRPr="00803ABD">
        <w:rPr>
          <w:rFonts w:ascii="Times New Roman" w:eastAsia="宋体" w:hAnsi="Times New Roman" w:cs="Times New Roman"/>
          <w:noProof/>
          <w:sz w:val="24"/>
          <w:szCs w:val="24"/>
          <w:lang w:val="zh-CN"/>
        </w:rPr>
        <w:t xml:space="preserve">NB/T </w:t>
      </w:r>
      <w:smartTag w:uri="Tencent" w:element="RTX">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0</w:t>
        </w:r>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）（以下简称概算定额）；</w:t>
      </w:r>
    </w:p>
    <w:p w14:paraId="33CE799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）《风电场工程勘察设计收费标准》（</w:t>
      </w:r>
      <w:r w:rsidRPr="00803ABD">
        <w:rPr>
          <w:rFonts w:ascii="Times New Roman" w:eastAsia="宋体" w:hAnsi="Times New Roman" w:cs="Times New Roman"/>
          <w:noProof/>
          <w:sz w:val="24"/>
          <w:szCs w:val="24"/>
          <w:lang w:val="zh-CN"/>
        </w:rPr>
        <w:t>NB/T 3</w:t>
      </w:r>
      <w:smartTag w:uri="Tencent" w:element="RTX">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007</w:t>
          </w:r>
        </w:smartTag>
      </w:smartTag>
      <w:r w:rsidRPr="00803ABD">
        <w:rPr>
          <w:rFonts w:ascii="Times New Roman" w:eastAsia="宋体" w:hAnsi="Times New Roman" w:cs="Times New Roman"/>
          <w:noProof/>
          <w:sz w:val="24"/>
          <w:szCs w:val="24"/>
          <w:lang w:val="zh-CN"/>
        </w:rPr>
        <w:t>-</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w:t>
      </w:r>
    </w:p>
    <w:p w14:paraId="131BCF3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）风电场本阶段报告技术文件及图纸；</w:t>
      </w:r>
    </w:p>
    <w:p w14:paraId="2CE9CC7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6</w:t>
      </w:r>
      <w:r w:rsidRPr="00803ABD">
        <w:rPr>
          <w:rFonts w:ascii="Times New Roman" w:eastAsia="宋体" w:hAnsi="Times New Roman" w:cs="Times New Roman"/>
          <w:noProof/>
          <w:sz w:val="24"/>
          <w:szCs w:val="24"/>
          <w:lang w:val="zh-CN"/>
        </w:rPr>
        <w:t>）工程所在地有关规定。</w:t>
      </w:r>
    </w:p>
    <w:p w14:paraId="20550C3B"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12.1.3 </w:t>
      </w:r>
      <w:r w:rsidRPr="00803ABD">
        <w:rPr>
          <w:rFonts w:ascii="Times New Roman" w:eastAsia="宋体" w:hAnsi="Times New Roman" w:cs="Times New Roman"/>
          <w:b/>
          <w:bCs/>
          <w:sz w:val="32"/>
          <w:szCs w:val="32"/>
        </w:rPr>
        <w:t>基础资料</w:t>
      </w:r>
    </w:p>
    <w:p w14:paraId="79C2EC9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12.1.3.1 </w:t>
      </w:r>
      <w:r w:rsidRPr="00803ABD">
        <w:rPr>
          <w:rFonts w:ascii="Times New Roman" w:eastAsia="宋体" w:hAnsi="Times New Roman" w:cs="Times New Roman"/>
          <w:noProof/>
          <w:sz w:val="28"/>
          <w:szCs w:val="24"/>
          <w:lang w:val="zh-CN"/>
        </w:rPr>
        <w:t>主要机电设备价格</w:t>
      </w:r>
    </w:p>
    <w:p w14:paraId="45FBC07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本风电场全部采用国产风电机组，设备价格均按目前国产价格水平并结合本风电场实际情况综合确定原价。主要设备到工地价格见表</w:t>
      </w:r>
      <w:r w:rsidRPr="00803ABD">
        <w:rPr>
          <w:rFonts w:ascii="Times New Roman" w:eastAsia="宋体" w:hAnsi="Times New Roman" w:cs="Times New Roman"/>
          <w:noProof/>
          <w:sz w:val="24"/>
          <w:szCs w:val="24"/>
          <w:lang w:val="zh-CN"/>
        </w:rPr>
        <w:t>12-1</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6144EA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             </w:t>
      </w:r>
      <w:r w:rsidRPr="00803ABD">
        <w:rPr>
          <w:rFonts w:ascii="Times New Roman" w:eastAsia="宋体" w:hAnsi="Times New Roman" w:cs="Times New Roman"/>
          <w:b/>
        </w:rPr>
        <w:t>主要设备价格汇总表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1B22E17E" w14:textId="77777777" w:rsidTr="00803ABD">
        <w:trPr>
          <w:trHeight w:val="300"/>
          <w:jc w:val="center"/>
        </w:trPr>
        <w:tc>
          <w:tcPr>
            <w:tcW w:w="1250" w:type="pct"/>
            <w:shd w:val="clear" w:color="auto" w:fill="auto"/>
            <w:vAlign w:val="center"/>
            <w:hideMark/>
          </w:tcPr>
          <w:p w14:paraId="341A554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w:t>
            </w:r>
          </w:p>
        </w:tc>
        <w:tc>
          <w:tcPr>
            <w:tcW w:w="1250" w:type="pct"/>
            <w:shd w:val="clear" w:color="auto" w:fill="auto"/>
            <w:vAlign w:val="center"/>
            <w:hideMark/>
          </w:tcPr>
          <w:p w14:paraId="714755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58B1540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设备价</w:t>
            </w:r>
          </w:p>
        </w:tc>
        <w:tc>
          <w:tcPr>
            <w:tcW w:w="1250" w:type="pct"/>
            <w:shd w:val="clear" w:color="auto" w:fill="auto"/>
            <w:vAlign w:val="center"/>
            <w:hideMark/>
          </w:tcPr>
          <w:p w14:paraId="25F09F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备注</w:t>
            </w:r>
          </w:p>
        </w:tc>
      </w:tr>
      <w:tr w:rsidR="00803ABD" w:rsidRPr="00803ABD" w14:paraId="1EDBAB18" w14:textId="77777777" w:rsidTr="00803ABD">
        <w:trPr>
          <w:gridAfter w:val="1"/>
          <w:wAfter w:w="1250" w:type="pct"/>
          <w:trHeight w:val="227"/>
          <w:jc w:val="center"/>
        </w:trPr>
        <w:tc>
          <w:tcPr>
            <w:tcW w:w="1250" w:type="pct"/>
            <w:shd w:val="clear" w:color="auto" w:fill="auto"/>
            <w:vAlign w:val="center"/>
            <w:hideMark/>
          </w:tcPr>
          <w:p w14:paraId="24314D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0 %}</w:t>
            </w:r>
          </w:p>
        </w:tc>
        <w:tc>
          <w:tcPr>
            <w:tcW w:w="1250" w:type="pct"/>
            <w:shd w:val="clear" w:color="auto" w:fill="auto"/>
            <w:vAlign w:val="center"/>
            <w:hideMark/>
          </w:tcPr>
          <w:p w14:paraId="12867A6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13637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1A96E67" w14:textId="77777777" w:rsidTr="00803ABD">
        <w:trPr>
          <w:trHeight w:val="227"/>
          <w:jc w:val="center"/>
        </w:trPr>
        <w:tc>
          <w:tcPr>
            <w:tcW w:w="1250" w:type="pct"/>
            <w:shd w:val="clear" w:color="auto" w:fill="auto"/>
            <w:vAlign w:val="center"/>
            <w:hideMark/>
          </w:tcPr>
          <w:p w14:paraId="6C3F69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7C0F1A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1250" w:type="pct"/>
            <w:shd w:val="clear" w:color="auto" w:fill="auto"/>
            <w:vAlign w:val="center"/>
            <w:hideMark/>
          </w:tcPr>
          <w:p w14:paraId="200487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68D07F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CC433AC" w14:textId="77777777" w:rsidTr="00803ABD">
        <w:trPr>
          <w:trHeight w:val="227"/>
          <w:jc w:val="center"/>
        </w:trPr>
        <w:tc>
          <w:tcPr>
            <w:tcW w:w="1250" w:type="pct"/>
            <w:shd w:val="clear" w:color="auto" w:fill="auto"/>
            <w:vAlign w:val="center"/>
            <w:hideMark/>
          </w:tcPr>
          <w:p w14:paraId="7BFD2A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3A4E9CBB"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4DF8A4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EC87F30" w14:textId="77777777" w:rsidR="00803ABD" w:rsidRPr="00803ABD" w:rsidRDefault="00803ABD" w:rsidP="00803ABD">
            <w:pPr>
              <w:spacing w:line="240" w:lineRule="auto"/>
              <w:ind w:firstLine="0"/>
              <w:jc w:val="center"/>
              <w:rPr>
                <w:rFonts w:ascii="宋体" w:eastAsia="宋体" w:hAnsi="宋体" w:cs="Arial"/>
                <w:kern w:val="0"/>
              </w:rPr>
            </w:pPr>
          </w:p>
        </w:tc>
      </w:tr>
    </w:tbl>
    <w:p w14:paraId="7DFF2226"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w:t>
      </w:r>
      <w:r w:rsidRPr="00803ABD">
        <w:rPr>
          <w:rFonts w:ascii="Times New Roman" w:eastAsia="宋体" w:hAnsi="Times New Roman" w:cs="Times New Roman"/>
          <w:kern w:val="0"/>
          <w:szCs w:val="18"/>
        </w:rPr>
        <w:t>1.</w:t>
      </w:r>
      <w:r w:rsidRPr="00803ABD">
        <w:rPr>
          <w:rFonts w:ascii="Times New Roman" w:eastAsia="宋体" w:hAnsi="Times New Roman" w:cs="Times New Roman"/>
          <w:kern w:val="0"/>
          <w:szCs w:val="18"/>
        </w:rPr>
        <w:t>设备价为到工地价；</w:t>
      </w:r>
    </w:p>
    <w:p w14:paraId="3FCE15BF"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12.1.3.2 </w:t>
      </w:r>
      <w:r w:rsidRPr="00803ABD">
        <w:rPr>
          <w:rFonts w:ascii="Times New Roman" w:eastAsia="宋体" w:hAnsi="Times New Roman" w:cs="Times New Roman"/>
          <w:noProof/>
          <w:sz w:val="28"/>
          <w:szCs w:val="24"/>
          <w:lang w:val="zh-CN"/>
        </w:rPr>
        <w:t>人工预算单价</w:t>
      </w:r>
    </w:p>
    <w:p w14:paraId="602529A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按照《陆上风电场工程设计概算编制规定及费用标准》（</w:t>
      </w:r>
      <w:r w:rsidRPr="00803ABD">
        <w:rPr>
          <w:rFonts w:ascii="Times New Roman" w:eastAsia="宋体" w:hAnsi="Times New Roman" w:cs="Times New Roman"/>
          <w:noProof/>
          <w:sz w:val="24"/>
          <w:szCs w:val="24"/>
          <w:lang w:val="zh-CN"/>
        </w:rPr>
        <w:t xml:space="preserve">NB/T </w:t>
      </w:r>
      <w:smartTag w:uri="Tencent" w:element="RTX">
        <w:r w:rsidRPr="00803ABD">
          <w:rPr>
            <w:rFonts w:ascii="Times New Roman" w:eastAsia="宋体" w:hAnsi="Times New Roman" w:cs="Times New Roman"/>
            <w:noProof/>
            <w:sz w:val="24"/>
            <w:szCs w:val="24"/>
            <w:lang w:val="zh-CN"/>
          </w:rPr>
          <w:t>3</w:t>
        </w:r>
        <w:smartTag w:uri="Tencent" w:element="RTX">
          <w:r w:rsidRPr="00803ABD">
            <w:rPr>
              <w:rFonts w:ascii="Times New Roman" w:eastAsia="宋体" w:hAnsi="Times New Roman" w:cs="Times New Roman"/>
              <w:noProof/>
              <w:sz w:val="24"/>
              <w:szCs w:val="24"/>
              <w:lang w:val="zh-CN"/>
            </w:rPr>
            <w:t>101</w:t>
          </w:r>
        </w:smartTag>
      </w:smartTag>
      <w:r w:rsidRPr="00803ABD">
        <w:rPr>
          <w:rFonts w:ascii="Times New Roman" w:eastAsia="宋体" w:hAnsi="Times New Roman" w:cs="Times New Roman"/>
          <w:noProof/>
          <w:sz w:val="24"/>
          <w:szCs w:val="24"/>
          <w:lang w:val="zh-CN"/>
        </w:rPr>
        <w:t>1-</w:t>
      </w:r>
      <w:smartTag w:uri="Tencent" w:element="RTX">
        <w:r w:rsidRPr="00803ABD">
          <w:rPr>
            <w:rFonts w:ascii="Times New Roman" w:eastAsia="宋体" w:hAnsi="Times New Roman" w:cs="Times New Roman"/>
            <w:noProof/>
            <w:sz w:val="24"/>
            <w:szCs w:val="24"/>
            <w:lang w:val="zh-CN"/>
          </w:rPr>
          <w:t>2011</w:t>
        </w:r>
      </w:smartTag>
      <w:r w:rsidRPr="00803ABD">
        <w:rPr>
          <w:rFonts w:ascii="Times New Roman" w:eastAsia="宋体" w:hAnsi="Times New Roman" w:cs="Times New Roman"/>
          <w:noProof/>
          <w:sz w:val="24"/>
          <w:szCs w:val="24"/>
          <w:lang w:val="zh-CN"/>
        </w:rPr>
        <w:t>），人工预算单价标准如下：</w:t>
      </w:r>
    </w:p>
    <w:p w14:paraId="0CBC1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高级熟练工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9.46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27422BE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 xml:space="preserve">   6.99</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09A988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半熟练工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5.44</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35D95C1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普工</w:t>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r>
      <w:r w:rsidRPr="00803ABD">
        <w:rPr>
          <w:rFonts w:ascii="Times New Roman" w:eastAsia="宋体" w:hAnsi="Times New Roman" w:cs="Times New Roman"/>
          <w:noProof/>
          <w:sz w:val="24"/>
          <w:szCs w:val="24"/>
          <w:lang w:val="zh-CN"/>
        </w:rPr>
        <w:tab/>
        <w:t>4.46</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工时</w:t>
      </w:r>
    </w:p>
    <w:p w14:paraId="6EADAB6D"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12.1.3.3 </w:t>
      </w:r>
      <w:r w:rsidRPr="00803ABD">
        <w:rPr>
          <w:rFonts w:ascii="Times New Roman" w:eastAsia="宋体" w:hAnsi="Times New Roman" w:cs="Times New Roman"/>
          <w:noProof/>
          <w:sz w:val="28"/>
          <w:szCs w:val="24"/>
          <w:lang w:val="zh-CN"/>
        </w:rPr>
        <w:t>主要材料单价</w:t>
      </w:r>
    </w:p>
    <w:p w14:paraId="179657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材料预算价格包括材料原价、运杂费、采购及保管费。材料价格按</w:t>
      </w:r>
      <w:r w:rsidRPr="00803ABD">
        <w:rPr>
          <w:rFonts w:ascii="Arial" w:hAnsi="Arial" w:cs="Arial" w:hint="eastAsia"/>
          <w:noProof/>
          <w:color w:val="333333"/>
          <w:sz w:val="24"/>
          <w:szCs w:val="24"/>
          <w:lang w:val="zh-CN"/>
        </w:rPr>
        <w:t>云浮</w:t>
      </w:r>
      <w:r w:rsidRPr="00803ABD">
        <w:rPr>
          <w:rFonts w:ascii="Times New Roman" w:eastAsia="宋体" w:hAnsi="Times New Roman" w:cs="Times New Roman" w:hint="eastAsia"/>
          <w:noProof/>
          <w:sz w:val="24"/>
          <w:szCs w:val="24"/>
          <w:lang w:val="zh-CN"/>
        </w:rPr>
        <w:t>市</w:t>
      </w:r>
      <w:r w:rsidRPr="00803ABD">
        <w:rPr>
          <w:rFonts w:ascii="Times New Roman" w:eastAsia="宋体" w:hAnsi="Times New Roman" w:cs="Times New Roman"/>
          <w:noProof/>
          <w:sz w:val="24"/>
          <w:szCs w:val="24"/>
          <w:lang w:val="zh-CN"/>
        </w:rPr>
        <w:t>造价管理部门定期发布的</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 xml:space="preserve">}}{{ </w:t>
      </w:r>
      <w:r w:rsidRPr="00803ABD">
        <w:rPr>
          <w:rFonts w:ascii="Times New Roman" w:eastAsia="宋体" w:hAnsi="Times New Roman" w:cs="宋体" w:hint="eastAsia"/>
          <w:sz w:val="24"/>
        </w:rPr>
        <w:t>建设地点</w:t>
      </w:r>
      <w:r w:rsidRPr="00803ABD">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价格（包括运输到工地不含税），见表</w:t>
      </w:r>
      <w:r w:rsidRPr="00803ABD">
        <w:rPr>
          <w:rFonts w:ascii="Times New Roman" w:eastAsia="宋体" w:hAnsi="Times New Roman" w:cs="Times New Roman"/>
          <w:noProof/>
          <w:sz w:val="24"/>
          <w:szCs w:val="24"/>
          <w:lang w:val="zh-CN"/>
        </w:rPr>
        <w:t>12-2</w:t>
      </w:r>
      <w:r w:rsidRPr="00803ABD">
        <w:rPr>
          <w:rFonts w:ascii="Times New Roman" w:eastAsia="宋体" w:hAnsi="Times New Roman" w:cs="Times New Roman"/>
          <w:noProof/>
          <w:sz w:val="24"/>
          <w:szCs w:val="24"/>
          <w:lang w:val="zh-CN"/>
        </w:rPr>
        <w:t>。</w:t>
      </w:r>
    </w:p>
    <w:p w14:paraId="7DB06065"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12-2                      </w:t>
      </w:r>
      <w:r w:rsidRPr="00803ABD">
        <w:rPr>
          <w:rFonts w:ascii="Times New Roman" w:eastAsia="宋体" w:hAnsi="Times New Roman" w:cs="Times New Roman"/>
          <w:b/>
        </w:rPr>
        <w:t>主要材料价格表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（单位：元）</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74BE1189" w14:textId="77777777" w:rsidTr="00803ABD">
        <w:trPr>
          <w:trHeight w:val="300"/>
          <w:jc w:val="center"/>
        </w:trPr>
        <w:tc>
          <w:tcPr>
            <w:tcW w:w="1250" w:type="pct"/>
            <w:shd w:val="clear" w:color="auto" w:fill="auto"/>
            <w:vAlign w:val="center"/>
            <w:hideMark/>
          </w:tcPr>
          <w:p w14:paraId="726EFD1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编号</w:t>
            </w:r>
          </w:p>
        </w:tc>
        <w:tc>
          <w:tcPr>
            <w:tcW w:w="1250" w:type="pct"/>
            <w:shd w:val="clear" w:color="auto" w:fill="auto"/>
            <w:vAlign w:val="center"/>
            <w:hideMark/>
          </w:tcPr>
          <w:p w14:paraId="26F186F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材料名称及规格</w:t>
            </w:r>
          </w:p>
        </w:tc>
        <w:tc>
          <w:tcPr>
            <w:tcW w:w="1250" w:type="pct"/>
            <w:shd w:val="clear" w:color="auto" w:fill="auto"/>
            <w:vAlign w:val="center"/>
            <w:hideMark/>
          </w:tcPr>
          <w:p w14:paraId="1AD3C9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1250" w:type="pct"/>
            <w:shd w:val="clear" w:color="auto" w:fill="auto"/>
            <w:vAlign w:val="center"/>
            <w:hideMark/>
          </w:tcPr>
          <w:p w14:paraId="49F5C61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预算价格</w:t>
            </w:r>
          </w:p>
        </w:tc>
      </w:tr>
      <w:tr w:rsidR="00803ABD" w:rsidRPr="00803ABD" w14:paraId="0A2CCA04" w14:textId="77777777" w:rsidTr="00803ABD">
        <w:trPr>
          <w:gridAfter w:val="1"/>
          <w:wAfter w:w="1250" w:type="pct"/>
          <w:trHeight w:val="227"/>
          <w:jc w:val="center"/>
        </w:trPr>
        <w:tc>
          <w:tcPr>
            <w:tcW w:w="1250" w:type="pct"/>
            <w:shd w:val="clear" w:color="auto" w:fill="auto"/>
            <w:vAlign w:val="center"/>
            <w:hideMark/>
          </w:tcPr>
          <w:p w14:paraId="3AB3AE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1|length-4) %}</w:t>
            </w:r>
          </w:p>
        </w:tc>
        <w:tc>
          <w:tcPr>
            <w:tcW w:w="1250" w:type="pct"/>
            <w:shd w:val="clear" w:color="auto" w:fill="auto"/>
            <w:vAlign w:val="center"/>
            <w:hideMark/>
          </w:tcPr>
          <w:p w14:paraId="1A2CF1E6"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48D55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5093674F" w14:textId="77777777" w:rsidTr="00803ABD">
        <w:trPr>
          <w:trHeight w:val="227"/>
          <w:jc w:val="center"/>
        </w:trPr>
        <w:tc>
          <w:tcPr>
            <w:tcW w:w="1250" w:type="pct"/>
            <w:shd w:val="clear" w:color="auto" w:fill="auto"/>
            <w:vAlign w:val="center"/>
            <w:hideMark/>
          </w:tcPr>
          <w:p w14:paraId="734EA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1[item].number }}</w:t>
            </w:r>
          </w:p>
        </w:tc>
        <w:tc>
          <w:tcPr>
            <w:tcW w:w="1250" w:type="pct"/>
            <w:shd w:val="clear" w:color="auto" w:fill="auto"/>
            <w:vAlign w:val="center"/>
            <w:hideMark/>
          </w:tcPr>
          <w:p w14:paraId="2C85930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1[item].cols%}</w:t>
            </w:r>
          </w:p>
        </w:tc>
        <w:tc>
          <w:tcPr>
            <w:tcW w:w="1250" w:type="pct"/>
            <w:shd w:val="clear" w:color="auto" w:fill="auto"/>
            <w:vAlign w:val="center"/>
            <w:hideMark/>
          </w:tcPr>
          <w:p w14:paraId="1B66B6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4E774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82E247C" w14:textId="77777777" w:rsidTr="00803ABD">
        <w:trPr>
          <w:trHeight w:val="227"/>
          <w:jc w:val="center"/>
        </w:trPr>
        <w:tc>
          <w:tcPr>
            <w:tcW w:w="1250" w:type="pct"/>
            <w:shd w:val="clear" w:color="auto" w:fill="auto"/>
            <w:vAlign w:val="center"/>
            <w:hideMark/>
          </w:tcPr>
          <w:p w14:paraId="41EF2B3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0F5913C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758815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9680FAC" w14:textId="77777777" w:rsidR="00803ABD" w:rsidRPr="00803ABD" w:rsidRDefault="00803ABD" w:rsidP="00803ABD">
            <w:pPr>
              <w:spacing w:line="240" w:lineRule="auto"/>
              <w:ind w:firstLine="0"/>
              <w:jc w:val="center"/>
              <w:rPr>
                <w:rFonts w:ascii="宋体" w:eastAsia="宋体" w:hAnsi="宋体" w:cs="Arial"/>
                <w:kern w:val="0"/>
              </w:rPr>
            </w:pPr>
          </w:p>
        </w:tc>
      </w:tr>
    </w:tbl>
    <w:p w14:paraId="5D3A6B35" w14:textId="77777777" w:rsidR="00803ABD" w:rsidRPr="00803ABD" w:rsidRDefault="00803ABD" w:rsidP="00803ABD">
      <w:pPr>
        <w:spacing w:afterLines="50" w:after="156"/>
        <w:jc w:val="left"/>
        <w:rPr>
          <w:rFonts w:ascii="Times New Roman" w:eastAsia="宋体" w:hAnsi="Times New Roman" w:cs="Times New Roman"/>
          <w:kern w:val="0"/>
          <w:szCs w:val="18"/>
        </w:rPr>
      </w:pPr>
      <w:r w:rsidRPr="00803ABD">
        <w:rPr>
          <w:rFonts w:ascii="Times New Roman" w:eastAsia="宋体" w:hAnsi="Times New Roman" w:cs="Times New Roman"/>
          <w:kern w:val="0"/>
          <w:szCs w:val="18"/>
        </w:rPr>
        <w:t>注：钢材、木材、水泥、油料均由当地供货。</w:t>
      </w:r>
    </w:p>
    <w:p w14:paraId="252FB901"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rPr>
      </w:pPr>
      <w:r w:rsidRPr="00803ABD">
        <w:rPr>
          <w:rFonts w:ascii="Times New Roman" w:eastAsia="宋体" w:hAnsi="Times New Roman" w:cs="Times New Roman"/>
          <w:noProof/>
          <w:sz w:val="28"/>
          <w:szCs w:val="24"/>
        </w:rPr>
        <w:t xml:space="preserve">12.1.3.4 </w:t>
      </w:r>
      <w:r w:rsidRPr="00803ABD">
        <w:rPr>
          <w:rFonts w:ascii="Times New Roman" w:eastAsia="宋体" w:hAnsi="Times New Roman" w:cs="Times New Roman"/>
          <w:noProof/>
          <w:sz w:val="28"/>
          <w:szCs w:val="24"/>
          <w:lang w:val="zh-CN"/>
        </w:rPr>
        <w:t>水电单价</w:t>
      </w:r>
    </w:p>
    <w:p w14:paraId="32D932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本工程生活用水和施工用水均采用自来水</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利用附近自来水作为施工、生活水源</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施工水价</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施工水价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/m</w:t>
      </w:r>
      <w:r w:rsidRPr="00803ABD">
        <w:rPr>
          <w:rFonts w:ascii="Times New Roman" w:eastAsia="宋体" w:hAnsi="Times New Roman" w:cs="Times New Roman"/>
          <w:noProof/>
          <w:sz w:val="24"/>
          <w:szCs w:val="24"/>
          <w:vertAlign w:val="superscript"/>
        </w:rPr>
        <w:t>3</w:t>
      </w:r>
      <w:r w:rsidRPr="00803ABD">
        <w:rPr>
          <w:rFonts w:ascii="Times New Roman" w:eastAsia="宋体" w:hAnsi="Times New Roman" w:cs="Times New Roman"/>
          <w:noProof/>
          <w:sz w:val="24"/>
          <w:szCs w:val="24"/>
          <w:lang w:val="zh-CN"/>
        </w:rPr>
        <w:t>。</w:t>
      </w:r>
    </w:p>
    <w:p w14:paraId="517921F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施工用电可从附近电网接入</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然后引到各施工用电点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综合考虑本工程用电设备用电量不大而且施工用电具有分散的特点</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另拟用移动式柴油发电机发电备用提供临时施工和生活用电</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施工电价为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施工电价</w:t>
      </w:r>
      <w:r w:rsidRPr="00803ABD">
        <w:rPr>
          <w:rFonts w:ascii="Times New Roman" w:eastAsia="宋体" w:hAnsi="Times New Roman" w:cs="Times New Roman" w:hint="eastAsia"/>
          <w:noProof/>
          <w:sz w:val="24"/>
          <w:szCs w:val="24"/>
          <w:lang w:val="zh-CN"/>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/kWh</w:t>
      </w:r>
      <w:r w:rsidRPr="00803ABD">
        <w:rPr>
          <w:rFonts w:ascii="Times New Roman" w:eastAsia="宋体" w:hAnsi="Times New Roman" w:cs="Times New Roman"/>
          <w:noProof/>
          <w:sz w:val="24"/>
          <w:szCs w:val="24"/>
          <w:lang w:val="zh-CN"/>
        </w:rPr>
        <w:t>。</w:t>
      </w:r>
    </w:p>
    <w:p w14:paraId="2F18A66C"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12.1.4 </w:t>
      </w:r>
      <w:r w:rsidRPr="00803ABD">
        <w:rPr>
          <w:rFonts w:ascii="Times New Roman" w:eastAsia="宋体" w:hAnsi="Times New Roman" w:cs="Times New Roman"/>
          <w:b/>
          <w:bCs/>
          <w:sz w:val="32"/>
          <w:szCs w:val="32"/>
        </w:rPr>
        <w:t>费率指标</w:t>
      </w:r>
    </w:p>
    <w:p w14:paraId="5FB53EB8"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a</w:t>
      </w:r>
      <w:r w:rsidRPr="00803ABD">
        <w:rPr>
          <w:rFonts w:ascii="Times New Roman" w:eastAsia="宋体" w:hAnsi="Times New Roman" w:cs="宋体"/>
          <w:sz w:val="24"/>
          <w:szCs w:val="22"/>
        </w:rPr>
        <w:t>）建筑工程费率指标</w:t>
      </w:r>
    </w:p>
    <w:p w14:paraId="47340F9B"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sz w:val="24"/>
          <w:szCs w:val="22"/>
        </w:rPr>
        <w:t>建筑工程的措施费费率和间接费费率见表</w:t>
      </w:r>
      <w:r w:rsidRPr="00803ABD">
        <w:rPr>
          <w:rFonts w:ascii="Times New Roman" w:eastAsia="宋体" w:hAnsi="Times New Roman" w:cs="宋体"/>
          <w:sz w:val="24"/>
          <w:szCs w:val="22"/>
        </w:rPr>
        <w:t>12-3~</w:t>
      </w:r>
      <w:r w:rsidRPr="00803ABD">
        <w:rPr>
          <w:rFonts w:ascii="Times New Roman" w:eastAsia="宋体" w:hAnsi="Times New Roman" w:cs="宋体"/>
          <w:sz w:val="24"/>
          <w:szCs w:val="22"/>
        </w:rPr>
        <w:t>表</w:t>
      </w:r>
      <w:r w:rsidRPr="00803ABD">
        <w:rPr>
          <w:rFonts w:ascii="Times New Roman" w:eastAsia="宋体" w:hAnsi="Times New Roman" w:cs="宋体"/>
          <w:sz w:val="24"/>
          <w:szCs w:val="22"/>
        </w:rPr>
        <w:t>12-4</w:t>
      </w:r>
      <w:r w:rsidRPr="00803ABD">
        <w:rPr>
          <w:rFonts w:ascii="Times New Roman" w:eastAsia="宋体" w:hAnsi="Times New Roman" w:cs="宋体"/>
          <w:sz w:val="24"/>
          <w:szCs w:val="22"/>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w:t>
      </w:r>
      <w:r w:rsidRPr="00803ABD">
        <w:rPr>
          <w:rFonts w:ascii="Times New Roman" w:eastAsia="宋体" w:hAnsi="Times New Roman" w:cs="宋体"/>
          <w:sz w:val="24"/>
          <w:szCs w:val="22"/>
        </w:rPr>
        <w:t>措施</w:t>
      </w:r>
      <w:proofErr w:type="gramStart"/>
      <w:r w:rsidRPr="00803ABD">
        <w:rPr>
          <w:rFonts w:ascii="Times New Roman" w:eastAsia="宋体" w:hAnsi="Times New Roman" w:cs="宋体"/>
          <w:sz w:val="24"/>
          <w:szCs w:val="22"/>
        </w:rPr>
        <w:t>费</w:t>
      </w:r>
      <w:r w:rsidRPr="00803ABD">
        <w:rPr>
          <w:rFonts w:ascii="Times New Roman" w:eastAsia="宋体" w:hAnsi="Times New Roman" w:cs="宋体" w:hint="eastAsia"/>
          <w:sz w:val="24"/>
          <w:szCs w:val="22"/>
        </w:rPr>
        <w:t>利率</w:t>
      </w:r>
      <w:proofErr w:type="gramEnd"/>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，计算税率为增值税率</w:t>
      </w:r>
      <w:r w:rsidRPr="00803ABD">
        <w:rPr>
          <w:rFonts w:ascii="Times New Roman" w:eastAsia="宋体" w:hAnsi="Times New Roman" w:cs="宋体"/>
          <w:sz w:val="24"/>
          <w:szCs w:val="22"/>
        </w:rPr>
        <w:t xml:space="preserve">{{ </w:t>
      </w:r>
      <w:proofErr w:type="gramStart"/>
      <w:r w:rsidRPr="00803ABD">
        <w:rPr>
          <w:rFonts w:ascii="Times New Roman" w:eastAsia="宋体" w:hAnsi="Times New Roman" w:cs="宋体" w:hint="eastAsia"/>
          <w:sz w:val="24"/>
          <w:szCs w:val="22"/>
        </w:rPr>
        <w:t>建筑增值</w:t>
      </w:r>
      <w:proofErr w:type="gramEnd"/>
      <w:r w:rsidRPr="00803ABD">
        <w:rPr>
          <w:rFonts w:ascii="Times New Roman" w:eastAsia="宋体" w:hAnsi="Times New Roman" w:cs="宋体" w:hint="eastAsia"/>
          <w:sz w:val="24"/>
          <w:szCs w:val="22"/>
        </w:rPr>
        <w:t>税率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w:t>
      </w:r>
    </w:p>
    <w:p w14:paraId="33478354"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12-3               </w:t>
      </w:r>
      <w:r w:rsidRPr="00803ABD">
        <w:rPr>
          <w:rFonts w:ascii="Times New Roman" w:eastAsia="宋体" w:hAnsi="Times New Roman" w:cs="Times New Roman"/>
          <w:b/>
        </w:rPr>
        <w:t>建筑工程措施费费率表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2268"/>
        <w:gridCol w:w="2268"/>
        <w:gridCol w:w="2268"/>
      </w:tblGrid>
      <w:tr w:rsidR="00803ABD" w:rsidRPr="00803ABD" w14:paraId="7ACF06E7" w14:textId="77777777" w:rsidTr="00803ABD">
        <w:trPr>
          <w:gridAfter w:val="1"/>
          <w:wAfter w:w="1250" w:type="pct"/>
          <w:trHeight w:val="300"/>
          <w:jc w:val="center"/>
        </w:trPr>
        <w:tc>
          <w:tcPr>
            <w:tcW w:w="1250" w:type="pct"/>
            <w:shd w:val="clear" w:color="auto" w:fill="auto"/>
            <w:vAlign w:val="center"/>
            <w:hideMark/>
          </w:tcPr>
          <w:p w14:paraId="5985F51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03179F4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3C46950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4D6ED8A" w14:textId="77777777" w:rsidTr="00803ABD">
        <w:trPr>
          <w:gridAfter w:val="1"/>
          <w:wAfter w:w="1250" w:type="pct"/>
          <w:trHeight w:val="227"/>
          <w:jc w:val="center"/>
        </w:trPr>
        <w:tc>
          <w:tcPr>
            <w:tcW w:w="1250" w:type="pct"/>
            <w:shd w:val="clear" w:color="auto" w:fill="auto"/>
            <w:vAlign w:val="center"/>
            <w:hideMark/>
          </w:tcPr>
          <w:p w14:paraId="7348BD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2|length-2) %}</w:t>
            </w:r>
          </w:p>
        </w:tc>
        <w:tc>
          <w:tcPr>
            <w:tcW w:w="1250" w:type="pct"/>
            <w:shd w:val="clear" w:color="auto" w:fill="auto"/>
            <w:vAlign w:val="center"/>
            <w:hideMark/>
          </w:tcPr>
          <w:p w14:paraId="48AC4B87"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14DA46B3"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772BE22" w14:textId="77777777" w:rsidTr="00803ABD">
        <w:trPr>
          <w:trHeight w:val="227"/>
          <w:jc w:val="center"/>
        </w:trPr>
        <w:tc>
          <w:tcPr>
            <w:tcW w:w="1250" w:type="pct"/>
            <w:shd w:val="clear" w:color="auto" w:fill="auto"/>
            <w:vAlign w:val="center"/>
          </w:tcPr>
          <w:p w14:paraId="1463769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2[item].number }}</w:t>
            </w:r>
          </w:p>
        </w:tc>
        <w:tc>
          <w:tcPr>
            <w:tcW w:w="1250" w:type="pct"/>
            <w:shd w:val="clear" w:color="auto" w:fill="auto"/>
            <w:vAlign w:val="center"/>
          </w:tcPr>
          <w:p w14:paraId="46C84B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2[item].cols%}</w:t>
            </w:r>
          </w:p>
        </w:tc>
        <w:tc>
          <w:tcPr>
            <w:tcW w:w="1250" w:type="pct"/>
            <w:shd w:val="clear" w:color="auto" w:fill="auto"/>
            <w:vAlign w:val="center"/>
          </w:tcPr>
          <w:p w14:paraId="0CFEA74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vAlign w:val="center"/>
          </w:tcPr>
          <w:p w14:paraId="206395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71B1B12" w14:textId="77777777" w:rsidTr="00803ABD">
        <w:trPr>
          <w:trHeight w:val="227"/>
          <w:jc w:val="center"/>
        </w:trPr>
        <w:tc>
          <w:tcPr>
            <w:tcW w:w="1250" w:type="pct"/>
            <w:shd w:val="clear" w:color="auto" w:fill="auto"/>
            <w:vAlign w:val="center"/>
          </w:tcPr>
          <w:p w14:paraId="77F4EA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tcPr>
          <w:p w14:paraId="09D4392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tcPr>
          <w:p w14:paraId="2DA0E66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vAlign w:val="center"/>
          </w:tcPr>
          <w:p w14:paraId="10B4E753" w14:textId="77777777" w:rsidR="00803ABD" w:rsidRPr="00803ABD" w:rsidRDefault="00803ABD" w:rsidP="00803ABD">
            <w:pPr>
              <w:spacing w:line="240" w:lineRule="auto"/>
              <w:ind w:firstLine="0"/>
              <w:jc w:val="center"/>
              <w:rPr>
                <w:rFonts w:ascii="宋体" w:eastAsia="宋体" w:hAnsi="宋体" w:cs="Arial"/>
                <w:kern w:val="0"/>
              </w:rPr>
            </w:pPr>
          </w:p>
        </w:tc>
      </w:tr>
    </w:tbl>
    <w:p w14:paraId="35EA32B1"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p>
    <w:p w14:paraId="74A7902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12-4                  </w:t>
      </w:r>
      <w:r w:rsidRPr="00803ABD">
        <w:rPr>
          <w:rFonts w:ascii="Times New Roman" w:eastAsia="宋体" w:hAnsi="Times New Roman" w:cs="Times New Roman"/>
          <w:b/>
        </w:rPr>
        <w:t>建筑工程间接费费率表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2268"/>
        <w:gridCol w:w="2268"/>
        <w:gridCol w:w="2268"/>
      </w:tblGrid>
      <w:tr w:rsidR="00803ABD" w:rsidRPr="00803ABD" w14:paraId="6B00B363" w14:textId="77777777" w:rsidTr="00803ABD">
        <w:trPr>
          <w:gridAfter w:val="1"/>
          <w:wAfter w:w="1250" w:type="pct"/>
          <w:trHeight w:val="300"/>
          <w:jc w:val="center"/>
        </w:trPr>
        <w:tc>
          <w:tcPr>
            <w:tcW w:w="1250" w:type="pct"/>
            <w:shd w:val="clear" w:color="auto" w:fill="auto"/>
            <w:vAlign w:val="center"/>
            <w:hideMark/>
          </w:tcPr>
          <w:p w14:paraId="5B514E6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5939AE8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E9DE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1DAC5534" w14:textId="77777777" w:rsidTr="00803ABD">
        <w:trPr>
          <w:gridAfter w:val="1"/>
          <w:wAfter w:w="1250" w:type="pct"/>
          <w:trHeight w:val="227"/>
          <w:jc w:val="center"/>
        </w:trPr>
        <w:tc>
          <w:tcPr>
            <w:tcW w:w="1250" w:type="pct"/>
            <w:shd w:val="clear" w:color="auto" w:fill="auto"/>
            <w:vAlign w:val="center"/>
            <w:hideMark/>
          </w:tcPr>
          <w:p w14:paraId="14EED14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3 %}</w:t>
            </w:r>
          </w:p>
        </w:tc>
        <w:tc>
          <w:tcPr>
            <w:tcW w:w="1250" w:type="pct"/>
            <w:shd w:val="clear" w:color="auto" w:fill="auto"/>
            <w:vAlign w:val="center"/>
            <w:hideMark/>
          </w:tcPr>
          <w:p w14:paraId="28DE80DC"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7B022E0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0C421EE" w14:textId="77777777" w:rsidTr="00803ABD">
        <w:trPr>
          <w:trHeight w:val="227"/>
          <w:jc w:val="center"/>
        </w:trPr>
        <w:tc>
          <w:tcPr>
            <w:tcW w:w="1250" w:type="pct"/>
            <w:shd w:val="clear" w:color="auto" w:fill="auto"/>
            <w:vAlign w:val="center"/>
            <w:hideMark/>
          </w:tcPr>
          <w:p w14:paraId="774D6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1250" w:type="pct"/>
            <w:shd w:val="clear" w:color="auto" w:fill="auto"/>
            <w:vAlign w:val="center"/>
            <w:hideMark/>
          </w:tcPr>
          <w:p w14:paraId="6FA39B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1250" w:type="pct"/>
            <w:shd w:val="clear" w:color="auto" w:fill="auto"/>
            <w:vAlign w:val="center"/>
            <w:hideMark/>
          </w:tcPr>
          <w:p w14:paraId="7293A2C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24D880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7DAF8BC" w14:textId="77777777" w:rsidTr="00803ABD">
        <w:trPr>
          <w:trHeight w:val="227"/>
          <w:jc w:val="center"/>
        </w:trPr>
        <w:tc>
          <w:tcPr>
            <w:tcW w:w="1250" w:type="pct"/>
            <w:shd w:val="clear" w:color="auto" w:fill="auto"/>
            <w:vAlign w:val="center"/>
            <w:hideMark/>
          </w:tcPr>
          <w:p w14:paraId="1F5667C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0D704BE"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63DDDE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51B214F6" w14:textId="77777777" w:rsidR="00803ABD" w:rsidRPr="00803ABD" w:rsidRDefault="00803ABD" w:rsidP="00803ABD">
            <w:pPr>
              <w:spacing w:line="240" w:lineRule="auto"/>
              <w:ind w:firstLine="0"/>
              <w:jc w:val="center"/>
              <w:rPr>
                <w:rFonts w:ascii="宋体" w:eastAsia="宋体" w:hAnsi="宋体" w:cs="Arial"/>
                <w:kern w:val="0"/>
              </w:rPr>
            </w:pPr>
          </w:p>
        </w:tc>
      </w:tr>
    </w:tbl>
    <w:p w14:paraId="66851631" w14:textId="77777777" w:rsidR="00803ABD" w:rsidRPr="00803ABD" w:rsidRDefault="00803ABD" w:rsidP="00803ABD">
      <w:pPr>
        <w:widowControl w:val="0"/>
        <w:ind w:firstLine="567"/>
        <w:jc w:val="left"/>
        <w:rPr>
          <w:rFonts w:ascii="Times New Roman" w:eastAsia="宋体" w:hAnsi="Times New Roman" w:cs="宋体"/>
          <w:sz w:val="24"/>
          <w:szCs w:val="22"/>
        </w:rPr>
      </w:pPr>
      <w:r w:rsidRPr="00803ABD">
        <w:rPr>
          <w:rFonts w:ascii="Times New Roman" w:eastAsia="宋体" w:hAnsi="Times New Roman" w:cs="宋体" w:hint="eastAsia"/>
          <w:sz w:val="24"/>
          <w:szCs w:val="22"/>
        </w:rPr>
        <w:t>b</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安装工程费率指标</w:t>
      </w:r>
    </w:p>
    <w:p w14:paraId="1AB14419" w14:textId="77777777" w:rsidR="00803ABD" w:rsidRPr="00803ABD" w:rsidRDefault="00803ABD" w:rsidP="00803ABD">
      <w:pPr>
        <w:widowControl w:val="0"/>
        <w:ind w:firstLine="567"/>
        <w:rPr>
          <w:rFonts w:ascii="Times New Roman" w:eastAsia="宋体" w:hAnsi="Times New Roman" w:cs="宋体"/>
        </w:rPr>
      </w:pPr>
      <w:r w:rsidRPr="00803ABD">
        <w:rPr>
          <w:rFonts w:ascii="Times New Roman" w:eastAsia="宋体" w:hAnsi="Times New Roman" w:cs="宋体"/>
        </w:rPr>
        <w:t>安装工程的措施费费率</w:t>
      </w:r>
      <w:r w:rsidRPr="00803ABD">
        <w:rPr>
          <w:rFonts w:ascii="Times New Roman" w:eastAsia="宋体" w:hAnsi="Times New Roman" w:cs="宋体" w:hint="eastAsia"/>
        </w:rPr>
        <w:t>如下表</w:t>
      </w:r>
      <w:r w:rsidRPr="00803ABD">
        <w:rPr>
          <w:rFonts w:ascii="Times New Roman" w:eastAsia="宋体" w:hAnsi="Times New Roman" w:cs="宋体"/>
        </w:rPr>
        <w:t>12-5</w:t>
      </w:r>
      <w:r w:rsidRPr="00803ABD">
        <w:rPr>
          <w:rFonts w:ascii="Times New Roman" w:eastAsia="宋体" w:hAnsi="Times New Roman" w:cs="宋体"/>
        </w:rPr>
        <w:t>，间接费率计算基础为人工费，费率均为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间接费率</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。利润率为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安装措施</w:t>
      </w:r>
      <w:proofErr w:type="gramStart"/>
      <w:r w:rsidRPr="00803ABD">
        <w:rPr>
          <w:rFonts w:ascii="Times New Roman" w:eastAsia="宋体" w:hAnsi="Times New Roman" w:cs="宋体" w:hint="eastAsia"/>
          <w:sz w:val="24"/>
          <w:szCs w:val="22"/>
        </w:rPr>
        <w:t>费利率</w:t>
      </w:r>
      <w:proofErr w:type="gramEnd"/>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rPr>
        <w:t>%</w:t>
      </w:r>
      <w:r w:rsidRPr="00803ABD">
        <w:rPr>
          <w:rFonts w:ascii="Times New Roman" w:eastAsia="宋体" w:hAnsi="Times New Roman" w:cs="宋体"/>
        </w:rPr>
        <w:t>，计算税率为增值税率</w:t>
      </w:r>
      <w:r w:rsidRPr="00803ABD">
        <w:rPr>
          <w:rFonts w:ascii="Times New Roman" w:eastAsia="宋体" w:hAnsi="Times New Roman" w:cs="宋体"/>
          <w:sz w:val="24"/>
          <w:szCs w:val="22"/>
        </w:rPr>
        <w:t xml:space="preserve">{{ </w:t>
      </w:r>
      <w:proofErr w:type="gramStart"/>
      <w:r w:rsidRPr="00803ABD">
        <w:rPr>
          <w:rFonts w:ascii="Times New Roman" w:eastAsia="宋体" w:hAnsi="Times New Roman" w:cs="宋体" w:hint="eastAsia"/>
          <w:sz w:val="24"/>
          <w:szCs w:val="22"/>
        </w:rPr>
        <w:t>安装增值</w:t>
      </w:r>
      <w:proofErr w:type="gramEnd"/>
      <w:r w:rsidRPr="00803ABD">
        <w:rPr>
          <w:rFonts w:ascii="Times New Roman" w:eastAsia="宋体" w:hAnsi="Times New Roman" w:cs="宋体" w:hint="eastAsia"/>
          <w:sz w:val="24"/>
          <w:szCs w:val="22"/>
        </w:rPr>
        <w:t>税率</w:t>
      </w:r>
      <w:r w:rsidRPr="00803ABD">
        <w:rPr>
          <w:rFonts w:ascii="Times New Roman" w:eastAsia="宋体" w:hAnsi="Times New Roman" w:cs="宋体"/>
          <w:sz w:val="24"/>
          <w:szCs w:val="22"/>
        </w:rPr>
        <w:t xml:space="preserve"> }}</w:t>
      </w:r>
      <w:r w:rsidRPr="00803ABD">
        <w:rPr>
          <w:rFonts w:ascii="Times New Roman" w:eastAsia="宋体" w:hAnsi="Times New Roman" w:cs="宋体"/>
        </w:rPr>
        <w:t>%</w:t>
      </w:r>
      <w:r w:rsidRPr="00803ABD">
        <w:rPr>
          <w:rFonts w:ascii="Times New Roman" w:eastAsia="宋体" w:hAnsi="Times New Roman" w:cs="宋体"/>
        </w:rPr>
        <w:t>。</w:t>
      </w:r>
    </w:p>
    <w:p w14:paraId="1D8E34F2" w14:textId="77777777" w:rsidR="00803ABD" w:rsidRPr="00803ABD" w:rsidRDefault="00803ABD" w:rsidP="00803ABD">
      <w:pPr>
        <w:widowControl w:val="0"/>
        <w:adjustRightInd w:val="0"/>
        <w:spacing w:beforeLines="50" w:before="156" w:line="240" w:lineRule="auto"/>
        <w:ind w:firstLine="48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12-5                  </w:t>
      </w:r>
      <w:r w:rsidRPr="00803ABD">
        <w:rPr>
          <w:rFonts w:ascii="Times New Roman" w:eastAsia="宋体" w:hAnsi="Times New Roman" w:cs="Times New Roman" w:hint="eastAsia"/>
          <w:b/>
        </w:rPr>
        <w:t>安装</w:t>
      </w:r>
      <w:r w:rsidRPr="00803ABD">
        <w:rPr>
          <w:rFonts w:ascii="Times New Roman" w:eastAsia="宋体" w:hAnsi="Times New Roman" w:cs="Times New Roman"/>
          <w:b/>
        </w:rPr>
        <w:t>工程</w:t>
      </w:r>
      <w:r w:rsidRPr="00803ABD">
        <w:rPr>
          <w:rFonts w:ascii="Times New Roman" w:eastAsia="宋体" w:hAnsi="Times New Roman" w:cs="Times New Roman" w:hint="eastAsia"/>
          <w:b/>
        </w:rPr>
        <w:t>措施</w:t>
      </w:r>
      <w:r w:rsidRPr="00803ABD">
        <w:rPr>
          <w:rFonts w:ascii="Times New Roman" w:eastAsia="宋体" w:hAnsi="Times New Roman" w:cs="Times New Roman"/>
          <w:b/>
        </w:rPr>
        <w:t>费费率表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5D714351" w14:textId="77777777" w:rsidTr="00803ABD">
        <w:trPr>
          <w:trHeight w:val="300"/>
          <w:jc w:val="center"/>
        </w:trPr>
        <w:tc>
          <w:tcPr>
            <w:tcW w:w="1250" w:type="pct"/>
            <w:shd w:val="clear" w:color="auto" w:fill="auto"/>
            <w:vAlign w:val="center"/>
            <w:hideMark/>
          </w:tcPr>
          <w:p w14:paraId="7391F4C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工程类别</w:t>
            </w:r>
          </w:p>
        </w:tc>
        <w:tc>
          <w:tcPr>
            <w:tcW w:w="1250" w:type="pct"/>
            <w:shd w:val="clear" w:color="auto" w:fill="auto"/>
            <w:vAlign w:val="center"/>
            <w:hideMark/>
          </w:tcPr>
          <w:p w14:paraId="4168D1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分类</w:t>
            </w:r>
          </w:p>
        </w:tc>
        <w:tc>
          <w:tcPr>
            <w:tcW w:w="1250" w:type="pct"/>
            <w:shd w:val="clear" w:color="auto" w:fill="auto"/>
            <w:vAlign w:val="center"/>
            <w:hideMark/>
          </w:tcPr>
          <w:p w14:paraId="6D2CDB6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6CE9B9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10B7C23" w14:textId="77777777" w:rsidTr="00803ABD">
        <w:trPr>
          <w:gridAfter w:val="1"/>
          <w:wAfter w:w="1250" w:type="pct"/>
          <w:trHeight w:val="227"/>
          <w:jc w:val="center"/>
        </w:trPr>
        <w:tc>
          <w:tcPr>
            <w:tcW w:w="1250" w:type="pct"/>
            <w:shd w:val="clear" w:color="auto" w:fill="auto"/>
            <w:vAlign w:val="center"/>
            <w:hideMark/>
          </w:tcPr>
          <w:p w14:paraId="5D306A2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4|length-3) %}</w:t>
            </w:r>
          </w:p>
        </w:tc>
        <w:tc>
          <w:tcPr>
            <w:tcW w:w="1250" w:type="pct"/>
            <w:shd w:val="clear" w:color="auto" w:fill="auto"/>
            <w:vAlign w:val="center"/>
            <w:hideMark/>
          </w:tcPr>
          <w:p w14:paraId="2564E09D"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A09B257"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2234028" w14:textId="77777777" w:rsidTr="00803ABD">
        <w:trPr>
          <w:trHeight w:val="227"/>
          <w:jc w:val="center"/>
        </w:trPr>
        <w:tc>
          <w:tcPr>
            <w:tcW w:w="1250" w:type="pct"/>
            <w:shd w:val="clear" w:color="auto" w:fill="auto"/>
            <w:vAlign w:val="center"/>
            <w:hideMark/>
          </w:tcPr>
          <w:p w14:paraId="40A61D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4[item].number }}</w:t>
            </w:r>
          </w:p>
        </w:tc>
        <w:tc>
          <w:tcPr>
            <w:tcW w:w="1250" w:type="pct"/>
            <w:shd w:val="clear" w:color="auto" w:fill="auto"/>
            <w:vAlign w:val="center"/>
            <w:hideMark/>
          </w:tcPr>
          <w:p w14:paraId="3FD838A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4[item].cols%}</w:t>
            </w:r>
          </w:p>
        </w:tc>
        <w:tc>
          <w:tcPr>
            <w:tcW w:w="1250" w:type="pct"/>
            <w:shd w:val="clear" w:color="auto" w:fill="auto"/>
            <w:vAlign w:val="center"/>
            <w:hideMark/>
          </w:tcPr>
          <w:p w14:paraId="6501AF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0CC950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BFE342D" w14:textId="77777777" w:rsidTr="00803ABD">
        <w:trPr>
          <w:trHeight w:val="227"/>
          <w:jc w:val="center"/>
        </w:trPr>
        <w:tc>
          <w:tcPr>
            <w:tcW w:w="1250" w:type="pct"/>
            <w:shd w:val="clear" w:color="auto" w:fill="auto"/>
            <w:vAlign w:val="center"/>
            <w:hideMark/>
          </w:tcPr>
          <w:p w14:paraId="3D6114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5063EC85"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4758DD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4CCE9385" w14:textId="77777777" w:rsidR="00803ABD" w:rsidRPr="00803ABD" w:rsidRDefault="00803ABD" w:rsidP="00803ABD">
            <w:pPr>
              <w:spacing w:line="240" w:lineRule="auto"/>
              <w:ind w:firstLine="0"/>
              <w:jc w:val="center"/>
              <w:rPr>
                <w:rFonts w:ascii="宋体" w:eastAsia="宋体" w:hAnsi="宋体" w:cs="Arial"/>
                <w:kern w:val="0"/>
              </w:rPr>
            </w:pPr>
          </w:p>
        </w:tc>
      </w:tr>
    </w:tbl>
    <w:p w14:paraId="52247A8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c</w:t>
      </w:r>
      <w:r w:rsidRPr="00803ABD">
        <w:rPr>
          <w:rFonts w:ascii="Times New Roman" w:eastAsia="宋体" w:hAnsi="Times New Roman" w:cs="Times New Roman"/>
          <w:noProof/>
          <w:sz w:val="24"/>
          <w:szCs w:val="24"/>
          <w:lang w:val="zh-CN"/>
        </w:rPr>
        <w:t>）其他费用计算指标。</w:t>
      </w:r>
    </w:p>
    <w:p w14:paraId="5C7DD1F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其它费用费率指标见表</w:t>
      </w:r>
      <w:r w:rsidRPr="00803ABD">
        <w:rPr>
          <w:rFonts w:ascii="Times New Roman" w:eastAsia="宋体" w:hAnsi="Times New Roman" w:cs="Times New Roman"/>
          <w:noProof/>
          <w:sz w:val="24"/>
          <w:szCs w:val="24"/>
          <w:lang w:val="zh-CN"/>
        </w:rPr>
        <w:t>12-6</w:t>
      </w:r>
      <w:r w:rsidRPr="00803ABD">
        <w:rPr>
          <w:rFonts w:ascii="Times New Roman" w:eastAsia="宋体" w:hAnsi="Times New Roman" w:cs="Times New Roman"/>
          <w:noProof/>
          <w:sz w:val="24"/>
          <w:szCs w:val="24"/>
          <w:lang w:val="zh-CN"/>
        </w:rPr>
        <w:t>。</w:t>
      </w:r>
    </w:p>
    <w:p w14:paraId="61EC64F7"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12-6                          </w:t>
      </w:r>
      <w:r w:rsidRPr="00803ABD">
        <w:rPr>
          <w:rFonts w:ascii="Times New Roman" w:eastAsia="宋体" w:hAnsi="Times New Roman" w:cs="Times New Roman"/>
          <w:b/>
        </w:rPr>
        <w:t>主要费率指标表</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 xml:space="preserve"> </w:t>
      </w:r>
      <w:r w:rsidRPr="00803ABD">
        <w:rPr>
          <w:rFonts w:ascii="Times New Roman" w:eastAsia="宋体" w:hAnsi="Times New Roman" w:cs="Times New Roman" w:hint="eastAsia"/>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w:t>
      </w:r>
      <w:r w:rsidRPr="00803ABD">
        <w:rPr>
          <w:rFonts w:ascii="Times New Roman" w:eastAsia="宋体" w:hAnsi="Times New Roman" w:cs="Times New Roman"/>
          <w:b/>
        </w:rPr>
        <w:t>）</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86"/>
        <w:gridCol w:w="3156"/>
        <w:gridCol w:w="1161"/>
        <w:gridCol w:w="1161"/>
      </w:tblGrid>
      <w:tr w:rsidR="00803ABD" w:rsidRPr="00803ABD" w14:paraId="0771A58A" w14:textId="77777777" w:rsidTr="00803ABD">
        <w:trPr>
          <w:gridAfter w:val="1"/>
          <w:wAfter w:w="1250" w:type="pct"/>
          <w:trHeight w:val="300"/>
          <w:jc w:val="center"/>
        </w:trPr>
        <w:tc>
          <w:tcPr>
            <w:tcW w:w="1250" w:type="pct"/>
            <w:shd w:val="clear" w:color="auto" w:fill="auto"/>
            <w:vAlign w:val="center"/>
            <w:hideMark/>
          </w:tcPr>
          <w:p w14:paraId="44EA441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费用名称</w:t>
            </w:r>
          </w:p>
        </w:tc>
        <w:tc>
          <w:tcPr>
            <w:tcW w:w="1250" w:type="pct"/>
            <w:shd w:val="clear" w:color="auto" w:fill="auto"/>
            <w:vAlign w:val="center"/>
            <w:hideMark/>
          </w:tcPr>
          <w:p w14:paraId="6A427FC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计算基础</w:t>
            </w:r>
          </w:p>
        </w:tc>
        <w:tc>
          <w:tcPr>
            <w:tcW w:w="1250" w:type="pct"/>
            <w:shd w:val="clear" w:color="auto" w:fill="auto"/>
            <w:vAlign w:val="center"/>
            <w:hideMark/>
          </w:tcPr>
          <w:p w14:paraId="142C6D8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费率</w:t>
            </w:r>
          </w:p>
        </w:tc>
      </w:tr>
      <w:tr w:rsidR="00803ABD" w:rsidRPr="00803ABD" w14:paraId="5D922463" w14:textId="77777777" w:rsidTr="00803ABD">
        <w:trPr>
          <w:gridAfter w:val="1"/>
          <w:wAfter w:w="1250" w:type="pct"/>
          <w:trHeight w:val="227"/>
          <w:jc w:val="center"/>
        </w:trPr>
        <w:tc>
          <w:tcPr>
            <w:tcW w:w="1250" w:type="pct"/>
            <w:shd w:val="clear" w:color="auto" w:fill="auto"/>
            <w:vAlign w:val="center"/>
            <w:hideMark/>
          </w:tcPr>
          <w:p w14:paraId="2DE851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item in range(</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5|length-3) %}</w:t>
            </w:r>
          </w:p>
        </w:tc>
        <w:tc>
          <w:tcPr>
            <w:tcW w:w="1250" w:type="pct"/>
            <w:shd w:val="clear" w:color="auto" w:fill="auto"/>
            <w:vAlign w:val="center"/>
            <w:hideMark/>
          </w:tcPr>
          <w:p w14:paraId="44799F0F"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08D7E5A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6F777EC7" w14:textId="77777777" w:rsidTr="00803ABD">
        <w:trPr>
          <w:trHeight w:val="227"/>
          <w:jc w:val="center"/>
        </w:trPr>
        <w:tc>
          <w:tcPr>
            <w:tcW w:w="1250" w:type="pct"/>
            <w:shd w:val="clear" w:color="auto" w:fill="auto"/>
            <w:vAlign w:val="center"/>
            <w:hideMark/>
          </w:tcPr>
          <w:p w14:paraId="4A8AD94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5[item].number }}</w:t>
            </w:r>
          </w:p>
        </w:tc>
        <w:tc>
          <w:tcPr>
            <w:tcW w:w="1250" w:type="pct"/>
            <w:shd w:val="clear" w:color="auto" w:fill="auto"/>
            <w:vAlign w:val="center"/>
            <w:hideMark/>
          </w:tcPr>
          <w:p w14:paraId="4BBF826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5[item].cols%}</w:t>
            </w:r>
          </w:p>
        </w:tc>
        <w:tc>
          <w:tcPr>
            <w:tcW w:w="1250" w:type="pct"/>
            <w:shd w:val="clear" w:color="auto" w:fill="auto"/>
            <w:vAlign w:val="center"/>
            <w:hideMark/>
          </w:tcPr>
          <w:p w14:paraId="0CFA163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1250" w:type="pct"/>
            <w:shd w:val="clear" w:color="auto" w:fill="auto"/>
            <w:vAlign w:val="center"/>
            <w:hideMark/>
          </w:tcPr>
          <w:p w14:paraId="7133E8D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E747BA5" w14:textId="77777777" w:rsidTr="00803ABD">
        <w:trPr>
          <w:trHeight w:val="227"/>
          <w:jc w:val="center"/>
        </w:trPr>
        <w:tc>
          <w:tcPr>
            <w:tcW w:w="1250" w:type="pct"/>
            <w:shd w:val="clear" w:color="auto" w:fill="auto"/>
            <w:vAlign w:val="center"/>
            <w:hideMark/>
          </w:tcPr>
          <w:p w14:paraId="564785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1250" w:type="pct"/>
            <w:shd w:val="clear" w:color="auto" w:fill="auto"/>
            <w:vAlign w:val="center"/>
            <w:hideMark/>
          </w:tcPr>
          <w:p w14:paraId="10C6B38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31E15FE3" w14:textId="77777777" w:rsidR="00803ABD" w:rsidRPr="00803ABD" w:rsidRDefault="00803ABD" w:rsidP="00803ABD">
            <w:pPr>
              <w:spacing w:line="240" w:lineRule="auto"/>
              <w:ind w:firstLine="0"/>
              <w:jc w:val="center"/>
              <w:rPr>
                <w:rFonts w:ascii="宋体" w:eastAsia="宋体" w:hAnsi="宋体" w:cs="Arial"/>
                <w:kern w:val="0"/>
              </w:rPr>
            </w:pPr>
          </w:p>
        </w:tc>
        <w:tc>
          <w:tcPr>
            <w:tcW w:w="1250" w:type="pct"/>
            <w:shd w:val="clear" w:color="auto" w:fill="auto"/>
            <w:vAlign w:val="center"/>
            <w:hideMark/>
          </w:tcPr>
          <w:p w14:paraId="2E286341" w14:textId="77777777" w:rsidR="00803ABD" w:rsidRPr="00803ABD" w:rsidRDefault="00803ABD" w:rsidP="00803ABD">
            <w:pPr>
              <w:spacing w:line="240" w:lineRule="auto"/>
              <w:ind w:firstLine="0"/>
              <w:jc w:val="center"/>
              <w:rPr>
                <w:rFonts w:ascii="宋体" w:eastAsia="宋体" w:hAnsi="宋体" w:cs="Arial"/>
                <w:kern w:val="0"/>
              </w:rPr>
            </w:pPr>
          </w:p>
        </w:tc>
      </w:tr>
    </w:tbl>
    <w:p w14:paraId="35B84A4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d</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其他指标</w:t>
      </w:r>
    </w:p>
    <w:p w14:paraId="7A06376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长期贷款年利率按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，资本金为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w:t>
      </w:r>
      <w:r w:rsidRPr="00803ABD">
        <w:rPr>
          <w:rFonts w:ascii="Times New Roman" w:eastAsia="宋体" w:hAnsi="Times New Roman" w:cs="Times New Roman"/>
          <w:noProof/>
          <w:sz w:val="24"/>
          <w:szCs w:val="24"/>
          <w:lang w:val="zh-CN"/>
        </w:rPr>
        <w:t>。</w:t>
      </w:r>
    </w:p>
    <w:p w14:paraId="5B8800F8"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0" w:name="_Toc11590838"/>
      <w:r w:rsidRPr="00803ABD">
        <w:rPr>
          <w:rFonts w:ascii="Times New Roman" w:eastAsia="宋体" w:hAnsi="Times New Roman" w:cs="Times New Roman"/>
          <w:b/>
          <w:bCs/>
          <w:sz w:val="32"/>
          <w:szCs w:val="32"/>
        </w:rPr>
        <w:t xml:space="preserve">12.2 </w:t>
      </w:r>
      <w:r w:rsidRPr="00803ABD">
        <w:rPr>
          <w:rFonts w:ascii="Times New Roman" w:eastAsia="宋体" w:hAnsi="Times New Roman" w:cs="Times New Roman"/>
          <w:b/>
          <w:bCs/>
          <w:sz w:val="32"/>
          <w:szCs w:val="32"/>
        </w:rPr>
        <w:t>工程设计概算</w:t>
      </w:r>
      <w:bookmarkEnd w:id="220"/>
    </w:p>
    <w:p w14:paraId="0B9A1DD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宋体"/>
          <w:sz w:val="24"/>
          <w:szCs w:val="22"/>
        </w:rPr>
      </w:pPr>
      <w:r w:rsidRPr="00803ABD">
        <w:rPr>
          <w:rFonts w:ascii="Times New Roman" w:eastAsia="宋体" w:hAnsi="Times New Roman" w:cs="Times New Roman"/>
          <w:noProof/>
          <w:sz w:val="24"/>
          <w:szCs w:val="24"/>
          <w:lang w:val="zh-CN"/>
        </w:rPr>
        <w:t>根据概算定额、费用标准及设计工程量、施工组织设计所选的施工方法计算</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本工程静态总投资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不含送出工程</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。其中，</w:t>
      </w:r>
      <w:r w:rsidRPr="00803ABD">
        <w:rPr>
          <w:rFonts w:ascii="Times New Roman" w:eastAsia="宋体" w:hAnsi="Times New Roman" w:cs="宋体"/>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施工辅助工程</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万元，设备及安装工程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设备及安装工程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万元，建筑工程</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建筑工程</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万元，其他建设用地费、建设管理费、生产准备费、勘察设计费等</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其他费用</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万元，单位千瓦静态投资</w:t>
      </w:r>
      <w:r w:rsidRPr="00803ABD">
        <w:rPr>
          <w:rFonts w:ascii="Times New Roman" w:eastAsia="宋体" w:hAnsi="Times New Roman" w:cs="宋体"/>
          <w:sz w:val="24"/>
          <w:szCs w:val="22"/>
        </w:rPr>
        <w:t xml:space="preserve">{{ </w:t>
      </w:r>
      <w:r w:rsidRPr="00803ABD">
        <w:rPr>
          <w:rFonts w:ascii="Times New Roman" w:eastAsia="宋体" w:hAnsi="Times New Roman" w:cs="宋体"/>
          <w:sz w:val="24"/>
          <w:szCs w:val="22"/>
        </w:rPr>
        <w:t>单位千瓦静态投资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宋体"/>
          <w:sz w:val="24"/>
          <w:szCs w:val="22"/>
        </w:rPr>
        <w:t>元。</w:t>
      </w:r>
    </w:p>
    <w:p w14:paraId="32784C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rPr>
      </w:pPr>
      <w:r w:rsidRPr="00803ABD">
        <w:rPr>
          <w:rFonts w:ascii="Times New Roman" w:eastAsia="宋体" w:hAnsi="Times New Roman" w:cs="Times New Roman"/>
          <w:noProof/>
          <w:sz w:val="24"/>
          <w:szCs w:val="24"/>
          <w:lang w:val="zh-CN"/>
        </w:rPr>
        <w:t>本项目资本金为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sz w:val="24"/>
          <w:szCs w:val="22"/>
        </w:rPr>
        <w:t xml:space="preserve">{{ </w:t>
      </w:r>
      <w:r w:rsidRPr="00803ABD">
        <w:rPr>
          <w:rFonts w:ascii="Times New Roman" w:eastAsia="宋体" w:hAnsi="Times New Roman" w:cs="Times New Roman"/>
          <w:noProof/>
          <w:sz w:val="24"/>
          <w:szCs w:val="24"/>
          <w:lang w:val="zh-CN"/>
        </w:rPr>
        <w:t>国内银行贷款</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建设期贷款利息</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12</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工程动态总投资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12</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w:t>
      </w:r>
      <w:r w:rsidRPr="00803ABD">
        <w:rPr>
          <w:rFonts w:ascii="Times New Roman" w:eastAsia="宋体" w:hAnsi="Times New Roman" w:cs="Times New Roman"/>
          <w:noProof/>
          <w:sz w:val="24"/>
          <w:szCs w:val="24"/>
        </w:rPr>
        <w:t>，</w:t>
      </w:r>
      <w:r w:rsidRPr="00803ABD">
        <w:rPr>
          <w:rFonts w:ascii="Times New Roman" w:eastAsia="宋体" w:hAnsi="Times New Roman" w:cs="Times New Roman"/>
          <w:noProof/>
          <w:sz w:val="24"/>
          <w:szCs w:val="24"/>
          <w:lang w:val="zh-CN"/>
        </w:rPr>
        <w:t>单位千瓦动态投资</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单位千瓦动态投资</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rPr>
        <w:t xml:space="preserve"> </w:t>
      </w:r>
    </w:p>
    <w:p w14:paraId="4C2534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本工程技术经济指标表见表</w:t>
      </w:r>
      <w:r w:rsidRPr="00803ABD">
        <w:rPr>
          <w:rFonts w:ascii="Times New Roman" w:eastAsia="宋体" w:hAnsi="Times New Roman" w:cs="Times New Roman"/>
          <w:noProof/>
          <w:sz w:val="24"/>
          <w:szCs w:val="24"/>
          <w:lang w:val="zh-CN"/>
        </w:rPr>
        <w:t>12-7</w:t>
      </w:r>
      <w:r w:rsidRPr="00803ABD">
        <w:rPr>
          <w:rFonts w:ascii="Times New Roman" w:eastAsia="宋体" w:hAnsi="Times New Roman" w:cs="Times New Roman"/>
          <w:noProof/>
          <w:sz w:val="24"/>
          <w:szCs w:val="24"/>
          <w:lang w:val="zh-CN"/>
        </w:rPr>
        <w:t>，工程概算表见表</w:t>
      </w:r>
      <w:r w:rsidRPr="00803ABD">
        <w:rPr>
          <w:rFonts w:ascii="Times New Roman" w:eastAsia="宋体" w:hAnsi="Times New Roman" w:cs="Times New Roman"/>
          <w:noProof/>
          <w:sz w:val="24"/>
          <w:szCs w:val="24"/>
          <w:lang w:val="zh-CN"/>
        </w:rPr>
        <w:t>12-8</w:t>
      </w:r>
      <w:r w:rsidRPr="00803ABD">
        <w:rPr>
          <w:rFonts w:ascii="Times New Roman" w:eastAsia="宋体" w:hAnsi="Times New Roman" w:cs="Times New Roman"/>
          <w:noProof/>
          <w:sz w:val="24"/>
          <w:szCs w:val="24"/>
          <w:lang w:val="zh-CN"/>
        </w:rPr>
        <w:t>～表</w:t>
      </w:r>
      <w:r w:rsidRPr="00803ABD">
        <w:rPr>
          <w:rFonts w:ascii="Times New Roman" w:eastAsia="宋体" w:hAnsi="Times New Roman" w:cs="Times New Roman"/>
          <w:noProof/>
          <w:sz w:val="24"/>
          <w:szCs w:val="24"/>
          <w:lang w:val="zh-CN"/>
        </w:rPr>
        <w:t>12-13</w:t>
      </w:r>
      <w:r w:rsidRPr="00803ABD">
        <w:rPr>
          <w:rFonts w:ascii="Times New Roman" w:eastAsia="宋体" w:hAnsi="Times New Roman" w:cs="Times New Roman"/>
          <w:noProof/>
          <w:sz w:val="24"/>
          <w:szCs w:val="24"/>
          <w:lang w:val="zh-CN"/>
        </w:rPr>
        <w:t>。</w:t>
      </w:r>
    </w:p>
    <w:p w14:paraId="4A636D6D"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12-7                       </w:t>
      </w:r>
      <w:r w:rsidRPr="00803ABD">
        <w:rPr>
          <w:rFonts w:ascii="Times New Roman" w:eastAsia="宋体" w:hAnsi="Times New Roman" w:cs="Times New Roman"/>
          <w:b/>
        </w:rPr>
        <w:t>主要技术经济指标表</w:t>
      </w:r>
      <w:r w:rsidRPr="00803ABD">
        <w:rPr>
          <w:rFonts w:ascii="Times New Roman" w:eastAsia="宋体" w:hAnsi="Times New Roman" w:cs="Times New Roman" w:hint="eastAsia"/>
          <w:b/>
        </w:rPr>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1150"/>
        <w:gridCol w:w="1083"/>
        <w:gridCol w:w="1203"/>
        <w:gridCol w:w="1513"/>
        <w:gridCol w:w="781"/>
        <w:gridCol w:w="1130"/>
      </w:tblGrid>
      <w:tr w:rsidR="00803ABD" w:rsidRPr="00803ABD" w14:paraId="0585EEC3" w14:textId="77777777" w:rsidTr="00803ABD">
        <w:trPr>
          <w:trHeight w:val="340"/>
          <w:jc w:val="center"/>
        </w:trPr>
        <w:tc>
          <w:tcPr>
            <w:tcW w:w="865" w:type="pct"/>
            <w:vAlign w:val="center"/>
          </w:tcPr>
          <w:p w14:paraId="6369C37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风电场名称</w:t>
            </w:r>
          </w:p>
        </w:tc>
        <w:tc>
          <w:tcPr>
            <w:tcW w:w="1346" w:type="pct"/>
            <w:gridSpan w:val="2"/>
            <w:vAlign w:val="center"/>
          </w:tcPr>
          <w:p w14:paraId="6B7D8A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风电场名称</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4A46500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风电机组单位造价</w:t>
            </w:r>
          </w:p>
        </w:tc>
        <w:tc>
          <w:tcPr>
            <w:tcW w:w="471" w:type="pct"/>
            <w:vAlign w:val="center"/>
          </w:tcPr>
          <w:p w14:paraId="0678F8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69E15B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风电机组单位造价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1D1245D" w14:textId="77777777" w:rsidTr="00803ABD">
        <w:trPr>
          <w:trHeight w:val="340"/>
          <w:jc w:val="center"/>
        </w:trPr>
        <w:tc>
          <w:tcPr>
            <w:tcW w:w="865" w:type="pct"/>
            <w:vAlign w:val="center"/>
          </w:tcPr>
          <w:p w14:paraId="7E2561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建设地点</w:t>
            </w:r>
          </w:p>
        </w:tc>
        <w:tc>
          <w:tcPr>
            <w:tcW w:w="1346" w:type="pct"/>
            <w:gridSpan w:val="2"/>
            <w:vAlign w:val="center"/>
          </w:tcPr>
          <w:p w14:paraId="7B0E710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建设地点</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7413572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塔筒（架）单位造价</w:t>
            </w:r>
          </w:p>
        </w:tc>
        <w:tc>
          <w:tcPr>
            <w:tcW w:w="471" w:type="pct"/>
            <w:vAlign w:val="center"/>
          </w:tcPr>
          <w:p w14:paraId="25049C1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/t</w:t>
            </w:r>
          </w:p>
        </w:tc>
        <w:tc>
          <w:tcPr>
            <w:tcW w:w="681" w:type="pct"/>
            <w:vAlign w:val="center"/>
          </w:tcPr>
          <w:p w14:paraId="3CE4D5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w:t>
            </w:r>
            <w:proofErr w:type="gramStart"/>
            <w:r w:rsidRPr="00803ABD">
              <w:rPr>
                <w:rFonts w:ascii="Times New Roman" w:eastAsia="宋体" w:hAnsi="Times New Roman" w:cs="Times New Roman" w:hint="eastAsia"/>
                <w:szCs w:val="18"/>
              </w:rPr>
              <w:t>筒单位</w:t>
            </w:r>
            <w:proofErr w:type="gramEnd"/>
            <w:r w:rsidRPr="00803ABD">
              <w:rPr>
                <w:rFonts w:ascii="Times New Roman" w:eastAsia="宋体" w:hAnsi="Times New Roman" w:cs="Times New Roman" w:hint="eastAsia"/>
                <w:szCs w:val="18"/>
              </w:rPr>
              <w:t>造价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3A7D791" w14:textId="77777777" w:rsidTr="00803ABD">
        <w:trPr>
          <w:trHeight w:val="340"/>
          <w:jc w:val="center"/>
        </w:trPr>
        <w:tc>
          <w:tcPr>
            <w:tcW w:w="865" w:type="pct"/>
            <w:vAlign w:val="center"/>
          </w:tcPr>
          <w:p w14:paraId="3F6CC14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设计单位</w:t>
            </w:r>
          </w:p>
        </w:tc>
        <w:tc>
          <w:tcPr>
            <w:tcW w:w="1346" w:type="pct"/>
            <w:gridSpan w:val="2"/>
            <w:vAlign w:val="center"/>
          </w:tcPr>
          <w:p w14:paraId="4A4085A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深圳智润新能源电力勘测设计院有限公司</w:t>
            </w:r>
          </w:p>
        </w:tc>
        <w:tc>
          <w:tcPr>
            <w:tcW w:w="1637" w:type="pct"/>
            <w:gridSpan w:val="2"/>
            <w:vAlign w:val="center"/>
          </w:tcPr>
          <w:p w14:paraId="285554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风电机组基础单价</w:t>
            </w:r>
          </w:p>
        </w:tc>
        <w:tc>
          <w:tcPr>
            <w:tcW w:w="471" w:type="pct"/>
            <w:vAlign w:val="center"/>
          </w:tcPr>
          <w:p w14:paraId="6CA4231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w:t>
            </w:r>
            <w:r w:rsidRPr="00803ABD">
              <w:rPr>
                <w:rFonts w:ascii="Times New Roman" w:eastAsia="宋体" w:hAnsi="Times New Roman" w:cs="Times New Roman"/>
                <w:szCs w:val="18"/>
              </w:rPr>
              <w:t>座</w:t>
            </w:r>
          </w:p>
        </w:tc>
        <w:tc>
          <w:tcPr>
            <w:tcW w:w="681" w:type="pct"/>
            <w:vAlign w:val="center"/>
          </w:tcPr>
          <w:p w14:paraId="6FE29CD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风电机组基础单价</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6E622C9B" w14:textId="77777777" w:rsidTr="00803ABD">
        <w:trPr>
          <w:trHeight w:val="340"/>
          <w:jc w:val="center"/>
        </w:trPr>
        <w:tc>
          <w:tcPr>
            <w:tcW w:w="865" w:type="pct"/>
            <w:vAlign w:val="center"/>
          </w:tcPr>
          <w:p w14:paraId="3905D2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建设单位</w:t>
            </w:r>
          </w:p>
        </w:tc>
        <w:tc>
          <w:tcPr>
            <w:tcW w:w="1346" w:type="pct"/>
            <w:gridSpan w:val="2"/>
            <w:vAlign w:val="center"/>
          </w:tcPr>
          <w:p w14:paraId="2F66B05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项目大区</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1637" w:type="pct"/>
            <w:gridSpan w:val="2"/>
            <w:vAlign w:val="center"/>
          </w:tcPr>
          <w:p w14:paraId="1188909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变电所单位造价</w:t>
            </w:r>
          </w:p>
        </w:tc>
        <w:tc>
          <w:tcPr>
            <w:tcW w:w="471" w:type="pct"/>
            <w:vAlign w:val="center"/>
          </w:tcPr>
          <w:p w14:paraId="3F1EC7A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81" w:type="pct"/>
            <w:vAlign w:val="center"/>
          </w:tcPr>
          <w:p w14:paraId="1ADEBF6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w:t>
            </w:r>
          </w:p>
        </w:tc>
      </w:tr>
      <w:tr w:rsidR="00803ABD" w:rsidRPr="00803ABD" w14:paraId="35BF4750" w14:textId="77777777" w:rsidTr="00803ABD">
        <w:trPr>
          <w:trHeight w:val="340"/>
          <w:jc w:val="center"/>
        </w:trPr>
        <w:tc>
          <w:tcPr>
            <w:tcW w:w="865" w:type="pct"/>
            <w:vAlign w:val="center"/>
          </w:tcPr>
          <w:p w14:paraId="4756341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装机规模</w:t>
            </w:r>
          </w:p>
        </w:tc>
        <w:tc>
          <w:tcPr>
            <w:tcW w:w="693" w:type="pct"/>
            <w:vAlign w:val="center"/>
          </w:tcPr>
          <w:p w14:paraId="511A15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w:t>
            </w:r>
          </w:p>
        </w:tc>
        <w:tc>
          <w:tcPr>
            <w:tcW w:w="653" w:type="pct"/>
            <w:vAlign w:val="center"/>
          </w:tcPr>
          <w:p w14:paraId="70B6B41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装机容量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2C28079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主</w:t>
            </w:r>
          </w:p>
          <w:p w14:paraId="16B6E91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要</w:t>
            </w:r>
          </w:p>
          <w:p w14:paraId="0219FA8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w:t>
            </w:r>
          </w:p>
          <w:p w14:paraId="39AC72E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程</w:t>
            </w:r>
          </w:p>
          <w:p w14:paraId="27C085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量</w:t>
            </w:r>
          </w:p>
        </w:tc>
        <w:tc>
          <w:tcPr>
            <w:tcW w:w="912" w:type="pct"/>
            <w:vAlign w:val="center"/>
          </w:tcPr>
          <w:p w14:paraId="1FE0769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土石方开挖</w:t>
            </w:r>
          </w:p>
        </w:tc>
        <w:tc>
          <w:tcPr>
            <w:tcW w:w="471" w:type="pct"/>
            <w:vAlign w:val="center"/>
          </w:tcPr>
          <w:p w14:paraId="0131CC6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E7C686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土石方开挖</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733392B" w14:textId="77777777" w:rsidTr="00803ABD">
        <w:trPr>
          <w:trHeight w:val="340"/>
          <w:jc w:val="center"/>
        </w:trPr>
        <w:tc>
          <w:tcPr>
            <w:tcW w:w="865" w:type="pct"/>
            <w:vAlign w:val="center"/>
          </w:tcPr>
          <w:p w14:paraId="061F971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单机容量</w:t>
            </w:r>
          </w:p>
        </w:tc>
        <w:tc>
          <w:tcPr>
            <w:tcW w:w="693" w:type="pct"/>
            <w:vAlign w:val="center"/>
          </w:tcPr>
          <w:p w14:paraId="04F4FF3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hint="eastAsia"/>
                <w:szCs w:val="18"/>
              </w:rPr>
              <w:t>M</w:t>
            </w:r>
            <w:r w:rsidRPr="00803ABD">
              <w:rPr>
                <w:rFonts w:ascii="Times New Roman" w:eastAsia="宋体" w:hAnsi="Times New Roman" w:cs="Times New Roman"/>
                <w:szCs w:val="18"/>
              </w:rPr>
              <w:t>W</w:t>
            </w:r>
          </w:p>
        </w:tc>
        <w:tc>
          <w:tcPr>
            <w:tcW w:w="653" w:type="pct"/>
            <w:vAlign w:val="center"/>
          </w:tcPr>
          <w:p w14:paraId="45EFA5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单机容量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5BFBFE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32482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土石方回填</w:t>
            </w:r>
          </w:p>
        </w:tc>
        <w:tc>
          <w:tcPr>
            <w:tcW w:w="471" w:type="pct"/>
            <w:vAlign w:val="center"/>
          </w:tcPr>
          <w:p w14:paraId="3C06D95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6DCC71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土石方回填</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589B6D66" w14:textId="77777777" w:rsidTr="00803ABD">
        <w:trPr>
          <w:trHeight w:val="340"/>
          <w:jc w:val="center"/>
        </w:trPr>
        <w:tc>
          <w:tcPr>
            <w:tcW w:w="865" w:type="pct"/>
            <w:vAlign w:val="center"/>
          </w:tcPr>
          <w:p w14:paraId="63250FB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年发电量</w:t>
            </w:r>
          </w:p>
        </w:tc>
        <w:tc>
          <w:tcPr>
            <w:tcW w:w="693" w:type="pct"/>
            <w:vAlign w:val="center"/>
          </w:tcPr>
          <w:p w14:paraId="1FD9E6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MWh</w:t>
            </w:r>
          </w:p>
        </w:tc>
        <w:tc>
          <w:tcPr>
            <w:tcW w:w="653" w:type="pct"/>
            <w:vAlign w:val="center"/>
          </w:tcPr>
          <w:p w14:paraId="055F693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上网电量</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3854574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16A4C85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混凝土</w:t>
            </w:r>
          </w:p>
        </w:tc>
        <w:tc>
          <w:tcPr>
            <w:tcW w:w="471" w:type="pct"/>
            <w:vAlign w:val="center"/>
          </w:tcPr>
          <w:p w14:paraId="4AA55B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w:t>
            </w:r>
            <w:r w:rsidRPr="00803ABD">
              <w:rPr>
                <w:rFonts w:ascii="Times New Roman" w:eastAsia="宋体" w:hAnsi="Times New Roman" w:cs="Times New Roman"/>
                <w:szCs w:val="18"/>
              </w:rPr>
              <w:t>m3</w:t>
            </w:r>
          </w:p>
        </w:tc>
        <w:tc>
          <w:tcPr>
            <w:tcW w:w="681" w:type="pct"/>
            <w:vAlign w:val="center"/>
          </w:tcPr>
          <w:p w14:paraId="44A713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混凝土</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3FE5C116" w14:textId="77777777" w:rsidTr="00803ABD">
        <w:trPr>
          <w:trHeight w:val="340"/>
          <w:jc w:val="center"/>
        </w:trPr>
        <w:tc>
          <w:tcPr>
            <w:tcW w:w="865" w:type="pct"/>
            <w:vAlign w:val="center"/>
          </w:tcPr>
          <w:p w14:paraId="5DC0BD6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lastRenderedPageBreak/>
              <w:t>年利用小时数</w:t>
            </w:r>
          </w:p>
        </w:tc>
        <w:tc>
          <w:tcPr>
            <w:tcW w:w="693" w:type="pct"/>
            <w:vAlign w:val="center"/>
          </w:tcPr>
          <w:p w14:paraId="462E8F4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h</w:t>
            </w:r>
          </w:p>
        </w:tc>
        <w:tc>
          <w:tcPr>
            <w:tcW w:w="653" w:type="pct"/>
            <w:vAlign w:val="center"/>
          </w:tcPr>
          <w:p w14:paraId="033B6A7E"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满发小时</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1971132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1F7AB0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钢筋</w:t>
            </w:r>
          </w:p>
        </w:tc>
        <w:tc>
          <w:tcPr>
            <w:tcW w:w="471" w:type="pct"/>
            <w:vAlign w:val="center"/>
          </w:tcPr>
          <w:p w14:paraId="356965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2759ECFF"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钢筋</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2FBF1ECA" w14:textId="77777777" w:rsidTr="00803ABD">
        <w:trPr>
          <w:trHeight w:val="340"/>
          <w:jc w:val="center"/>
        </w:trPr>
        <w:tc>
          <w:tcPr>
            <w:tcW w:w="865" w:type="pct"/>
            <w:vAlign w:val="center"/>
          </w:tcPr>
          <w:p w14:paraId="6C2D49A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静态投资</w:t>
            </w:r>
          </w:p>
        </w:tc>
        <w:tc>
          <w:tcPr>
            <w:tcW w:w="693" w:type="pct"/>
            <w:vAlign w:val="center"/>
          </w:tcPr>
          <w:p w14:paraId="206F4B4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8A7EB3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静态总投资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0CF8541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2DBE8A1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塔筒（架）</w:t>
            </w:r>
          </w:p>
        </w:tc>
        <w:tc>
          <w:tcPr>
            <w:tcW w:w="471" w:type="pct"/>
            <w:vAlign w:val="center"/>
          </w:tcPr>
          <w:p w14:paraId="01C358E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t</w:t>
            </w:r>
          </w:p>
        </w:tc>
        <w:tc>
          <w:tcPr>
            <w:tcW w:w="681" w:type="pct"/>
            <w:vAlign w:val="center"/>
          </w:tcPr>
          <w:p w14:paraId="3E35C47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塔筒</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42D6DB84" w14:textId="77777777" w:rsidTr="00803ABD">
        <w:trPr>
          <w:trHeight w:val="340"/>
          <w:jc w:val="center"/>
        </w:trPr>
        <w:tc>
          <w:tcPr>
            <w:tcW w:w="865" w:type="pct"/>
            <w:vAlign w:val="center"/>
          </w:tcPr>
          <w:p w14:paraId="520D0B2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工程</w:t>
            </w:r>
            <w:r w:rsidRPr="00803ABD">
              <w:rPr>
                <w:rFonts w:ascii="Times New Roman" w:eastAsia="宋体" w:hAnsi="Times New Roman" w:cs="Times New Roman" w:hint="eastAsia"/>
                <w:szCs w:val="18"/>
              </w:rPr>
              <w:t>动态</w:t>
            </w:r>
            <w:r w:rsidRPr="00803ABD">
              <w:rPr>
                <w:rFonts w:ascii="Times New Roman" w:eastAsia="宋体" w:hAnsi="Times New Roman" w:cs="Times New Roman"/>
                <w:szCs w:val="18"/>
              </w:rPr>
              <w:t>总投资</w:t>
            </w:r>
          </w:p>
        </w:tc>
        <w:tc>
          <w:tcPr>
            <w:tcW w:w="693" w:type="pct"/>
            <w:vAlign w:val="center"/>
          </w:tcPr>
          <w:p w14:paraId="5971432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692A68FD"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动态总投资</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1B0A9DB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建设用地</w:t>
            </w:r>
          </w:p>
          <w:p w14:paraId="0151F76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面积</w:t>
            </w:r>
          </w:p>
        </w:tc>
        <w:tc>
          <w:tcPr>
            <w:tcW w:w="912" w:type="pct"/>
            <w:vAlign w:val="center"/>
          </w:tcPr>
          <w:p w14:paraId="408C4C6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永久用地</w:t>
            </w:r>
          </w:p>
        </w:tc>
        <w:tc>
          <w:tcPr>
            <w:tcW w:w="471" w:type="pct"/>
            <w:vAlign w:val="center"/>
          </w:tcPr>
          <w:p w14:paraId="615B270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00F49A7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永久用地面积</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r>
      <w:tr w:rsidR="00803ABD" w:rsidRPr="00803ABD" w14:paraId="0A179ADB" w14:textId="77777777" w:rsidTr="00803ABD">
        <w:trPr>
          <w:trHeight w:val="340"/>
          <w:jc w:val="center"/>
        </w:trPr>
        <w:tc>
          <w:tcPr>
            <w:tcW w:w="865" w:type="pct"/>
            <w:vAlign w:val="center"/>
          </w:tcPr>
          <w:p w14:paraId="47B01C5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单位千瓦静态投资</w:t>
            </w:r>
          </w:p>
        </w:tc>
        <w:tc>
          <w:tcPr>
            <w:tcW w:w="693" w:type="pct"/>
            <w:vAlign w:val="center"/>
          </w:tcPr>
          <w:p w14:paraId="4A3BFC3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w:t>
            </w:r>
          </w:p>
        </w:tc>
        <w:tc>
          <w:tcPr>
            <w:tcW w:w="653" w:type="pct"/>
            <w:vAlign w:val="center"/>
          </w:tcPr>
          <w:p w14:paraId="7A469B52"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szCs w:val="18"/>
              </w:rPr>
              <w:t>单位千瓦静态投资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ign w:val="center"/>
          </w:tcPr>
          <w:p w14:paraId="01C1897C"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78C414B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临时用（租）地</w:t>
            </w:r>
          </w:p>
        </w:tc>
        <w:tc>
          <w:tcPr>
            <w:tcW w:w="471" w:type="pct"/>
            <w:vAlign w:val="center"/>
          </w:tcPr>
          <w:p w14:paraId="155B92F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亩</w:t>
            </w:r>
          </w:p>
        </w:tc>
        <w:tc>
          <w:tcPr>
            <w:tcW w:w="681" w:type="pct"/>
            <w:vAlign w:val="center"/>
          </w:tcPr>
          <w:p w14:paraId="7520E5A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hint="eastAsia"/>
                <w:szCs w:val="18"/>
              </w:rPr>
              <w:t>合计亩</w:t>
            </w:r>
            <w:r w:rsidRPr="00803ABD">
              <w:rPr>
                <w:rFonts w:ascii="Times New Roman" w:eastAsia="宋体" w:hAnsi="Times New Roman" w:cs="Times New Roman" w:hint="eastAsia"/>
                <w:szCs w:val="18"/>
              </w:rPr>
              <w:t>_</w:t>
            </w:r>
            <w:r w:rsidRPr="00803ABD">
              <w:rPr>
                <w:rFonts w:ascii="Times New Roman" w:eastAsia="宋体" w:hAnsi="Times New Roman" w:cs="Times New Roman" w:hint="eastAsia"/>
                <w:szCs w:val="18"/>
              </w:rPr>
              <w:t>临时用地面积</w:t>
            </w:r>
            <w:r w:rsidRPr="00803ABD">
              <w:rPr>
                <w:rFonts w:ascii="Times New Roman" w:eastAsia="宋体" w:hAnsi="Times New Roman" w:cs="Times New Roman"/>
                <w:szCs w:val="18"/>
              </w:rPr>
              <w:t>}}</w:t>
            </w:r>
          </w:p>
        </w:tc>
      </w:tr>
      <w:tr w:rsidR="00803ABD" w:rsidRPr="00803ABD" w14:paraId="095191D8" w14:textId="77777777" w:rsidTr="00803ABD">
        <w:trPr>
          <w:trHeight w:val="340"/>
          <w:jc w:val="center"/>
        </w:trPr>
        <w:tc>
          <w:tcPr>
            <w:tcW w:w="865" w:type="pct"/>
            <w:vAlign w:val="center"/>
          </w:tcPr>
          <w:p w14:paraId="469C6C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单位电量投资</w:t>
            </w:r>
          </w:p>
        </w:tc>
        <w:tc>
          <w:tcPr>
            <w:tcW w:w="693" w:type="pct"/>
            <w:vAlign w:val="center"/>
          </w:tcPr>
          <w:p w14:paraId="7A087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元</w:t>
            </w:r>
            <w:r w:rsidRPr="00803ABD">
              <w:rPr>
                <w:rFonts w:ascii="Times New Roman" w:eastAsia="宋体" w:hAnsi="Times New Roman" w:cs="Times New Roman"/>
                <w:szCs w:val="18"/>
              </w:rPr>
              <w:t>/kWh</w:t>
            </w:r>
          </w:p>
        </w:tc>
        <w:tc>
          <w:tcPr>
            <w:tcW w:w="653" w:type="pct"/>
            <w:vAlign w:val="center"/>
          </w:tcPr>
          <w:p w14:paraId="31DE66D0"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 xml:space="preserve">{{ </w:t>
            </w:r>
            <w:r w:rsidRPr="00803ABD">
              <w:rPr>
                <w:rFonts w:ascii="Times New Roman" w:eastAsia="宋体" w:hAnsi="Times New Roman" w:cs="Times New Roman" w:hint="eastAsia"/>
                <w:szCs w:val="18"/>
              </w:rPr>
              <w:t>单位度电投资</w:t>
            </w:r>
            <w:r w:rsidRPr="00803ABD">
              <w:rPr>
                <w:rFonts w:ascii="Times New Roman" w:eastAsia="宋体" w:hAnsi="Times New Roman" w:cs="Times New Roman" w:hint="eastAsia"/>
                <w:szCs w:val="18"/>
              </w:rPr>
              <w:t xml:space="preserve"> </w:t>
            </w:r>
            <w:r w:rsidRPr="00803ABD">
              <w:rPr>
                <w:rFonts w:ascii="Times New Roman" w:eastAsia="宋体" w:hAnsi="Times New Roman" w:cs="Times New Roman"/>
                <w:szCs w:val="18"/>
              </w:rPr>
              <w:t>}}</w:t>
            </w:r>
          </w:p>
        </w:tc>
        <w:tc>
          <w:tcPr>
            <w:tcW w:w="725" w:type="pct"/>
            <w:vMerge w:val="restart"/>
            <w:vAlign w:val="center"/>
          </w:tcPr>
          <w:p w14:paraId="3C1AFB46"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计划施工时间</w:t>
            </w:r>
          </w:p>
        </w:tc>
        <w:tc>
          <w:tcPr>
            <w:tcW w:w="912" w:type="pct"/>
            <w:vAlign w:val="center"/>
          </w:tcPr>
          <w:p w14:paraId="722691B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第一台机组发电工期</w:t>
            </w:r>
          </w:p>
        </w:tc>
        <w:tc>
          <w:tcPr>
            <w:tcW w:w="471" w:type="pct"/>
            <w:vAlign w:val="center"/>
          </w:tcPr>
          <w:p w14:paraId="4CB1A2F3"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55C5336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第一台机组发电工期</w:t>
            </w:r>
            <w:r w:rsidRPr="00803ABD">
              <w:rPr>
                <w:rFonts w:ascii="Times New Roman" w:eastAsia="宋体" w:hAnsi="Times New Roman" w:cs="Times New Roman"/>
                <w:szCs w:val="18"/>
              </w:rPr>
              <w:t>}}</w:t>
            </w:r>
          </w:p>
        </w:tc>
      </w:tr>
      <w:tr w:rsidR="00803ABD" w:rsidRPr="00803ABD" w14:paraId="65BFBAA3" w14:textId="77777777" w:rsidTr="00803ABD">
        <w:trPr>
          <w:trHeight w:val="340"/>
          <w:jc w:val="center"/>
        </w:trPr>
        <w:tc>
          <w:tcPr>
            <w:tcW w:w="865" w:type="pct"/>
            <w:vAlign w:val="center"/>
          </w:tcPr>
          <w:p w14:paraId="1954D1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建设期利息</w:t>
            </w:r>
          </w:p>
        </w:tc>
        <w:tc>
          <w:tcPr>
            <w:tcW w:w="693" w:type="pct"/>
            <w:vAlign w:val="center"/>
          </w:tcPr>
          <w:p w14:paraId="65F13BC5"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28EE3FB"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建设</w:t>
            </w:r>
            <w:proofErr w:type="gramStart"/>
            <w:r w:rsidRPr="00803ABD">
              <w:rPr>
                <w:rFonts w:ascii="Times New Roman" w:eastAsia="宋体" w:hAnsi="Times New Roman" w:cs="Times New Roman"/>
                <w:szCs w:val="18"/>
              </w:rPr>
              <w:t>期贷</w:t>
            </w:r>
            <w:proofErr w:type="gramEnd"/>
            <w:r w:rsidRPr="00803ABD">
              <w:rPr>
                <w:rFonts w:ascii="Times New Roman" w:eastAsia="宋体" w:hAnsi="Times New Roman" w:cs="Times New Roman"/>
                <w:szCs w:val="18"/>
              </w:rPr>
              <w:t>款利息</w:t>
            </w:r>
            <w:r w:rsidRPr="00803ABD">
              <w:rPr>
                <w:rFonts w:ascii="Times New Roman" w:eastAsia="宋体" w:hAnsi="Times New Roman" w:cs="Times New Roman" w:hint="eastAsia"/>
                <w:szCs w:val="18"/>
              </w:rPr>
              <w:t>_</w:t>
            </w:r>
            <w:r w:rsidRPr="00803ABD">
              <w:rPr>
                <w:rFonts w:ascii="Times New Roman" w:eastAsia="宋体" w:hAnsi="Times New Roman" w:cs="Times New Roman"/>
                <w:szCs w:val="18"/>
              </w:rPr>
              <w:t>12}}</w:t>
            </w:r>
          </w:p>
        </w:tc>
        <w:tc>
          <w:tcPr>
            <w:tcW w:w="725" w:type="pct"/>
            <w:vMerge/>
            <w:vAlign w:val="center"/>
          </w:tcPr>
          <w:p w14:paraId="6ECD183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p>
        </w:tc>
        <w:tc>
          <w:tcPr>
            <w:tcW w:w="912" w:type="pct"/>
            <w:vAlign w:val="center"/>
          </w:tcPr>
          <w:p w14:paraId="4D26853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总工期</w:t>
            </w:r>
          </w:p>
        </w:tc>
        <w:tc>
          <w:tcPr>
            <w:tcW w:w="471" w:type="pct"/>
            <w:vAlign w:val="center"/>
          </w:tcPr>
          <w:p w14:paraId="59D07DD8"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月</w:t>
            </w:r>
          </w:p>
        </w:tc>
        <w:tc>
          <w:tcPr>
            <w:tcW w:w="681" w:type="pct"/>
            <w:vAlign w:val="center"/>
          </w:tcPr>
          <w:p w14:paraId="2E78A787"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总工期</w:t>
            </w:r>
            <w:r w:rsidRPr="00803ABD">
              <w:rPr>
                <w:rFonts w:ascii="Times New Roman" w:eastAsia="宋体" w:hAnsi="Times New Roman" w:cs="Times New Roman"/>
                <w:szCs w:val="18"/>
              </w:rPr>
              <w:t>}}</w:t>
            </w:r>
          </w:p>
        </w:tc>
      </w:tr>
      <w:tr w:rsidR="00803ABD" w:rsidRPr="00803ABD" w14:paraId="69DECA37" w14:textId="77777777" w:rsidTr="00803ABD">
        <w:trPr>
          <w:trHeight w:val="340"/>
          <w:jc w:val="center"/>
        </w:trPr>
        <w:tc>
          <w:tcPr>
            <w:tcW w:w="865" w:type="pct"/>
            <w:vAlign w:val="center"/>
          </w:tcPr>
          <w:p w14:paraId="0767DBD4"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送出工程投资</w:t>
            </w:r>
          </w:p>
        </w:tc>
        <w:tc>
          <w:tcPr>
            <w:tcW w:w="693" w:type="pct"/>
            <w:vAlign w:val="center"/>
          </w:tcPr>
          <w:p w14:paraId="36691AF9"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万元</w:t>
            </w:r>
          </w:p>
        </w:tc>
        <w:tc>
          <w:tcPr>
            <w:tcW w:w="653" w:type="pct"/>
            <w:vAlign w:val="center"/>
          </w:tcPr>
          <w:p w14:paraId="793C9CD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p>
        </w:tc>
        <w:tc>
          <w:tcPr>
            <w:tcW w:w="1637" w:type="pct"/>
            <w:gridSpan w:val="2"/>
            <w:vAlign w:val="center"/>
          </w:tcPr>
          <w:p w14:paraId="255900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生产单位定员</w:t>
            </w:r>
          </w:p>
        </w:tc>
        <w:tc>
          <w:tcPr>
            <w:tcW w:w="471" w:type="pct"/>
            <w:vAlign w:val="center"/>
          </w:tcPr>
          <w:p w14:paraId="627045DA"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人</w:t>
            </w:r>
          </w:p>
        </w:tc>
        <w:tc>
          <w:tcPr>
            <w:tcW w:w="681" w:type="pct"/>
            <w:vAlign w:val="center"/>
          </w:tcPr>
          <w:p w14:paraId="0834BA61" w14:textId="77777777" w:rsidR="00803ABD" w:rsidRPr="00803ABD" w:rsidRDefault="00803ABD" w:rsidP="00803ABD">
            <w:pPr>
              <w:widowControl w:val="0"/>
              <w:spacing w:line="240" w:lineRule="auto"/>
              <w:ind w:firstLine="0"/>
              <w:jc w:val="center"/>
              <w:rPr>
                <w:rFonts w:ascii="Times New Roman" w:eastAsia="宋体" w:hAnsi="Times New Roman" w:cs="Times New Roman"/>
                <w:szCs w:val="18"/>
              </w:rPr>
            </w:pPr>
            <w:r w:rsidRPr="00803ABD">
              <w:rPr>
                <w:rFonts w:ascii="Times New Roman" w:eastAsia="宋体" w:hAnsi="Times New Roman" w:cs="Times New Roman"/>
                <w:szCs w:val="18"/>
              </w:rPr>
              <w:t>{{</w:t>
            </w:r>
            <w:r w:rsidRPr="00803ABD">
              <w:rPr>
                <w:rFonts w:ascii="Times New Roman" w:eastAsia="宋体" w:hAnsi="Times New Roman" w:cs="Times New Roman"/>
                <w:szCs w:val="18"/>
              </w:rPr>
              <w:t>生产单位定员</w:t>
            </w:r>
            <w:r w:rsidRPr="00803ABD">
              <w:rPr>
                <w:rFonts w:ascii="Times New Roman" w:eastAsia="宋体" w:hAnsi="Times New Roman" w:cs="Times New Roman"/>
                <w:szCs w:val="18"/>
              </w:rPr>
              <w:t>}}</w:t>
            </w:r>
          </w:p>
        </w:tc>
      </w:tr>
    </w:tbl>
    <w:p w14:paraId="23009BEA" w14:textId="77777777" w:rsidR="00803ABD" w:rsidRPr="00803ABD" w:rsidRDefault="00803ABD" w:rsidP="00803ABD">
      <w:pPr>
        <w:rPr>
          <w:rFonts w:ascii="Times New Roman" w:eastAsia="宋体" w:hAnsi="Times New Roman" w:cs="Times New Roman"/>
        </w:rPr>
      </w:pPr>
      <w:r w:rsidRPr="00803ABD">
        <w:br w:type="page"/>
      </w:r>
    </w:p>
    <w:p w14:paraId="696A241E" w14:textId="77777777" w:rsidR="00803ABD" w:rsidRPr="00803ABD" w:rsidRDefault="00803ABD" w:rsidP="00803ABD">
      <w:pPr>
        <w:widowControl w:val="0"/>
        <w:spacing w:line="520" w:lineRule="atLeast"/>
        <w:ind w:firstLineChars="200" w:firstLine="422"/>
        <w:rPr>
          <w:rFonts w:ascii="Times New Roman" w:eastAsia="宋体" w:hAnsi="Times New Roman"/>
          <w:sz w:val="24"/>
          <w:szCs w:val="22"/>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12-8                  </w:t>
      </w:r>
      <w:r w:rsidRPr="00803ABD">
        <w:rPr>
          <w:rFonts w:ascii="Times New Roman" w:eastAsia="宋体" w:hAnsi="Times New Roman" w:cs="Times New Roman"/>
          <w:b/>
        </w:rPr>
        <w:t>工程总概算表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7"/>
        <w:gridCol w:w="1913"/>
        <w:gridCol w:w="1388"/>
        <w:gridCol w:w="1388"/>
        <w:gridCol w:w="868"/>
        <w:gridCol w:w="734"/>
        <w:gridCol w:w="985"/>
      </w:tblGrid>
      <w:tr w:rsidR="00803ABD" w:rsidRPr="00803ABD" w14:paraId="24117BF5" w14:textId="77777777" w:rsidTr="00803ABD">
        <w:trPr>
          <w:trHeight w:val="300"/>
          <w:jc w:val="center"/>
        </w:trPr>
        <w:tc>
          <w:tcPr>
            <w:tcW w:w="0" w:type="auto"/>
            <w:shd w:val="clear" w:color="auto" w:fill="auto"/>
            <w:vAlign w:val="center"/>
            <w:hideMark/>
          </w:tcPr>
          <w:p w14:paraId="27F8710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0" w:type="auto"/>
            <w:shd w:val="clear" w:color="auto" w:fill="auto"/>
            <w:vAlign w:val="center"/>
            <w:hideMark/>
          </w:tcPr>
          <w:p w14:paraId="011438F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FDA0A0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设备购置费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6ABFDE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建安工程费</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DD51FA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其他费用</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542BDD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31E11C9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占总投资比例</w:t>
            </w:r>
            <w:r w:rsidRPr="00803ABD">
              <w:rPr>
                <w:rFonts w:ascii="Times New Roman" w:eastAsia="宋体" w:hAnsi="Times New Roman" w:cs="Times New Roman"/>
                <w:b/>
                <w:color w:val="000000"/>
                <w:kern w:val="0"/>
                <w:sz w:val="22"/>
                <w:szCs w:val="22"/>
              </w:rPr>
              <w:t>(%)</w:t>
            </w:r>
          </w:p>
        </w:tc>
      </w:tr>
      <w:tr w:rsidR="00803ABD" w:rsidRPr="00803ABD" w14:paraId="38E5CFD5" w14:textId="77777777" w:rsidTr="00803ABD">
        <w:trPr>
          <w:gridAfter w:val="4"/>
          <w:trHeight w:val="227"/>
          <w:jc w:val="center"/>
        </w:trPr>
        <w:tc>
          <w:tcPr>
            <w:tcW w:w="0" w:type="auto"/>
            <w:shd w:val="clear" w:color="auto" w:fill="auto"/>
            <w:vAlign w:val="center"/>
            <w:hideMark/>
          </w:tcPr>
          <w:p w14:paraId="4DCD2FF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7 %}</w:t>
            </w:r>
          </w:p>
        </w:tc>
        <w:tc>
          <w:tcPr>
            <w:tcW w:w="0" w:type="auto"/>
            <w:shd w:val="clear" w:color="auto" w:fill="auto"/>
            <w:vAlign w:val="center"/>
            <w:hideMark/>
          </w:tcPr>
          <w:p w14:paraId="53B5AE8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BF674A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3727DE21" w14:textId="77777777" w:rsidTr="00803ABD">
        <w:trPr>
          <w:gridAfter w:val="3"/>
          <w:trHeight w:val="227"/>
          <w:jc w:val="center"/>
        </w:trPr>
        <w:tc>
          <w:tcPr>
            <w:tcW w:w="0" w:type="auto"/>
            <w:shd w:val="clear" w:color="auto" w:fill="auto"/>
            <w:vAlign w:val="center"/>
            <w:hideMark/>
          </w:tcPr>
          <w:p w14:paraId="6362FBD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676347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66C6A39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D7EDE6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14D615" w14:textId="77777777" w:rsidTr="00803ABD">
        <w:trPr>
          <w:gridAfter w:val="3"/>
          <w:trHeight w:val="227"/>
          <w:jc w:val="center"/>
        </w:trPr>
        <w:tc>
          <w:tcPr>
            <w:tcW w:w="0" w:type="auto"/>
            <w:shd w:val="clear" w:color="auto" w:fill="auto"/>
            <w:vAlign w:val="center"/>
            <w:hideMark/>
          </w:tcPr>
          <w:p w14:paraId="0F816C7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7329ACF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0DEA83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8E78638" w14:textId="77777777" w:rsidR="00803ABD" w:rsidRPr="00803ABD" w:rsidRDefault="00803ABD" w:rsidP="00803ABD">
            <w:pPr>
              <w:spacing w:line="240" w:lineRule="auto"/>
              <w:ind w:firstLine="0"/>
              <w:jc w:val="center"/>
              <w:rPr>
                <w:rFonts w:ascii="宋体" w:eastAsia="宋体" w:hAnsi="宋体" w:cs="Arial"/>
                <w:kern w:val="0"/>
              </w:rPr>
            </w:pPr>
          </w:p>
        </w:tc>
      </w:tr>
    </w:tbl>
    <w:p w14:paraId="0B659EE7"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548DAB08"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12-9                  </w:t>
      </w:r>
      <w:r w:rsidRPr="00803ABD">
        <w:rPr>
          <w:rFonts w:ascii="Times New Roman" w:eastAsia="宋体" w:hAnsi="Times New Roman" w:cs="Times New Roman"/>
          <w:b/>
        </w:rPr>
        <w:t>施工辅助工程概算表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3"/>
        <w:gridCol w:w="3118"/>
        <w:gridCol w:w="1161"/>
        <w:gridCol w:w="1386"/>
        <w:gridCol w:w="742"/>
        <w:gridCol w:w="773"/>
      </w:tblGrid>
      <w:tr w:rsidR="00803ABD" w:rsidRPr="00803ABD" w14:paraId="601DA308" w14:textId="77777777" w:rsidTr="00803ABD">
        <w:trPr>
          <w:trHeight w:val="113"/>
          <w:jc w:val="center"/>
        </w:trPr>
        <w:tc>
          <w:tcPr>
            <w:tcW w:w="0" w:type="auto"/>
            <w:shd w:val="clear" w:color="auto" w:fill="auto"/>
            <w:vAlign w:val="center"/>
            <w:hideMark/>
          </w:tcPr>
          <w:p w14:paraId="59E724B3"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377DC3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项目名称</w:t>
            </w:r>
          </w:p>
        </w:tc>
        <w:tc>
          <w:tcPr>
            <w:tcW w:w="0" w:type="auto"/>
            <w:shd w:val="clear" w:color="auto" w:fill="auto"/>
            <w:vAlign w:val="center"/>
            <w:hideMark/>
          </w:tcPr>
          <w:p w14:paraId="7848071D"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7E45DB44"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58F9CA18"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01CAE772" w14:textId="77777777" w:rsidR="00803ABD" w:rsidRPr="00803ABD" w:rsidRDefault="00803ABD" w:rsidP="00803ABD">
            <w:pPr>
              <w:spacing w:line="240" w:lineRule="auto"/>
              <w:ind w:firstLine="0"/>
              <w:jc w:val="center"/>
              <w:rPr>
                <w:rFonts w:ascii="Times New Roman" w:eastAsia="宋体" w:hAnsi="Times New Roman" w:cs="Times New Roman"/>
                <w:b/>
                <w:color w:val="000000"/>
                <w:kern w:val="0"/>
                <w:sz w:val="22"/>
                <w:szCs w:val="22"/>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458B7A32" w14:textId="77777777" w:rsidTr="00803ABD">
        <w:trPr>
          <w:gridAfter w:val="3"/>
          <w:trHeight w:val="113"/>
          <w:jc w:val="center"/>
        </w:trPr>
        <w:tc>
          <w:tcPr>
            <w:tcW w:w="0" w:type="auto"/>
            <w:shd w:val="clear" w:color="auto" w:fill="auto"/>
            <w:vAlign w:val="center"/>
            <w:hideMark/>
          </w:tcPr>
          <w:p w14:paraId="6C04409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8 %}</w:t>
            </w:r>
          </w:p>
        </w:tc>
        <w:tc>
          <w:tcPr>
            <w:tcW w:w="3118" w:type="dxa"/>
            <w:shd w:val="clear" w:color="auto" w:fill="auto"/>
            <w:vAlign w:val="center"/>
            <w:hideMark/>
          </w:tcPr>
          <w:p w14:paraId="7A2F247D"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97D9CD"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2F40DDB" w14:textId="77777777" w:rsidTr="00803ABD">
        <w:trPr>
          <w:gridAfter w:val="2"/>
          <w:trHeight w:val="113"/>
          <w:jc w:val="center"/>
        </w:trPr>
        <w:tc>
          <w:tcPr>
            <w:tcW w:w="0" w:type="auto"/>
            <w:shd w:val="clear" w:color="auto" w:fill="auto"/>
            <w:vAlign w:val="center"/>
            <w:hideMark/>
          </w:tcPr>
          <w:p w14:paraId="12DB99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0D91D70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2EF21D2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1955283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7E61A513" w14:textId="77777777" w:rsidTr="00803ABD">
        <w:trPr>
          <w:gridAfter w:val="2"/>
          <w:trHeight w:val="113"/>
          <w:jc w:val="center"/>
        </w:trPr>
        <w:tc>
          <w:tcPr>
            <w:tcW w:w="0" w:type="auto"/>
            <w:shd w:val="clear" w:color="auto" w:fill="auto"/>
            <w:vAlign w:val="center"/>
            <w:hideMark/>
          </w:tcPr>
          <w:p w14:paraId="17C488E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9C44FE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39DF75"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63E481E" w14:textId="77777777" w:rsidR="00803ABD" w:rsidRPr="00803ABD" w:rsidRDefault="00803ABD" w:rsidP="00803ABD">
            <w:pPr>
              <w:spacing w:line="240" w:lineRule="auto"/>
              <w:ind w:firstLine="0"/>
              <w:jc w:val="center"/>
              <w:rPr>
                <w:rFonts w:ascii="宋体" w:eastAsia="宋体" w:hAnsi="宋体" w:cs="Arial"/>
                <w:kern w:val="0"/>
              </w:rPr>
            </w:pPr>
          </w:p>
        </w:tc>
      </w:tr>
    </w:tbl>
    <w:p w14:paraId="0306C59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35D7C751"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12-10                    </w:t>
      </w:r>
      <w:r w:rsidRPr="00803ABD">
        <w:rPr>
          <w:rFonts w:ascii="Times New Roman" w:eastAsia="宋体" w:hAnsi="Times New Roman" w:cs="Times New Roman"/>
          <w:b/>
        </w:rPr>
        <w:t>设备及安装工程概算表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2863"/>
        <w:gridCol w:w="1161"/>
        <w:gridCol w:w="1161"/>
        <w:gridCol w:w="658"/>
        <w:gridCol w:w="658"/>
        <w:gridCol w:w="658"/>
        <w:gridCol w:w="658"/>
      </w:tblGrid>
      <w:tr w:rsidR="00803ABD" w:rsidRPr="00803ABD" w14:paraId="50EB2069" w14:textId="77777777" w:rsidTr="00803ABD">
        <w:trPr>
          <w:trHeight w:val="300"/>
          <w:jc w:val="center"/>
        </w:trPr>
        <w:tc>
          <w:tcPr>
            <w:tcW w:w="0" w:type="auto"/>
            <w:shd w:val="clear" w:color="auto" w:fill="auto"/>
            <w:vAlign w:val="center"/>
            <w:hideMark/>
          </w:tcPr>
          <w:p w14:paraId="3206398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33D8FAD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名称及规格</w:t>
            </w:r>
          </w:p>
        </w:tc>
        <w:tc>
          <w:tcPr>
            <w:tcW w:w="0" w:type="auto"/>
            <w:shd w:val="clear" w:color="auto" w:fill="auto"/>
            <w:vAlign w:val="center"/>
            <w:hideMark/>
          </w:tcPr>
          <w:p w14:paraId="261C7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2D85096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63C71CC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设备费（单价）</w:t>
            </w:r>
          </w:p>
        </w:tc>
        <w:tc>
          <w:tcPr>
            <w:tcW w:w="0" w:type="auto"/>
            <w:shd w:val="clear" w:color="auto" w:fill="auto"/>
            <w:vAlign w:val="center"/>
            <w:hideMark/>
          </w:tcPr>
          <w:p w14:paraId="68A795A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安装费（单价）</w:t>
            </w:r>
          </w:p>
        </w:tc>
        <w:tc>
          <w:tcPr>
            <w:tcW w:w="0" w:type="auto"/>
            <w:shd w:val="clear" w:color="auto" w:fill="auto"/>
            <w:vAlign w:val="center"/>
            <w:hideMark/>
          </w:tcPr>
          <w:p w14:paraId="0025B4B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设备费（合计）</w:t>
            </w:r>
          </w:p>
        </w:tc>
        <w:tc>
          <w:tcPr>
            <w:tcW w:w="0" w:type="auto"/>
            <w:shd w:val="clear" w:color="auto" w:fill="auto"/>
            <w:vAlign w:val="center"/>
            <w:hideMark/>
          </w:tcPr>
          <w:p w14:paraId="4193748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安装费（合计）</w:t>
            </w:r>
          </w:p>
        </w:tc>
      </w:tr>
      <w:tr w:rsidR="00803ABD" w:rsidRPr="00803ABD" w14:paraId="24536656" w14:textId="77777777" w:rsidTr="00803ABD">
        <w:trPr>
          <w:gridAfter w:val="5"/>
          <w:trHeight w:val="227"/>
          <w:jc w:val="center"/>
        </w:trPr>
        <w:tc>
          <w:tcPr>
            <w:tcW w:w="0" w:type="auto"/>
            <w:shd w:val="clear" w:color="auto" w:fill="auto"/>
            <w:vAlign w:val="center"/>
            <w:hideMark/>
          </w:tcPr>
          <w:p w14:paraId="6747468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9 %}</w:t>
            </w:r>
          </w:p>
        </w:tc>
        <w:tc>
          <w:tcPr>
            <w:tcW w:w="3118" w:type="dxa"/>
            <w:shd w:val="clear" w:color="auto" w:fill="auto"/>
            <w:vAlign w:val="center"/>
            <w:hideMark/>
          </w:tcPr>
          <w:p w14:paraId="346A19A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666591"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83478F8" w14:textId="77777777" w:rsidTr="00803ABD">
        <w:trPr>
          <w:gridAfter w:val="4"/>
          <w:trHeight w:val="227"/>
          <w:jc w:val="center"/>
        </w:trPr>
        <w:tc>
          <w:tcPr>
            <w:tcW w:w="0" w:type="auto"/>
            <w:shd w:val="clear" w:color="auto" w:fill="auto"/>
            <w:vAlign w:val="center"/>
            <w:hideMark/>
          </w:tcPr>
          <w:p w14:paraId="2E89B1F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737DC1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3A79EF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2F8A73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6C91B8" w14:textId="77777777" w:rsidTr="00803ABD">
        <w:trPr>
          <w:gridAfter w:val="4"/>
          <w:trHeight w:val="227"/>
          <w:jc w:val="center"/>
        </w:trPr>
        <w:tc>
          <w:tcPr>
            <w:tcW w:w="0" w:type="auto"/>
            <w:shd w:val="clear" w:color="auto" w:fill="auto"/>
            <w:vAlign w:val="center"/>
            <w:hideMark/>
          </w:tcPr>
          <w:p w14:paraId="2011A9B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0A8D9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48B48A6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12EA494" w14:textId="77777777" w:rsidR="00803ABD" w:rsidRPr="00803ABD" w:rsidRDefault="00803ABD" w:rsidP="00803ABD">
            <w:pPr>
              <w:spacing w:line="240" w:lineRule="auto"/>
              <w:ind w:firstLine="0"/>
              <w:jc w:val="center"/>
              <w:rPr>
                <w:rFonts w:ascii="宋体" w:eastAsia="宋体" w:hAnsi="宋体" w:cs="Arial"/>
                <w:kern w:val="0"/>
              </w:rPr>
            </w:pPr>
          </w:p>
        </w:tc>
      </w:tr>
    </w:tbl>
    <w:p w14:paraId="311EEC0D"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0A528F02" w14:textId="77777777" w:rsidR="00803ABD" w:rsidRPr="00803ABD" w:rsidRDefault="00803ABD" w:rsidP="00803ABD">
      <w:pPr>
        <w:widowControl w:val="0"/>
        <w:spacing w:line="520" w:lineRule="atLeast"/>
        <w:ind w:firstLineChars="200" w:firstLine="422"/>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12-11                      </w:t>
      </w:r>
      <w:r w:rsidRPr="00803ABD">
        <w:rPr>
          <w:rFonts w:ascii="Times New Roman" w:eastAsia="宋体" w:hAnsi="Times New Roman" w:cs="Times New Roman"/>
          <w:b/>
        </w:rPr>
        <w:t>建筑工程概算表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61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41"/>
        <w:gridCol w:w="3118"/>
        <w:gridCol w:w="1161"/>
        <w:gridCol w:w="1313"/>
        <w:gridCol w:w="691"/>
        <w:gridCol w:w="688"/>
      </w:tblGrid>
      <w:tr w:rsidR="00803ABD" w:rsidRPr="00803ABD" w14:paraId="2864527F" w14:textId="77777777" w:rsidTr="00803ABD">
        <w:trPr>
          <w:trHeight w:val="300"/>
          <w:jc w:val="center"/>
        </w:trPr>
        <w:tc>
          <w:tcPr>
            <w:tcW w:w="0" w:type="auto"/>
            <w:shd w:val="clear" w:color="auto" w:fill="auto"/>
            <w:vAlign w:val="center"/>
            <w:hideMark/>
          </w:tcPr>
          <w:p w14:paraId="1C4502D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1E8BA88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工程或费用名称</w:t>
            </w:r>
          </w:p>
        </w:tc>
        <w:tc>
          <w:tcPr>
            <w:tcW w:w="0" w:type="auto"/>
            <w:shd w:val="clear" w:color="auto" w:fill="auto"/>
            <w:vAlign w:val="center"/>
            <w:hideMark/>
          </w:tcPr>
          <w:p w14:paraId="6ECD57D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单位</w:t>
            </w:r>
          </w:p>
        </w:tc>
        <w:tc>
          <w:tcPr>
            <w:tcW w:w="0" w:type="auto"/>
            <w:shd w:val="clear" w:color="auto" w:fill="auto"/>
            <w:vAlign w:val="center"/>
            <w:hideMark/>
          </w:tcPr>
          <w:p w14:paraId="56B015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数量</w:t>
            </w:r>
          </w:p>
        </w:tc>
        <w:tc>
          <w:tcPr>
            <w:tcW w:w="0" w:type="auto"/>
            <w:shd w:val="clear" w:color="auto" w:fill="auto"/>
            <w:vAlign w:val="center"/>
            <w:hideMark/>
          </w:tcPr>
          <w:p w14:paraId="3C489C5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单价</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元</w:t>
            </w:r>
            <w:r w:rsidRPr="00803ABD">
              <w:rPr>
                <w:rFonts w:ascii="Times New Roman" w:eastAsia="宋体" w:hAnsi="Times New Roman" w:cs="Times New Roman"/>
                <w:b/>
                <w:color w:val="000000"/>
                <w:kern w:val="0"/>
                <w:sz w:val="22"/>
                <w:szCs w:val="22"/>
              </w:rPr>
              <w:t>)</w:t>
            </w:r>
          </w:p>
        </w:tc>
        <w:tc>
          <w:tcPr>
            <w:tcW w:w="0" w:type="auto"/>
            <w:shd w:val="clear" w:color="auto" w:fill="auto"/>
            <w:vAlign w:val="center"/>
            <w:hideMark/>
          </w:tcPr>
          <w:p w14:paraId="48A2CB7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合计</w:t>
            </w:r>
            <w:r w:rsidRPr="00803ABD">
              <w:rPr>
                <w:rFonts w:ascii="Times New Roman" w:eastAsia="宋体" w:hAnsi="Times New Roman" w:cs="Times New Roman"/>
                <w:b/>
                <w:color w:val="000000"/>
                <w:kern w:val="0"/>
                <w:sz w:val="22"/>
                <w:szCs w:val="22"/>
              </w:rPr>
              <w:t>(</w:t>
            </w:r>
            <w:r w:rsidRPr="00803ABD">
              <w:rPr>
                <w:rFonts w:ascii="Times New Roman" w:eastAsia="宋体" w:hAnsi="Times New Roman" w:cs="Times New Roman"/>
                <w:b/>
                <w:color w:val="000000"/>
                <w:kern w:val="0"/>
                <w:sz w:val="22"/>
                <w:szCs w:val="22"/>
              </w:rPr>
              <w:t>万元</w:t>
            </w:r>
            <w:r w:rsidRPr="00803ABD">
              <w:rPr>
                <w:rFonts w:ascii="Times New Roman" w:eastAsia="宋体" w:hAnsi="Times New Roman" w:cs="Times New Roman"/>
                <w:b/>
                <w:color w:val="000000"/>
                <w:kern w:val="0"/>
                <w:sz w:val="22"/>
                <w:szCs w:val="22"/>
              </w:rPr>
              <w:t>)</w:t>
            </w:r>
          </w:p>
        </w:tc>
      </w:tr>
      <w:tr w:rsidR="00803ABD" w:rsidRPr="00803ABD" w14:paraId="76A5D19A" w14:textId="77777777" w:rsidTr="00803ABD">
        <w:trPr>
          <w:gridAfter w:val="3"/>
          <w:trHeight w:val="227"/>
          <w:jc w:val="center"/>
        </w:trPr>
        <w:tc>
          <w:tcPr>
            <w:tcW w:w="0" w:type="auto"/>
            <w:shd w:val="clear" w:color="auto" w:fill="auto"/>
            <w:vAlign w:val="center"/>
            <w:hideMark/>
          </w:tcPr>
          <w:p w14:paraId="2BBDA9C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10 %}</w:t>
            </w:r>
          </w:p>
        </w:tc>
        <w:tc>
          <w:tcPr>
            <w:tcW w:w="3118" w:type="dxa"/>
            <w:shd w:val="clear" w:color="auto" w:fill="auto"/>
            <w:vAlign w:val="center"/>
            <w:hideMark/>
          </w:tcPr>
          <w:p w14:paraId="26280B3F"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9442755"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4D6B74EB" w14:textId="77777777" w:rsidTr="00803ABD">
        <w:trPr>
          <w:gridAfter w:val="2"/>
          <w:trHeight w:val="227"/>
          <w:jc w:val="center"/>
        </w:trPr>
        <w:tc>
          <w:tcPr>
            <w:tcW w:w="0" w:type="auto"/>
            <w:shd w:val="clear" w:color="auto" w:fill="auto"/>
            <w:vAlign w:val="center"/>
            <w:hideMark/>
          </w:tcPr>
          <w:p w14:paraId="5266E6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50962F5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2CA1EE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B57ABE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1200E835" w14:textId="77777777" w:rsidTr="00803ABD">
        <w:trPr>
          <w:gridAfter w:val="2"/>
          <w:trHeight w:val="227"/>
          <w:jc w:val="center"/>
        </w:trPr>
        <w:tc>
          <w:tcPr>
            <w:tcW w:w="0" w:type="auto"/>
            <w:shd w:val="clear" w:color="auto" w:fill="auto"/>
            <w:vAlign w:val="center"/>
            <w:hideMark/>
          </w:tcPr>
          <w:p w14:paraId="2E7142B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4A18930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BCCA69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51FDA27" w14:textId="77777777" w:rsidR="00803ABD" w:rsidRPr="00803ABD" w:rsidRDefault="00803ABD" w:rsidP="00803ABD">
            <w:pPr>
              <w:spacing w:line="240" w:lineRule="auto"/>
              <w:ind w:firstLine="0"/>
              <w:jc w:val="center"/>
              <w:rPr>
                <w:rFonts w:ascii="宋体" w:eastAsia="宋体" w:hAnsi="宋体" w:cs="Arial"/>
                <w:kern w:val="0"/>
              </w:rPr>
            </w:pPr>
          </w:p>
        </w:tc>
      </w:tr>
    </w:tbl>
    <w:p w14:paraId="47D8EB28" w14:textId="77777777" w:rsidR="00803ABD" w:rsidRPr="00803ABD" w:rsidRDefault="00803ABD" w:rsidP="00803ABD">
      <w:pPr>
        <w:widowControl w:val="0"/>
        <w:spacing w:line="520" w:lineRule="atLeast"/>
        <w:ind w:firstLineChars="200" w:firstLine="480"/>
        <w:rPr>
          <w:rFonts w:ascii="Times New Roman" w:eastAsia="宋体" w:hAnsi="Times New Roman"/>
          <w:sz w:val="24"/>
          <w:szCs w:val="22"/>
        </w:rPr>
      </w:pPr>
    </w:p>
    <w:p w14:paraId="67C23652"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12-12                   </w:t>
      </w:r>
      <w:r w:rsidRPr="00803ABD">
        <w:rPr>
          <w:rFonts w:ascii="Times New Roman" w:eastAsia="宋体" w:hAnsi="Times New Roman" w:cs="Times New Roman"/>
          <w:b/>
        </w:rPr>
        <w:t>其他费用概算表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8"/>
        <w:gridCol w:w="3118"/>
        <w:gridCol w:w="1161"/>
        <w:gridCol w:w="1372"/>
        <w:gridCol w:w="732"/>
        <w:gridCol w:w="732"/>
      </w:tblGrid>
      <w:tr w:rsidR="00803ABD" w:rsidRPr="00803ABD" w14:paraId="1952D077" w14:textId="77777777" w:rsidTr="00803ABD">
        <w:trPr>
          <w:trHeight w:val="300"/>
          <w:jc w:val="center"/>
        </w:trPr>
        <w:tc>
          <w:tcPr>
            <w:tcW w:w="0" w:type="auto"/>
            <w:shd w:val="clear" w:color="auto" w:fill="auto"/>
            <w:vAlign w:val="center"/>
            <w:hideMark/>
          </w:tcPr>
          <w:p w14:paraId="20AACA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序号</w:t>
            </w:r>
          </w:p>
        </w:tc>
        <w:tc>
          <w:tcPr>
            <w:tcW w:w="3118" w:type="dxa"/>
            <w:shd w:val="clear" w:color="auto" w:fill="auto"/>
            <w:vAlign w:val="center"/>
            <w:hideMark/>
          </w:tcPr>
          <w:p w14:paraId="533A5EF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工程或费用名称</w:t>
            </w:r>
          </w:p>
        </w:tc>
        <w:tc>
          <w:tcPr>
            <w:tcW w:w="0" w:type="auto"/>
            <w:shd w:val="clear" w:color="auto" w:fill="auto"/>
            <w:vAlign w:val="center"/>
            <w:hideMark/>
          </w:tcPr>
          <w:p w14:paraId="015B259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单位</w:t>
            </w:r>
          </w:p>
        </w:tc>
        <w:tc>
          <w:tcPr>
            <w:tcW w:w="0" w:type="auto"/>
            <w:shd w:val="clear" w:color="auto" w:fill="auto"/>
            <w:vAlign w:val="center"/>
            <w:hideMark/>
          </w:tcPr>
          <w:p w14:paraId="20BEF51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数量</w:t>
            </w:r>
          </w:p>
        </w:tc>
        <w:tc>
          <w:tcPr>
            <w:tcW w:w="0" w:type="auto"/>
            <w:shd w:val="clear" w:color="auto" w:fill="auto"/>
            <w:vAlign w:val="center"/>
            <w:hideMark/>
          </w:tcPr>
          <w:p w14:paraId="58CD534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单价</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c>
          <w:tcPr>
            <w:tcW w:w="0" w:type="auto"/>
            <w:shd w:val="clear" w:color="auto" w:fill="auto"/>
            <w:vAlign w:val="center"/>
            <w:hideMark/>
          </w:tcPr>
          <w:p w14:paraId="580029D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Cs w:val="22"/>
              </w:rPr>
              <w:t>合计</w:t>
            </w:r>
            <w:r w:rsidRPr="00803ABD">
              <w:rPr>
                <w:rFonts w:ascii="Times New Roman" w:eastAsia="宋体" w:hAnsi="Times New Roman" w:cs="Times New Roman"/>
                <w:b/>
                <w:color w:val="000000"/>
                <w:kern w:val="0"/>
                <w:szCs w:val="22"/>
              </w:rPr>
              <w:t>(</w:t>
            </w:r>
            <w:r w:rsidRPr="00803ABD">
              <w:rPr>
                <w:rFonts w:ascii="Times New Roman" w:eastAsia="宋体" w:hAnsi="Times New Roman" w:cs="Times New Roman"/>
                <w:b/>
                <w:color w:val="000000"/>
                <w:kern w:val="0"/>
                <w:szCs w:val="22"/>
              </w:rPr>
              <w:t>万元</w:t>
            </w:r>
            <w:r w:rsidRPr="00803ABD">
              <w:rPr>
                <w:rFonts w:ascii="Times New Roman" w:eastAsia="宋体" w:hAnsi="Times New Roman" w:cs="Times New Roman"/>
                <w:b/>
                <w:color w:val="000000"/>
                <w:kern w:val="0"/>
                <w:szCs w:val="22"/>
              </w:rPr>
              <w:t>)</w:t>
            </w:r>
          </w:p>
        </w:tc>
      </w:tr>
      <w:tr w:rsidR="00803ABD" w:rsidRPr="00803ABD" w14:paraId="77C48876" w14:textId="77777777" w:rsidTr="00803ABD">
        <w:trPr>
          <w:gridAfter w:val="3"/>
          <w:trHeight w:val="227"/>
          <w:jc w:val="center"/>
        </w:trPr>
        <w:tc>
          <w:tcPr>
            <w:tcW w:w="0" w:type="auto"/>
            <w:shd w:val="clear" w:color="auto" w:fill="auto"/>
            <w:vAlign w:val="center"/>
            <w:hideMark/>
          </w:tcPr>
          <w:p w14:paraId="19141C2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11 %}</w:t>
            </w:r>
          </w:p>
        </w:tc>
        <w:tc>
          <w:tcPr>
            <w:tcW w:w="3118" w:type="dxa"/>
            <w:shd w:val="clear" w:color="auto" w:fill="auto"/>
            <w:vAlign w:val="center"/>
            <w:hideMark/>
          </w:tcPr>
          <w:p w14:paraId="3388E37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258B9AF6"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E71A12A" w14:textId="77777777" w:rsidTr="00803ABD">
        <w:trPr>
          <w:gridAfter w:val="2"/>
          <w:trHeight w:val="227"/>
          <w:jc w:val="center"/>
        </w:trPr>
        <w:tc>
          <w:tcPr>
            <w:tcW w:w="0" w:type="auto"/>
            <w:shd w:val="clear" w:color="auto" w:fill="auto"/>
            <w:vAlign w:val="center"/>
            <w:hideMark/>
          </w:tcPr>
          <w:p w14:paraId="49B4007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1981C6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22A2E8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ECD8B9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117F6B1" w14:textId="77777777" w:rsidTr="00803ABD">
        <w:trPr>
          <w:gridAfter w:val="2"/>
          <w:trHeight w:val="227"/>
          <w:jc w:val="center"/>
        </w:trPr>
        <w:tc>
          <w:tcPr>
            <w:tcW w:w="0" w:type="auto"/>
            <w:shd w:val="clear" w:color="auto" w:fill="auto"/>
            <w:vAlign w:val="center"/>
            <w:hideMark/>
          </w:tcPr>
          <w:p w14:paraId="3840724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1B6D7D4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26B6142"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C7F0CB8" w14:textId="77777777" w:rsidR="00803ABD" w:rsidRPr="00803ABD" w:rsidRDefault="00803ABD" w:rsidP="00803ABD">
            <w:pPr>
              <w:spacing w:line="240" w:lineRule="auto"/>
              <w:ind w:firstLine="0"/>
              <w:jc w:val="center"/>
              <w:rPr>
                <w:rFonts w:ascii="宋体" w:eastAsia="宋体" w:hAnsi="宋体" w:cs="Arial"/>
                <w:kern w:val="0"/>
              </w:rPr>
            </w:pPr>
          </w:p>
        </w:tc>
      </w:tr>
    </w:tbl>
    <w:p w14:paraId="7F5FA3E9"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12-13                   </w:t>
      </w:r>
      <w:r w:rsidRPr="00803ABD">
        <w:rPr>
          <w:rFonts w:ascii="Times New Roman" w:eastAsia="宋体" w:hAnsi="Times New Roman" w:cs="Times New Roman" w:hint="eastAsia"/>
          <w:b/>
        </w:rPr>
        <w:t>分年度投资计算表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（单位：万元）</w:t>
      </w:r>
    </w:p>
    <w:tbl>
      <w:tblPr>
        <w:tblW w:w="99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57"/>
        <w:gridCol w:w="3118"/>
        <w:gridCol w:w="1161"/>
        <w:gridCol w:w="1566"/>
        <w:gridCol w:w="721"/>
      </w:tblGrid>
      <w:tr w:rsidR="00803ABD" w:rsidRPr="00803ABD" w14:paraId="18FF23B4" w14:textId="77777777" w:rsidTr="00803ABD">
        <w:trPr>
          <w:trHeight w:val="300"/>
          <w:jc w:val="center"/>
        </w:trPr>
        <w:tc>
          <w:tcPr>
            <w:tcW w:w="0" w:type="auto"/>
            <w:shd w:val="clear" w:color="auto" w:fill="auto"/>
            <w:vAlign w:val="center"/>
            <w:hideMark/>
          </w:tcPr>
          <w:p w14:paraId="13202A0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序号</w:t>
            </w:r>
          </w:p>
        </w:tc>
        <w:tc>
          <w:tcPr>
            <w:tcW w:w="3118" w:type="dxa"/>
            <w:shd w:val="clear" w:color="auto" w:fill="auto"/>
            <w:vAlign w:val="center"/>
            <w:hideMark/>
          </w:tcPr>
          <w:p w14:paraId="53F8A56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工程名称</w:t>
            </w:r>
          </w:p>
        </w:tc>
        <w:tc>
          <w:tcPr>
            <w:tcW w:w="0" w:type="auto"/>
            <w:shd w:val="clear" w:color="auto" w:fill="auto"/>
            <w:vAlign w:val="center"/>
            <w:hideMark/>
          </w:tcPr>
          <w:p w14:paraId="04EE6B5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工程投资</w:t>
            </w:r>
          </w:p>
        </w:tc>
        <w:tc>
          <w:tcPr>
            <w:tcW w:w="0" w:type="auto"/>
            <w:shd w:val="clear" w:color="auto" w:fill="auto"/>
            <w:vAlign w:val="center"/>
            <w:hideMark/>
          </w:tcPr>
          <w:p w14:paraId="499892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1</w:t>
            </w:r>
            <w:r w:rsidRPr="00803ABD">
              <w:rPr>
                <w:rFonts w:ascii="Times New Roman" w:eastAsia="宋体" w:hAnsi="Times New Roman" w:cs="Times New Roman"/>
                <w:b/>
                <w:color w:val="000000"/>
                <w:kern w:val="0"/>
                <w:sz w:val="22"/>
                <w:szCs w:val="22"/>
              </w:rPr>
              <w:t>年</w:t>
            </w:r>
          </w:p>
        </w:tc>
        <w:tc>
          <w:tcPr>
            <w:tcW w:w="0" w:type="auto"/>
            <w:shd w:val="clear" w:color="auto" w:fill="auto"/>
            <w:vAlign w:val="center"/>
            <w:hideMark/>
          </w:tcPr>
          <w:p w14:paraId="7D49F3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第</w:t>
            </w:r>
            <w:r w:rsidRPr="00803ABD">
              <w:rPr>
                <w:rFonts w:ascii="Times New Roman" w:eastAsia="宋体" w:hAnsi="Times New Roman" w:cs="Times New Roman"/>
                <w:b/>
                <w:color w:val="000000"/>
                <w:kern w:val="0"/>
                <w:sz w:val="22"/>
                <w:szCs w:val="22"/>
              </w:rPr>
              <w:t>2</w:t>
            </w:r>
            <w:r w:rsidRPr="00803ABD">
              <w:rPr>
                <w:rFonts w:ascii="Times New Roman" w:eastAsia="宋体" w:hAnsi="Times New Roman" w:cs="Times New Roman"/>
                <w:b/>
                <w:color w:val="000000"/>
                <w:kern w:val="0"/>
                <w:sz w:val="22"/>
                <w:szCs w:val="22"/>
              </w:rPr>
              <w:t>年</w:t>
            </w:r>
          </w:p>
        </w:tc>
      </w:tr>
      <w:tr w:rsidR="00803ABD" w:rsidRPr="00803ABD" w14:paraId="08DD13BC" w14:textId="77777777" w:rsidTr="00803ABD">
        <w:trPr>
          <w:gridAfter w:val="2"/>
          <w:trHeight w:val="227"/>
          <w:jc w:val="center"/>
        </w:trPr>
        <w:tc>
          <w:tcPr>
            <w:tcW w:w="0" w:type="auto"/>
            <w:shd w:val="clear" w:color="auto" w:fill="auto"/>
            <w:vAlign w:val="center"/>
            <w:hideMark/>
          </w:tcPr>
          <w:p w14:paraId="0F09775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list12</w:t>
            </w:r>
            <w:r w:rsidRPr="00803ABD">
              <w:rPr>
                <w:rFonts w:ascii="宋体" w:eastAsia="宋体" w:hAnsi="宋体" w:cs="Arial" w:hint="eastAsia"/>
                <w:kern w:val="0"/>
              </w:rPr>
              <w:t>_</w:t>
            </w:r>
            <w:r w:rsidRPr="00803ABD">
              <w:rPr>
                <w:rFonts w:ascii="宋体" w:eastAsia="宋体" w:hAnsi="宋体" w:cs="Arial"/>
                <w:kern w:val="0"/>
              </w:rPr>
              <w:t>12 %}</w:t>
            </w:r>
          </w:p>
        </w:tc>
        <w:tc>
          <w:tcPr>
            <w:tcW w:w="3118" w:type="dxa"/>
            <w:shd w:val="clear" w:color="auto" w:fill="auto"/>
            <w:vAlign w:val="center"/>
            <w:hideMark/>
          </w:tcPr>
          <w:p w14:paraId="79346BB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B1467C0"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76C460C0" w14:textId="77777777" w:rsidTr="00803ABD">
        <w:trPr>
          <w:gridAfter w:val="1"/>
          <w:trHeight w:val="227"/>
          <w:jc w:val="center"/>
        </w:trPr>
        <w:tc>
          <w:tcPr>
            <w:tcW w:w="0" w:type="auto"/>
            <w:shd w:val="clear" w:color="auto" w:fill="auto"/>
            <w:vAlign w:val="center"/>
            <w:hideMark/>
          </w:tcPr>
          <w:p w14:paraId="244AC4D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3118" w:type="dxa"/>
            <w:shd w:val="clear" w:color="auto" w:fill="auto"/>
            <w:vAlign w:val="center"/>
            <w:hideMark/>
          </w:tcPr>
          <w:p w14:paraId="636DAEF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01DE0B2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3E5FA83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384C57A" w14:textId="77777777" w:rsidTr="00803ABD">
        <w:trPr>
          <w:gridAfter w:val="1"/>
          <w:trHeight w:val="227"/>
          <w:jc w:val="center"/>
        </w:trPr>
        <w:tc>
          <w:tcPr>
            <w:tcW w:w="0" w:type="auto"/>
            <w:shd w:val="clear" w:color="auto" w:fill="auto"/>
            <w:vAlign w:val="center"/>
            <w:hideMark/>
          </w:tcPr>
          <w:p w14:paraId="66C0AD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3118" w:type="dxa"/>
            <w:shd w:val="clear" w:color="auto" w:fill="auto"/>
            <w:vAlign w:val="center"/>
            <w:hideMark/>
          </w:tcPr>
          <w:p w14:paraId="08D645F1"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1F45E1F4"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6FA1858" w14:textId="77777777" w:rsidR="00803ABD" w:rsidRPr="00803ABD" w:rsidRDefault="00803ABD" w:rsidP="00803ABD">
            <w:pPr>
              <w:spacing w:line="240" w:lineRule="auto"/>
              <w:ind w:firstLine="0"/>
              <w:jc w:val="center"/>
              <w:rPr>
                <w:rFonts w:ascii="宋体" w:eastAsia="宋体" w:hAnsi="宋体" w:cs="Arial"/>
                <w:kern w:val="0"/>
              </w:rPr>
            </w:pPr>
          </w:p>
        </w:tc>
      </w:tr>
      <w:bookmarkEnd w:id="210"/>
    </w:tbl>
    <w:p w14:paraId="6C3B020B" w14:textId="77777777" w:rsidR="00803ABD" w:rsidRDefault="00803ABD">
      <w:pPr>
        <w:spacing w:line="240" w:lineRule="auto"/>
        <w:ind w:firstLine="0"/>
        <w:jc w:val="left"/>
        <w:rPr>
          <w:rFonts w:ascii="Times New Roman" w:eastAsia="宋体" w:hAnsi="Times New Roman"/>
          <w:sz w:val="24"/>
          <w:szCs w:val="22"/>
        </w:rPr>
      </w:pPr>
      <w:r>
        <w:rPr>
          <w:rFonts w:ascii="Times New Roman" w:eastAsia="宋体" w:hAnsi="Times New Roman"/>
          <w:sz w:val="24"/>
          <w:szCs w:val="22"/>
        </w:rPr>
        <w:br w:type="page"/>
      </w:r>
    </w:p>
    <w:p w14:paraId="07F91531" w14:textId="1FFC52CB" w:rsidR="00803ABD" w:rsidRPr="008F4501" w:rsidRDefault="00803ABD" w:rsidP="008F4501">
      <w:pPr>
        <w:pStyle w:val="1"/>
        <w:spacing w:before="468" w:after="468"/>
      </w:pPr>
      <w:bookmarkStart w:id="221" w:name="_Toc11590839"/>
      <w:r w:rsidRPr="008F4501">
        <w:lastRenderedPageBreak/>
        <w:t xml:space="preserve">13 </w:t>
      </w:r>
      <w:r w:rsidRPr="008F4501">
        <w:t>财务评价</w:t>
      </w:r>
      <w:bookmarkEnd w:id="221"/>
    </w:p>
    <w:p w14:paraId="79AEAD19"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2" w:name="_Toc11590840"/>
      <w:r w:rsidRPr="00803ABD">
        <w:rPr>
          <w:rFonts w:ascii="Times New Roman" w:eastAsia="宋体" w:hAnsi="Times New Roman" w:cs="Times New Roman"/>
          <w:b/>
          <w:bCs/>
          <w:sz w:val="32"/>
          <w:szCs w:val="32"/>
        </w:rPr>
        <w:t xml:space="preserve">13.1  </w:t>
      </w:r>
      <w:r w:rsidRPr="00803ABD">
        <w:rPr>
          <w:rFonts w:ascii="Times New Roman" w:eastAsia="宋体" w:hAnsi="Times New Roman" w:cs="Times New Roman"/>
          <w:b/>
          <w:bCs/>
          <w:sz w:val="32"/>
          <w:szCs w:val="32"/>
        </w:rPr>
        <w:t>概述</w:t>
      </w:r>
      <w:bookmarkEnd w:id="222"/>
    </w:p>
    <w:p w14:paraId="2A32D128" w14:textId="77777777" w:rsidR="00441B48" w:rsidRPr="00D3669E" w:rsidRDefault="00441B48" w:rsidP="00441B48">
      <w:pPr>
        <w:pStyle w:val="01maintext"/>
      </w:pPr>
      <w:r>
        <w:rPr>
          <w:rFonts w:hint="eastAsia"/>
        </w:rPr>
        <w:t xml:space="preserve">{{ </w:t>
      </w:r>
      <w:r>
        <w:rPr>
          <w:rFonts w:hint="eastAsia"/>
        </w:rPr>
        <w:t>风电场名称</w:t>
      </w:r>
      <w:r>
        <w:rPr>
          <w:rFonts w:hint="eastAsia"/>
        </w:rPr>
        <w:t xml:space="preserve"> }}</w:t>
      </w:r>
      <w:r w:rsidRPr="00D3669E">
        <w:t>位于</w:t>
      </w:r>
      <w:r>
        <w:t xml:space="preserve">{{ </w:t>
      </w:r>
      <w:r>
        <w:t>建设地点</w:t>
      </w:r>
      <w:r>
        <w:t xml:space="preserve"> }}</w:t>
      </w:r>
      <w:r w:rsidRPr="00D3669E">
        <w:t>境内</w:t>
      </w:r>
      <w:r w:rsidRPr="00D3669E">
        <w:rPr>
          <w:rFonts w:hint="eastAsia"/>
        </w:rPr>
        <w:t>，</w:t>
      </w:r>
      <w:r w:rsidRPr="00D3669E">
        <w:t>为山地风电场</w:t>
      </w:r>
      <w:r w:rsidRPr="00D3669E">
        <w:rPr>
          <w:rFonts w:hint="eastAsia"/>
        </w:rPr>
        <w:t>，</w:t>
      </w:r>
      <w:r w:rsidRPr="00D3669E">
        <w:t>场址内海拔高程在</w:t>
      </w:r>
      <w:r>
        <w:rPr>
          <w:rFonts w:hint="eastAsia"/>
        </w:rPr>
        <w:t xml:space="preserve">{{ </w:t>
      </w:r>
      <w:r>
        <w:rPr>
          <w:rFonts w:hint="eastAsia"/>
        </w:rPr>
        <w:t>海拔高程</w:t>
      </w:r>
      <w:r>
        <w:rPr>
          <w:rFonts w:hint="eastAsia"/>
        </w:rPr>
        <w:t xml:space="preserve"> }}</w:t>
      </w:r>
      <w:r w:rsidRPr="00D3669E">
        <w:t>之间</w:t>
      </w:r>
      <w:r w:rsidRPr="00D3669E">
        <w:rPr>
          <w:rFonts w:hint="eastAsia"/>
        </w:rPr>
        <w:t>。项目地处东经</w:t>
      </w:r>
      <w:r>
        <w:rPr>
          <w:rFonts w:hint="eastAsia"/>
        </w:rPr>
        <w:t xml:space="preserve">{{ </w:t>
      </w:r>
      <w:r>
        <w:rPr>
          <w:rFonts w:hint="eastAsia"/>
        </w:rPr>
        <w:t>东经</w:t>
      </w:r>
      <w:r>
        <w:rPr>
          <w:rFonts w:hint="eastAsia"/>
        </w:rPr>
        <w:t xml:space="preserve"> }}</w:t>
      </w:r>
      <w:r w:rsidRPr="00D3669E">
        <w:rPr>
          <w:rFonts w:hint="eastAsia"/>
        </w:rPr>
        <w:t>、北纬</w:t>
      </w:r>
      <w:r>
        <w:rPr>
          <w:rFonts w:hint="eastAsia"/>
        </w:rPr>
        <w:t xml:space="preserve">{{ </w:t>
      </w:r>
      <w:r>
        <w:rPr>
          <w:rFonts w:hint="eastAsia"/>
        </w:rPr>
        <w:t>北纬</w:t>
      </w:r>
      <w:r>
        <w:rPr>
          <w:rFonts w:hint="eastAsia"/>
        </w:rPr>
        <w:t xml:space="preserve"> }}</w:t>
      </w:r>
      <w:r w:rsidRPr="00D3669E">
        <w:rPr>
          <w:rFonts w:hint="eastAsia"/>
        </w:rPr>
        <w:t>之间，</w:t>
      </w:r>
      <w:proofErr w:type="gramStart"/>
      <w:r w:rsidRPr="00D3669E">
        <w:rPr>
          <w:rFonts w:hint="eastAsia"/>
        </w:rPr>
        <w:t>总区域共</w:t>
      </w:r>
      <w:proofErr w:type="gramEnd"/>
      <w:r>
        <w:rPr>
          <w:rFonts w:hint="eastAsia"/>
        </w:rPr>
        <w:t xml:space="preserve">{{ </w:t>
      </w:r>
      <w:r>
        <w:rPr>
          <w:rFonts w:hint="eastAsia"/>
        </w:rPr>
        <w:t>风场面积</w:t>
      </w:r>
      <w:r>
        <w:rPr>
          <w:rFonts w:hint="eastAsia"/>
        </w:rPr>
        <w:t xml:space="preserve"> }}</w:t>
      </w:r>
      <w:r w:rsidRPr="00D3669E">
        <w:t>km</w:t>
      </w:r>
      <w:r w:rsidRPr="00D3669E">
        <w:rPr>
          <w:vertAlign w:val="superscript"/>
        </w:rPr>
        <w:t>2</w:t>
      </w:r>
      <w:r w:rsidRPr="00D3669E">
        <w:t>。</w:t>
      </w:r>
    </w:p>
    <w:p w14:paraId="4B6FAE0F" w14:textId="17262DF6" w:rsidR="00441B48" w:rsidRPr="00D3669E" w:rsidRDefault="00441B48" w:rsidP="00441B48">
      <w:pPr>
        <w:pStyle w:val="01maintext"/>
      </w:pPr>
      <w:r w:rsidRPr="00D3669E">
        <w:t>根据本风电场施工总进度安排，施工总工期为</w:t>
      </w:r>
      <w:bookmarkStart w:id="223" w:name="_Hlk26112266"/>
      <w:r w:rsidRPr="00803ABD">
        <w:rPr>
          <w:rFonts w:cs="Times New Roman"/>
          <w:noProof/>
          <w:szCs w:val="24"/>
          <w:lang w:val="zh-CN"/>
        </w:rPr>
        <w:t xml:space="preserve">{{ </w:t>
      </w:r>
      <w:r w:rsidRPr="00803ABD">
        <w:rPr>
          <w:rFonts w:cs="Times New Roman"/>
          <w:noProof/>
          <w:szCs w:val="24"/>
          <w:lang w:val="zh-CN"/>
        </w:rPr>
        <w:t>施工总工期</w:t>
      </w:r>
      <w:r w:rsidRPr="00803ABD">
        <w:rPr>
          <w:rFonts w:cs="Times New Roman" w:hint="eastAsia"/>
          <w:noProof/>
          <w:szCs w:val="24"/>
          <w:lang w:val="zh-CN"/>
        </w:rPr>
        <w:t xml:space="preserve"> </w:t>
      </w:r>
      <w:r w:rsidRPr="00803ABD">
        <w:rPr>
          <w:rFonts w:cs="Times New Roman"/>
          <w:noProof/>
          <w:szCs w:val="24"/>
          <w:lang w:val="zh-CN"/>
        </w:rPr>
        <w:t>}}</w:t>
      </w:r>
      <w:bookmarkEnd w:id="223"/>
      <w:proofErr w:type="gramStart"/>
      <w:r w:rsidRPr="00D3669E">
        <w:t>个</w:t>
      </w:r>
      <w:proofErr w:type="gramEnd"/>
      <w:r w:rsidRPr="00D3669E">
        <w:t>月。安装单机容量</w:t>
      </w:r>
      <w:bookmarkStart w:id="224" w:name="_Hlk26112272"/>
      <w:r w:rsidRPr="00803ABD">
        <w:rPr>
          <w:rFonts w:cs="Times New Roman"/>
          <w:noProof/>
          <w:szCs w:val="24"/>
          <w:lang w:val="zh-CN"/>
        </w:rPr>
        <w:t xml:space="preserve">{{ </w:t>
      </w:r>
      <w:r w:rsidRPr="00803ABD">
        <w:rPr>
          <w:rFonts w:cs="Times New Roman"/>
          <w:noProof/>
          <w:szCs w:val="24"/>
          <w:lang w:val="zh-CN"/>
        </w:rPr>
        <w:t>单机容量</w:t>
      </w:r>
      <w:r w:rsidRPr="00803ABD">
        <w:rPr>
          <w:rFonts w:cs="Times New Roman" w:hint="eastAsia"/>
          <w:noProof/>
          <w:szCs w:val="24"/>
          <w:lang w:val="zh-CN"/>
        </w:rPr>
        <w:t xml:space="preserve"> </w:t>
      </w:r>
      <w:r w:rsidRPr="00803ABD">
        <w:rPr>
          <w:rFonts w:cs="Times New Roman"/>
          <w:noProof/>
          <w:szCs w:val="24"/>
          <w:lang w:val="zh-CN"/>
        </w:rPr>
        <w:t>}}</w:t>
      </w:r>
      <w:bookmarkEnd w:id="224"/>
      <w:r w:rsidRPr="00D3669E">
        <w:t>MW</w:t>
      </w:r>
      <w:r w:rsidRPr="00D3669E">
        <w:t>的风力发电机组</w:t>
      </w:r>
      <w:r>
        <w:t xml:space="preserve">{{ </w:t>
      </w:r>
      <w:r>
        <w:t>机组数量</w:t>
      </w:r>
      <w:r>
        <w:t xml:space="preserve"> }}</w:t>
      </w:r>
      <w:r w:rsidRPr="00D3669E">
        <w:t>台，装机容量为</w:t>
      </w:r>
      <w:r>
        <w:t xml:space="preserve">{{ </w:t>
      </w:r>
      <w:r>
        <w:t>装机容量</w:t>
      </w:r>
      <w:r>
        <w:t xml:space="preserve"> }}</w:t>
      </w:r>
      <w:r w:rsidRPr="00D3669E">
        <w:t>MW</w:t>
      </w:r>
      <w:r w:rsidRPr="00D3669E">
        <w:t>，设计多年平均发电量</w:t>
      </w:r>
      <w:r>
        <w:rPr>
          <w:rFonts w:hint="eastAsia"/>
        </w:rPr>
        <w:t xml:space="preserve">{{ </w:t>
      </w:r>
      <w:r>
        <w:rPr>
          <w:rFonts w:hint="eastAsia"/>
        </w:rPr>
        <w:t>上网电量</w:t>
      </w:r>
      <w:r>
        <w:rPr>
          <w:rFonts w:hint="eastAsia"/>
        </w:rPr>
        <w:t xml:space="preserve"> }}</w:t>
      </w:r>
      <w:r w:rsidRPr="00D3669E">
        <w:rPr>
          <w:rFonts w:hint="eastAsia"/>
        </w:rPr>
        <w:t>MWh/</w:t>
      </w:r>
      <w:proofErr w:type="spellStart"/>
      <w:r w:rsidRPr="00D3669E">
        <w:rPr>
          <w:rFonts w:hint="eastAsia"/>
        </w:rPr>
        <w:t>yr</w:t>
      </w:r>
      <w:proofErr w:type="spellEnd"/>
      <w:r w:rsidRPr="00D3669E">
        <w:rPr>
          <w:rFonts w:hint="eastAsia"/>
        </w:rPr>
        <w:t>，年满发小时为</w:t>
      </w:r>
      <w:r>
        <w:t xml:space="preserve">{{ </w:t>
      </w:r>
      <w:r>
        <w:t>满发小时</w:t>
      </w:r>
      <w:r>
        <w:t xml:space="preserve"> }}</w:t>
      </w:r>
      <w:r w:rsidRPr="00D3669E">
        <w:rPr>
          <w:rFonts w:hint="eastAsia"/>
        </w:rPr>
        <w:t>h</w:t>
      </w:r>
      <w:r w:rsidRPr="00D3669E">
        <w:t>。</w:t>
      </w:r>
    </w:p>
    <w:p w14:paraId="23FD631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本财务评价依据为国家计委、建设部《建设项目经济评价方法与参数》（第三版）、《风电场工程可行性研究报告编制办法》、《风电场项目经济评价规范》和发电有关规定，以及国家现行的财税制度。</w:t>
      </w:r>
    </w:p>
    <w:p w14:paraId="4ACF309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价格日期</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价格地点</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价格水平计算，项目静态投资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万元，其中可抵扣增值税额为</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万元，项目动态投资为</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动态总投资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万元，计入流动资金</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万元，本项目的总投资为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0988C6EA"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5" w:name="_Toc11590841"/>
      <w:r w:rsidRPr="00803ABD">
        <w:rPr>
          <w:rFonts w:ascii="Times New Roman" w:eastAsia="宋体" w:hAnsi="Times New Roman" w:cs="Times New Roman"/>
          <w:b/>
          <w:bCs/>
          <w:sz w:val="32"/>
          <w:szCs w:val="32"/>
        </w:rPr>
        <w:t xml:space="preserve">13.2  </w:t>
      </w:r>
      <w:r w:rsidRPr="00803ABD">
        <w:rPr>
          <w:rFonts w:ascii="Times New Roman" w:eastAsia="宋体" w:hAnsi="Times New Roman" w:cs="Times New Roman"/>
          <w:b/>
          <w:bCs/>
          <w:sz w:val="32"/>
          <w:szCs w:val="32"/>
        </w:rPr>
        <w:t>财务评价</w:t>
      </w:r>
      <w:bookmarkEnd w:id="225"/>
    </w:p>
    <w:p w14:paraId="5F43A43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13.2.1 </w:t>
      </w:r>
      <w:r w:rsidRPr="00803ABD">
        <w:rPr>
          <w:rFonts w:ascii="Times New Roman" w:eastAsia="宋体" w:hAnsi="Times New Roman" w:cs="Times New Roman"/>
          <w:b/>
          <w:bCs/>
          <w:sz w:val="32"/>
          <w:szCs w:val="32"/>
        </w:rPr>
        <w:t>费用计算</w:t>
      </w:r>
    </w:p>
    <w:p w14:paraId="4100E94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13.2.1.1 </w:t>
      </w:r>
      <w:r w:rsidRPr="00803ABD">
        <w:rPr>
          <w:rFonts w:ascii="Times New Roman" w:eastAsia="宋体" w:hAnsi="Times New Roman" w:cs="Times New Roman"/>
          <w:noProof/>
          <w:sz w:val="28"/>
          <w:szCs w:val="24"/>
          <w:lang w:val="zh-CN"/>
        </w:rPr>
        <w:t>建设投资</w:t>
      </w:r>
    </w:p>
    <w:p w14:paraId="5B02A5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根据施工进度安排及设计概算成果，本工程静态总投资为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静态总投资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万元，包括建筑工程费、机电设备及工器具购置费、安装工程费用、其它费用和基本预备费，作为建设投资。建设投资扣除无形资产和设备退税额后计入固定资</w:t>
      </w:r>
      <w:r w:rsidRPr="00803ABD">
        <w:rPr>
          <w:rFonts w:ascii="Times New Roman" w:eastAsia="宋体" w:hAnsi="Times New Roman" w:cs="Times New Roman"/>
          <w:noProof/>
          <w:sz w:val="24"/>
          <w:szCs w:val="24"/>
          <w:lang w:val="zh-CN"/>
        </w:rPr>
        <w:lastRenderedPageBreak/>
        <w:t>产价值。</w:t>
      </w:r>
    </w:p>
    <w:p w14:paraId="0F81118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13.2.1.2 </w:t>
      </w:r>
      <w:r w:rsidRPr="00803ABD">
        <w:rPr>
          <w:rFonts w:ascii="Times New Roman" w:eastAsia="宋体" w:hAnsi="Times New Roman" w:cs="Times New Roman"/>
          <w:noProof/>
          <w:sz w:val="28"/>
          <w:szCs w:val="24"/>
          <w:lang w:val="zh-CN"/>
        </w:rPr>
        <w:t>建设期利息</w:t>
      </w:r>
    </w:p>
    <w:p w14:paraId="658911D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本工程项目资本金占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w:t>
      </w:r>
    </w:p>
    <w:p w14:paraId="567D9994"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13.2.1.3 </w:t>
      </w:r>
      <w:r w:rsidRPr="00803ABD">
        <w:rPr>
          <w:rFonts w:ascii="Times New Roman" w:eastAsia="宋体" w:hAnsi="Times New Roman" w:cs="Times New Roman"/>
          <w:noProof/>
          <w:sz w:val="28"/>
          <w:szCs w:val="24"/>
          <w:lang w:val="zh-CN"/>
        </w:rPr>
        <w:t>流动资金</w:t>
      </w:r>
    </w:p>
    <w:p w14:paraId="2B79990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风力发电项目运行流动资金按</w:t>
      </w:r>
      <w:r w:rsidRPr="00803ABD">
        <w:rPr>
          <w:rFonts w:ascii="Times New Roman" w:eastAsia="宋体" w:hAnsi="Times New Roman" w:cs="Times New Roman"/>
          <w:noProof/>
          <w:sz w:val="24"/>
          <w:szCs w:val="24"/>
          <w:lang w:val="zh-CN"/>
        </w:rPr>
        <w:t>30</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估算，约需</w:t>
      </w:r>
      <w:r w:rsidRPr="00803ABD">
        <w:rPr>
          <w:rFonts w:ascii="Times New Roman" w:eastAsia="宋体" w:hAnsi="Times New Roman" w:cs="宋体"/>
          <w:sz w:val="24"/>
          <w:szCs w:val="22"/>
        </w:rPr>
        <w:t xml:space="preserve">{{ </w:t>
      </w:r>
      <w:r w:rsidRPr="00803ABD">
        <w:rPr>
          <w:rFonts w:ascii="Times New Roman" w:eastAsia="宋体" w:hAnsi="Times New Roman" w:cs="宋体" w:hint="eastAsia"/>
          <w:sz w:val="24"/>
          <w:szCs w:val="22"/>
        </w:rPr>
        <w:t>流动资金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宋体" w:hint="eastAsia"/>
          <w:sz w:val="24"/>
          <w:szCs w:val="22"/>
        </w:rPr>
        <w:t xml:space="preserve"> </w:t>
      </w:r>
      <w:r w:rsidRPr="00803ABD">
        <w:rPr>
          <w:rFonts w:ascii="Times New Roman" w:eastAsia="宋体" w:hAnsi="Times New Roman" w:cs="宋体"/>
          <w:sz w:val="24"/>
          <w:szCs w:val="22"/>
        </w:rPr>
        <w:t>}}</w:t>
      </w:r>
      <w:r w:rsidRPr="00803ABD">
        <w:rPr>
          <w:rFonts w:ascii="Times New Roman" w:eastAsia="宋体" w:hAnsi="Times New Roman" w:cs="Times New Roman"/>
          <w:noProof/>
          <w:sz w:val="24"/>
          <w:szCs w:val="24"/>
          <w:lang w:val="zh-CN"/>
        </w:rPr>
        <w:t>万元，资本金占</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，其余银行借款。</w:t>
      </w:r>
    </w:p>
    <w:p w14:paraId="72EFBE2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流动资金随发电系统投产使用，本金在计算期末一次回收。</w:t>
      </w:r>
    </w:p>
    <w:p w14:paraId="726016D2"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13.2.1.4 </w:t>
      </w:r>
      <w:r w:rsidRPr="00803ABD">
        <w:rPr>
          <w:rFonts w:ascii="Times New Roman" w:eastAsia="宋体" w:hAnsi="Times New Roman" w:cs="Times New Roman"/>
          <w:noProof/>
          <w:sz w:val="28"/>
          <w:szCs w:val="24"/>
          <w:lang w:val="zh-CN"/>
        </w:rPr>
        <w:t>固定资产价值</w:t>
      </w:r>
    </w:p>
    <w:p w14:paraId="6B5858F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建设投资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万元，计入建设期利息</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建设</w:t>
      </w:r>
      <w:proofErr w:type="gramStart"/>
      <w:r w:rsidRPr="00803ABD">
        <w:rPr>
          <w:rFonts w:ascii="Times New Roman" w:eastAsia="宋体" w:hAnsi="Times New Roman" w:cs="宋体" w:hint="eastAsia"/>
          <w:sz w:val="24"/>
          <w:szCs w:val="22"/>
        </w:rPr>
        <w:t>期贷</w:t>
      </w:r>
      <w:proofErr w:type="gramEnd"/>
      <w:r w:rsidRPr="00803ABD">
        <w:rPr>
          <w:rFonts w:ascii="Times New Roman" w:eastAsia="宋体" w:hAnsi="Times New Roman" w:cs="宋体" w:hint="eastAsia"/>
          <w:sz w:val="24"/>
          <w:szCs w:val="22"/>
        </w:rPr>
        <w:t>款利息</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万元，扣除增值税抵扣</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可抵扣税金</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万元后，发电系统全部投产后形成固定资产价值</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hint="eastAsia"/>
          <w:noProof/>
          <w:sz w:val="24"/>
          <w:szCs w:val="24"/>
          <w:lang w:val="zh-CN"/>
        </w:rPr>
        <w:t>投产后固定资产</w:t>
      </w:r>
      <w:r w:rsidRPr="00803ABD">
        <w:rPr>
          <w:rFonts w:ascii="Times New Roman" w:eastAsia="宋体" w:hAnsi="Times New Roman" w:cs="Times New Roman" w:hint="eastAsia"/>
          <w:noProof/>
          <w:sz w:val="24"/>
          <w:szCs w:val="24"/>
          <w:lang w:val="zh-CN"/>
        </w:rPr>
        <w:t>_</w:t>
      </w:r>
      <w:r w:rsidRPr="00803ABD">
        <w:rPr>
          <w:rFonts w:ascii="Times New Roman" w:eastAsia="宋体" w:hAnsi="Times New Roman" w:cs="Times New Roman"/>
          <w:noProof/>
          <w:sz w:val="24"/>
          <w:szCs w:val="24"/>
          <w:lang w:val="zh-CN"/>
        </w:rPr>
        <w:t>13}}</w:t>
      </w:r>
      <w:r w:rsidRPr="00803ABD">
        <w:rPr>
          <w:rFonts w:ascii="Times New Roman" w:eastAsia="宋体" w:hAnsi="Times New Roman" w:cs="Times New Roman"/>
          <w:noProof/>
          <w:sz w:val="24"/>
          <w:szCs w:val="24"/>
          <w:lang w:val="zh-CN"/>
        </w:rPr>
        <w:t>万元。</w:t>
      </w:r>
    </w:p>
    <w:p w14:paraId="375A047A"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13.2.1.5 </w:t>
      </w:r>
      <w:r w:rsidRPr="00803ABD">
        <w:rPr>
          <w:rFonts w:ascii="Times New Roman" w:eastAsia="宋体" w:hAnsi="Times New Roman" w:cs="Times New Roman"/>
          <w:noProof/>
          <w:sz w:val="28"/>
          <w:szCs w:val="24"/>
          <w:lang w:val="zh-CN"/>
        </w:rPr>
        <w:t>资金筹措及贷款偿还</w:t>
      </w:r>
    </w:p>
    <w:p w14:paraId="136A82D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本项目总投资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总投资</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万元。项目资金来源分为两部分：投资的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资本金比例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为自筹资本金，为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资金筹措</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万元，资本金不还本付息；</w:t>
      </w:r>
      <w:proofErr w:type="gramStart"/>
      <w:r w:rsidRPr="00803ABD">
        <w:rPr>
          <w:rFonts w:ascii="Times New Roman" w:eastAsia="宋体" w:hAnsi="Times New Roman" w:cs="Times New Roman"/>
          <w:noProof/>
          <w:sz w:val="24"/>
          <w:szCs w:val="24"/>
          <w:lang w:val="zh-CN"/>
        </w:rPr>
        <w:t>其余</w:t>
      </w:r>
      <w:r w:rsidRPr="00803ABD">
        <w:rPr>
          <w:rFonts w:ascii="Times New Roman" w:eastAsia="宋体" w:hAnsi="Times New Roman" w:cs="宋体"/>
          <w:sz w:val="24"/>
          <w:szCs w:val="22"/>
        </w:rPr>
        <w:t>{{</w:t>
      </w:r>
      <w:proofErr w:type="gramEnd"/>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为贷款，贷款总额为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贷款总额</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万元，其中长期借款本金为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中长期借款本金</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万元，年利率为</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长期贷款利率</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，偿还年限</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还款期限</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年，贷款宽限期为</w:t>
      </w:r>
      <w:r w:rsidRPr="00803ABD">
        <w:rPr>
          <w:rFonts w:ascii="Times New Roman" w:eastAsia="宋体" w:hAnsi="Times New Roman" w:cs="Times New Roman" w:hint="eastAsia"/>
          <w:noProof/>
          <w:sz w:val="24"/>
          <w:szCs w:val="24"/>
          <w:lang w:val="zh-CN"/>
        </w:rPr>
        <w:t>两</w:t>
      </w:r>
      <w:r w:rsidRPr="00803ABD">
        <w:rPr>
          <w:rFonts w:ascii="Times New Roman" w:eastAsia="宋体" w:hAnsi="Times New Roman" w:cs="Times New Roman"/>
          <w:noProof/>
          <w:sz w:val="24"/>
          <w:szCs w:val="24"/>
          <w:lang w:val="zh-CN"/>
        </w:rPr>
        <w:t>年，按等额还本金方式偿还。投资计划及资金筹措见表</w:t>
      </w:r>
      <w:r w:rsidRPr="00803ABD">
        <w:rPr>
          <w:rFonts w:ascii="Times New Roman" w:eastAsia="宋体" w:hAnsi="Times New Roman" w:cs="Times New Roman"/>
          <w:noProof/>
          <w:sz w:val="24"/>
          <w:szCs w:val="24"/>
          <w:lang w:val="zh-CN"/>
        </w:rPr>
        <w:t>13-1</w:t>
      </w:r>
      <w:r w:rsidRPr="00803ABD">
        <w:rPr>
          <w:rFonts w:ascii="Times New Roman" w:eastAsia="宋体" w:hAnsi="Times New Roman" w:cs="Times New Roman"/>
          <w:noProof/>
          <w:sz w:val="24"/>
          <w:szCs w:val="24"/>
          <w:lang w:val="zh-CN"/>
        </w:rPr>
        <w:t>。</w:t>
      </w:r>
    </w:p>
    <w:p w14:paraId="7829D5E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 xml:space="preserve">13-1               </w:t>
      </w:r>
      <w:r w:rsidRPr="00803ABD">
        <w:rPr>
          <w:rFonts w:ascii="Times New Roman" w:eastAsia="宋体" w:hAnsi="Times New Roman" w:cs="Times New Roman"/>
          <w:b/>
        </w:rPr>
        <w:t>投资计划与资金筹措表</w:t>
      </w:r>
      <w:r w:rsidRPr="00803ABD">
        <w:rPr>
          <w:rFonts w:ascii="Times New Roman" w:eastAsia="宋体" w:hAnsi="Times New Roman" w:cs="Times New Roman"/>
          <w:b/>
        </w:rPr>
        <w:t xml:space="preserve">              </w:t>
      </w:r>
      <w:r w:rsidRPr="00803ABD">
        <w:rPr>
          <w:rFonts w:ascii="Times New Roman" w:eastAsia="宋体" w:hAnsi="Times New Roman" w:cs="Times New Roman"/>
          <w:b/>
        </w:rPr>
        <w:t>（单位</w:t>
      </w:r>
      <w:r w:rsidRPr="00803ABD">
        <w:rPr>
          <w:rFonts w:ascii="Times New Roman" w:eastAsia="宋体" w:hAnsi="Times New Roman" w:cs="Times New Roman"/>
          <w:b/>
        </w:rPr>
        <w:t xml:space="preserve"> </w:t>
      </w:r>
      <w:r w:rsidRPr="00803ABD">
        <w:rPr>
          <w:rFonts w:ascii="Times New Roman" w:eastAsia="宋体" w:hAnsi="Times New Roman" w:cs="Times New Roman"/>
          <w:b/>
        </w:rPr>
        <w:t>：万元）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43"/>
        <w:gridCol w:w="2258"/>
        <w:gridCol w:w="1521"/>
        <w:gridCol w:w="1474"/>
      </w:tblGrid>
      <w:tr w:rsidR="00803ABD" w:rsidRPr="00803ABD" w14:paraId="0D66F0DD" w14:textId="77777777" w:rsidTr="00803ABD">
        <w:trPr>
          <w:gridAfter w:val="1"/>
          <w:trHeight w:val="272"/>
          <w:jc w:val="center"/>
        </w:trPr>
        <w:tc>
          <w:tcPr>
            <w:tcW w:w="0" w:type="auto"/>
            <w:shd w:val="clear" w:color="auto" w:fill="auto"/>
            <w:vAlign w:val="center"/>
            <w:hideMark/>
          </w:tcPr>
          <w:p w14:paraId="7801004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0 %}</w:t>
            </w:r>
          </w:p>
        </w:tc>
        <w:tc>
          <w:tcPr>
            <w:tcW w:w="0" w:type="auto"/>
            <w:shd w:val="clear" w:color="auto" w:fill="auto"/>
            <w:vAlign w:val="center"/>
            <w:hideMark/>
          </w:tcPr>
          <w:p w14:paraId="59745E2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4D37E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45CBEF1A" w14:textId="77777777" w:rsidTr="00803ABD">
        <w:trPr>
          <w:gridAfter w:val="1"/>
          <w:trHeight w:val="272"/>
          <w:jc w:val="center"/>
        </w:trPr>
        <w:tc>
          <w:tcPr>
            <w:tcW w:w="0" w:type="auto"/>
            <w:shd w:val="clear" w:color="auto" w:fill="auto"/>
            <w:vAlign w:val="center"/>
            <w:hideMark/>
          </w:tcPr>
          <w:p w14:paraId="4133147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lastRenderedPageBreak/>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w:t>
            </w:r>
            <w:r w:rsidRPr="00803ABD">
              <w:rPr>
                <w:rFonts w:ascii="宋体" w:eastAsia="宋体" w:hAnsi="宋体" w:cs="Arial" w:hint="eastAsia"/>
                <w:kern w:val="0"/>
              </w:rPr>
              <w:t>0</w:t>
            </w:r>
            <w:r w:rsidRPr="00803ABD">
              <w:rPr>
                <w:rFonts w:ascii="宋体" w:eastAsia="宋体" w:hAnsi="宋体" w:cs="Arial"/>
                <w:kern w:val="0"/>
              </w:rPr>
              <w:t xml:space="preserve"> %}</w:t>
            </w:r>
          </w:p>
        </w:tc>
        <w:tc>
          <w:tcPr>
            <w:tcW w:w="0" w:type="auto"/>
            <w:shd w:val="clear" w:color="auto" w:fill="auto"/>
            <w:vAlign w:val="center"/>
            <w:hideMark/>
          </w:tcPr>
          <w:p w14:paraId="5FA6072E"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F6E4EA4"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0A608042" w14:textId="77777777" w:rsidTr="00803ABD">
        <w:trPr>
          <w:trHeight w:val="272"/>
          <w:jc w:val="center"/>
        </w:trPr>
        <w:tc>
          <w:tcPr>
            <w:tcW w:w="0" w:type="auto"/>
            <w:shd w:val="clear" w:color="auto" w:fill="auto"/>
            <w:vAlign w:val="center"/>
            <w:hideMark/>
          </w:tcPr>
          <w:p w14:paraId="3BA0864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184CE0E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585C1EA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6111FE9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79E44E40" w14:textId="77777777" w:rsidTr="00803ABD">
        <w:trPr>
          <w:trHeight w:val="272"/>
          <w:jc w:val="center"/>
        </w:trPr>
        <w:tc>
          <w:tcPr>
            <w:tcW w:w="0" w:type="auto"/>
            <w:shd w:val="clear" w:color="auto" w:fill="auto"/>
            <w:vAlign w:val="center"/>
            <w:hideMark/>
          </w:tcPr>
          <w:p w14:paraId="33252D8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345188AA"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6F4A0B3"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61C5BCAE" w14:textId="77777777" w:rsidR="00803ABD" w:rsidRPr="00803ABD" w:rsidRDefault="00803ABD" w:rsidP="00803ABD">
            <w:pPr>
              <w:spacing w:line="240" w:lineRule="auto"/>
              <w:ind w:firstLine="0"/>
              <w:jc w:val="center"/>
              <w:rPr>
                <w:rFonts w:ascii="宋体" w:eastAsia="宋体" w:hAnsi="宋体" w:cs="Arial"/>
                <w:kern w:val="0"/>
              </w:rPr>
            </w:pPr>
          </w:p>
        </w:tc>
      </w:tr>
    </w:tbl>
    <w:p w14:paraId="469AF4CC"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13.2.1.6 </w:t>
      </w:r>
      <w:r w:rsidRPr="00803ABD">
        <w:rPr>
          <w:rFonts w:ascii="Times New Roman" w:eastAsia="宋体" w:hAnsi="Times New Roman" w:cs="Times New Roman"/>
          <w:noProof/>
          <w:sz w:val="28"/>
          <w:szCs w:val="24"/>
          <w:lang w:val="zh-CN"/>
        </w:rPr>
        <w:t>总成本费用计算</w:t>
      </w:r>
    </w:p>
    <w:p w14:paraId="41AE0037"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风电场发电总成本费用主要包括折旧费、修理费、材料费、职工工资及福利费、其它费用利息支出等。发电经营成本指不包括基本折旧费、摊销费和利息支出的全部费用。</w:t>
      </w:r>
    </w:p>
    <w:p w14:paraId="4B4B0A1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折旧及残值：固定资产折旧年限可根据项目情况确定，一般为</w:t>
      </w:r>
      <w:r w:rsidRPr="00803ABD">
        <w:rPr>
          <w:rFonts w:ascii="Times New Roman" w:eastAsia="宋体" w:hAnsi="Times New Roman" w:cs="Times New Roman"/>
          <w:noProof/>
          <w:sz w:val="24"/>
          <w:szCs w:val="24"/>
          <w:lang w:val="zh-CN"/>
        </w:rPr>
        <w:t>18</w:t>
      </w:r>
      <w:r w:rsidRPr="00803ABD">
        <w:rPr>
          <w:rFonts w:ascii="Times New Roman" w:eastAsia="宋体" w:hAnsi="Times New Roman" w:cs="Times New Roman"/>
          <w:noProof/>
          <w:sz w:val="24"/>
          <w:szCs w:val="24"/>
          <w:lang w:val="zh-CN"/>
        </w:rPr>
        <w:t>年，采用直线折旧法，残值率为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16</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18CF9CA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无形资产，摊销年限为</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年。</w:t>
      </w:r>
    </w:p>
    <w:p w14:paraId="6FB898C3"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修理费：质保期按</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，运营期</w:t>
      </w:r>
      <w:r w:rsidRPr="00803ABD">
        <w:rPr>
          <w:rFonts w:ascii="Times New Roman" w:eastAsia="宋体" w:hAnsi="Times New Roman" w:cs="Times New Roman"/>
          <w:noProof/>
          <w:sz w:val="24"/>
          <w:szCs w:val="24"/>
          <w:lang w:val="zh-CN"/>
        </w:rPr>
        <w:t>5~9</w:t>
      </w:r>
      <w:r w:rsidRPr="00803ABD">
        <w:rPr>
          <w:rFonts w:ascii="Times New Roman" w:eastAsia="宋体" w:hAnsi="Times New Roman" w:cs="Times New Roman"/>
          <w:noProof/>
          <w:sz w:val="24"/>
          <w:szCs w:val="24"/>
          <w:lang w:val="zh-CN"/>
        </w:rPr>
        <w:t>年按</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，以后每五年增加</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noProof/>
          <w:sz w:val="24"/>
          <w:szCs w:val="24"/>
          <w:lang w:val="zh-CN"/>
        </w:rPr>
        <w:t>，直至增加值</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17C96D9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工程保险费：按固定资产价值的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22</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计。</w:t>
      </w:r>
    </w:p>
    <w:p w14:paraId="257E4AB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材料费：按定额取</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w:t>
      </w:r>
      <w:r w:rsidRPr="00803ABD">
        <w:rPr>
          <w:rFonts w:ascii="Times New Roman" w:eastAsia="宋体" w:hAnsi="Times New Roman" w:cs="Times New Roman"/>
          <w:noProof/>
          <w:sz w:val="24"/>
          <w:szCs w:val="24"/>
        </w:rPr>
        <w:t>23</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7904466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工资及福利（含养老保险、失业保险、住房基金等）：电厂定员按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11[19]</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人计，职工年平均工资按</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hint="eastAsia"/>
          <w:noProof/>
          <w:sz w:val="24"/>
          <w:szCs w:val="24"/>
          <w:lang w:val="zh-CN"/>
        </w:rPr>
        <w:t>万</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（人</w:t>
      </w: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）计，福利费为工资总额的</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340E096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其它费用：以</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11[24]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w:t>
      </w:r>
      <w:r w:rsidRPr="00803ABD">
        <w:rPr>
          <w:rFonts w:ascii="Times New Roman" w:eastAsia="宋体" w:hAnsi="Times New Roman" w:cs="Times New Roman"/>
          <w:noProof/>
          <w:sz w:val="24"/>
          <w:szCs w:val="24"/>
          <w:lang w:val="zh-CN"/>
        </w:rPr>
        <w:t>计。</w:t>
      </w:r>
    </w:p>
    <w:p w14:paraId="198AA2FC"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利息支出：包括生产运行期每年需支付的固定资产投资及流动资金借款的利息。</w:t>
      </w:r>
    </w:p>
    <w:p w14:paraId="769B61B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总成本费用计算见表</w:t>
      </w:r>
      <w:r w:rsidRPr="00803ABD">
        <w:rPr>
          <w:rFonts w:ascii="Times New Roman" w:eastAsia="宋体" w:hAnsi="Times New Roman" w:cs="Times New Roman"/>
          <w:noProof/>
          <w:sz w:val="24"/>
          <w:szCs w:val="24"/>
          <w:lang w:val="zh-CN"/>
        </w:rPr>
        <w:t>13-4</w:t>
      </w:r>
      <w:r w:rsidRPr="00803ABD">
        <w:rPr>
          <w:rFonts w:ascii="Times New Roman" w:eastAsia="宋体" w:hAnsi="Times New Roman" w:cs="Times New Roman"/>
          <w:noProof/>
          <w:sz w:val="24"/>
          <w:szCs w:val="24"/>
          <w:lang w:val="zh-CN"/>
        </w:rPr>
        <w:t>。</w:t>
      </w:r>
    </w:p>
    <w:p w14:paraId="42012803"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13.2.2 </w:t>
      </w:r>
      <w:r w:rsidRPr="00803ABD">
        <w:rPr>
          <w:rFonts w:ascii="Times New Roman" w:eastAsia="宋体" w:hAnsi="Times New Roman" w:cs="Times New Roman"/>
          <w:b/>
          <w:bCs/>
          <w:sz w:val="32"/>
          <w:szCs w:val="32"/>
        </w:rPr>
        <w:t>发电效益计算</w:t>
      </w:r>
    </w:p>
    <w:p w14:paraId="4168D647"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13.2.2.1 </w:t>
      </w:r>
      <w:r w:rsidRPr="00803ABD">
        <w:rPr>
          <w:rFonts w:ascii="Times New Roman" w:eastAsia="宋体" w:hAnsi="Times New Roman" w:cs="Times New Roman"/>
          <w:noProof/>
          <w:sz w:val="28"/>
          <w:szCs w:val="24"/>
          <w:lang w:val="zh-CN"/>
        </w:rPr>
        <w:t>基础数据</w:t>
      </w:r>
    </w:p>
    <w:p w14:paraId="6DF13DC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lastRenderedPageBreak/>
        <w:t>1</w:t>
      </w:r>
      <w:r w:rsidRPr="00803ABD">
        <w:rPr>
          <w:rFonts w:ascii="Times New Roman" w:eastAsia="宋体" w:hAnsi="Times New Roman" w:cs="Times New Roman"/>
          <w:noProof/>
          <w:sz w:val="24"/>
          <w:szCs w:val="24"/>
          <w:lang w:val="zh-CN"/>
        </w:rPr>
        <w:t>）上网电量</w:t>
      </w:r>
    </w:p>
    <w:p w14:paraId="5ADCE3C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本电场年发电量全部为电网所吸收，年发电量已经扣除了厂用电和专用输变电损失，因此本电场上网电量为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发电量</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MWh/yr</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 xml:space="preserve"> </w:t>
      </w:r>
    </w:p>
    <w:p w14:paraId="671AF7F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）计算期及基准点</w:t>
      </w:r>
    </w:p>
    <w:p w14:paraId="10A7EB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该项目建设期</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年，生产运行期采用</w:t>
      </w:r>
      <w:r w:rsidRPr="00803ABD">
        <w:rPr>
          <w:rFonts w:ascii="Times New Roman" w:eastAsia="宋体" w:hAnsi="Times New Roman" w:cs="Times New Roman"/>
          <w:noProof/>
          <w:sz w:val="24"/>
          <w:szCs w:val="24"/>
          <w:lang w:val="zh-CN"/>
        </w:rPr>
        <w:t>20</w:t>
      </w:r>
      <w:r w:rsidRPr="00803ABD">
        <w:rPr>
          <w:rFonts w:ascii="Times New Roman" w:eastAsia="宋体" w:hAnsi="Times New Roman" w:cs="Times New Roman"/>
          <w:noProof/>
          <w:sz w:val="24"/>
          <w:szCs w:val="24"/>
          <w:lang w:val="zh-CN"/>
        </w:rPr>
        <w:t>年，则计算期为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cols[0]</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w:t>
      </w:r>
    </w:p>
    <w:p w14:paraId="1502FB8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计算基准点为开工第一年年初。</w:t>
      </w:r>
    </w:p>
    <w:p w14:paraId="2E79067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13.2.2.2 </w:t>
      </w:r>
      <w:r w:rsidRPr="00803ABD">
        <w:rPr>
          <w:rFonts w:ascii="Times New Roman" w:eastAsia="宋体" w:hAnsi="Times New Roman" w:cs="Times New Roman"/>
          <w:noProof/>
          <w:sz w:val="28"/>
          <w:szCs w:val="24"/>
          <w:lang w:val="zh-CN"/>
        </w:rPr>
        <w:t>售电收入、税金、利润</w:t>
      </w:r>
    </w:p>
    <w:p w14:paraId="73FA16E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）售电收入</w:t>
      </w:r>
    </w:p>
    <w:p w14:paraId="5C4DE95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A</w:t>
      </w:r>
      <w:r w:rsidRPr="00803ABD">
        <w:rPr>
          <w:rFonts w:ascii="Times New Roman" w:eastAsia="宋体" w:hAnsi="Times New Roman" w:cs="Times New Roman"/>
          <w:noProof/>
          <w:sz w:val="24"/>
          <w:szCs w:val="24"/>
          <w:lang w:val="zh-CN"/>
        </w:rPr>
        <w:t>、售电收入＝上网电量</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上网电价</w:t>
      </w:r>
    </w:p>
    <w:p w14:paraId="33FEBD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（含增值税）的要求测算的项目投资税前财务内部收益率为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4EC2393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）税金</w:t>
      </w:r>
    </w:p>
    <w:p w14:paraId="0C1A550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本项目应纳的税金包括增值税、销售税金附加及所得税。</w:t>
      </w:r>
    </w:p>
    <w:p w14:paraId="693D3AD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增值税的计税按国家财税最新政策《关于风力发电增值税政策的通知》财税</w:t>
      </w:r>
      <w:r w:rsidRPr="00803ABD">
        <w:rPr>
          <w:rFonts w:ascii="Times New Roman" w:eastAsia="宋体" w:hAnsi="Times New Roman" w:cs="Times New Roman"/>
          <w:noProof/>
          <w:sz w:val="24"/>
          <w:szCs w:val="24"/>
          <w:lang w:val="zh-CN"/>
        </w:rPr>
        <w:t>[2015]74</w:t>
      </w:r>
      <w:r w:rsidRPr="00803ABD">
        <w:rPr>
          <w:rFonts w:ascii="Times New Roman" w:eastAsia="宋体" w:hAnsi="Times New Roman" w:cs="Times New Roman"/>
          <w:noProof/>
          <w:sz w:val="24"/>
          <w:szCs w:val="24"/>
          <w:lang w:val="zh-CN"/>
        </w:rPr>
        <w:t>号文，增值税税率为</w:t>
      </w:r>
      <w:r w:rsidRPr="00803ABD">
        <w:rPr>
          <w:rFonts w:ascii="Times New Roman" w:eastAsia="宋体" w:hAnsi="Times New Roman" w:cs="Times New Roman"/>
          <w:noProof/>
          <w:sz w:val="24"/>
          <w:szCs w:val="24"/>
          <w:lang w:val="zh-CN"/>
        </w:rPr>
        <w:t>16%</w:t>
      </w:r>
      <w:r w:rsidRPr="00803ABD">
        <w:rPr>
          <w:rFonts w:ascii="Times New Roman" w:eastAsia="宋体" w:hAnsi="Times New Roman" w:cs="Times New Roman"/>
          <w:noProof/>
          <w:sz w:val="24"/>
          <w:szCs w:val="24"/>
          <w:lang w:val="zh-CN"/>
        </w:rPr>
        <w:t>，风电工程按即征即退</w:t>
      </w:r>
      <w:r w:rsidRPr="00803ABD">
        <w:rPr>
          <w:rFonts w:ascii="Times New Roman" w:eastAsia="宋体" w:hAnsi="Times New Roman" w:cs="Times New Roman"/>
          <w:noProof/>
          <w:sz w:val="24"/>
          <w:szCs w:val="24"/>
          <w:lang w:val="zh-CN"/>
        </w:rPr>
        <w:t>50%</w:t>
      </w:r>
      <w:r w:rsidRPr="00803ABD">
        <w:rPr>
          <w:rFonts w:ascii="Times New Roman" w:eastAsia="宋体" w:hAnsi="Times New Roman" w:cs="Times New Roman"/>
          <w:noProof/>
          <w:sz w:val="24"/>
          <w:szCs w:val="24"/>
          <w:lang w:val="zh-CN"/>
        </w:rPr>
        <w:t>，《中华人民共和国增值税暂行条例》第</w:t>
      </w:r>
      <w:r w:rsidRPr="00803ABD">
        <w:rPr>
          <w:rFonts w:ascii="Times New Roman" w:eastAsia="宋体" w:hAnsi="Times New Roman" w:cs="Times New Roman"/>
          <w:noProof/>
          <w:sz w:val="24"/>
          <w:szCs w:val="24"/>
          <w:lang w:val="zh-CN"/>
        </w:rPr>
        <w:t>538</w:t>
      </w:r>
      <w:r w:rsidRPr="00803ABD">
        <w:rPr>
          <w:rFonts w:ascii="Times New Roman" w:eastAsia="宋体" w:hAnsi="Times New Roman" w:cs="Times New Roman"/>
          <w:noProof/>
          <w:sz w:val="24"/>
          <w:szCs w:val="24"/>
          <w:lang w:val="zh-CN"/>
        </w:rPr>
        <w:t>号文规定还可享受增值税分年抵扣的新政策；</w:t>
      </w:r>
    </w:p>
    <w:p w14:paraId="6D0764FB"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销售税金附加包括城市维护建设税和教育费附加、地方教育费附加，以增值税为基础征收，按规定税率分别为</w:t>
      </w: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w:t>
      </w:r>
    </w:p>
    <w:p w14:paraId="4FB9DC5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根据国家税收政策，从</w:t>
      </w:r>
      <w:smartTag w:uri="urn:schemas-microsoft-com:office:smarttags" w:element="chsdate">
        <w:smartTagPr>
          <w:attr w:name="IsROCDate" w:val="False"/>
          <w:attr w:name="IsLunarDate" w:val="False"/>
          <w:attr w:name="Day" w:val="1"/>
          <w:attr w:name="Month" w:val="1"/>
          <w:attr w:name="Year" w:val="2008"/>
        </w:smartTagPr>
        <w:smartTag w:uri="Tencent" w:element="RTX">
          <w:r w:rsidRPr="00803ABD">
            <w:rPr>
              <w:rFonts w:ascii="Times New Roman" w:eastAsia="宋体" w:hAnsi="Times New Roman" w:cs="Times New Roman"/>
              <w:noProof/>
              <w:sz w:val="24"/>
              <w:szCs w:val="24"/>
              <w:lang w:val="zh-CN"/>
            </w:rPr>
            <w:t>2008</w:t>
          </w:r>
        </w:smartTag>
        <w:r w:rsidRPr="00803ABD">
          <w:rPr>
            <w:rFonts w:ascii="Times New Roman" w:eastAsia="宋体" w:hAnsi="Times New Roman" w:cs="Times New Roman"/>
            <w:noProof/>
            <w:sz w:val="24"/>
            <w:szCs w:val="24"/>
            <w:lang w:val="zh-CN"/>
          </w:rPr>
          <w:t>年</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月</w:t>
        </w: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日起</w:t>
        </w:r>
      </w:smartTag>
      <w:r w:rsidRPr="00803ABD">
        <w:rPr>
          <w:rFonts w:ascii="Times New Roman" w:eastAsia="宋体" w:hAnsi="Times New Roman" w:cs="Times New Roman"/>
          <w:noProof/>
          <w:sz w:val="24"/>
          <w:szCs w:val="24"/>
          <w:lang w:val="zh-CN"/>
        </w:rPr>
        <w:t>，中外企业的所得税统一为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，因此本项目所得税率为</w:t>
      </w:r>
      <w:r w:rsidRPr="00803ABD">
        <w:rPr>
          <w:rFonts w:ascii="Times New Roman" w:eastAsia="宋体" w:hAnsi="Times New Roman" w:cs="Times New Roman"/>
          <w:noProof/>
          <w:sz w:val="24"/>
          <w:szCs w:val="24"/>
          <w:lang w:val="zh-CN"/>
        </w:rPr>
        <w:t>25%</w:t>
      </w:r>
      <w:r w:rsidRPr="00803ABD">
        <w:rPr>
          <w:rFonts w:ascii="Times New Roman" w:eastAsia="宋体" w:hAnsi="Times New Roman" w:cs="Times New Roman"/>
          <w:noProof/>
          <w:sz w:val="24"/>
          <w:szCs w:val="24"/>
          <w:lang w:val="zh-CN"/>
        </w:rPr>
        <w:t>，企业所得税执行三免三减半政策。</w:t>
      </w:r>
    </w:p>
    <w:p w14:paraId="2846792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）利润</w:t>
      </w:r>
    </w:p>
    <w:p w14:paraId="32A1AF12" w14:textId="77777777" w:rsidR="00803ABD" w:rsidRPr="00803ABD" w:rsidRDefault="00803ABD" w:rsidP="00803ABD">
      <w:pPr>
        <w:rPr>
          <w:rFonts w:ascii="Times New Roman" w:eastAsia="宋体" w:hAnsi="Times New Roman" w:cs="Times New Roman"/>
          <w:noProof/>
          <w:sz w:val="24"/>
          <w:szCs w:val="24"/>
          <w:lang w:val="zh-CN"/>
        </w:rPr>
      </w:pPr>
      <w:r w:rsidRPr="00803ABD">
        <w:rPr>
          <w:rFonts w:ascii="Times New Roman" w:eastAsia="宋体" w:hAnsi="Times New Roman" w:cs="Times New Roman" w:hint="eastAsia"/>
          <w:noProof/>
          <w:sz w:val="24"/>
          <w:szCs w:val="24"/>
          <w:lang w:val="zh-CN"/>
        </w:rPr>
        <w:lastRenderedPageBreak/>
        <w:t>税后利润为销售收入扣除成本和应纳税金，税后利润</w:t>
      </w:r>
      <w:r w:rsidRPr="00803ABD">
        <w:rPr>
          <w:rFonts w:ascii="Times New Roman" w:eastAsia="宋体" w:hAnsi="Times New Roman" w:cs="Times New Roman"/>
          <w:noProof/>
          <w:sz w:val="24"/>
          <w:szCs w:val="24"/>
          <w:lang w:val="zh-CN"/>
        </w:rPr>
        <w:t>计提</w:t>
      </w:r>
      <w:r w:rsidRPr="00803ABD">
        <w:rPr>
          <w:rFonts w:ascii="Times New Roman" w:eastAsia="宋体" w:hAnsi="Times New Roman" w:cs="Times New Roman"/>
          <w:noProof/>
          <w:sz w:val="24"/>
          <w:szCs w:val="24"/>
          <w:lang w:val="zh-CN"/>
        </w:rPr>
        <w:t>0.5%</w:t>
      </w:r>
      <w:r w:rsidRPr="00803ABD">
        <w:rPr>
          <w:rFonts w:ascii="Times New Roman" w:eastAsia="宋体" w:hAnsi="Times New Roman" w:cs="Times New Roman" w:hint="eastAsia"/>
          <w:noProof/>
          <w:sz w:val="24"/>
          <w:szCs w:val="24"/>
          <w:lang w:val="zh-CN"/>
        </w:rPr>
        <w:t>的职工奖励和福利基金以及</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的储备基金</w:t>
      </w:r>
      <w:r w:rsidRPr="00803ABD">
        <w:rPr>
          <w:rFonts w:ascii="Times New Roman" w:eastAsia="宋体" w:hAnsi="Times New Roman" w:cs="Times New Roman" w:hint="eastAsia"/>
          <w:noProof/>
          <w:sz w:val="24"/>
          <w:szCs w:val="24"/>
          <w:lang w:val="zh-CN"/>
        </w:rPr>
        <w:t>后，剩余部分为可分配利润，再扣除分配给资本金的应付利润后为未分配利润。</w:t>
      </w:r>
    </w:p>
    <w:p w14:paraId="7FC6155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销售收入、税金、利润计算见利润及利润分配表</w:t>
      </w:r>
      <w:r w:rsidRPr="00803ABD">
        <w:rPr>
          <w:rFonts w:ascii="Times New Roman" w:eastAsia="宋体" w:hAnsi="Times New Roman" w:cs="Times New Roman"/>
          <w:noProof/>
          <w:sz w:val="24"/>
          <w:szCs w:val="24"/>
          <w:lang w:val="zh-CN"/>
        </w:rPr>
        <w:t>13-5</w:t>
      </w:r>
      <w:r w:rsidRPr="00803ABD">
        <w:rPr>
          <w:rFonts w:ascii="Times New Roman" w:eastAsia="宋体" w:hAnsi="Times New Roman" w:cs="Times New Roman"/>
          <w:noProof/>
          <w:sz w:val="24"/>
          <w:szCs w:val="24"/>
          <w:lang w:val="zh-CN"/>
        </w:rPr>
        <w:t>。</w:t>
      </w:r>
    </w:p>
    <w:p w14:paraId="6D2D6F3D"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13.2.3 </w:t>
      </w:r>
      <w:r w:rsidRPr="00803ABD">
        <w:rPr>
          <w:rFonts w:ascii="Times New Roman" w:eastAsia="宋体" w:hAnsi="Times New Roman" w:cs="Times New Roman"/>
          <w:b/>
          <w:bCs/>
          <w:sz w:val="32"/>
          <w:szCs w:val="32"/>
        </w:rPr>
        <w:t>财务指标分析</w:t>
      </w:r>
    </w:p>
    <w:p w14:paraId="03115FB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13.2.3.1</w:t>
      </w:r>
      <w:r w:rsidRPr="00803ABD">
        <w:rPr>
          <w:rFonts w:ascii="Times New Roman" w:eastAsia="宋体" w:hAnsi="Times New Roman" w:cs="Times New Roman"/>
          <w:noProof/>
          <w:sz w:val="28"/>
          <w:szCs w:val="24"/>
          <w:lang w:val="zh-CN"/>
        </w:rPr>
        <w:t>清偿能力分析</w:t>
      </w:r>
    </w:p>
    <w:p w14:paraId="4C90A566"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1</w:t>
      </w:r>
      <w:r w:rsidRPr="00803ABD">
        <w:rPr>
          <w:rFonts w:ascii="Times New Roman" w:eastAsia="宋体" w:hAnsi="Times New Roman" w:cs="Times New Roman"/>
          <w:noProof/>
          <w:sz w:val="24"/>
          <w:szCs w:val="24"/>
          <w:lang w:val="zh-CN"/>
        </w:rPr>
        <w:t>）还贷能力及收益率</w:t>
      </w:r>
    </w:p>
    <w:p w14:paraId="64261851"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本项目投资的</w:t>
      </w:r>
      <w:r w:rsidRPr="00803ABD">
        <w:rPr>
          <w:rFonts w:ascii="Times New Roman" w:eastAsia="宋体" w:hAnsi="Times New Roman" w:cs="宋体"/>
          <w:sz w:val="24"/>
          <w:szCs w:val="22"/>
        </w:rPr>
        <w:t>{{</w:t>
      </w:r>
      <w:r w:rsidRPr="00803ABD">
        <w:rPr>
          <w:rFonts w:ascii="Times New Roman" w:eastAsia="宋体" w:hAnsi="Times New Roman" w:cs="宋体" w:hint="eastAsia"/>
          <w:sz w:val="24"/>
          <w:szCs w:val="22"/>
        </w:rPr>
        <w:t>贷款比例</w:t>
      </w:r>
      <w:r w:rsidRPr="00803ABD">
        <w:rPr>
          <w:rFonts w:ascii="Times New Roman" w:eastAsia="宋体" w:hAnsi="Times New Roman" w:cs="宋体" w:hint="eastAsia"/>
          <w:sz w:val="24"/>
          <w:szCs w:val="22"/>
        </w:rPr>
        <w:t>_</w:t>
      </w:r>
      <w:r w:rsidRPr="00803ABD">
        <w:rPr>
          <w:rFonts w:ascii="Times New Roman" w:eastAsia="宋体" w:hAnsi="Times New Roman" w:cs="宋体"/>
          <w:sz w:val="24"/>
          <w:szCs w:val="22"/>
        </w:rPr>
        <w:t>13}}</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为借款，按还贷条件及上网电价为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（含增值税）测算的项目投资税前财务内部收益率为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、项目投资税后财务内部收益率为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247FB93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2</w:t>
      </w:r>
      <w:r w:rsidRPr="00803ABD">
        <w:rPr>
          <w:rFonts w:ascii="Times New Roman" w:eastAsia="宋体" w:hAnsi="Times New Roman" w:cs="Times New Roman"/>
          <w:noProof/>
          <w:sz w:val="24"/>
          <w:szCs w:val="24"/>
          <w:lang w:val="zh-CN"/>
        </w:rPr>
        <w:t>）还贷资金</w:t>
      </w:r>
    </w:p>
    <w:p w14:paraId="52F21C8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本电站还贷资金主要包括利润、折旧和摊销。企业基本折旧费与未分配利润用于还贷。</w:t>
      </w:r>
    </w:p>
    <w:p w14:paraId="2D3CFF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3</w:t>
      </w:r>
      <w:r w:rsidRPr="00803ABD">
        <w:rPr>
          <w:rFonts w:ascii="Times New Roman" w:eastAsia="宋体" w:hAnsi="Times New Roman" w:cs="Times New Roman"/>
          <w:noProof/>
          <w:sz w:val="24"/>
          <w:szCs w:val="24"/>
          <w:lang w:val="zh-CN"/>
        </w:rPr>
        <w:t>）借款还本付息计算</w:t>
      </w:r>
    </w:p>
    <w:p w14:paraId="182180AD"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按测算的上网电价进行借款还本付息计算，本电站借款偿还满足借款偿还要求，借款还本付息计算见表</w:t>
      </w:r>
      <w:r w:rsidRPr="00803ABD">
        <w:rPr>
          <w:rFonts w:ascii="Times New Roman" w:eastAsia="宋体" w:hAnsi="Times New Roman" w:cs="Times New Roman"/>
          <w:noProof/>
          <w:sz w:val="24"/>
          <w:szCs w:val="24"/>
          <w:lang w:val="zh-CN"/>
        </w:rPr>
        <w:t>13-6</w:t>
      </w:r>
      <w:r w:rsidRPr="00803ABD">
        <w:rPr>
          <w:rFonts w:ascii="Times New Roman" w:eastAsia="宋体" w:hAnsi="Times New Roman" w:cs="Times New Roman"/>
          <w:noProof/>
          <w:sz w:val="24"/>
          <w:szCs w:val="24"/>
          <w:lang w:val="zh-CN"/>
        </w:rPr>
        <w:t>。</w:t>
      </w:r>
    </w:p>
    <w:p w14:paraId="58523DC5"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4</w:t>
      </w:r>
      <w:r w:rsidRPr="00803ABD">
        <w:rPr>
          <w:rFonts w:ascii="Times New Roman" w:eastAsia="宋体" w:hAnsi="Times New Roman" w:cs="Times New Roman"/>
          <w:noProof/>
          <w:sz w:val="24"/>
          <w:szCs w:val="24"/>
          <w:lang w:val="zh-CN"/>
        </w:rPr>
        <w:t>）财务计划现金流量表</w:t>
      </w:r>
    </w:p>
    <w:p w14:paraId="66188EF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财务计划现金流量见表</w:t>
      </w:r>
      <w:r w:rsidRPr="00803ABD">
        <w:rPr>
          <w:rFonts w:ascii="Times New Roman" w:eastAsia="宋体" w:hAnsi="Times New Roman" w:cs="Times New Roman"/>
          <w:noProof/>
          <w:sz w:val="24"/>
          <w:szCs w:val="24"/>
          <w:lang w:val="zh-CN"/>
        </w:rPr>
        <w:t>13-9</w:t>
      </w:r>
      <w:r w:rsidRPr="00803ABD">
        <w:rPr>
          <w:rFonts w:ascii="Times New Roman" w:eastAsia="宋体" w:hAnsi="Times New Roman" w:cs="Times New Roman"/>
          <w:noProof/>
          <w:sz w:val="24"/>
          <w:szCs w:val="24"/>
          <w:lang w:val="zh-CN"/>
        </w:rPr>
        <w:t>。</w:t>
      </w:r>
    </w:p>
    <w:p w14:paraId="5732C41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计算表明，整个计算期内累计盈余资金达</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8[33]</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cols[cols</w:t>
      </w:r>
      <w:r w:rsidRPr="00803ABD">
        <w:rPr>
          <w:rFonts w:ascii="Times New Roman" w:eastAsia="宋体" w:hAnsi="Times New Roman" w:cs="Times New Roman"/>
          <w:noProof/>
          <w:sz w:val="24"/>
          <w:szCs w:val="24"/>
        </w:rPr>
        <w:t xml:space="preserve"> |length</w:t>
      </w:r>
      <w:r w:rsidRPr="00803ABD">
        <w:rPr>
          <w:rFonts w:ascii="Times New Roman" w:eastAsia="宋体" w:hAnsi="Times New Roman" w:cs="Times New Roman" w:hint="eastAsia"/>
          <w:noProof/>
          <w:sz w:val="24"/>
          <w:szCs w:val="24"/>
        </w:rPr>
        <w:t>-1</w:t>
      </w:r>
      <w:r w:rsidRPr="00803ABD">
        <w:rPr>
          <w:rFonts w:ascii="Times New Roman" w:hAnsi="Times New Roman" w:cs="Times New Roman"/>
          <w:noProof/>
          <w:sz w:val="24"/>
          <w:szCs w:val="24"/>
        </w:rPr>
        <w:t>]</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万元。</w:t>
      </w:r>
    </w:p>
    <w:p w14:paraId="5198D4E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5</w:t>
      </w:r>
      <w:r w:rsidRPr="00803ABD">
        <w:rPr>
          <w:rFonts w:ascii="Times New Roman" w:eastAsia="宋体" w:hAnsi="Times New Roman" w:cs="Times New Roman"/>
          <w:noProof/>
          <w:sz w:val="24"/>
          <w:szCs w:val="24"/>
          <w:lang w:val="zh-CN"/>
        </w:rPr>
        <w:t>）资产负债分析</w:t>
      </w:r>
    </w:p>
    <w:p w14:paraId="6F2CB779"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资产负债分析见表</w:t>
      </w:r>
      <w:r w:rsidRPr="00803ABD">
        <w:rPr>
          <w:rFonts w:ascii="Times New Roman" w:eastAsia="宋体" w:hAnsi="Times New Roman" w:cs="Times New Roman"/>
          <w:noProof/>
          <w:sz w:val="24"/>
          <w:szCs w:val="24"/>
          <w:lang w:val="zh-CN"/>
        </w:rPr>
        <w:t>13-10</w:t>
      </w:r>
      <w:r w:rsidRPr="00803ABD">
        <w:rPr>
          <w:rFonts w:ascii="Times New Roman" w:eastAsia="宋体" w:hAnsi="Times New Roman" w:cs="Times New Roman"/>
          <w:noProof/>
          <w:sz w:val="24"/>
          <w:szCs w:val="24"/>
          <w:lang w:val="zh-CN"/>
        </w:rPr>
        <w:t>。</w:t>
      </w:r>
    </w:p>
    <w:p w14:paraId="21878C14"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计算结果表明，项目在建设期负债高峰为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9[21]</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cols[1]</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68159D20"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lastRenderedPageBreak/>
        <w:t xml:space="preserve">13.2.3.2 </w:t>
      </w:r>
      <w:r w:rsidRPr="00803ABD">
        <w:rPr>
          <w:rFonts w:ascii="Times New Roman" w:eastAsia="宋体" w:hAnsi="Times New Roman" w:cs="Times New Roman"/>
          <w:noProof/>
          <w:sz w:val="28"/>
          <w:szCs w:val="24"/>
          <w:lang w:val="zh-CN"/>
        </w:rPr>
        <w:t>盈利能力分析</w:t>
      </w:r>
    </w:p>
    <w:p w14:paraId="2039C7DE"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项目投资财务净现金流量和资本金净现金流量表见表</w:t>
      </w:r>
      <w:r w:rsidRPr="00803ABD">
        <w:rPr>
          <w:rFonts w:ascii="Times New Roman" w:eastAsia="宋体" w:hAnsi="Times New Roman" w:cs="Times New Roman"/>
          <w:noProof/>
          <w:sz w:val="24"/>
          <w:szCs w:val="24"/>
          <w:lang w:val="zh-CN"/>
        </w:rPr>
        <w:t>13-7</w:t>
      </w:r>
      <w:r w:rsidRPr="00803ABD">
        <w:rPr>
          <w:rFonts w:ascii="Times New Roman" w:eastAsia="宋体" w:hAnsi="Times New Roman" w:cs="Times New Roman"/>
          <w:noProof/>
          <w:sz w:val="24"/>
          <w:szCs w:val="24"/>
          <w:lang w:val="zh-CN"/>
        </w:rPr>
        <w:t>和表</w:t>
      </w:r>
      <w:r w:rsidRPr="00803ABD">
        <w:rPr>
          <w:rFonts w:ascii="Times New Roman" w:eastAsia="宋体" w:hAnsi="Times New Roman" w:cs="Times New Roman"/>
          <w:noProof/>
          <w:sz w:val="24"/>
          <w:szCs w:val="24"/>
          <w:lang w:val="zh-CN"/>
        </w:rPr>
        <w:t>13-8</w:t>
      </w:r>
      <w:r w:rsidRPr="00803ABD">
        <w:rPr>
          <w:rFonts w:ascii="Times New Roman" w:eastAsia="宋体" w:hAnsi="Times New Roman" w:cs="Times New Roman"/>
          <w:noProof/>
          <w:sz w:val="24"/>
          <w:szCs w:val="24"/>
          <w:lang w:val="zh-CN"/>
        </w:rPr>
        <w:t>。</w:t>
      </w:r>
    </w:p>
    <w:p w14:paraId="63B5510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，项目财务指标汇总见表</w:t>
      </w:r>
      <w:r w:rsidRPr="00803ABD">
        <w:rPr>
          <w:rFonts w:ascii="Times New Roman" w:eastAsia="宋体" w:hAnsi="Times New Roman" w:cs="Times New Roman"/>
          <w:noProof/>
          <w:sz w:val="24"/>
          <w:szCs w:val="24"/>
          <w:lang w:val="zh-CN"/>
        </w:rPr>
        <w:t>13-2</w:t>
      </w:r>
      <w:r w:rsidRPr="00803ABD">
        <w:rPr>
          <w:rFonts w:ascii="Times New Roman" w:eastAsia="宋体" w:hAnsi="Times New Roman" w:cs="Times New Roman"/>
          <w:noProof/>
          <w:sz w:val="24"/>
          <w:szCs w:val="24"/>
          <w:lang w:val="zh-CN"/>
        </w:rPr>
        <w:t>。</w:t>
      </w:r>
    </w:p>
    <w:p w14:paraId="3DF39C3E"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t>表</w:t>
      </w:r>
      <w:r w:rsidRPr="00803ABD">
        <w:rPr>
          <w:rFonts w:ascii="Times New Roman" w:eastAsia="宋体" w:hAnsi="Times New Roman" w:cs="Times New Roman"/>
          <w:b/>
        </w:rPr>
        <w:t>13-2</w:t>
      </w:r>
      <w:r w:rsidRPr="00803ABD">
        <w:rPr>
          <w:rFonts w:ascii="Times New Roman" w:eastAsia="宋体" w:hAnsi="Times New Roman" w:cs="Times New Roman"/>
          <w:b/>
        </w:rPr>
        <w:tab/>
        <w:t xml:space="preserve">                       </w:t>
      </w:r>
      <w:r w:rsidRPr="00803ABD">
        <w:rPr>
          <w:rFonts w:ascii="Times New Roman" w:eastAsia="宋体" w:hAnsi="Times New Roman" w:cs="Times New Roman"/>
          <w:b/>
        </w:rPr>
        <w:t>财务指标汇总表</w:t>
      </w:r>
    </w:p>
    <w:tbl>
      <w:tblPr>
        <w:tblW w:w="907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9"/>
        <w:gridCol w:w="2550"/>
        <w:gridCol w:w="1626"/>
        <w:gridCol w:w="1577"/>
      </w:tblGrid>
      <w:tr w:rsidR="00803ABD" w:rsidRPr="00803ABD" w14:paraId="2383363B" w14:textId="77777777" w:rsidTr="00803ABD">
        <w:trPr>
          <w:gridAfter w:val="1"/>
          <w:trHeight w:val="300"/>
          <w:jc w:val="center"/>
        </w:trPr>
        <w:tc>
          <w:tcPr>
            <w:tcW w:w="0" w:type="auto"/>
            <w:shd w:val="clear" w:color="auto" w:fill="auto"/>
            <w:vAlign w:val="center"/>
            <w:hideMark/>
          </w:tcPr>
          <w:p w14:paraId="45BDD0A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1 %}</w:t>
            </w:r>
          </w:p>
        </w:tc>
        <w:tc>
          <w:tcPr>
            <w:tcW w:w="0" w:type="auto"/>
            <w:shd w:val="clear" w:color="auto" w:fill="auto"/>
            <w:vAlign w:val="center"/>
            <w:hideMark/>
          </w:tcPr>
          <w:p w14:paraId="1DFAD0F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A2E767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65936B77" w14:textId="77777777" w:rsidTr="00803ABD">
        <w:trPr>
          <w:gridAfter w:val="1"/>
          <w:trHeight w:val="227"/>
          <w:jc w:val="center"/>
        </w:trPr>
        <w:tc>
          <w:tcPr>
            <w:tcW w:w="0" w:type="auto"/>
            <w:shd w:val="clear" w:color="auto" w:fill="auto"/>
            <w:vAlign w:val="center"/>
            <w:hideMark/>
          </w:tcPr>
          <w:p w14:paraId="7BC4331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{%tr for item in </w:t>
            </w:r>
            <w:r w:rsidRPr="00803ABD">
              <w:rPr>
                <w:rFonts w:ascii="宋体" w:eastAsia="宋体" w:hAnsi="宋体" w:cs="Arial" w:hint="eastAsia"/>
                <w:kern w:val="0"/>
              </w:rPr>
              <w:t>result_</w:t>
            </w:r>
            <w:r w:rsidRPr="00803ABD">
              <w:rPr>
                <w:rFonts w:ascii="宋体" w:eastAsia="宋体" w:hAnsi="宋体" w:cs="Arial"/>
                <w:kern w:val="0"/>
              </w:rPr>
              <w:t>list13_1 %}</w:t>
            </w:r>
          </w:p>
        </w:tc>
        <w:tc>
          <w:tcPr>
            <w:tcW w:w="0" w:type="auto"/>
            <w:shd w:val="clear" w:color="auto" w:fill="auto"/>
            <w:vAlign w:val="center"/>
            <w:hideMark/>
          </w:tcPr>
          <w:p w14:paraId="30E932BB"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7D4BF218" w14:textId="77777777" w:rsidR="00803ABD" w:rsidRPr="00803ABD" w:rsidRDefault="00803ABD" w:rsidP="00803ABD">
            <w:pPr>
              <w:spacing w:line="240" w:lineRule="auto"/>
              <w:ind w:firstLine="0"/>
              <w:jc w:val="center"/>
              <w:rPr>
                <w:rFonts w:ascii="宋体" w:eastAsia="宋体" w:hAnsi="宋体" w:cs="Arial"/>
                <w:kern w:val="0"/>
              </w:rPr>
            </w:pPr>
          </w:p>
        </w:tc>
      </w:tr>
      <w:tr w:rsidR="00803ABD" w:rsidRPr="00803ABD" w14:paraId="2BB63A62" w14:textId="77777777" w:rsidTr="00803ABD">
        <w:trPr>
          <w:trHeight w:val="227"/>
          <w:jc w:val="center"/>
        </w:trPr>
        <w:tc>
          <w:tcPr>
            <w:tcW w:w="0" w:type="auto"/>
            <w:shd w:val="clear" w:color="auto" w:fill="auto"/>
            <w:vAlign w:val="center"/>
            <w:hideMark/>
          </w:tcPr>
          <w:p w14:paraId="638EB20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item.number</w:t>
            </w:r>
            <w:proofErr w:type="spellEnd"/>
            <w:r w:rsidRPr="00803ABD">
              <w:rPr>
                <w:rFonts w:ascii="宋体" w:eastAsia="宋体" w:hAnsi="宋体" w:cs="Arial"/>
                <w:kern w:val="0"/>
              </w:rPr>
              <w:t xml:space="preserve"> }}</w:t>
            </w:r>
          </w:p>
        </w:tc>
        <w:tc>
          <w:tcPr>
            <w:tcW w:w="0" w:type="auto"/>
            <w:shd w:val="clear" w:color="auto" w:fill="auto"/>
            <w:vAlign w:val="center"/>
            <w:hideMark/>
          </w:tcPr>
          <w:p w14:paraId="7450DC2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proofErr w:type="spellStart"/>
            <w:r w:rsidRPr="00803ABD">
              <w:rPr>
                <w:rFonts w:ascii="宋体" w:eastAsia="宋体" w:hAnsi="宋体" w:cs="Arial" w:hint="eastAsia"/>
                <w:kern w:val="0"/>
              </w:rPr>
              <w:t>i</w:t>
            </w:r>
            <w:r w:rsidRPr="00803ABD">
              <w:rPr>
                <w:rFonts w:ascii="宋体" w:eastAsia="宋体" w:hAnsi="宋体" w:cs="Arial"/>
                <w:kern w:val="0"/>
              </w:rPr>
              <w:t>tem.cols</w:t>
            </w:r>
            <w:proofErr w:type="spellEnd"/>
            <w:r w:rsidRPr="00803ABD">
              <w:rPr>
                <w:rFonts w:ascii="宋体" w:eastAsia="宋体" w:hAnsi="宋体" w:cs="Arial"/>
                <w:kern w:val="0"/>
              </w:rPr>
              <w:t>%}</w:t>
            </w:r>
          </w:p>
        </w:tc>
        <w:tc>
          <w:tcPr>
            <w:tcW w:w="0" w:type="auto"/>
            <w:shd w:val="clear" w:color="auto" w:fill="auto"/>
            <w:vAlign w:val="center"/>
            <w:hideMark/>
          </w:tcPr>
          <w:p w14:paraId="5D19EE8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46E0735B"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508E87D1" w14:textId="77777777" w:rsidTr="00803ABD">
        <w:trPr>
          <w:trHeight w:val="227"/>
          <w:jc w:val="center"/>
        </w:trPr>
        <w:tc>
          <w:tcPr>
            <w:tcW w:w="0" w:type="auto"/>
            <w:shd w:val="clear" w:color="auto" w:fill="auto"/>
            <w:vAlign w:val="center"/>
            <w:hideMark/>
          </w:tcPr>
          <w:p w14:paraId="08EA90A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c>
          <w:tcPr>
            <w:tcW w:w="0" w:type="auto"/>
            <w:shd w:val="clear" w:color="auto" w:fill="auto"/>
            <w:vAlign w:val="center"/>
            <w:hideMark/>
          </w:tcPr>
          <w:p w14:paraId="29BC2259"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317E7558" w14:textId="77777777" w:rsidR="00803ABD" w:rsidRPr="00803ABD" w:rsidRDefault="00803ABD" w:rsidP="00803ABD">
            <w:pPr>
              <w:spacing w:line="240" w:lineRule="auto"/>
              <w:ind w:firstLine="0"/>
              <w:jc w:val="center"/>
              <w:rPr>
                <w:rFonts w:ascii="宋体" w:eastAsia="宋体" w:hAnsi="宋体" w:cs="Arial"/>
                <w:kern w:val="0"/>
              </w:rPr>
            </w:pPr>
          </w:p>
        </w:tc>
        <w:tc>
          <w:tcPr>
            <w:tcW w:w="0" w:type="auto"/>
            <w:shd w:val="clear" w:color="auto" w:fill="auto"/>
            <w:vAlign w:val="center"/>
            <w:hideMark/>
          </w:tcPr>
          <w:p w14:paraId="5B686F9C" w14:textId="77777777" w:rsidR="00803ABD" w:rsidRPr="00803ABD" w:rsidRDefault="00803ABD" w:rsidP="00803ABD">
            <w:pPr>
              <w:spacing w:line="240" w:lineRule="auto"/>
              <w:ind w:firstLine="0"/>
              <w:jc w:val="center"/>
              <w:rPr>
                <w:rFonts w:ascii="宋体" w:eastAsia="宋体" w:hAnsi="宋体" w:cs="Arial"/>
                <w:kern w:val="0"/>
              </w:rPr>
            </w:pPr>
          </w:p>
        </w:tc>
      </w:tr>
    </w:tbl>
    <w:p w14:paraId="06FD3618"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13.2.3.3 </w:t>
      </w:r>
      <w:r w:rsidRPr="00803ABD">
        <w:rPr>
          <w:rFonts w:ascii="Times New Roman" w:eastAsia="宋体" w:hAnsi="Times New Roman" w:cs="Times New Roman"/>
          <w:noProof/>
          <w:sz w:val="28"/>
          <w:szCs w:val="24"/>
          <w:lang w:val="zh-CN"/>
        </w:rPr>
        <w:t>敏感性分析</w:t>
      </w:r>
    </w:p>
    <w:p w14:paraId="3B10F00A"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本项目财务评价敏感性分析主要考虑固定资产投资、发电量、经营成本以银行利息等不确定因素单独变化对还贷电价和财务内部收益率等财务指标的影响程度，计算结果见表</w:t>
      </w:r>
      <w:r w:rsidRPr="00803ABD">
        <w:rPr>
          <w:rFonts w:ascii="Times New Roman" w:eastAsia="宋体" w:hAnsi="Times New Roman" w:cs="Times New Roman"/>
          <w:noProof/>
          <w:sz w:val="24"/>
          <w:szCs w:val="24"/>
          <w:lang w:val="zh-CN"/>
        </w:rPr>
        <w:t>13-3</w:t>
      </w:r>
      <w:r w:rsidRPr="00803ABD">
        <w:rPr>
          <w:rFonts w:ascii="Times New Roman" w:eastAsia="宋体" w:hAnsi="Times New Roman" w:cs="Times New Roman"/>
          <w:noProof/>
          <w:sz w:val="24"/>
          <w:szCs w:val="24"/>
          <w:lang w:val="zh-CN"/>
        </w:rPr>
        <w:t>。</w:t>
      </w:r>
    </w:p>
    <w:p w14:paraId="13D587C0"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计算结果表明，上网电价为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（含增值税）时，不确定因素固定资产投资和发电量在</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范围内变化时，对其项目投资收益率和资本金内部收益率有一定影响，项目投资税前财务内部收益率为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cols[2]</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；资本金税后财务内部收益率为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2[4]</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2[0]</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。敏感性分析表明，对电量变化最为敏感，当电量减少</w:t>
      </w:r>
      <w:r w:rsidRPr="00803ABD">
        <w:rPr>
          <w:rFonts w:ascii="Times New Roman" w:eastAsia="宋体" w:hAnsi="Times New Roman" w:cs="Times New Roman"/>
          <w:noProof/>
          <w:sz w:val="24"/>
          <w:szCs w:val="24"/>
          <w:lang w:val="zh-CN"/>
        </w:rPr>
        <w:t>10%</w:t>
      </w:r>
      <w:r w:rsidRPr="00803ABD">
        <w:rPr>
          <w:rFonts w:ascii="Times New Roman" w:eastAsia="宋体" w:hAnsi="Times New Roman" w:cs="Times New Roman"/>
          <w:noProof/>
          <w:sz w:val="24"/>
          <w:szCs w:val="24"/>
          <w:lang w:val="zh-CN"/>
        </w:rPr>
        <w:t>时，资本金税后财务内部收益率最低可到</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result_</w:t>
      </w:r>
      <w:r w:rsidRPr="00803ABD">
        <w:rPr>
          <w:rFonts w:ascii="Times New Roman" w:hAnsi="Times New Roman" w:cs="Times New Roman"/>
          <w:noProof/>
          <w:sz w:val="24"/>
          <w:szCs w:val="24"/>
        </w:rPr>
        <w:t>list13</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2[5]</w:t>
      </w:r>
      <w:r w:rsidRPr="00803ABD">
        <w:rPr>
          <w:rFonts w:ascii="Times New Roman" w:hAnsi="Times New Roman" w:cs="Times New Roman" w:hint="eastAsia"/>
          <w:noProof/>
          <w:sz w:val="24"/>
          <w:szCs w:val="24"/>
        </w:rPr>
        <w:t>.</w:t>
      </w:r>
      <w:r w:rsidRPr="00803ABD">
        <w:rPr>
          <w:rFonts w:ascii="Times New Roman" w:hAnsi="Times New Roman" w:cs="Times New Roman"/>
          <w:noProof/>
          <w:sz w:val="24"/>
          <w:szCs w:val="24"/>
        </w:rPr>
        <w:t>cols[4]</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w:t>
      </w:r>
    </w:p>
    <w:p w14:paraId="01C59B9C" w14:textId="77777777" w:rsidR="00803ABD" w:rsidRPr="00803ABD" w:rsidRDefault="00803ABD" w:rsidP="00803ABD">
      <w:pPr>
        <w:widowControl w:val="0"/>
        <w:adjustRightInd w:val="0"/>
        <w:spacing w:beforeLines="50" w:before="156" w:line="240" w:lineRule="auto"/>
        <w:ind w:firstLine="0"/>
        <w:jc w:val="center"/>
        <w:rPr>
          <w:rFonts w:ascii="Times New Roman" w:eastAsia="宋体" w:hAnsi="Times New Roman" w:cs="Times New Roman"/>
          <w:b/>
        </w:rPr>
      </w:pPr>
      <w:r w:rsidRPr="00803ABD">
        <w:rPr>
          <w:rFonts w:ascii="Times New Roman" w:eastAsia="宋体" w:hAnsi="Times New Roman" w:cs="Times New Roman"/>
          <w:b/>
        </w:rPr>
        <w:lastRenderedPageBreak/>
        <w:t>表</w:t>
      </w:r>
      <w:r w:rsidRPr="00803ABD">
        <w:rPr>
          <w:rFonts w:ascii="Times New Roman" w:eastAsia="宋体" w:hAnsi="Times New Roman" w:cs="Times New Roman"/>
          <w:b/>
        </w:rPr>
        <w:t xml:space="preserve">13-3                         </w:t>
      </w:r>
      <w:r w:rsidRPr="00803ABD">
        <w:rPr>
          <w:rFonts w:ascii="Times New Roman" w:eastAsia="宋体" w:hAnsi="Times New Roman" w:cs="Times New Roman"/>
          <w:b/>
        </w:rPr>
        <w:t>财务评价敏感性分析表</w:t>
      </w:r>
    </w:p>
    <w:tbl>
      <w:tblPr>
        <w:tblpPr w:leftFromText="180" w:rightFromText="180" w:vertAnchor="text" w:horzAnchor="margin" w:tblpY="330"/>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2649"/>
        <w:gridCol w:w="1129"/>
        <w:gridCol w:w="1092"/>
      </w:tblGrid>
      <w:tr w:rsidR="00803ABD" w:rsidRPr="00803ABD" w14:paraId="36818B79" w14:textId="77777777" w:rsidTr="00803ABD">
        <w:trPr>
          <w:gridAfter w:val="1"/>
          <w:trHeight w:val="272"/>
        </w:trPr>
        <w:tc>
          <w:tcPr>
            <w:tcW w:w="0" w:type="auto"/>
            <w:shd w:val="clear" w:color="auto" w:fill="auto"/>
            <w:vAlign w:val="center"/>
            <w:hideMark/>
          </w:tcPr>
          <w:p w14:paraId="14EF4E65"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for col in result_labels13</w:t>
            </w:r>
            <w:r w:rsidRPr="00803ABD">
              <w:rPr>
                <w:rFonts w:ascii="Times New Roman" w:eastAsia="宋体" w:hAnsi="Times New Roman" w:cs="Times New Roman" w:hint="eastAsia"/>
                <w:b/>
                <w:color w:val="000000"/>
                <w:kern w:val="0"/>
                <w:sz w:val="22"/>
                <w:szCs w:val="22"/>
              </w:rPr>
              <w:t>_</w:t>
            </w:r>
            <w:r w:rsidRPr="00803ABD">
              <w:rPr>
                <w:rFonts w:ascii="Times New Roman" w:eastAsia="宋体" w:hAnsi="Times New Roman" w:cs="Times New Roman"/>
                <w:b/>
                <w:color w:val="000000"/>
                <w:kern w:val="0"/>
                <w:sz w:val="22"/>
                <w:szCs w:val="22"/>
              </w:rPr>
              <w:t>2 %}</w:t>
            </w:r>
          </w:p>
        </w:tc>
        <w:tc>
          <w:tcPr>
            <w:tcW w:w="0" w:type="auto"/>
            <w:shd w:val="clear" w:color="auto" w:fill="auto"/>
            <w:vAlign w:val="center"/>
            <w:hideMark/>
          </w:tcPr>
          <w:p w14:paraId="3B9F3E4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725F6F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tc</w:t>
            </w:r>
            <w:proofErr w:type="spellEnd"/>
            <w:r w:rsidRPr="00803ABD">
              <w:rPr>
                <w:rFonts w:ascii="Times New Roman" w:eastAsia="宋体" w:hAnsi="Times New Roman" w:cs="Times New Roman"/>
                <w:b/>
                <w:color w:val="000000"/>
                <w:kern w:val="0"/>
                <w:sz w:val="22"/>
                <w:szCs w:val="22"/>
              </w:rPr>
              <w:t xml:space="preserve"> </w:t>
            </w:r>
            <w:proofErr w:type="spellStart"/>
            <w:r w:rsidRPr="00803ABD">
              <w:rPr>
                <w:rFonts w:ascii="Times New Roman" w:eastAsia="宋体" w:hAnsi="Times New Roman" w:cs="Times New Roman"/>
                <w:b/>
                <w:color w:val="000000"/>
                <w:kern w:val="0"/>
                <w:sz w:val="22"/>
                <w:szCs w:val="22"/>
              </w:rPr>
              <w:t>endfor</w:t>
            </w:r>
            <w:proofErr w:type="spellEnd"/>
            <w:r w:rsidRPr="00803ABD">
              <w:rPr>
                <w:rFonts w:ascii="Times New Roman" w:eastAsia="宋体" w:hAnsi="Times New Roman" w:cs="Times New Roman"/>
                <w:b/>
                <w:color w:val="000000"/>
                <w:kern w:val="0"/>
                <w:sz w:val="22"/>
                <w:szCs w:val="22"/>
              </w:rPr>
              <w:t xml:space="preserve"> %}</w:t>
            </w:r>
          </w:p>
        </w:tc>
      </w:tr>
      <w:tr w:rsidR="00803ABD" w:rsidRPr="00803ABD" w14:paraId="337C705A" w14:textId="77777777" w:rsidTr="00803ABD">
        <w:trPr>
          <w:gridAfter w:val="1"/>
          <w:trHeight w:val="272"/>
        </w:trPr>
        <w:tc>
          <w:tcPr>
            <w:tcW w:w="0" w:type="auto"/>
            <w:gridSpan w:val="3"/>
            <w:shd w:val="clear" w:color="auto" w:fill="auto"/>
            <w:vAlign w:val="center"/>
          </w:tcPr>
          <w:p w14:paraId="22D07DF2"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[0, 1,2,3,4] %}</w:t>
            </w:r>
          </w:p>
        </w:tc>
      </w:tr>
      <w:tr w:rsidR="00803ABD" w:rsidRPr="00803ABD" w14:paraId="03584CA9" w14:textId="77777777" w:rsidTr="00803ABD">
        <w:trPr>
          <w:trHeight w:val="272"/>
        </w:trPr>
        <w:tc>
          <w:tcPr>
            <w:tcW w:w="0" w:type="auto"/>
            <w:shd w:val="clear" w:color="auto" w:fill="auto"/>
            <w:vAlign w:val="center"/>
            <w:hideMark/>
          </w:tcPr>
          <w:p w14:paraId="47EEF27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34D82A1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63D3F8BE"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5FA6DE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1EEDD23B" w14:textId="77777777" w:rsidTr="00803ABD">
        <w:trPr>
          <w:trHeight w:val="272"/>
        </w:trPr>
        <w:tc>
          <w:tcPr>
            <w:tcW w:w="0" w:type="auto"/>
            <w:gridSpan w:val="4"/>
            <w:shd w:val="clear" w:color="auto" w:fill="auto"/>
            <w:vAlign w:val="center"/>
          </w:tcPr>
          <w:p w14:paraId="6D8192E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3444C6A3" w14:textId="77777777" w:rsidTr="00803ABD">
        <w:trPr>
          <w:gridAfter w:val="1"/>
          <w:trHeight w:val="272"/>
        </w:trPr>
        <w:tc>
          <w:tcPr>
            <w:tcW w:w="0" w:type="auto"/>
            <w:gridSpan w:val="3"/>
            <w:shd w:val="clear" w:color="auto" w:fill="auto"/>
            <w:vAlign w:val="center"/>
          </w:tcPr>
          <w:p w14:paraId="24A6F654"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[5,6,7,8,9] %}</w:t>
            </w:r>
          </w:p>
        </w:tc>
      </w:tr>
      <w:tr w:rsidR="00803ABD" w:rsidRPr="00803ABD" w14:paraId="044EE7E4" w14:textId="77777777" w:rsidTr="00803ABD">
        <w:trPr>
          <w:trHeight w:val="272"/>
        </w:trPr>
        <w:tc>
          <w:tcPr>
            <w:tcW w:w="0" w:type="auto"/>
            <w:shd w:val="clear" w:color="auto" w:fill="auto"/>
            <w:vAlign w:val="center"/>
            <w:hideMark/>
          </w:tcPr>
          <w:p w14:paraId="4D85380D"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0AC4269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2209167F"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51B0BCFC"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6C749CCA" w14:textId="77777777" w:rsidTr="00803ABD">
        <w:trPr>
          <w:trHeight w:val="272"/>
        </w:trPr>
        <w:tc>
          <w:tcPr>
            <w:tcW w:w="0" w:type="auto"/>
            <w:gridSpan w:val="4"/>
            <w:shd w:val="clear" w:color="auto" w:fill="auto"/>
            <w:vAlign w:val="center"/>
          </w:tcPr>
          <w:p w14:paraId="6222CF39"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5F6DA25" w14:textId="77777777" w:rsidTr="00803ABD">
        <w:trPr>
          <w:gridAfter w:val="1"/>
          <w:trHeight w:val="272"/>
        </w:trPr>
        <w:tc>
          <w:tcPr>
            <w:tcW w:w="0" w:type="auto"/>
            <w:gridSpan w:val="3"/>
            <w:shd w:val="clear" w:color="auto" w:fill="auto"/>
            <w:vAlign w:val="center"/>
          </w:tcPr>
          <w:p w14:paraId="50AFDE7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[10, 11,12,13,14] %}</w:t>
            </w:r>
          </w:p>
        </w:tc>
      </w:tr>
      <w:tr w:rsidR="00803ABD" w:rsidRPr="00803ABD" w14:paraId="728E1881" w14:textId="77777777" w:rsidTr="00803ABD">
        <w:trPr>
          <w:trHeight w:val="272"/>
        </w:trPr>
        <w:tc>
          <w:tcPr>
            <w:tcW w:w="0" w:type="auto"/>
            <w:shd w:val="clear" w:color="auto" w:fill="auto"/>
            <w:vAlign w:val="center"/>
            <w:hideMark/>
          </w:tcPr>
          <w:p w14:paraId="6A1B7F87"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3BF83FD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3DB55D11"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1C01FBA"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32B1D22" w14:textId="77777777" w:rsidTr="00803ABD">
        <w:trPr>
          <w:trHeight w:val="272"/>
        </w:trPr>
        <w:tc>
          <w:tcPr>
            <w:tcW w:w="0" w:type="auto"/>
            <w:gridSpan w:val="4"/>
            <w:shd w:val="clear" w:color="auto" w:fill="auto"/>
            <w:vAlign w:val="center"/>
          </w:tcPr>
          <w:p w14:paraId="504F097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0AE82519" w14:textId="77777777" w:rsidTr="00803ABD">
        <w:trPr>
          <w:gridAfter w:val="1"/>
          <w:trHeight w:val="272"/>
        </w:trPr>
        <w:tc>
          <w:tcPr>
            <w:tcW w:w="0" w:type="auto"/>
            <w:gridSpan w:val="3"/>
            <w:shd w:val="clear" w:color="auto" w:fill="auto"/>
            <w:vAlign w:val="center"/>
          </w:tcPr>
          <w:p w14:paraId="2809615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{%tr for x in [15,16,17,18,19] %}</w:t>
            </w:r>
          </w:p>
        </w:tc>
      </w:tr>
      <w:tr w:rsidR="00803ABD" w:rsidRPr="00803ABD" w14:paraId="693B10E5" w14:textId="77777777" w:rsidTr="00803ABD">
        <w:trPr>
          <w:trHeight w:val="272"/>
        </w:trPr>
        <w:tc>
          <w:tcPr>
            <w:tcW w:w="0" w:type="auto"/>
            <w:shd w:val="clear" w:color="auto" w:fill="auto"/>
            <w:vAlign w:val="center"/>
            <w:hideMark/>
          </w:tcPr>
          <w:p w14:paraId="06E3D613"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xml:space="preserve">{{ </w:t>
            </w:r>
            <w:r w:rsidRPr="00803ABD">
              <w:rPr>
                <w:rFonts w:ascii="宋体" w:eastAsia="宋体" w:hAnsi="宋体" w:cs="Arial" w:hint="eastAsia"/>
                <w:kern w:val="0"/>
              </w:rPr>
              <w:t>result_</w:t>
            </w:r>
            <w:r w:rsidRPr="00803ABD">
              <w:rPr>
                <w:rFonts w:ascii="宋体" w:eastAsia="宋体" w:hAnsi="宋体" w:cs="Arial"/>
                <w:kern w:val="0"/>
              </w:rPr>
              <w:t xml:space="preserve">list13_2[x].number }}{% </w:t>
            </w:r>
            <w:proofErr w:type="spellStart"/>
            <w:r w:rsidRPr="00803ABD">
              <w:rPr>
                <w:rFonts w:ascii="宋体" w:eastAsia="宋体" w:hAnsi="宋体" w:cs="Arial"/>
                <w:kern w:val="0"/>
              </w:rPr>
              <w:t>vm</w:t>
            </w:r>
            <w:proofErr w:type="spellEnd"/>
            <w:r w:rsidRPr="00803ABD">
              <w:rPr>
                <w:rFonts w:ascii="宋体" w:eastAsia="宋体" w:hAnsi="宋体" w:cs="Arial"/>
                <w:kern w:val="0"/>
              </w:rPr>
              <w:t xml:space="preserve"> %</w:t>
            </w:r>
            <w:r w:rsidRPr="00803ABD">
              <w:rPr>
                <w:rFonts w:ascii="宋体" w:eastAsia="宋体" w:hAnsi="宋体" w:cs="Arial" w:hint="eastAsia"/>
                <w:kern w:val="0"/>
              </w:rPr>
              <w:t>}</w:t>
            </w:r>
          </w:p>
        </w:tc>
        <w:tc>
          <w:tcPr>
            <w:tcW w:w="0" w:type="auto"/>
            <w:shd w:val="clear" w:color="auto" w:fill="auto"/>
            <w:vAlign w:val="center"/>
            <w:hideMark/>
          </w:tcPr>
          <w:p w14:paraId="6D984DE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for col in </w:t>
            </w:r>
            <w:r w:rsidRPr="00803ABD">
              <w:rPr>
                <w:rFonts w:ascii="宋体" w:eastAsia="宋体" w:hAnsi="宋体" w:cs="Arial" w:hint="eastAsia"/>
                <w:kern w:val="0"/>
              </w:rPr>
              <w:t>result_</w:t>
            </w:r>
            <w:r w:rsidRPr="00803ABD">
              <w:rPr>
                <w:rFonts w:ascii="宋体" w:eastAsia="宋体" w:hAnsi="宋体" w:cs="Arial"/>
                <w:kern w:val="0"/>
              </w:rPr>
              <w:t>list13_2[x].cols%}</w:t>
            </w:r>
          </w:p>
        </w:tc>
        <w:tc>
          <w:tcPr>
            <w:tcW w:w="0" w:type="auto"/>
            <w:shd w:val="clear" w:color="auto" w:fill="auto"/>
            <w:vAlign w:val="center"/>
            <w:hideMark/>
          </w:tcPr>
          <w:p w14:paraId="06F156D6"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 col }}</w:t>
            </w:r>
          </w:p>
        </w:tc>
        <w:tc>
          <w:tcPr>
            <w:tcW w:w="0" w:type="auto"/>
            <w:shd w:val="clear" w:color="auto" w:fill="auto"/>
            <w:vAlign w:val="center"/>
            <w:hideMark/>
          </w:tcPr>
          <w:p w14:paraId="739D00F8"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tc</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r w:rsidR="00803ABD" w:rsidRPr="00803ABD" w14:paraId="26F8A59D" w14:textId="77777777" w:rsidTr="00803ABD">
        <w:trPr>
          <w:trHeight w:val="272"/>
        </w:trPr>
        <w:tc>
          <w:tcPr>
            <w:tcW w:w="0" w:type="auto"/>
            <w:gridSpan w:val="4"/>
            <w:shd w:val="clear" w:color="auto" w:fill="auto"/>
            <w:vAlign w:val="center"/>
          </w:tcPr>
          <w:p w14:paraId="1A040320" w14:textId="77777777" w:rsidR="00803ABD" w:rsidRPr="00803ABD" w:rsidRDefault="00803ABD" w:rsidP="00803ABD">
            <w:pPr>
              <w:spacing w:line="240" w:lineRule="auto"/>
              <w:ind w:firstLine="0"/>
              <w:jc w:val="center"/>
              <w:rPr>
                <w:rFonts w:ascii="宋体" w:eastAsia="宋体" w:hAnsi="宋体" w:cs="Arial"/>
                <w:kern w:val="0"/>
              </w:rPr>
            </w:pPr>
            <w:r w:rsidRPr="00803ABD">
              <w:rPr>
                <w:rFonts w:ascii="宋体" w:eastAsia="宋体" w:hAnsi="宋体" w:cs="Arial"/>
                <w:kern w:val="0"/>
              </w:rPr>
              <w:t>{%</w:t>
            </w:r>
            <w:proofErr w:type="spellStart"/>
            <w:r w:rsidRPr="00803ABD">
              <w:rPr>
                <w:rFonts w:ascii="宋体" w:eastAsia="宋体" w:hAnsi="宋体" w:cs="Arial"/>
                <w:kern w:val="0"/>
              </w:rPr>
              <w:t>tr</w:t>
            </w:r>
            <w:proofErr w:type="spellEnd"/>
            <w:r w:rsidRPr="00803ABD">
              <w:rPr>
                <w:rFonts w:ascii="宋体" w:eastAsia="宋体" w:hAnsi="宋体" w:cs="Arial"/>
                <w:kern w:val="0"/>
              </w:rPr>
              <w:t xml:space="preserve"> </w:t>
            </w:r>
            <w:proofErr w:type="spellStart"/>
            <w:r w:rsidRPr="00803ABD">
              <w:rPr>
                <w:rFonts w:ascii="宋体" w:eastAsia="宋体" w:hAnsi="宋体" w:cs="Arial"/>
                <w:kern w:val="0"/>
              </w:rPr>
              <w:t>endfor</w:t>
            </w:r>
            <w:proofErr w:type="spellEnd"/>
            <w:r w:rsidRPr="00803ABD">
              <w:rPr>
                <w:rFonts w:ascii="宋体" w:eastAsia="宋体" w:hAnsi="宋体" w:cs="Arial"/>
                <w:kern w:val="0"/>
              </w:rPr>
              <w:t xml:space="preserve"> %}</w:t>
            </w:r>
          </w:p>
        </w:tc>
      </w:tr>
    </w:tbl>
    <w:p w14:paraId="2BF63A59" w14:textId="77777777" w:rsidR="00803ABD" w:rsidRPr="00803ABD" w:rsidRDefault="00803ABD" w:rsidP="00803ABD">
      <w:pPr>
        <w:widowControl w:val="0"/>
        <w:autoSpaceDE w:val="0"/>
        <w:autoSpaceDN w:val="0"/>
        <w:adjustRightInd w:val="0"/>
        <w:spacing w:before="240" w:after="240" w:line="240" w:lineRule="auto"/>
        <w:ind w:firstLine="0"/>
        <w:textAlignment w:val="baseline"/>
        <w:outlineLvl w:val="4"/>
        <w:rPr>
          <w:rFonts w:ascii="Times New Roman" w:eastAsia="宋体" w:hAnsi="Times New Roman" w:cs="Times New Roman"/>
          <w:noProof/>
          <w:sz w:val="28"/>
          <w:szCs w:val="24"/>
          <w:lang w:val="zh-CN"/>
        </w:rPr>
      </w:pPr>
      <w:r w:rsidRPr="00803ABD">
        <w:rPr>
          <w:rFonts w:ascii="Times New Roman" w:eastAsia="宋体" w:hAnsi="Times New Roman" w:cs="Times New Roman"/>
          <w:noProof/>
          <w:sz w:val="28"/>
          <w:szCs w:val="24"/>
          <w:lang w:val="zh-CN"/>
        </w:rPr>
        <w:t xml:space="preserve">13.2.3.4 </w:t>
      </w:r>
      <w:r w:rsidRPr="00803ABD">
        <w:rPr>
          <w:rFonts w:ascii="Times New Roman" w:eastAsia="宋体" w:hAnsi="Times New Roman" w:cs="Times New Roman"/>
          <w:noProof/>
          <w:sz w:val="28"/>
          <w:szCs w:val="24"/>
          <w:lang w:val="zh-CN"/>
        </w:rPr>
        <w:t>财务评价结论</w:t>
      </w:r>
    </w:p>
    <w:p w14:paraId="202938A8"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本项目财务评价按上网电价为</w:t>
      </w:r>
      <w:r w:rsidRPr="00803ABD">
        <w:rPr>
          <w:rFonts w:ascii="Times New Roman" w:hAnsi="Times New Roman" w:cs="Times New Roman"/>
          <w:noProof/>
          <w:sz w:val="24"/>
          <w:szCs w:val="24"/>
        </w:rPr>
        <w:t xml:space="preserve">{{ </w:t>
      </w:r>
      <w:r w:rsidRPr="00803ABD">
        <w:rPr>
          <w:rFonts w:ascii="Times New Roman" w:hAnsi="Times New Roman" w:cs="Times New Roman" w:hint="eastAsia"/>
          <w:noProof/>
          <w:sz w:val="24"/>
          <w:szCs w:val="24"/>
        </w:rPr>
        <w:t>上网电价</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元</w:t>
      </w:r>
      <w:r w:rsidRPr="00803ABD">
        <w:rPr>
          <w:rFonts w:ascii="Times New Roman" w:eastAsia="宋体" w:hAnsi="Times New Roman" w:cs="Times New Roman"/>
          <w:noProof/>
          <w:sz w:val="24"/>
          <w:szCs w:val="24"/>
          <w:lang w:val="zh-CN"/>
        </w:rPr>
        <w:t>/kWh</w:t>
      </w:r>
      <w:r w:rsidRPr="00803ABD">
        <w:rPr>
          <w:rFonts w:ascii="Times New Roman" w:eastAsia="宋体" w:hAnsi="Times New Roman" w:cs="Times New Roman"/>
          <w:noProof/>
          <w:sz w:val="24"/>
          <w:szCs w:val="24"/>
          <w:lang w:val="zh-CN"/>
        </w:rPr>
        <w:t>（含增值税）和现行的财会制度进行测算，本项目全部投资的税前财务内部收益率为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税前财务内部收益率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；全部投资的税后财务内部收益率为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；投资回收期</w:t>
      </w:r>
      <w:r w:rsidRPr="00803ABD">
        <w:rPr>
          <w:rFonts w:ascii="Times New Roman" w:hAnsi="Times New Roman" w:cs="Times New Roman"/>
          <w:noProof/>
          <w:sz w:val="24"/>
          <w:szCs w:val="24"/>
        </w:rPr>
        <w:t xml:space="preserve">{{ </w:t>
      </w:r>
      <w:r w:rsidRPr="00803ABD">
        <w:rPr>
          <w:rFonts w:ascii="Times New Roman" w:eastAsia="宋体" w:hAnsi="Times New Roman" w:cs="Times New Roman" w:hint="eastAsia"/>
          <w:noProof/>
          <w:sz w:val="24"/>
          <w:szCs w:val="24"/>
        </w:rPr>
        <w:t>投资回收期</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年，总投资收益率（</w:t>
      </w:r>
      <w:r w:rsidRPr="00803ABD">
        <w:rPr>
          <w:rFonts w:ascii="Times New Roman" w:eastAsia="宋体" w:hAnsi="Times New Roman" w:cs="Times New Roman"/>
          <w:noProof/>
          <w:sz w:val="24"/>
          <w:szCs w:val="24"/>
          <w:lang w:val="zh-CN"/>
        </w:rPr>
        <w:t>ROI</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总投资收益率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，资本金利润率（</w:t>
      </w:r>
      <w:r w:rsidRPr="00803ABD">
        <w:rPr>
          <w:rFonts w:ascii="Times New Roman" w:eastAsia="宋体" w:hAnsi="Times New Roman" w:cs="Times New Roman"/>
          <w:noProof/>
          <w:sz w:val="24"/>
          <w:szCs w:val="24"/>
          <w:lang w:val="zh-CN"/>
        </w:rPr>
        <w:t>ROE</w:t>
      </w:r>
      <w:r w:rsidRPr="00803ABD">
        <w:rPr>
          <w:rFonts w:ascii="Times New Roman" w:eastAsia="宋体" w:hAnsi="Times New Roman" w:cs="Times New Roman"/>
          <w:noProof/>
          <w:sz w:val="24"/>
          <w:szCs w:val="24"/>
          <w:lang w:val="zh-CN"/>
        </w:rPr>
        <w:t>）为</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资本金利润率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，资本金内部收益率</w:t>
      </w:r>
      <w:r w:rsidRPr="00803ABD">
        <w:rPr>
          <w:rFonts w:ascii="Times New Roman" w:hAnsi="Times New Roman" w:cs="Times New Roman"/>
          <w:noProof/>
          <w:sz w:val="24"/>
          <w:szCs w:val="24"/>
        </w:rPr>
        <w:t xml:space="preserve">{{ </w:t>
      </w:r>
      <w:r w:rsidRPr="00803ABD">
        <w:rPr>
          <w:rFonts w:ascii="Times New Roman" w:eastAsia="宋体" w:hAnsi="Times New Roman" w:cs="Times New Roman"/>
          <w:noProof/>
          <w:sz w:val="24"/>
          <w:szCs w:val="24"/>
          <w:lang w:val="zh-CN"/>
        </w:rPr>
        <w:t>资本金税后财务内部收益率</w:t>
      </w:r>
      <w:r w:rsidRPr="00803ABD">
        <w:rPr>
          <w:rFonts w:ascii="Times New Roman" w:hAnsi="Times New Roman" w:cs="Times New Roman" w:hint="eastAsia"/>
          <w:noProof/>
          <w:sz w:val="24"/>
          <w:szCs w:val="24"/>
        </w:rPr>
        <w:t>_</w:t>
      </w:r>
      <w:r w:rsidRPr="00803ABD">
        <w:rPr>
          <w:rFonts w:ascii="Times New Roman" w:hAnsi="Times New Roman" w:cs="Times New Roman"/>
          <w:noProof/>
          <w:sz w:val="24"/>
          <w:szCs w:val="24"/>
        </w:rPr>
        <w:t>13</w:t>
      </w:r>
      <w:r w:rsidRPr="00803ABD">
        <w:rPr>
          <w:rFonts w:ascii="Times New Roman" w:hAnsi="Times New Roman" w:cs="Times New Roman" w:hint="eastAsia"/>
          <w:noProof/>
          <w:sz w:val="24"/>
          <w:szCs w:val="24"/>
        </w:rPr>
        <w:t xml:space="preserve"> </w:t>
      </w:r>
      <w:r w:rsidRPr="00803ABD">
        <w:rPr>
          <w:rFonts w:ascii="Times New Roman" w:hAnsi="Times New Roman" w:cs="Times New Roman"/>
          <w:noProof/>
          <w:sz w:val="24"/>
          <w:szCs w:val="24"/>
        </w:rPr>
        <w:t>}}</w:t>
      </w:r>
      <w:r w:rsidRPr="00803ABD">
        <w:rPr>
          <w:rFonts w:ascii="Times New Roman" w:eastAsia="宋体" w:hAnsi="Times New Roman" w:cs="Times New Roman"/>
          <w:noProof/>
          <w:sz w:val="24"/>
          <w:szCs w:val="24"/>
          <w:lang w:val="zh-CN"/>
        </w:rPr>
        <w:t>%</w:t>
      </w:r>
      <w:r w:rsidRPr="00803ABD">
        <w:rPr>
          <w:rFonts w:ascii="Times New Roman" w:eastAsia="宋体" w:hAnsi="Times New Roman" w:cs="Times New Roman"/>
          <w:noProof/>
          <w:sz w:val="24"/>
          <w:szCs w:val="24"/>
          <w:lang w:val="zh-CN"/>
        </w:rPr>
        <w:t>，本项目在财务评价指标上可行。</w:t>
      </w:r>
    </w:p>
    <w:p w14:paraId="686F5414" w14:textId="77777777" w:rsidR="00803ABD" w:rsidRPr="00803ABD" w:rsidRDefault="00803ABD" w:rsidP="00803ABD">
      <w:pPr>
        <w:keepNext/>
        <w:keepLines/>
        <w:widowControl w:val="0"/>
        <w:adjustRightInd w:val="0"/>
        <w:snapToGrid w:val="0"/>
        <w:spacing w:beforeLines="100" w:before="312" w:afterLines="100" w:after="312" w:line="240" w:lineRule="auto"/>
        <w:ind w:firstLine="0"/>
        <w:jc w:val="left"/>
        <w:outlineLvl w:val="1"/>
        <w:rPr>
          <w:rFonts w:ascii="Times New Roman" w:eastAsia="宋体" w:hAnsi="Times New Roman" w:cs="Times New Roman"/>
          <w:b/>
          <w:bCs/>
          <w:sz w:val="32"/>
          <w:szCs w:val="32"/>
        </w:rPr>
      </w:pPr>
      <w:bookmarkStart w:id="226" w:name="_Toc11590842"/>
      <w:r w:rsidRPr="00803ABD">
        <w:rPr>
          <w:rFonts w:ascii="Times New Roman" w:eastAsia="宋体" w:hAnsi="Times New Roman" w:cs="Times New Roman"/>
          <w:b/>
          <w:bCs/>
          <w:sz w:val="32"/>
          <w:szCs w:val="32"/>
        </w:rPr>
        <w:lastRenderedPageBreak/>
        <w:t xml:space="preserve">13.3 </w:t>
      </w:r>
      <w:r w:rsidRPr="00803ABD">
        <w:rPr>
          <w:rFonts w:ascii="Times New Roman" w:eastAsia="宋体" w:hAnsi="Times New Roman" w:cs="Times New Roman"/>
          <w:b/>
          <w:bCs/>
          <w:sz w:val="32"/>
          <w:szCs w:val="32"/>
        </w:rPr>
        <w:t>社会效果评价</w:t>
      </w:r>
      <w:bookmarkEnd w:id="226"/>
    </w:p>
    <w:p w14:paraId="11F9754F"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风电是一种可再生的清洁能源，其环境效益和社会效益均十分显著。</w:t>
      </w:r>
    </w:p>
    <w:p w14:paraId="2A161CB6"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b/>
          <w:bCs/>
          <w:sz w:val="32"/>
          <w:szCs w:val="32"/>
        </w:rPr>
      </w:pPr>
      <w:r w:rsidRPr="00803ABD">
        <w:rPr>
          <w:rFonts w:ascii="Times New Roman" w:eastAsia="宋体" w:hAnsi="Times New Roman"/>
          <w:b/>
          <w:bCs/>
          <w:sz w:val="32"/>
          <w:szCs w:val="32"/>
        </w:rPr>
        <w:t xml:space="preserve">13.3.1 </w:t>
      </w:r>
      <w:r w:rsidRPr="00803ABD">
        <w:rPr>
          <w:rFonts w:ascii="Times New Roman" w:eastAsia="宋体" w:hAnsi="Times New Roman"/>
          <w:b/>
          <w:bCs/>
          <w:sz w:val="32"/>
          <w:szCs w:val="32"/>
        </w:rPr>
        <w:t>节能效益和环境效益</w:t>
      </w:r>
    </w:p>
    <w:p w14:paraId="2D5830C2" w14:textId="77777777"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风电的节能效益主要体现在风电场运行时不需要消耗其他常规能源，环境效益主要体现在不排放任何有害气体和不消耗水资源。风电和火电相比，在提供能源的同时，不排放烟尘、二氧化硫、氮氧化合物和其他有害物质。二氧化硫和氮氧化合物在大气中形成酸性物质，造成酸雨，危害植物和水生生物，破坏生态，二氧化碳是影响全球气候变暖的温室效应气体。</w:t>
      </w:r>
    </w:p>
    <w:p w14:paraId="2B53569F" w14:textId="77777777" w:rsidR="00803ABD" w:rsidRPr="00803ABD" w:rsidRDefault="00803ABD" w:rsidP="00803ABD">
      <w:pPr>
        <w:keepNext/>
        <w:keepLines/>
        <w:spacing w:beforeLines="50" w:before="156" w:afterLines="50" w:after="156" w:line="240" w:lineRule="auto"/>
        <w:ind w:firstLine="0"/>
        <w:jc w:val="left"/>
        <w:outlineLvl w:val="2"/>
        <w:rPr>
          <w:rFonts w:ascii="Times New Roman" w:eastAsia="宋体" w:hAnsi="Times New Roman" w:cs="Times New Roman"/>
          <w:b/>
          <w:bCs/>
          <w:sz w:val="32"/>
          <w:szCs w:val="32"/>
        </w:rPr>
      </w:pPr>
      <w:r w:rsidRPr="00803ABD">
        <w:rPr>
          <w:rFonts w:ascii="Times New Roman" w:eastAsia="宋体" w:hAnsi="Times New Roman" w:cs="Times New Roman"/>
          <w:b/>
          <w:bCs/>
          <w:sz w:val="32"/>
          <w:szCs w:val="32"/>
        </w:rPr>
        <w:t xml:space="preserve">13.3.2 </w:t>
      </w:r>
      <w:r w:rsidRPr="00803ABD">
        <w:rPr>
          <w:rFonts w:ascii="Times New Roman" w:eastAsia="宋体" w:hAnsi="Times New Roman" w:cs="Times New Roman"/>
          <w:b/>
          <w:bCs/>
          <w:sz w:val="32"/>
          <w:szCs w:val="32"/>
        </w:rPr>
        <w:t>社会效益</w:t>
      </w:r>
    </w:p>
    <w:p w14:paraId="372EEAED" w14:textId="6BFCD7A9" w:rsidR="00803ABD" w:rsidRPr="00803ABD" w:rsidRDefault="00DB0529"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DB0529">
        <w:rPr>
          <w:rFonts w:ascii="Times New Roman" w:eastAsia="宋体" w:hAnsi="Times New Roman" w:cs="Times New Roman" w:hint="eastAsia"/>
          <w:noProof/>
          <w:sz w:val="24"/>
          <w:szCs w:val="24"/>
          <w:lang w:val="zh-CN"/>
        </w:rPr>
        <w:t xml:space="preserve">{{ </w:t>
      </w:r>
      <w:r w:rsidRPr="00DB0529">
        <w:rPr>
          <w:rFonts w:ascii="Times New Roman" w:eastAsia="宋体" w:hAnsi="Times New Roman" w:cs="Times New Roman" w:hint="eastAsia"/>
          <w:noProof/>
          <w:sz w:val="24"/>
          <w:szCs w:val="24"/>
          <w:lang w:val="zh-CN"/>
        </w:rPr>
        <w:t>风电场名称</w:t>
      </w:r>
      <w:r w:rsidRPr="00DB0529">
        <w:rPr>
          <w:rFonts w:ascii="Times New Roman" w:eastAsia="宋体" w:hAnsi="Times New Roman" w:cs="Times New Roman" w:hint="eastAsia"/>
          <w:noProof/>
          <w:sz w:val="24"/>
          <w:szCs w:val="24"/>
          <w:lang w:val="zh-CN"/>
        </w:rPr>
        <w:t xml:space="preserve"> }}</w:t>
      </w:r>
      <w:r w:rsidR="00803ABD" w:rsidRPr="00803ABD">
        <w:rPr>
          <w:rFonts w:ascii="Times New Roman" w:eastAsia="宋体" w:hAnsi="Times New Roman" w:cs="Times New Roman"/>
          <w:noProof/>
          <w:sz w:val="24"/>
          <w:szCs w:val="24"/>
          <w:lang w:val="zh-CN"/>
        </w:rPr>
        <w:t>装机容量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装机容量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w:t>
      </w:r>
      <w:r w:rsidR="00803ABD" w:rsidRPr="00803ABD">
        <w:rPr>
          <w:rFonts w:ascii="Times New Roman" w:eastAsia="宋体" w:hAnsi="Times New Roman" w:cs="Times New Roman"/>
          <w:noProof/>
          <w:sz w:val="24"/>
          <w:szCs w:val="24"/>
          <w:lang w:val="zh-CN"/>
        </w:rPr>
        <w:t>，设计多年平均发电量</w:t>
      </w:r>
      <w:r w:rsidR="00803ABD" w:rsidRPr="00DB0529">
        <w:rPr>
          <w:rFonts w:ascii="Times New Roman" w:eastAsia="宋体" w:hAnsi="Times New Roman" w:cs="Times New Roman"/>
          <w:noProof/>
          <w:sz w:val="24"/>
          <w:szCs w:val="24"/>
          <w:lang w:val="zh-CN"/>
        </w:rPr>
        <w:t xml:space="preserve">{{ </w:t>
      </w:r>
      <w:r w:rsidR="00803ABD" w:rsidRPr="00DB0529">
        <w:rPr>
          <w:rFonts w:ascii="Times New Roman" w:eastAsia="宋体" w:hAnsi="Times New Roman" w:cs="Times New Roman" w:hint="eastAsia"/>
          <w:noProof/>
          <w:sz w:val="24"/>
          <w:szCs w:val="24"/>
          <w:lang w:val="zh-CN"/>
        </w:rPr>
        <w:t>发电量</w:t>
      </w:r>
      <w:r w:rsidR="00803ABD" w:rsidRPr="00DB0529">
        <w:rPr>
          <w:rFonts w:ascii="Times New Roman" w:eastAsia="宋体" w:hAnsi="Times New Roman" w:cs="Times New Roman" w:hint="eastAsia"/>
          <w:noProof/>
          <w:sz w:val="24"/>
          <w:szCs w:val="24"/>
          <w:lang w:val="zh-CN"/>
        </w:rPr>
        <w:t xml:space="preserve"> </w:t>
      </w:r>
      <w:r w:rsidR="00803ABD" w:rsidRPr="00DB0529">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MWh</w:t>
      </w:r>
      <w:r w:rsidR="00803ABD" w:rsidRPr="00803ABD">
        <w:rPr>
          <w:rFonts w:ascii="Times New Roman" w:eastAsia="宋体" w:hAnsi="Times New Roman" w:cs="Times New Roman"/>
          <w:noProof/>
          <w:sz w:val="24"/>
          <w:szCs w:val="24"/>
          <w:lang w:val="zh-CN"/>
        </w:rPr>
        <w:t>，本项目全部投资的税前财务内部收益率为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税前财务内部收益率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；全部投资的税后财务内部收益率为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税</w:t>
      </w:r>
      <w:r w:rsidR="00803ABD" w:rsidRPr="00803ABD">
        <w:rPr>
          <w:rFonts w:ascii="Times New Roman" w:eastAsia="宋体" w:hAnsi="Times New Roman" w:cs="Times New Roman" w:hint="eastAsia"/>
          <w:noProof/>
          <w:sz w:val="24"/>
          <w:szCs w:val="24"/>
          <w:lang w:val="zh-CN"/>
        </w:rPr>
        <w:t>后</w:t>
      </w:r>
      <w:r w:rsidR="00803ABD" w:rsidRPr="00803ABD">
        <w:rPr>
          <w:rFonts w:ascii="Times New Roman" w:eastAsia="宋体" w:hAnsi="Times New Roman" w:cs="Times New Roman"/>
          <w:noProof/>
          <w:sz w:val="24"/>
          <w:szCs w:val="24"/>
          <w:lang w:val="zh-CN"/>
        </w:rPr>
        <w:t>财务内部收益率</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；投资回收期</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投资回收期</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年，总投资收益率（</w:t>
      </w:r>
      <w:r w:rsidR="00803ABD" w:rsidRPr="00803ABD">
        <w:rPr>
          <w:rFonts w:ascii="Times New Roman" w:eastAsia="宋体" w:hAnsi="Times New Roman" w:cs="Times New Roman"/>
          <w:noProof/>
          <w:sz w:val="24"/>
          <w:szCs w:val="24"/>
          <w:lang w:val="zh-CN"/>
        </w:rPr>
        <w:t>ROI</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总投资收益率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eastAsia="宋体" w:hAnsi="Times New Roman" w:cs="Times New Roman"/>
          <w:noProof/>
          <w:sz w:val="24"/>
          <w:szCs w:val="24"/>
          <w:lang w:val="zh-CN"/>
        </w:rPr>
        <w:t>ROE</w:t>
      </w:r>
      <w:r w:rsidR="00803ABD" w:rsidRPr="00803ABD">
        <w:rPr>
          <w:rFonts w:ascii="Times New Roman" w:eastAsia="宋体" w:hAnsi="Times New Roman" w:cs="Times New Roman"/>
          <w:noProof/>
          <w:sz w:val="24"/>
          <w:szCs w:val="24"/>
          <w:lang w:val="zh-CN"/>
        </w:rPr>
        <w:t>）为</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资本金利润率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，资本金内部收益率</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资本金税后财务内部收益率</w:t>
      </w:r>
      <w:r w:rsidR="00803ABD" w:rsidRPr="00803ABD">
        <w:rPr>
          <w:rFonts w:ascii="Times New Roman" w:hAnsi="Times New Roman" w:cs="Times New Roman" w:hint="eastAsia"/>
          <w:noProof/>
          <w:sz w:val="24"/>
          <w:szCs w:val="24"/>
        </w:rPr>
        <w:t>_</w:t>
      </w:r>
      <w:r w:rsidR="00803ABD" w:rsidRPr="00803ABD">
        <w:rPr>
          <w:rFonts w:ascii="Times New Roman" w:hAnsi="Times New Roman" w:cs="Times New Roman"/>
          <w:noProof/>
          <w:sz w:val="24"/>
          <w:szCs w:val="24"/>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w:t>
      </w:r>
      <w:r w:rsidR="00803ABD" w:rsidRPr="00803ABD">
        <w:rPr>
          <w:rFonts w:ascii="Times New Roman" w:eastAsia="宋体" w:hAnsi="Times New Roman" w:cs="Times New Roman"/>
          <w:noProof/>
          <w:sz w:val="24"/>
          <w:szCs w:val="24"/>
          <w:lang w:val="zh-CN"/>
        </w:rPr>
        <w:t>。工程静态总投资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静态总投资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万元，单位千瓦静态投资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单位千瓦静态投资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，工程动态总投资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hint="eastAsia"/>
          <w:noProof/>
          <w:sz w:val="24"/>
          <w:szCs w:val="24"/>
        </w:rPr>
        <w:t>动态</w:t>
      </w:r>
      <w:r w:rsidR="00803ABD" w:rsidRPr="00803ABD">
        <w:rPr>
          <w:rFonts w:ascii="Times New Roman" w:eastAsia="宋体" w:hAnsi="Times New Roman" w:cs="Times New Roman"/>
          <w:noProof/>
          <w:sz w:val="24"/>
          <w:szCs w:val="24"/>
          <w:lang w:val="zh-CN"/>
        </w:rPr>
        <w:t>总投资</w:t>
      </w:r>
      <w:r w:rsidR="00803ABD" w:rsidRPr="00803ABD">
        <w:rPr>
          <w:rFonts w:ascii="Times New Roman" w:eastAsia="宋体" w:hAnsi="Times New Roman" w:cs="Times New Roman" w:hint="eastAsia"/>
          <w:noProof/>
          <w:sz w:val="24"/>
          <w:szCs w:val="24"/>
          <w:lang w:val="zh-CN"/>
        </w:rPr>
        <w:t>_</w:t>
      </w:r>
      <w:r w:rsidR="00803ABD" w:rsidRPr="00803ABD">
        <w:rPr>
          <w:rFonts w:ascii="Times New Roman" w:eastAsia="宋体" w:hAnsi="Times New Roman" w:cs="Times New Roman"/>
          <w:noProof/>
          <w:sz w:val="24"/>
          <w:szCs w:val="24"/>
          <w:lang w:val="zh-CN"/>
        </w:rPr>
        <w:t>13</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万元，单位千瓦动态投资</w:t>
      </w:r>
      <w:r w:rsidR="00803ABD" w:rsidRPr="00803ABD">
        <w:rPr>
          <w:rFonts w:ascii="Times New Roman" w:hAnsi="Times New Roman" w:cs="Times New Roman"/>
          <w:noProof/>
          <w:sz w:val="24"/>
          <w:szCs w:val="24"/>
        </w:rPr>
        <w:t xml:space="preserve">{{ </w:t>
      </w:r>
      <w:r w:rsidR="00803ABD" w:rsidRPr="00803ABD">
        <w:rPr>
          <w:rFonts w:ascii="Times New Roman" w:eastAsia="宋体" w:hAnsi="Times New Roman" w:cs="Times New Roman"/>
          <w:noProof/>
          <w:sz w:val="24"/>
          <w:szCs w:val="24"/>
          <w:lang w:val="zh-CN"/>
        </w:rPr>
        <w:t>单位千瓦</w:t>
      </w:r>
      <w:r w:rsidR="00803ABD" w:rsidRPr="00803ABD">
        <w:rPr>
          <w:rFonts w:ascii="Times New Roman" w:eastAsia="宋体" w:hAnsi="Times New Roman" w:cs="Times New Roman" w:hint="eastAsia"/>
          <w:noProof/>
          <w:sz w:val="24"/>
          <w:szCs w:val="24"/>
          <w:lang w:val="zh-CN"/>
        </w:rPr>
        <w:t>动态</w:t>
      </w:r>
      <w:r w:rsidR="00803ABD" w:rsidRPr="00803ABD">
        <w:rPr>
          <w:rFonts w:ascii="Times New Roman" w:eastAsia="宋体" w:hAnsi="Times New Roman" w:cs="Times New Roman"/>
          <w:noProof/>
          <w:sz w:val="24"/>
          <w:szCs w:val="24"/>
          <w:lang w:val="zh-CN"/>
        </w:rPr>
        <w:t>投资</w:t>
      </w:r>
      <w:r w:rsidR="00803ABD" w:rsidRPr="00803ABD">
        <w:rPr>
          <w:rFonts w:ascii="Times New Roman" w:hAnsi="Times New Roman" w:cs="Times New Roman" w:hint="eastAsia"/>
          <w:noProof/>
          <w:sz w:val="24"/>
          <w:szCs w:val="24"/>
        </w:rPr>
        <w:t xml:space="preserve"> </w:t>
      </w:r>
      <w:r w:rsidR="00803ABD" w:rsidRPr="00803ABD">
        <w:rPr>
          <w:rFonts w:ascii="Times New Roman" w:hAnsi="Times New Roman" w:cs="Times New Roman"/>
          <w:noProof/>
          <w:sz w:val="24"/>
          <w:szCs w:val="24"/>
        </w:rPr>
        <w:t>}}</w:t>
      </w:r>
      <w:r w:rsidR="00803ABD" w:rsidRPr="00803ABD">
        <w:rPr>
          <w:rFonts w:ascii="Times New Roman" w:eastAsia="宋体" w:hAnsi="Times New Roman" w:cs="Times New Roman"/>
          <w:noProof/>
          <w:sz w:val="24"/>
          <w:szCs w:val="24"/>
          <w:lang w:val="zh-CN"/>
        </w:rPr>
        <w:t>元</w:t>
      </w:r>
      <w:r w:rsidR="00803ABD" w:rsidRPr="00803ABD">
        <w:rPr>
          <w:rFonts w:ascii="Times New Roman" w:eastAsia="宋体" w:hAnsi="Times New Roman" w:cs="Times New Roman"/>
          <w:noProof/>
          <w:sz w:val="24"/>
          <w:szCs w:val="24"/>
          <w:lang w:val="zh-CN"/>
        </w:rPr>
        <w:t>/kW</w:t>
      </w:r>
      <w:r w:rsidR="00803ABD" w:rsidRPr="00803ABD">
        <w:rPr>
          <w:rFonts w:ascii="Times New Roman" w:eastAsia="宋体" w:hAnsi="Times New Roman" w:cs="Times New Roman"/>
          <w:noProof/>
          <w:sz w:val="24"/>
          <w:szCs w:val="24"/>
          <w:lang w:val="zh-CN"/>
        </w:rPr>
        <w:t>。本工程的建设，对改善</w:t>
      </w:r>
      <w:r w:rsidR="00803ABD" w:rsidRPr="00803ABD">
        <w:rPr>
          <w:rFonts w:ascii="Times New Roman" w:eastAsia="宋体" w:hAnsi="Times New Roman" w:cs="Times New Roman" w:hint="eastAsia"/>
          <w:noProof/>
          <w:sz w:val="24"/>
          <w:szCs w:val="24"/>
          <w:lang w:val="zh-CN"/>
        </w:rPr>
        <w:t>广东省</w:t>
      </w:r>
      <w:r w:rsidR="00803ABD" w:rsidRPr="00803ABD">
        <w:rPr>
          <w:rFonts w:ascii="Times New Roman" w:eastAsia="宋体" w:hAnsi="Times New Roman" w:cs="Times New Roman"/>
          <w:noProof/>
          <w:sz w:val="24"/>
          <w:szCs w:val="24"/>
          <w:lang w:val="zh-CN"/>
        </w:rPr>
        <w:t>电源结构，促进</w:t>
      </w:r>
      <w:r w:rsidR="00803ABD" w:rsidRPr="00803ABD">
        <w:rPr>
          <w:rFonts w:ascii="Times New Roman" w:eastAsia="宋体" w:hAnsi="Times New Roman" w:cs="Times New Roman" w:hint="eastAsia"/>
          <w:noProof/>
          <w:sz w:val="24"/>
          <w:szCs w:val="24"/>
          <w:lang w:val="zh-CN"/>
        </w:rPr>
        <w:t>当地</w:t>
      </w:r>
      <w:r w:rsidR="00803ABD" w:rsidRPr="00803ABD">
        <w:rPr>
          <w:rFonts w:ascii="Times New Roman" w:eastAsia="宋体" w:hAnsi="Times New Roman" w:cs="Times New Roman"/>
          <w:noProof/>
          <w:sz w:val="24"/>
          <w:szCs w:val="24"/>
          <w:lang w:val="zh-CN"/>
        </w:rPr>
        <w:t>风能开发，缓解当地电力供需矛盾，拉动地区经济发展，均具重要意义，并对我国的风电事业有着积极的推动作用。</w:t>
      </w:r>
    </w:p>
    <w:p w14:paraId="1DF765C9" w14:textId="3CD770C9" w:rsidR="00803ABD" w:rsidRPr="00803ABD" w:rsidRDefault="00803ABD" w:rsidP="00803ABD">
      <w:pPr>
        <w:widowControl w:val="0"/>
        <w:autoSpaceDE w:val="0"/>
        <w:autoSpaceDN w:val="0"/>
        <w:adjustRightInd w:val="0"/>
        <w:spacing w:line="520" w:lineRule="atLeast"/>
        <w:ind w:firstLine="480"/>
        <w:textAlignment w:val="baseline"/>
        <w:rPr>
          <w:rFonts w:ascii="Times New Roman" w:eastAsia="宋体" w:hAnsi="Times New Roman" w:cs="Times New Roman"/>
          <w:noProof/>
          <w:sz w:val="24"/>
          <w:szCs w:val="24"/>
          <w:lang w:val="zh-CN"/>
        </w:rPr>
      </w:pPr>
      <w:r w:rsidRPr="00803ABD">
        <w:rPr>
          <w:rFonts w:ascii="Times New Roman" w:eastAsia="宋体" w:hAnsi="Times New Roman" w:cs="Times New Roman"/>
          <w:noProof/>
          <w:sz w:val="24"/>
          <w:szCs w:val="24"/>
          <w:lang w:val="zh-CN"/>
        </w:rPr>
        <w:t>综上所述，</w:t>
      </w:r>
      <w:r w:rsidR="00DB0529" w:rsidRPr="00DB0529">
        <w:rPr>
          <w:rFonts w:ascii="Times New Roman" w:eastAsia="宋体" w:hAnsi="Times New Roman" w:cs="Times New Roman" w:hint="eastAsia"/>
          <w:noProof/>
          <w:sz w:val="24"/>
          <w:szCs w:val="24"/>
          <w:lang w:val="zh-CN"/>
        </w:rPr>
        <w:t xml:space="preserve">{{ </w:t>
      </w:r>
      <w:r w:rsidR="00DB0529" w:rsidRPr="00DB0529">
        <w:rPr>
          <w:rFonts w:ascii="Times New Roman" w:eastAsia="宋体" w:hAnsi="Times New Roman" w:cs="Times New Roman" w:hint="eastAsia"/>
          <w:noProof/>
          <w:sz w:val="24"/>
          <w:szCs w:val="24"/>
          <w:lang w:val="zh-CN"/>
        </w:rPr>
        <w:t>风电场名称</w:t>
      </w:r>
      <w:r w:rsidR="00DB0529" w:rsidRPr="00DB0529">
        <w:rPr>
          <w:rFonts w:ascii="Times New Roman" w:eastAsia="宋体" w:hAnsi="Times New Roman" w:cs="Times New Roman" w:hint="eastAsia"/>
          <w:noProof/>
          <w:sz w:val="24"/>
          <w:szCs w:val="24"/>
          <w:lang w:val="zh-CN"/>
        </w:rPr>
        <w:t xml:space="preserve"> }}</w:t>
      </w:r>
      <w:r w:rsidRPr="00803ABD">
        <w:rPr>
          <w:rFonts w:ascii="Times New Roman" w:eastAsia="宋体" w:hAnsi="Times New Roman" w:cs="Times New Roman"/>
          <w:noProof/>
          <w:sz w:val="24"/>
          <w:szCs w:val="24"/>
          <w:lang w:val="zh-CN"/>
        </w:rPr>
        <w:t>若能加强风险控制，财务上基本可行，可考虑其工程建设。</w:t>
      </w:r>
    </w:p>
    <w:p w14:paraId="370881C6" w14:textId="77777777" w:rsidR="00803ABD" w:rsidRPr="00803ABD" w:rsidRDefault="00803ABD" w:rsidP="00803ABD">
      <w:pPr>
        <w:ind w:firstLine="0"/>
      </w:pPr>
    </w:p>
    <w:bookmarkEnd w:id="211"/>
    <w:bookmarkEnd w:id="212"/>
    <w:bookmarkEnd w:id="213"/>
    <w:bookmarkEnd w:id="214"/>
    <w:bookmarkEnd w:id="215"/>
    <w:bookmarkEnd w:id="216"/>
    <w:bookmarkEnd w:id="217"/>
    <w:p w14:paraId="5E6F406B" w14:textId="77777777" w:rsidR="0028041F" w:rsidRPr="00D3669E" w:rsidRDefault="0028041F" w:rsidP="00803ABD">
      <w:pPr>
        <w:pStyle w:val="01maintext"/>
        <w:ind w:firstLine="0"/>
        <w:sectPr w:rsidR="0028041F" w:rsidRPr="00D3669E" w:rsidSect="002B2D9C">
          <w:pgSz w:w="11906" w:h="16838"/>
          <w:pgMar w:top="1440" w:right="1800" w:bottom="1440" w:left="1800" w:header="992" w:footer="283" w:gutter="0"/>
          <w:cols w:space="425"/>
          <w:docGrid w:type="lines" w:linePitch="312"/>
        </w:sectPr>
      </w:pPr>
    </w:p>
    <w:p w14:paraId="75D3136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bookmarkStart w:id="227" w:name="_Toc387670151"/>
      <w:bookmarkStart w:id="228" w:name="_Toc378089776"/>
      <w:bookmarkStart w:id="229" w:name="_Toc451358881"/>
      <w:bookmarkStart w:id="230" w:name="_Toc508028276"/>
      <w:bookmarkStart w:id="231" w:name="_Toc508715419"/>
      <w:bookmarkStart w:id="232" w:name="_Toc6424360"/>
      <w:bookmarkStart w:id="233" w:name="_Toc23234008"/>
      <w:bookmarkStart w:id="234" w:name="_Toc408412132"/>
      <w:bookmarkStart w:id="235" w:name="_Toc405476991"/>
      <w:bookmarkStart w:id="236" w:name="_Toc367635005"/>
      <w:bookmarkStart w:id="237" w:name="_Toc367178231"/>
      <w:bookmarkStart w:id="238" w:name="_Toc277857261"/>
      <w:bookmarkStart w:id="239" w:name="_Toc277262621"/>
      <w:bookmarkStart w:id="240" w:name="_Toc321991242"/>
      <w:bookmarkStart w:id="241" w:name="_Toc293068449"/>
      <w:bookmarkStart w:id="242" w:name="_Toc288751199"/>
      <w:bookmarkStart w:id="243" w:name="_Toc288672734"/>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13-4  </w:t>
      </w:r>
      <w:r w:rsidRPr="00727B0E">
        <w:rPr>
          <w:rFonts w:ascii="Times New Roman" w:eastAsia="宋体" w:hAnsi="Times New Roman" w:cs="Times New Roman"/>
          <w:b/>
        </w:rPr>
        <w:t>总成本费用表（单位：万元）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055098D2" w14:textId="77777777" w:rsidTr="00E54894">
        <w:trPr>
          <w:gridAfter w:val="1"/>
          <w:trHeight w:val="272"/>
        </w:trPr>
        <w:tc>
          <w:tcPr>
            <w:tcW w:w="0" w:type="auto"/>
            <w:shd w:val="clear" w:color="auto" w:fill="auto"/>
            <w:vAlign w:val="center"/>
            <w:hideMark/>
          </w:tcPr>
          <w:p w14:paraId="3D9CAAEA"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3 %}</w:t>
            </w:r>
          </w:p>
        </w:tc>
        <w:tc>
          <w:tcPr>
            <w:tcW w:w="0" w:type="auto"/>
            <w:shd w:val="clear" w:color="auto" w:fill="auto"/>
            <w:vAlign w:val="center"/>
            <w:hideMark/>
          </w:tcPr>
          <w:p w14:paraId="3E55B1F1"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789849B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4C2DA1F7" w14:textId="77777777" w:rsidTr="00E54894">
        <w:trPr>
          <w:gridAfter w:val="1"/>
          <w:trHeight w:val="272"/>
        </w:trPr>
        <w:tc>
          <w:tcPr>
            <w:tcW w:w="0" w:type="auto"/>
            <w:shd w:val="clear" w:color="auto" w:fill="auto"/>
            <w:vAlign w:val="center"/>
            <w:hideMark/>
          </w:tcPr>
          <w:p w14:paraId="000371B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list13_3 %}</w:t>
            </w:r>
          </w:p>
        </w:tc>
        <w:tc>
          <w:tcPr>
            <w:tcW w:w="0" w:type="auto"/>
            <w:shd w:val="clear" w:color="auto" w:fill="auto"/>
            <w:vAlign w:val="center"/>
            <w:hideMark/>
          </w:tcPr>
          <w:p w14:paraId="1F2DCF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B8A856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1C007D03" w14:textId="77777777" w:rsidTr="00E54894">
        <w:trPr>
          <w:trHeight w:val="272"/>
        </w:trPr>
        <w:tc>
          <w:tcPr>
            <w:tcW w:w="0" w:type="auto"/>
            <w:shd w:val="clear" w:color="auto" w:fill="auto"/>
            <w:vAlign w:val="center"/>
            <w:hideMark/>
          </w:tcPr>
          <w:p w14:paraId="0DAB708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05089ED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36C1A57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DF5DB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76EA2534" w14:textId="77777777" w:rsidTr="00E54894">
        <w:trPr>
          <w:trHeight w:val="272"/>
        </w:trPr>
        <w:tc>
          <w:tcPr>
            <w:tcW w:w="0" w:type="auto"/>
            <w:shd w:val="clear" w:color="auto" w:fill="auto"/>
            <w:vAlign w:val="center"/>
            <w:hideMark/>
          </w:tcPr>
          <w:p w14:paraId="59C899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7FBF6DC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DE293D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84EED1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0FA22F4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BFCAC81" w14:textId="77777777" w:rsidR="00727B0E" w:rsidRPr="00727B0E" w:rsidRDefault="00727B0E" w:rsidP="00727B0E">
      <w:pPr>
        <w:ind w:firstLine="200"/>
        <w:rPr>
          <w:rFonts w:ascii="Times New Roman" w:eastAsia="宋体" w:hAnsi="Times New Roman" w:cs="Times New Roman"/>
        </w:rPr>
      </w:pPr>
      <w:r w:rsidRPr="00727B0E">
        <w:rPr>
          <w:rFonts w:ascii="Times New Roman" w:eastAsia="宋体" w:hAnsi="Times New Roman" w:cs="Times New Roman"/>
        </w:rPr>
        <w:br w:type="page"/>
      </w:r>
    </w:p>
    <w:p w14:paraId="0772B86B"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13-5  </w:t>
      </w:r>
      <w:r w:rsidRPr="00727B0E">
        <w:rPr>
          <w:rFonts w:ascii="Times New Roman" w:eastAsia="宋体" w:hAnsi="Times New Roman" w:cs="Times New Roman"/>
          <w:b/>
        </w:rPr>
        <w:t>利润及利润分</w:t>
      </w:r>
      <w:r w:rsidRPr="00727B0E">
        <w:rPr>
          <w:rFonts w:ascii="Times New Roman" w:eastAsia="宋体" w:hAnsi="Times New Roman" w:cs="Times New Roman"/>
        </w:rPr>
        <w:t>配</w:t>
      </w:r>
      <w:r w:rsidRPr="00727B0E">
        <w:rPr>
          <w:rFonts w:ascii="Times New Roman" w:eastAsia="宋体" w:hAnsi="Times New Roman" w:cs="Times New Roman"/>
          <w:b/>
        </w:rPr>
        <w:t>表（单位：万元）</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25"/>
        <w:gridCol w:w="5796"/>
        <w:gridCol w:w="3899"/>
        <w:gridCol w:w="3704"/>
      </w:tblGrid>
      <w:tr w:rsidR="00727B0E" w:rsidRPr="00727B0E" w14:paraId="251A0C2E" w14:textId="77777777" w:rsidTr="00E54894">
        <w:trPr>
          <w:gridAfter w:val="1"/>
          <w:trHeight w:val="272"/>
        </w:trPr>
        <w:tc>
          <w:tcPr>
            <w:tcW w:w="0" w:type="auto"/>
            <w:shd w:val="clear" w:color="auto" w:fill="auto"/>
            <w:vAlign w:val="center"/>
            <w:hideMark/>
          </w:tcPr>
          <w:p w14:paraId="57199565"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w:t>
            </w:r>
            <w:proofErr w:type="spellStart"/>
            <w:r w:rsidRPr="00727B0E">
              <w:rPr>
                <w:rFonts w:ascii="Times New Roman" w:eastAsia="宋体" w:hAnsi="Times New Roman" w:cs="Times New Roman"/>
                <w:b/>
                <w:color w:val="000000"/>
                <w:kern w:val="0"/>
                <w:sz w:val="16"/>
                <w:szCs w:val="16"/>
              </w:rPr>
              <w:t>tc</w:t>
            </w:r>
            <w:proofErr w:type="spellEnd"/>
            <w:r w:rsidRPr="00727B0E">
              <w:rPr>
                <w:rFonts w:ascii="Times New Roman" w:eastAsia="宋体" w:hAnsi="Times New Roman" w:cs="Times New Roman"/>
                <w:b/>
                <w:color w:val="000000"/>
                <w:kern w:val="0"/>
                <w:sz w:val="16"/>
                <w:szCs w:val="16"/>
              </w:rPr>
              <w:t xml:space="preserve"> for col in result_labels13</w:t>
            </w:r>
            <w:r w:rsidRPr="00727B0E">
              <w:rPr>
                <w:rFonts w:ascii="Times New Roman" w:eastAsia="宋体" w:hAnsi="Times New Roman" w:cs="Times New Roman" w:hint="eastAsia"/>
                <w:b/>
                <w:color w:val="000000"/>
                <w:kern w:val="0"/>
                <w:sz w:val="16"/>
                <w:szCs w:val="16"/>
              </w:rPr>
              <w:t>_</w:t>
            </w:r>
            <w:r w:rsidRPr="00727B0E">
              <w:rPr>
                <w:rFonts w:ascii="Times New Roman" w:eastAsia="宋体" w:hAnsi="Times New Roman" w:cs="Times New Roman"/>
                <w:b/>
                <w:color w:val="000000"/>
                <w:kern w:val="0"/>
                <w:sz w:val="16"/>
                <w:szCs w:val="16"/>
              </w:rPr>
              <w:t>4 %}</w:t>
            </w:r>
          </w:p>
        </w:tc>
        <w:tc>
          <w:tcPr>
            <w:tcW w:w="0" w:type="auto"/>
            <w:shd w:val="clear" w:color="auto" w:fill="auto"/>
            <w:vAlign w:val="center"/>
            <w:hideMark/>
          </w:tcPr>
          <w:p w14:paraId="0B852A32"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col }}</w:t>
            </w:r>
          </w:p>
        </w:tc>
        <w:tc>
          <w:tcPr>
            <w:tcW w:w="0" w:type="auto"/>
            <w:shd w:val="clear" w:color="auto" w:fill="auto"/>
            <w:vAlign w:val="center"/>
            <w:hideMark/>
          </w:tcPr>
          <w:p w14:paraId="0EB0863A" w14:textId="77777777" w:rsidR="00727B0E" w:rsidRPr="00727B0E" w:rsidRDefault="00727B0E" w:rsidP="00727B0E">
            <w:pPr>
              <w:spacing w:line="240" w:lineRule="auto"/>
              <w:ind w:firstLine="0"/>
              <w:jc w:val="center"/>
              <w:rPr>
                <w:rFonts w:ascii="宋体" w:eastAsia="宋体" w:hAnsi="宋体" w:cs="Arial"/>
                <w:kern w:val="0"/>
                <w:sz w:val="16"/>
                <w:szCs w:val="16"/>
              </w:rPr>
            </w:pPr>
            <w:r w:rsidRPr="00727B0E">
              <w:rPr>
                <w:rFonts w:ascii="Times New Roman" w:eastAsia="宋体" w:hAnsi="Times New Roman" w:cs="Times New Roman"/>
                <w:b/>
                <w:color w:val="000000"/>
                <w:kern w:val="0"/>
                <w:sz w:val="16"/>
                <w:szCs w:val="16"/>
              </w:rPr>
              <w:t xml:space="preserve"> {%</w:t>
            </w:r>
            <w:proofErr w:type="spellStart"/>
            <w:r w:rsidRPr="00727B0E">
              <w:rPr>
                <w:rFonts w:ascii="Times New Roman" w:eastAsia="宋体" w:hAnsi="Times New Roman" w:cs="Times New Roman"/>
                <w:b/>
                <w:color w:val="000000"/>
                <w:kern w:val="0"/>
                <w:sz w:val="16"/>
                <w:szCs w:val="16"/>
              </w:rPr>
              <w:t>tc</w:t>
            </w:r>
            <w:proofErr w:type="spellEnd"/>
            <w:r w:rsidRPr="00727B0E">
              <w:rPr>
                <w:rFonts w:ascii="Times New Roman" w:eastAsia="宋体" w:hAnsi="Times New Roman" w:cs="Times New Roman"/>
                <w:b/>
                <w:color w:val="000000"/>
                <w:kern w:val="0"/>
                <w:sz w:val="16"/>
                <w:szCs w:val="16"/>
              </w:rPr>
              <w:t xml:space="preserve"> </w:t>
            </w:r>
            <w:proofErr w:type="spellStart"/>
            <w:r w:rsidRPr="00727B0E">
              <w:rPr>
                <w:rFonts w:ascii="Times New Roman" w:eastAsia="宋体" w:hAnsi="Times New Roman" w:cs="Times New Roman"/>
                <w:b/>
                <w:color w:val="000000"/>
                <w:kern w:val="0"/>
                <w:sz w:val="16"/>
                <w:szCs w:val="16"/>
              </w:rPr>
              <w:t>endfor</w:t>
            </w:r>
            <w:proofErr w:type="spellEnd"/>
            <w:r w:rsidRPr="00727B0E">
              <w:rPr>
                <w:rFonts w:ascii="Times New Roman" w:eastAsia="宋体" w:hAnsi="Times New Roman" w:cs="Times New Roman"/>
                <w:b/>
                <w:color w:val="000000"/>
                <w:kern w:val="0"/>
                <w:sz w:val="16"/>
                <w:szCs w:val="16"/>
              </w:rPr>
              <w:t xml:space="preserve"> %}</w:t>
            </w:r>
          </w:p>
        </w:tc>
      </w:tr>
      <w:tr w:rsidR="00727B0E" w:rsidRPr="00727B0E" w14:paraId="6C2C44A1" w14:textId="77777777" w:rsidTr="00E54894">
        <w:trPr>
          <w:gridAfter w:val="1"/>
          <w:trHeight w:val="272"/>
        </w:trPr>
        <w:tc>
          <w:tcPr>
            <w:tcW w:w="0" w:type="auto"/>
            <w:shd w:val="clear" w:color="auto" w:fill="auto"/>
            <w:vAlign w:val="center"/>
            <w:hideMark/>
          </w:tcPr>
          <w:p w14:paraId="7352018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{%tr for item in </w:t>
            </w:r>
            <w:r w:rsidRPr="00727B0E">
              <w:rPr>
                <w:rFonts w:ascii="Times New Roman" w:eastAsia="宋体" w:hAnsi="Times New Roman" w:cs="Times New Roman" w:hint="eastAsia"/>
                <w:sz w:val="16"/>
                <w:szCs w:val="16"/>
              </w:rPr>
              <w:t>result_</w:t>
            </w:r>
            <w:r w:rsidRPr="00727B0E">
              <w:rPr>
                <w:rFonts w:ascii="Times New Roman" w:eastAsia="宋体" w:hAnsi="Times New Roman" w:cs="Times New Roman"/>
                <w:sz w:val="16"/>
                <w:szCs w:val="16"/>
              </w:rPr>
              <w:t>list13_4 %}</w:t>
            </w:r>
          </w:p>
        </w:tc>
        <w:tc>
          <w:tcPr>
            <w:tcW w:w="0" w:type="auto"/>
            <w:shd w:val="clear" w:color="auto" w:fill="auto"/>
            <w:vAlign w:val="center"/>
            <w:hideMark/>
          </w:tcPr>
          <w:p w14:paraId="2C115017"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2F3A571A"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r w:rsidR="00727B0E" w:rsidRPr="00727B0E" w14:paraId="317858B8" w14:textId="77777777" w:rsidTr="00E54894">
        <w:trPr>
          <w:trHeight w:val="272"/>
        </w:trPr>
        <w:tc>
          <w:tcPr>
            <w:tcW w:w="0" w:type="auto"/>
            <w:shd w:val="clear" w:color="auto" w:fill="auto"/>
            <w:vAlign w:val="center"/>
            <w:hideMark/>
          </w:tcPr>
          <w:p w14:paraId="7951B9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item.number</w:t>
            </w:r>
            <w:proofErr w:type="spellEnd"/>
            <w:r w:rsidRPr="00727B0E">
              <w:rPr>
                <w:rFonts w:ascii="Times New Roman" w:eastAsia="宋体" w:hAnsi="Times New Roman" w:cs="Times New Roman"/>
                <w:sz w:val="16"/>
                <w:szCs w:val="16"/>
              </w:rPr>
              <w:t xml:space="preserve"> }}</w:t>
            </w:r>
          </w:p>
        </w:tc>
        <w:tc>
          <w:tcPr>
            <w:tcW w:w="0" w:type="auto"/>
            <w:shd w:val="clear" w:color="auto" w:fill="auto"/>
            <w:vAlign w:val="center"/>
            <w:hideMark/>
          </w:tcPr>
          <w:p w14:paraId="4F48CADD"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tc</w:t>
            </w:r>
            <w:proofErr w:type="spellEnd"/>
            <w:r w:rsidRPr="00727B0E">
              <w:rPr>
                <w:rFonts w:ascii="Times New Roman" w:eastAsia="宋体" w:hAnsi="Times New Roman" w:cs="Times New Roman"/>
                <w:sz w:val="16"/>
                <w:szCs w:val="16"/>
              </w:rPr>
              <w:t xml:space="preserve"> for col in </w:t>
            </w:r>
            <w:proofErr w:type="spellStart"/>
            <w:r w:rsidRPr="00727B0E">
              <w:rPr>
                <w:rFonts w:ascii="Times New Roman" w:eastAsia="宋体" w:hAnsi="Times New Roman" w:cs="Times New Roman" w:hint="eastAsia"/>
                <w:sz w:val="16"/>
                <w:szCs w:val="16"/>
              </w:rPr>
              <w:t>i</w:t>
            </w:r>
            <w:r w:rsidRPr="00727B0E">
              <w:rPr>
                <w:rFonts w:ascii="Times New Roman" w:eastAsia="宋体" w:hAnsi="Times New Roman" w:cs="Times New Roman"/>
                <w:sz w:val="16"/>
                <w:szCs w:val="16"/>
              </w:rPr>
              <w:t>tem.cols</w:t>
            </w:r>
            <w:proofErr w:type="spellEnd"/>
            <w:r w:rsidRPr="00727B0E">
              <w:rPr>
                <w:rFonts w:ascii="Times New Roman" w:eastAsia="宋体" w:hAnsi="Times New Roman" w:cs="Times New Roman"/>
                <w:sz w:val="16"/>
                <w:szCs w:val="16"/>
              </w:rPr>
              <w:t>%}</w:t>
            </w:r>
          </w:p>
        </w:tc>
        <w:tc>
          <w:tcPr>
            <w:tcW w:w="0" w:type="auto"/>
            <w:shd w:val="clear" w:color="auto" w:fill="auto"/>
            <w:vAlign w:val="center"/>
            <w:hideMark/>
          </w:tcPr>
          <w:p w14:paraId="369B5C5F"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col }}</w:t>
            </w:r>
          </w:p>
        </w:tc>
        <w:tc>
          <w:tcPr>
            <w:tcW w:w="0" w:type="auto"/>
            <w:shd w:val="clear" w:color="auto" w:fill="auto"/>
            <w:vAlign w:val="center"/>
            <w:hideMark/>
          </w:tcPr>
          <w:p w14:paraId="01338B6C"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tc</w:t>
            </w:r>
            <w:proofErr w:type="spellEnd"/>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endfor</w:t>
            </w:r>
            <w:proofErr w:type="spellEnd"/>
            <w:r w:rsidRPr="00727B0E">
              <w:rPr>
                <w:rFonts w:ascii="Times New Roman" w:eastAsia="宋体" w:hAnsi="Times New Roman" w:cs="Times New Roman"/>
                <w:sz w:val="16"/>
                <w:szCs w:val="16"/>
              </w:rPr>
              <w:t xml:space="preserve"> %}</w:t>
            </w:r>
          </w:p>
        </w:tc>
      </w:tr>
      <w:tr w:rsidR="00727B0E" w:rsidRPr="00727B0E" w14:paraId="21006BB0" w14:textId="77777777" w:rsidTr="00E54894">
        <w:trPr>
          <w:trHeight w:val="272"/>
        </w:trPr>
        <w:tc>
          <w:tcPr>
            <w:tcW w:w="0" w:type="auto"/>
            <w:shd w:val="clear" w:color="auto" w:fill="auto"/>
            <w:vAlign w:val="center"/>
            <w:hideMark/>
          </w:tcPr>
          <w:p w14:paraId="70F064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r w:rsidRPr="00727B0E">
              <w:rPr>
                <w:rFonts w:ascii="Times New Roman" w:eastAsia="宋体" w:hAnsi="Times New Roman" w:cs="Times New Roman"/>
                <w:sz w:val="16"/>
                <w:szCs w:val="16"/>
              </w:rPr>
              <w:t>{%</w:t>
            </w:r>
            <w:proofErr w:type="spellStart"/>
            <w:r w:rsidRPr="00727B0E">
              <w:rPr>
                <w:rFonts w:ascii="Times New Roman" w:eastAsia="宋体" w:hAnsi="Times New Roman" w:cs="Times New Roman"/>
                <w:sz w:val="16"/>
                <w:szCs w:val="16"/>
              </w:rPr>
              <w:t>tr</w:t>
            </w:r>
            <w:proofErr w:type="spellEnd"/>
            <w:r w:rsidRPr="00727B0E">
              <w:rPr>
                <w:rFonts w:ascii="Times New Roman" w:eastAsia="宋体" w:hAnsi="Times New Roman" w:cs="Times New Roman"/>
                <w:sz w:val="16"/>
                <w:szCs w:val="16"/>
              </w:rPr>
              <w:t xml:space="preserve"> </w:t>
            </w:r>
            <w:proofErr w:type="spellStart"/>
            <w:r w:rsidRPr="00727B0E">
              <w:rPr>
                <w:rFonts w:ascii="Times New Roman" w:eastAsia="宋体" w:hAnsi="Times New Roman" w:cs="Times New Roman"/>
                <w:sz w:val="16"/>
                <w:szCs w:val="16"/>
              </w:rPr>
              <w:t>endfor</w:t>
            </w:r>
            <w:proofErr w:type="spellEnd"/>
            <w:r w:rsidRPr="00727B0E">
              <w:rPr>
                <w:rFonts w:ascii="Times New Roman" w:eastAsia="宋体" w:hAnsi="Times New Roman" w:cs="Times New Roman"/>
                <w:sz w:val="16"/>
                <w:szCs w:val="16"/>
              </w:rPr>
              <w:t xml:space="preserve"> %}</w:t>
            </w:r>
          </w:p>
        </w:tc>
        <w:tc>
          <w:tcPr>
            <w:tcW w:w="0" w:type="auto"/>
            <w:shd w:val="clear" w:color="auto" w:fill="auto"/>
            <w:vAlign w:val="center"/>
            <w:hideMark/>
          </w:tcPr>
          <w:p w14:paraId="51450B6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60D2F815"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c>
          <w:tcPr>
            <w:tcW w:w="0" w:type="auto"/>
            <w:shd w:val="clear" w:color="auto" w:fill="auto"/>
            <w:vAlign w:val="center"/>
            <w:hideMark/>
          </w:tcPr>
          <w:p w14:paraId="188428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6"/>
                <w:szCs w:val="16"/>
              </w:rPr>
            </w:pPr>
          </w:p>
        </w:tc>
      </w:tr>
    </w:tbl>
    <w:p w14:paraId="282FFBEE"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53E0ADC1"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6D76AC3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13-6  </w:t>
      </w:r>
      <w:r w:rsidRPr="00727B0E">
        <w:rPr>
          <w:rFonts w:ascii="Times New Roman" w:eastAsia="宋体" w:hAnsi="Times New Roman" w:cs="Times New Roman"/>
          <w:b/>
        </w:rPr>
        <w:t>银行借款还本付息计算表（单位：万元）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741E720C" w14:textId="77777777" w:rsidTr="00E54894">
        <w:trPr>
          <w:gridAfter w:val="1"/>
          <w:trHeight w:val="272"/>
          <w:jc w:val="center"/>
        </w:trPr>
        <w:tc>
          <w:tcPr>
            <w:tcW w:w="0" w:type="auto"/>
            <w:shd w:val="clear" w:color="auto" w:fill="auto"/>
            <w:vAlign w:val="center"/>
            <w:hideMark/>
          </w:tcPr>
          <w:p w14:paraId="7CB9916B"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5 %}</w:t>
            </w:r>
          </w:p>
        </w:tc>
        <w:tc>
          <w:tcPr>
            <w:tcW w:w="0" w:type="auto"/>
            <w:shd w:val="clear" w:color="auto" w:fill="auto"/>
            <w:vAlign w:val="center"/>
            <w:hideMark/>
          </w:tcPr>
          <w:p w14:paraId="760CB52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608F4A3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297A2C4E" w14:textId="77777777" w:rsidTr="00E54894">
        <w:trPr>
          <w:gridAfter w:val="1"/>
          <w:trHeight w:val="272"/>
          <w:jc w:val="center"/>
        </w:trPr>
        <w:tc>
          <w:tcPr>
            <w:tcW w:w="0" w:type="auto"/>
            <w:shd w:val="clear" w:color="auto" w:fill="auto"/>
            <w:vAlign w:val="center"/>
            <w:hideMark/>
          </w:tcPr>
          <w:p w14:paraId="4F0A294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list13_5 %}</w:t>
            </w:r>
          </w:p>
        </w:tc>
        <w:tc>
          <w:tcPr>
            <w:tcW w:w="0" w:type="auto"/>
            <w:shd w:val="clear" w:color="auto" w:fill="auto"/>
            <w:vAlign w:val="center"/>
            <w:hideMark/>
          </w:tcPr>
          <w:p w14:paraId="53DF3B0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5E83D0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67750C9E" w14:textId="77777777" w:rsidTr="00E54894">
        <w:trPr>
          <w:trHeight w:val="272"/>
          <w:jc w:val="center"/>
        </w:trPr>
        <w:tc>
          <w:tcPr>
            <w:tcW w:w="0" w:type="auto"/>
            <w:shd w:val="clear" w:color="auto" w:fill="auto"/>
            <w:vAlign w:val="center"/>
            <w:hideMark/>
          </w:tcPr>
          <w:p w14:paraId="4F02825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2E4FA49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406B06C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64F008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ECB45A" w14:textId="77777777" w:rsidTr="00E54894">
        <w:trPr>
          <w:trHeight w:val="272"/>
          <w:jc w:val="center"/>
        </w:trPr>
        <w:tc>
          <w:tcPr>
            <w:tcW w:w="0" w:type="auto"/>
            <w:shd w:val="clear" w:color="auto" w:fill="auto"/>
            <w:vAlign w:val="center"/>
            <w:hideMark/>
          </w:tcPr>
          <w:p w14:paraId="1071E471"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7C556AC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3ED9F04"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DFA571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1ECF98D2"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1D2665A4" w14:textId="77777777" w:rsidR="00727B0E" w:rsidRPr="00727B0E" w:rsidRDefault="00727B0E" w:rsidP="00727B0E">
      <w:pPr>
        <w:jc w:val="left"/>
        <w:rPr>
          <w:rFonts w:ascii="Times New Roman" w:eastAsia="宋体" w:hAnsi="Times New Roman" w:cs="Times New Roman"/>
        </w:rPr>
      </w:pPr>
    </w:p>
    <w:p w14:paraId="651604A4" w14:textId="77777777" w:rsidR="00727B0E" w:rsidRPr="00727B0E" w:rsidRDefault="00727B0E" w:rsidP="00727B0E">
      <w:pPr>
        <w:jc w:val="left"/>
        <w:rPr>
          <w:rFonts w:ascii="Times New Roman" w:eastAsia="宋体" w:hAnsi="Times New Roman" w:cs="Times New Roman"/>
        </w:rPr>
      </w:pPr>
      <w:r w:rsidRPr="00727B0E">
        <w:rPr>
          <w:rFonts w:ascii="Times New Roman" w:eastAsia="宋体" w:hAnsi="Times New Roman" w:cs="Times New Roman"/>
        </w:rPr>
        <w:br w:type="page"/>
      </w:r>
    </w:p>
    <w:p w14:paraId="18BCED09"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13-7  </w:t>
      </w:r>
      <w:r w:rsidRPr="00727B0E">
        <w:rPr>
          <w:rFonts w:ascii="Times New Roman" w:eastAsia="宋体" w:hAnsi="Times New Roman" w:cs="Times New Roman"/>
          <w:b/>
        </w:rPr>
        <w:t>项目投资现金流量表（单位：万元）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3F7CCA3F" w14:textId="77777777" w:rsidTr="00E54894">
        <w:trPr>
          <w:gridAfter w:val="1"/>
          <w:trHeight w:val="272"/>
          <w:jc w:val="center"/>
        </w:trPr>
        <w:tc>
          <w:tcPr>
            <w:tcW w:w="0" w:type="auto"/>
            <w:shd w:val="clear" w:color="auto" w:fill="auto"/>
            <w:vAlign w:val="center"/>
            <w:hideMark/>
          </w:tcPr>
          <w:p w14:paraId="22DE238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6 %}</w:t>
            </w:r>
          </w:p>
        </w:tc>
        <w:tc>
          <w:tcPr>
            <w:tcW w:w="0" w:type="auto"/>
            <w:shd w:val="clear" w:color="auto" w:fill="auto"/>
            <w:vAlign w:val="center"/>
            <w:hideMark/>
          </w:tcPr>
          <w:p w14:paraId="3F04A5F0"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305ECA1F"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6E78F374" w14:textId="77777777" w:rsidTr="00E54894">
        <w:trPr>
          <w:gridAfter w:val="1"/>
          <w:trHeight w:val="272"/>
          <w:jc w:val="center"/>
        </w:trPr>
        <w:tc>
          <w:tcPr>
            <w:tcW w:w="0" w:type="auto"/>
            <w:shd w:val="clear" w:color="auto" w:fill="auto"/>
            <w:vAlign w:val="center"/>
            <w:hideMark/>
          </w:tcPr>
          <w:p w14:paraId="3167BB9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list13_6 %}</w:t>
            </w:r>
          </w:p>
        </w:tc>
        <w:tc>
          <w:tcPr>
            <w:tcW w:w="0" w:type="auto"/>
            <w:shd w:val="clear" w:color="auto" w:fill="auto"/>
            <w:vAlign w:val="center"/>
            <w:hideMark/>
          </w:tcPr>
          <w:p w14:paraId="739353A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5FC634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6D27BDA" w14:textId="77777777" w:rsidTr="00E54894">
        <w:trPr>
          <w:trHeight w:val="272"/>
          <w:jc w:val="center"/>
        </w:trPr>
        <w:tc>
          <w:tcPr>
            <w:tcW w:w="0" w:type="auto"/>
            <w:shd w:val="clear" w:color="auto" w:fill="auto"/>
            <w:vAlign w:val="center"/>
            <w:hideMark/>
          </w:tcPr>
          <w:p w14:paraId="31209B8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4AFC7E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538E3EF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13120EE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42CA12D6" w14:textId="77777777" w:rsidTr="00E54894">
        <w:trPr>
          <w:trHeight w:val="272"/>
          <w:jc w:val="center"/>
        </w:trPr>
        <w:tc>
          <w:tcPr>
            <w:tcW w:w="0" w:type="auto"/>
            <w:shd w:val="clear" w:color="auto" w:fill="auto"/>
            <w:vAlign w:val="center"/>
            <w:hideMark/>
          </w:tcPr>
          <w:p w14:paraId="43E61C0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DCF385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41B0AFE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25A06F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5D41852A"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59E8BE7" w14:textId="77777777" w:rsidR="00727B0E" w:rsidRPr="00727B0E" w:rsidRDefault="00727B0E" w:rsidP="00727B0E">
      <w:pPr>
        <w:rPr>
          <w:rFonts w:ascii="Times New Roman" w:eastAsia="宋体" w:hAnsi="Times New Roman" w:cs="Times New Roman"/>
        </w:rPr>
      </w:pPr>
    </w:p>
    <w:p w14:paraId="1E69E91F"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602119AF"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13-8  </w:t>
      </w:r>
      <w:r w:rsidRPr="00727B0E">
        <w:rPr>
          <w:rFonts w:ascii="Times New Roman" w:eastAsia="宋体" w:hAnsi="Times New Roman" w:cs="Times New Roman"/>
          <w:b/>
        </w:rPr>
        <w:t>资本金现金流量表（单位：万元）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57DA0D60" w14:textId="77777777" w:rsidTr="00E54894">
        <w:trPr>
          <w:gridAfter w:val="1"/>
          <w:trHeight w:val="272"/>
          <w:jc w:val="center"/>
        </w:trPr>
        <w:tc>
          <w:tcPr>
            <w:tcW w:w="0" w:type="auto"/>
            <w:shd w:val="clear" w:color="auto" w:fill="auto"/>
            <w:vAlign w:val="center"/>
            <w:hideMark/>
          </w:tcPr>
          <w:p w14:paraId="70E33D17"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7 %}</w:t>
            </w:r>
          </w:p>
        </w:tc>
        <w:tc>
          <w:tcPr>
            <w:tcW w:w="0" w:type="auto"/>
            <w:shd w:val="clear" w:color="auto" w:fill="auto"/>
            <w:vAlign w:val="center"/>
            <w:hideMark/>
          </w:tcPr>
          <w:p w14:paraId="58AB987C"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4A05B413"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62BE28B0" w14:textId="77777777" w:rsidTr="00E54894">
        <w:trPr>
          <w:gridAfter w:val="1"/>
          <w:trHeight w:val="272"/>
          <w:jc w:val="center"/>
        </w:trPr>
        <w:tc>
          <w:tcPr>
            <w:tcW w:w="0" w:type="auto"/>
            <w:shd w:val="clear" w:color="auto" w:fill="auto"/>
            <w:vAlign w:val="center"/>
            <w:hideMark/>
          </w:tcPr>
          <w:p w14:paraId="633FF8D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list13_7 %}</w:t>
            </w:r>
          </w:p>
        </w:tc>
        <w:tc>
          <w:tcPr>
            <w:tcW w:w="0" w:type="auto"/>
            <w:shd w:val="clear" w:color="auto" w:fill="auto"/>
            <w:vAlign w:val="center"/>
            <w:hideMark/>
          </w:tcPr>
          <w:p w14:paraId="283AF9B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98AF3F6"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72B516C2" w14:textId="77777777" w:rsidTr="00E54894">
        <w:trPr>
          <w:trHeight w:val="272"/>
          <w:jc w:val="center"/>
        </w:trPr>
        <w:tc>
          <w:tcPr>
            <w:tcW w:w="0" w:type="auto"/>
            <w:shd w:val="clear" w:color="auto" w:fill="auto"/>
            <w:vAlign w:val="center"/>
            <w:hideMark/>
          </w:tcPr>
          <w:p w14:paraId="342BDFC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12338D3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5EBE1162"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3CADCD9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285F396A" w14:textId="77777777" w:rsidTr="00E54894">
        <w:trPr>
          <w:trHeight w:val="272"/>
          <w:jc w:val="center"/>
        </w:trPr>
        <w:tc>
          <w:tcPr>
            <w:tcW w:w="0" w:type="auto"/>
            <w:shd w:val="clear" w:color="auto" w:fill="auto"/>
            <w:vAlign w:val="center"/>
            <w:hideMark/>
          </w:tcPr>
          <w:p w14:paraId="283708D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259E29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2D576CB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0DF26D7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2A6BA6"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p>
    <w:p w14:paraId="3E70BED5" w14:textId="77777777" w:rsidR="00727B0E" w:rsidRPr="00727B0E" w:rsidRDefault="00727B0E" w:rsidP="00727B0E">
      <w:pPr>
        <w:rPr>
          <w:rFonts w:ascii="Times New Roman" w:eastAsia="宋体" w:hAnsi="Times New Roman" w:cs="Times New Roman"/>
        </w:rPr>
      </w:pPr>
    </w:p>
    <w:p w14:paraId="0655D111" w14:textId="77777777" w:rsidR="00727B0E" w:rsidRPr="00727B0E" w:rsidRDefault="00727B0E" w:rsidP="00727B0E">
      <w:pPr>
        <w:rPr>
          <w:rFonts w:ascii="Times New Roman" w:eastAsia="宋体" w:hAnsi="Times New Roman" w:cs="Times New Roman"/>
        </w:rPr>
      </w:pPr>
    </w:p>
    <w:p w14:paraId="25422AEE" w14:textId="77777777" w:rsidR="00727B0E" w:rsidRPr="00727B0E" w:rsidRDefault="00727B0E" w:rsidP="00727B0E">
      <w:pPr>
        <w:rPr>
          <w:rFonts w:ascii="Times New Roman" w:eastAsia="宋体" w:hAnsi="Times New Roman" w:cs="Times New Roman"/>
        </w:rPr>
      </w:pPr>
      <w:r w:rsidRPr="00727B0E">
        <w:rPr>
          <w:rFonts w:ascii="Times New Roman" w:eastAsia="宋体" w:hAnsi="Times New Roman" w:cs="Times New Roman"/>
        </w:rPr>
        <w:br w:type="page"/>
      </w:r>
    </w:p>
    <w:p w14:paraId="7675B750"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13-9  </w:t>
      </w:r>
      <w:r w:rsidRPr="00727B0E">
        <w:rPr>
          <w:rFonts w:ascii="Times New Roman" w:eastAsia="宋体" w:hAnsi="Times New Roman" w:cs="Times New Roman"/>
          <w:b/>
        </w:rPr>
        <w:t>项目计划财务现金流量表（单位：万元）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555"/>
        <w:gridCol w:w="5803"/>
        <w:gridCol w:w="3882"/>
        <w:gridCol w:w="3684"/>
      </w:tblGrid>
      <w:tr w:rsidR="00727B0E" w:rsidRPr="00727B0E" w14:paraId="1048C08C" w14:textId="77777777" w:rsidTr="00E54894">
        <w:trPr>
          <w:gridAfter w:val="1"/>
          <w:trHeight w:val="272"/>
          <w:jc w:val="center"/>
        </w:trPr>
        <w:tc>
          <w:tcPr>
            <w:tcW w:w="0" w:type="auto"/>
            <w:shd w:val="clear" w:color="auto" w:fill="auto"/>
            <w:vAlign w:val="center"/>
            <w:hideMark/>
          </w:tcPr>
          <w:p w14:paraId="1D066383"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w:t>
            </w:r>
            <w:proofErr w:type="spellStart"/>
            <w:r w:rsidRPr="00727B0E">
              <w:rPr>
                <w:rFonts w:ascii="Times New Roman" w:eastAsia="宋体" w:hAnsi="Times New Roman" w:cs="Times New Roman"/>
                <w:b/>
                <w:color w:val="000000"/>
                <w:kern w:val="0"/>
                <w:sz w:val="18"/>
                <w:szCs w:val="18"/>
              </w:rPr>
              <w:t>tc</w:t>
            </w:r>
            <w:proofErr w:type="spellEnd"/>
            <w:r w:rsidRPr="00727B0E">
              <w:rPr>
                <w:rFonts w:ascii="Times New Roman" w:eastAsia="宋体" w:hAnsi="Times New Roman" w:cs="Times New Roman"/>
                <w:b/>
                <w:color w:val="000000"/>
                <w:kern w:val="0"/>
                <w:sz w:val="18"/>
                <w:szCs w:val="18"/>
              </w:rPr>
              <w:t xml:space="preserve"> for col in result_labels13</w:t>
            </w:r>
            <w:r w:rsidRPr="00727B0E">
              <w:rPr>
                <w:rFonts w:ascii="Times New Roman" w:eastAsia="宋体" w:hAnsi="Times New Roman" w:cs="Times New Roman" w:hint="eastAsia"/>
                <w:b/>
                <w:color w:val="000000"/>
                <w:kern w:val="0"/>
                <w:sz w:val="18"/>
                <w:szCs w:val="18"/>
              </w:rPr>
              <w:t>_</w:t>
            </w:r>
            <w:r w:rsidRPr="00727B0E">
              <w:rPr>
                <w:rFonts w:ascii="Times New Roman" w:eastAsia="宋体" w:hAnsi="Times New Roman" w:cs="Times New Roman"/>
                <w:b/>
                <w:color w:val="000000"/>
                <w:kern w:val="0"/>
                <w:sz w:val="18"/>
                <w:szCs w:val="18"/>
              </w:rPr>
              <w:t>8 %}</w:t>
            </w:r>
          </w:p>
        </w:tc>
        <w:tc>
          <w:tcPr>
            <w:tcW w:w="0" w:type="auto"/>
            <w:shd w:val="clear" w:color="auto" w:fill="auto"/>
            <w:vAlign w:val="center"/>
            <w:hideMark/>
          </w:tcPr>
          <w:p w14:paraId="19245E5A"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col }}</w:t>
            </w:r>
          </w:p>
        </w:tc>
        <w:tc>
          <w:tcPr>
            <w:tcW w:w="0" w:type="auto"/>
            <w:shd w:val="clear" w:color="auto" w:fill="auto"/>
            <w:vAlign w:val="center"/>
            <w:hideMark/>
          </w:tcPr>
          <w:p w14:paraId="23445A4B" w14:textId="77777777" w:rsidR="00727B0E" w:rsidRPr="00727B0E" w:rsidRDefault="00727B0E" w:rsidP="00727B0E">
            <w:pPr>
              <w:spacing w:line="240" w:lineRule="auto"/>
              <w:ind w:firstLine="0"/>
              <w:jc w:val="center"/>
              <w:rPr>
                <w:rFonts w:ascii="宋体" w:eastAsia="宋体" w:hAnsi="宋体" w:cs="Arial"/>
                <w:kern w:val="0"/>
                <w:sz w:val="18"/>
                <w:szCs w:val="18"/>
              </w:rPr>
            </w:pPr>
            <w:r w:rsidRPr="00727B0E">
              <w:rPr>
                <w:rFonts w:ascii="Times New Roman" w:eastAsia="宋体" w:hAnsi="Times New Roman" w:cs="Times New Roman"/>
                <w:b/>
                <w:color w:val="000000"/>
                <w:kern w:val="0"/>
                <w:sz w:val="18"/>
                <w:szCs w:val="18"/>
              </w:rPr>
              <w:t xml:space="preserve"> {%</w:t>
            </w:r>
            <w:proofErr w:type="spellStart"/>
            <w:r w:rsidRPr="00727B0E">
              <w:rPr>
                <w:rFonts w:ascii="Times New Roman" w:eastAsia="宋体" w:hAnsi="Times New Roman" w:cs="Times New Roman"/>
                <w:b/>
                <w:color w:val="000000"/>
                <w:kern w:val="0"/>
                <w:sz w:val="18"/>
                <w:szCs w:val="18"/>
              </w:rPr>
              <w:t>tc</w:t>
            </w:r>
            <w:proofErr w:type="spellEnd"/>
            <w:r w:rsidRPr="00727B0E">
              <w:rPr>
                <w:rFonts w:ascii="Times New Roman" w:eastAsia="宋体" w:hAnsi="Times New Roman" w:cs="Times New Roman"/>
                <w:b/>
                <w:color w:val="000000"/>
                <w:kern w:val="0"/>
                <w:sz w:val="18"/>
                <w:szCs w:val="18"/>
              </w:rPr>
              <w:t xml:space="preserve"> </w:t>
            </w:r>
            <w:proofErr w:type="spellStart"/>
            <w:r w:rsidRPr="00727B0E">
              <w:rPr>
                <w:rFonts w:ascii="Times New Roman" w:eastAsia="宋体" w:hAnsi="Times New Roman" w:cs="Times New Roman"/>
                <w:b/>
                <w:color w:val="000000"/>
                <w:kern w:val="0"/>
                <w:sz w:val="18"/>
                <w:szCs w:val="18"/>
              </w:rPr>
              <w:t>endfor</w:t>
            </w:r>
            <w:proofErr w:type="spellEnd"/>
            <w:r w:rsidRPr="00727B0E">
              <w:rPr>
                <w:rFonts w:ascii="Times New Roman" w:eastAsia="宋体" w:hAnsi="Times New Roman" w:cs="Times New Roman"/>
                <w:b/>
                <w:color w:val="000000"/>
                <w:kern w:val="0"/>
                <w:sz w:val="18"/>
                <w:szCs w:val="18"/>
              </w:rPr>
              <w:t xml:space="preserve"> %}</w:t>
            </w:r>
          </w:p>
        </w:tc>
      </w:tr>
      <w:tr w:rsidR="00727B0E" w:rsidRPr="00727B0E" w14:paraId="7EC86B97" w14:textId="77777777" w:rsidTr="00E54894">
        <w:trPr>
          <w:gridAfter w:val="1"/>
          <w:trHeight w:val="272"/>
          <w:jc w:val="center"/>
        </w:trPr>
        <w:tc>
          <w:tcPr>
            <w:tcW w:w="0" w:type="auto"/>
            <w:shd w:val="clear" w:color="auto" w:fill="auto"/>
            <w:vAlign w:val="center"/>
            <w:hideMark/>
          </w:tcPr>
          <w:p w14:paraId="520F7168"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list13_8 %}</w:t>
            </w:r>
          </w:p>
        </w:tc>
        <w:tc>
          <w:tcPr>
            <w:tcW w:w="0" w:type="auto"/>
            <w:shd w:val="clear" w:color="auto" w:fill="auto"/>
            <w:vAlign w:val="center"/>
            <w:hideMark/>
          </w:tcPr>
          <w:p w14:paraId="357E859D"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51D8A1E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3B9E8639" w14:textId="77777777" w:rsidTr="00E54894">
        <w:trPr>
          <w:trHeight w:val="272"/>
          <w:jc w:val="center"/>
        </w:trPr>
        <w:tc>
          <w:tcPr>
            <w:tcW w:w="0" w:type="auto"/>
            <w:shd w:val="clear" w:color="auto" w:fill="auto"/>
            <w:vAlign w:val="center"/>
            <w:hideMark/>
          </w:tcPr>
          <w:p w14:paraId="69D47B0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1780F9C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49FB74FA"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EC3764F"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4B2006" w14:textId="77777777" w:rsidTr="00E54894">
        <w:trPr>
          <w:trHeight w:val="272"/>
          <w:jc w:val="center"/>
        </w:trPr>
        <w:tc>
          <w:tcPr>
            <w:tcW w:w="0" w:type="auto"/>
            <w:shd w:val="clear" w:color="auto" w:fill="auto"/>
            <w:vAlign w:val="center"/>
            <w:hideMark/>
          </w:tcPr>
          <w:p w14:paraId="4B90042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6EFC6F5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65490DC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3EA2D17B"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68182C77" w14:textId="77777777" w:rsidR="00727B0E" w:rsidRPr="00727B0E" w:rsidRDefault="00727B0E" w:rsidP="00727B0E">
      <w:pPr>
        <w:spacing w:line="240" w:lineRule="auto"/>
        <w:ind w:firstLine="0"/>
        <w:jc w:val="left"/>
        <w:rPr>
          <w:rFonts w:ascii="Times New Roman" w:eastAsia="宋体" w:hAnsi="Times New Roman" w:cs="Times New Roman"/>
          <w:b/>
        </w:rPr>
      </w:pPr>
      <w:r w:rsidRPr="00727B0E">
        <w:rPr>
          <w:rFonts w:ascii="Times New Roman" w:eastAsia="宋体" w:hAnsi="Times New Roman" w:cs="Times New Roman"/>
          <w:b/>
        </w:rPr>
        <w:br w:type="page"/>
      </w:r>
    </w:p>
    <w:p w14:paraId="026ECA78" w14:textId="77777777" w:rsidR="00727B0E" w:rsidRPr="00727B0E" w:rsidRDefault="00727B0E" w:rsidP="00727B0E">
      <w:pPr>
        <w:widowControl w:val="0"/>
        <w:adjustRightInd w:val="0"/>
        <w:spacing w:beforeLines="50" w:before="163" w:line="240" w:lineRule="auto"/>
        <w:ind w:firstLine="0"/>
        <w:jc w:val="center"/>
        <w:rPr>
          <w:rFonts w:ascii="Times New Roman" w:eastAsia="宋体" w:hAnsi="Times New Roman" w:cs="Times New Roman"/>
          <w:b/>
        </w:rPr>
      </w:pPr>
      <w:r w:rsidRPr="00727B0E">
        <w:rPr>
          <w:rFonts w:ascii="Times New Roman" w:eastAsia="宋体" w:hAnsi="Times New Roman" w:cs="Times New Roman"/>
          <w:b/>
        </w:rPr>
        <w:lastRenderedPageBreak/>
        <w:t>表</w:t>
      </w:r>
      <w:r w:rsidRPr="00727B0E">
        <w:rPr>
          <w:rFonts w:ascii="Times New Roman" w:eastAsia="宋体" w:hAnsi="Times New Roman" w:cs="Times New Roman"/>
          <w:b/>
        </w:rPr>
        <w:t xml:space="preserve">13-10   </w:t>
      </w:r>
      <w:r w:rsidRPr="00727B0E">
        <w:rPr>
          <w:rFonts w:ascii="Times New Roman" w:eastAsia="宋体" w:hAnsi="Times New Roman" w:cs="Times New Roman"/>
          <w:b/>
        </w:rPr>
        <w:t>资产负债表（单位：万元）</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11"/>
        <w:gridCol w:w="5228"/>
        <w:gridCol w:w="4166"/>
        <w:gridCol w:w="3319"/>
      </w:tblGrid>
      <w:tr w:rsidR="00727B0E" w:rsidRPr="00727B0E" w14:paraId="1B780E3F" w14:textId="77777777" w:rsidTr="00E54894">
        <w:trPr>
          <w:gridAfter w:val="1"/>
          <w:trHeight w:val="272"/>
          <w:jc w:val="center"/>
        </w:trPr>
        <w:tc>
          <w:tcPr>
            <w:tcW w:w="0" w:type="auto"/>
            <w:shd w:val="clear" w:color="auto" w:fill="auto"/>
            <w:vAlign w:val="center"/>
            <w:hideMark/>
          </w:tcPr>
          <w:p w14:paraId="6F5A0D05"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for col in result_labels13</w:t>
            </w:r>
            <w:r w:rsidRPr="00727B0E">
              <w:rPr>
                <w:rFonts w:ascii="Times New Roman" w:eastAsia="宋体" w:hAnsi="Times New Roman" w:cs="Times New Roman" w:hint="eastAsia"/>
                <w:b/>
                <w:color w:val="000000"/>
                <w:kern w:val="0"/>
                <w:sz w:val="22"/>
                <w:szCs w:val="22"/>
              </w:rPr>
              <w:t>_</w:t>
            </w:r>
            <w:r w:rsidRPr="00727B0E">
              <w:rPr>
                <w:rFonts w:ascii="Times New Roman" w:eastAsia="宋体" w:hAnsi="Times New Roman" w:cs="Times New Roman"/>
                <w:b/>
                <w:color w:val="000000"/>
                <w:kern w:val="0"/>
                <w:sz w:val="22"/>
                <w:szCs w:val="22"/>
              </w:rPr>
              <w:t>9 %}</w:t>
            </w:r>
          </w:p>
        </w:tc>
        <w:tc>
          <w:tcPr>
            <w:tcW w:w="0" w:type="auto"/>
            <w:shd w:val="clear" w:color="auto" w:fill="auto"/>
            <w:vAlign w:val="center"/>
            <w:hideMark/>
          </w:tcPr>
          <w:p w14:paraId="6CB27832"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col }}</w:t>
            </w:r>
          </w:p>
        </w:tc>
        <w:tc>
          <w:tcPr>
            <w:tcW w:w="0" w:type="auto"/>
            <w:shd w:val="clear" w:color="auto" w:fill="auto"/>
            <w:vAlign w:val="center"/>
            <w:hideMark/>
          </w:tcPr>
          <w:p w14:paraId="15B9FEFE" w14:textId="77777777" w:rsidR="00727B0E" w:rsidRPr="00727B0E" w:rsidRDefault="00727B0E" w:rsidP="00727B0E">
            <w:pPr>
              <w:spacing w:line="240" w:lineRule="auto"/>
              <w:ind w:firstLine="0"/>
              <w:jc w:val="center"/>
              <w:rPr>
                <w:rFonts w:ascii="宋体" w:eastAsia="宋体" w:hAnsi="宋体" w:cs="Arial"/>
                <w:kern w:val="0"/>
              </w:rPr>
            </w:pPr>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tc</w:t>
            </w:r>
            <w:proofErr w:type="spellEnd"/>
            <w:r w:rsidRPr="00727B0E">
              <w:rPr>
                <w:rFonts w:ascii="Times New Roman" w:eastAsia="宋体" w:hAnsi="Times New Roman" w:cs="Times New Roman"/>
                <w:b/>
                <w:color w:val="000000"/>
                <w:kern w:val="0"/>
                <w:sz w:val="22"/>
                <w:szCs w:val="22"/>
              </w:rPr>
              <w:t xml:space="preserve"> </w:t>
            </w:r>
            <w:proofErr w:type="spellStart"/>
            <w:r w:rsidRPr="00727B0E">
              <w:rPr>
                <w:rFonts w:ascii="Times New Roman" w:eastAsia="宋体" w:hAnsi="Times New Roman" w:cs="Times New Roman"/>
                <w:b/>
                <w:color w:val="000000"/>
                <w:kern w:val="0"/>
                <w:sz w:val="22"/>
                <w:szCs w:val="22"/>
              </w:rPr>
              <w:t>endfor</w:t>
            </w:r>
            <w:proofErr w:type="spellEnd"/>
            <w:r w:rsidRPr="00727B0E">
              <w:rPr>
                <w:rFonts w:ascii="Times New Roman" w:eastAsia="宋体" w:hAnsi="Times New Roman" w:cs="Times New Roman"/>
                <w:b/>
                <w:color w:val="000000"/>
                <w:kern w:val="0"/>
                <w:sz w:val="22"/>
                <w:szCs w:val="22"/>
              </w:rPr>
              <w:t xml:space="preserve"> %}</w:t>
            </w:r>
          </w:p>
        </w:tc>
      </w:tr>
      <w:tr w:rsidR="00727B0E" w:rsidRPr="00727B0E" w14:paraId="7EF2FE96" w14:textId="77777777" w:rsidTr="00E54894">
        <w:trPr>
          <w:gridAfter w:val="1"/>
          <w:trHeight w:val="272"/>
          <w:jc w:val="center"/>
        </w:trPr>
        <w:tc>
          <w:tcPr>
            <w:tcW w:w="0" w:type="auto"/>
            <w:shd w:val="clear" w:color="auto" w:fill="auto"/>
            <w:vAlign w:val="center"/>
            <w:hideMark/>
          </w:tcPr>
          <w:p w14:paraId="67C754A9"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{%tr for item in </w:t>
            </w:r>
            <w:r w:rsidRPr="00727B0E">
              <w:rPr>
                <w:rFonts w:ascii="Times New Roman" w:eastAsia="宋体" w:hAnsi="Times New Roman" w:cs="Times New Roman" w:hint="eastAsia"/>
                <w:sz w:val="18"/>
                <w:szCs w:val="18"/>
              </w:rPr>
              <w:t>result_</w:t>
            </w:r>
            <w:r w:rsidRPr="00727B0E">
              <w:rPr>
                <w:rFonts w:ascii="Times New Roman" w:eastAsia="宋体" w:hAnsi="Times New Roman" w:cs="Times New Roman"/>
                <w:sz w:val="18"/>
                <w:szCs w:val="18"/>
              </w:rPr>
              <w:t>list13_9 %}</w:t>
            </w:r>
          </w:p>
        </w:tc>
        <w:tc>
          <w:tcPr>
            <w:tcW w:w="0" w:type="auto"/>
            <w:shd w:val="clear" w:color="auto" w:fill="auto"/>
            <w:vAlign w:val="center"/>
            <w:hideMark/>
          </w:tcPr>
          <w:p w14:paraId="6507C610"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7646388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r w:rsidR="00727B0E" w:rsidRPr="00727B0E" w14:paraId="4A362B86" w14:textId="77777777" w:rsidTr="00E54894">
        <w:trPr>
          <w:trHeight w:val="272"/>
          <w:jc w:val="center"/>
        </w:trPr>
        <w:tc>
          <w:tcPr>
            <w:tcW w:w="0" w:type="auto"/>
            <w:shd w:val="clear" w:color="auto" w:fill="auto"/>
            <w:vAlign w:val="center"/>
            <w:hideMark/>
          </w:tcPr>
          <w:p w14:paraId="4B1DAA37"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item.number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4C17E535"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for col in </w:t>
            </w:r>
            <w:proofErr w:type="spellStart"/>
            <w:r w:rsidRPr="00727B0E">
              <w:rPr>
                <w:rFonts w:ascii="Times New Roman" w:eastAsia="宋体" w:hAnsi="Times New Roman" w:cs="Times New Roman" w:hint="eastAsia"/>
                <w:sz w:val="18"/>
                <w:szCs w:val="18"/>
              </w:rPr>
              <w:t>i</w:t>
            </w:r>
            <w:r w:rsidRPr="00727B0E">
              <w:rPr>
                <w:rFonts w:ascii="Times New Roman" w:eastAsia="宋体" w:hAnsi="Times New Roman" w:cs="Times New Roman"/>
                <w:sz w:val="18"/>
                <w:szCs w:val="18"/>
              </w:rPr>
              <w:t>tem.cols</w:t>
            </w:r>
            <w:proofErr w:type="spellEnd"/>
            <w:r w:rsidRPr="00727B0E">
              <w:rPr>
                <w:rFonts w:ascii="Times New Roman" w:eastAsia="宋体" w:hAnsi="Times New Roman" w:cs="Times New Roman"/>
                <w:sz w:val="18"/>
                <w:szCs w:val="18"/>
              </w:rPr>
              <w:t>%}</w:t>
            </w:r>
          </w:p>
        </w:tc>
        <w:tc>
          <w:tcPr>
            <w:tcW w:w="0" w:type="auto"/>
            <w:shd w:val="clear" w:color="auto" w:fill="auto"/>
            <w:vAlign w:val="center"/>
            <w:hideMark/>
          </w:tcPr>
          <w:p w14:paraId="4BC10B4E"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col }}</w:t>
            </w:r>
          </w:p>
        </w:tc>
        <w:tc>
          <w:tcPr>
            <w:tcW w:w="0" w:type="auto"/>
            <w:shd w:val="clear" w:color="auto" w:fill="auto"/>
            <w:vAlign w:val="center"/>
            <w:hideMark/>
          </w:tcPr>
          <w:p w14:paraId="47DB7C2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tc</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r>
      <w:tr w:rsidR="00727B0E" w:rsidRPr="00727B0E" w14:paraId="07FE62C5" w14:textId="77777777" w:rsidTr="00E54894">
        <w:trPr>
          <w:trHeight w:val="272"/>
          <w:jc w:val="center"/>
        </w:trPr>
        <w:tc>
          <w:tcPr>
            <w:tcW w:w="0" w:type="auto"/>
            <w:shd w:val="clear" w:color="auto" w:fill="auto"/>
            <w:vAlign w:val="center"/>
            <w:hideMark/>
          </w:tcPr>
          <w:p w14:paraId="1B3081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r w:rsidRPr="00727B0E">
              <w:rPr>
                <w:rFonts w:ascii="Times New Roman" w:eastAsia="宋体" w:hAnsi="Times New Roman" w:cs="Times New Roman"/>
                <w:sz w:val="18"/>
                <w:szCs w:val="18"/>
              </w:rPr>
              <w:t>{%</w:t>
            </w:r>
            <w:proofErr w:type="spellStart"/>
            <w:r w:rsidRPr="00727B0E">
              <w:rPr>
                <w:rFonts w:ascii="Times New Roman" w:eastAsia="宋体" w:hAnsi="Times New Roman" w:cs="Times New Roman"/>
                <w:sz w:val="18"/>
                <w:szCs w:val="18"/>
              </w:rPr>
              <w:t>tr</w:t>
            </w:r>
            <w:proofErr w:type="spellEnd"/>
            <w:r w:rsidRPr="00727B0E">
              <w:rPr>
                <w:rFonts w:ascii="Times New Roman" w:eastAsia="宋体" w:hAnsi="Times New Roman" w:cs="Times New Roman"/>
                <w:sz w:val="18"/>
                <w:szCs w:val="18"/>
              </w:rPr>
              <w:t xml:space="preserve"> </w:t>
            </w:r>
            <w:proofErr w:type="spellStart"/>
            <w:r w:rsidRPr="00727B0E">
              <w:rPr>
                <w:rFonts w:ascii="Times New Roman" w:eastAsia="宋体" w:hAnsi="Times New Roman" w:cs="Times New Roman"/>
                <w:sz w:val="18"/>
                <w:szCs w:val="18"/>
              </w:rPr>
              <w:t>endfor</w:t>
            </w:r>
            <w:proofErr w:type="spellEnd"/>
            <w:r w:rsidRPr="00727B0E">
              <w:rPr>
                <w:rFonts w:ascii="Times New Roman" w:eastAsia="宋体" w:hAnsi="Times New Roman" w:cs="Times New Roman"/>
                <w:sz w:val="18"/>
                <w:szCs w:val="18"/>
              </w:rPr>
              <w:t xml:space="preserve"> %}</w:t>
            </w:r>
          </w:p>
        </w:tc>
        <w:tc>
          <w:tcPr>
            <w:tcW w:w="0" w:type="auto"/>
            <w:shd w:val="clear" w:color="auto" w:fill="auto"/>
            <w:vAlign w:val="center"/>
            <w:hideMark/>
          </w:tcPr>
          <w:p w14:paraId="2EDA8E3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18E053C"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c>
          <w:tcPr>
            <w:tcW w:w="0" w:type="auto"/>
            <w:shd w:val="clear" w:color="auto" w:fill="auto"/>
            <w:vAlign w:val="center"/>
            <w:hideMark/>
          </w:tcPr>
          <w:p w14:paraId="106B85F3" w14:textId="77777777" w:rsidR="00727B0E" w:rsidRPr="00727B0E" w:rsidRDefault="00727B0E" w:rsidP="00727B0E">
            <w:pPr>
              <w:widowControl w:val="0"/>
              <w:spacing w:line="240" w:lineRule="auto"/>
              <w:ind w:firstLine="0"/>
              <w:jc w:val="center"/>
              <w:rPr>
                <w:rFonts w:ascii="Times New Roman" w:eastAsia="宋体" w:hAnsi="Times New Roman" w:cs="Times New Roman"/>
                <w:sz w:val="18"/>
                <w:szCs w:val="18"/>
              </w:rPr>
            </w:pPr>
          </w:p>
        </w:tc>
      </w:tr>
    </w:tbl>
    <w:p w14:paraId="451FC87A" w14:textId="4E555914" w:rsidR="00727B0E" w:rsidRDefault="00727B0E" w:rsidP="00727B0E">
      <w:pPr>
        <w:ind w:firstLine="0"/>
      </w:pPr>
    </w:p>
    <w:p w14:paraId="3B472A36" w14:textId="77777777" w:rsidR="00727B0E" w:rsidRDefault="00727B0E">
      <w:pPr>
        <w:spacing w:line="240" w:lineRule="auto"/>
        <w:ind w:firstLine="0"/>
        <w:jc w:val="left"/>
      </w:pPr>
      <w:r>
        <w:br w:type="page"/>
      </w:r>
    </w:p>
    <w:p w14:paraId="770322A7" w14:textId="77777777" w:rsidR="00727B0E" w:rsidRPr="00727B0E" w:rsidRDefault="00727B0E" w:rsidP="00727B0E">
      <w:pPr>
        <w:ind w:firstLine="0"/>
        <w:sectPr w:rsidR="00727B0E" w:rsidRPr="00727B0E" w:rsidSect="00E54894">
          <w:headerReference w:type="even" r:id="rId41"/>
          <w:headerReference w:type="default" r:id="rId42"/>
          <w:pgSz w:w="23814" w:h="16839" w:orient="landscape" w:code="8"/>
          <w:pgMar w:top="1800" w:right="1440" w:bottom="1800" w:left="1440" w:header="624" w:footer="992" w:gutter="0"/>
          <w:cols w:space="425"/>
          <w:docGrid w:type="lines" w:linePitch="326"/>
        </w:sectPr>
      </w:pPr>
    </w:p>
    <w:p w14:paraId="2F9D7A01" w14:textId="19E4D06B" w:rsidR="008B58F6" w:rsidRPr="00D3669E" w:rsidRDefault="008B58F6" w:rsidP="001B75E0">
      <w:pPr>
        <w:pStyle w:val="1"/>
        <w:spacing w:before="468" w:after="468"/>
      </w:pPr>
      <w:r w:rsidRPr="00D3669E">
        <w:lastRenderedPageBreak/>
        <w:t xml:space="preserve">14 </w:t>
      </w:r>
      <w:bookmarkEnd w:id="227"/>
      <w:bookmarkEnd w:id="228"/>
      <w:r w:rsidRPr="00D3669E">
        <w:rPr>
          <w:rFonts w:hint="eastAsia"/>
        </w:rPr>
        <w:t>节能降耗</w:t>
      </w:r>
      <w:bookmarkEnd w:id="229"/>
      <w:bookmarkEnd w:id="230"/>
      <w:bookmarkEnd w:id="231"/>
      <w:bookmarkEnd w:id="232"/>
      <w:bookmarkEnd w:id="233"/>
    </w:p>
    <w:p w14:paraId="475E435E" w14:textId="77777777" w:rsidR="008B58F6" w:rsidRPr="00D3669E" w:rsidRDefault="008B58F6" w:rsidP="001B75E0">
      <w:pPr>
        <w:pStyle w:val="2"/>
        <w:spacing w:before="312" w:after="312"/>
      </w:pPr>
      <w:bookmarkStart w:id="244" w:name="_Toc451358882"/>
      <w:bookmarkStart w:id="245" w:name="_Toc508610614"/>
      <w:bookmarkStart w:id="246" w:name="_Toc6424361"/>
      <w:bookmarkStart w:id="247" w:name="_Toc23234009"/>
      <w:bookmarkEnd w:id="234"/>
      <w:bookmarkEnd w:id="235"/>
      <w:bookmarkEnd w:id="236"/>
      <w:bookmarkEnd w:id="237"/>
      <w:bookmarkEnd w:id="238"/>
      <w:bookmarkEnd w:id="239"/>
      <w:bookmarkEnd w:id="240"/>
      <w:bookmarkEnd w:id="241"/>
      <w:bookmarkEnd w:id="242"/>
      <w:bookmarkEnd w:id="243"/>
      <w:r w:rsidRPr="00D3669E">
        <w:t xml:space="preserve">14.1 </w:t>
      </w:r>
      <w:r w:rsidRPr="00D3669E">
        <w:rPr>
          <w:rFonts w:hint="eastAsia"/>
        </w:rPr>
        <w:t>概述</w:t>
      </w:r>
      <w:bookmarkEnd w:id="244"/>
      <w:bookmarkEnd w:id="245"/>
      <w:bookmarkEnd w:id="246"/>
      <w:bookmarkEnd w:id="247"/>
      <w:r w:rsidRPr="00D3669E">
        <w:t xml:space="preserve"> </w:t>
      </w:r>
    </w:p>
    <w:p w14:paraId="064B402C" w14:textId="28D2E477" w:rsidR="008B58F6" w:rsidRPr="00D3669E" w:rsidRDefault="008B58F6" w:rsidP="00C129B3">
      <w:pPr>
        <w:pStyle w:val="01maintext"/>
      </w:pPr>
      <w:r w:rsidRPr="00D3669E">
        <w:rPr>
          <w:rFonts w:hint="eastAsia"/>
        </w:rPr>
        <w:t>风电场拟安装</w:t>
      </w:r>
      <w:r w:rsidR="00D74420">
        <w:rPr>
          <w:highlight w:val="green"/>
        </w:rPr>
        <w:t xml:space="preserve">{{ </w:t>
      </w:r>
      <w:r w:rsidR="00D74420">
        <w:rPr>
          <w:highlight w:val="green"/>
        </w:rPr>
        <w:t>机组数量</w:t>
      </w:r>
      <w:r w:rsidR="00D74420">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w:t>
      </w:r>
      <w:r w:rsidRPr="00D3669E">
        <w:rPr>
          <w:rFonts w:hint="eastAsia"/>
        </w:rPr>
        <w:t>的风力发电机组，本期规划容量为</w:t>
      </w:r>
      <w:r w:rsidR="0034100A">
        <w:t xml:space="preserve">{{ </w:t>
      </w:r>
      <w:r w:rsidR="0034100A">
        <w:t>装机容量</w:t>
      </w:r>
      <w:r w:rsidR="0034100A">
        <w:t xml:space="preserve"> }}</w:t>
      </w:r>
      <w:r w:rsidRPr="00D3669E">
        <w:rPr>
          <w:rFonts w:hint="eastAsia"/>
        </w:rPr>
        <w:t>MW</w:t>
      </w:r>
      <w:r w:rsidRPr="00D3669E">
        <w:rPr>
          <w:rFonts w:hint="eastAsia"/>
        </w:rPr>
        <w:t>。</w:t>
      </w:r>
      <w:r w:rsidR="00716881" w:rsidRPr="00D3669E">
        <w:t>年上网电量为</w:t>
      </w:r>
      <w:r w:rsidR="00D74420">
        <w:rPr>
          <w:highlight w:val="green"/>
        </w:rPr>
        <w:t xml:space="preserve">{{ </w:t>
      </w:r>
      <w:r w:rsidR="00D74420">
        <w:rPr>
          <w:highlight w:val="green"/>
        </w:rPr>
        <w:t>上网电量</w:t>
      </w:r>
      <w:r w:rsidR="00D74420">
        <w:rPr>
          <w:highlight w:val="green"/>
        </w:rPr>
        <w:t xml:space="preserve"> }}</w:t>
      </w:r>
      <w:r w:rsidR="00716881" w:rsidRPr="00D3669E">
        <w:t>MWh/</w:t>
      </w:r>
      <w:proofErr w:type="spellStart"/>
      <w:r w:rsidR="00716881" w:rsidRPr="00D3669E">
        <w:t>yr</w:t>
      </w:r>
      <w:proofErr w:type="spellEnd"/>
      <w:r w:rsidR="00716881" w:rsidRPr="00D3669E">
        <w:t>，年满发小时为</w:t>
      </w:r>
      <w:r w:rsidR="00503395">
        <w:rPr>
          <w:highlight w:val="green"/>
        </w:rPr>
        <w:t xml:space="preserve">{{ </w:t>
      </w:r>
      <w:r w:rsidR="00503395">
        <w:rPr>
          <w:highlight w:val="green"/>
        </w:rPr>
        <w:t>满发小时</w:t>
      </w:r>
      <w:r w:rsidR="00503395">
        <w:rPr>
          <w:highlight w:val="green"/>
        </w:rPr>
        <w:t xml:space="preserve"> }}</w:t>
      </w:r>
      <w:r w:rsidR="00716881" w:rsidRPr="00D3669E">
        <w:t>h</w:t>
      </w:r>
      <w:r w:rsidR="00716881" w:rsidRPr="00D3669E">
        <w:t>，容量系数为</w:t>
      </w:r>
      <w:r w:rsidR="0034100A">
        <w:rPr>
          <w:highlight w:val="green"/>
        </w:rPr>
        <w:t xml:space="preserve">{{ </w:t>
      </w:r>
      <w:r w:rsidR="0034100A">
        <w:rPr>
          <w:highlight w:val="green"/>
        </w:rPr>
        <w:t>容量系数</w:t>
      </w:r>
      <w:r w:rsidR="0034100A">
        <w:rPr>
          <w:highlight w:val="green"/>
        </w:rPr>
        <w:t xml:space="preserve"> }}</w:t>
      </w:r>
      <w:r w:rsidR="00716881" w:rsidRPr="00D3669E">
        <w:t>％。</w:t>
      </w:r>
    </w:p>
    <w:p w14:paraId="0FE9955B" w14:textId="1CC609E9" w:rsidR="008B58F6" w:rsidRPr="00D3669E" w:rsidRDefault="008B58F6" w:rsidP="00C129B3">
      <w:pPr>
        <w:pStyle w:val="01maintext"/>
      </w:pPr>
      <w:bookmarkStart w:id="248" w:name="_Toc408412133"/>
      <w:bookmarkStart w:id="249" w:name="_Toc405476992"/>
      <w:bookmarkStart w:id="250" w:name="_Toc367635006"/>
      <w:bookmarkStart w:id="251" w:name="_Toc367178232"/>
      <w:bookmarkStart w:id="252" w:name="_Toc277857262"/>
      <w:bookmarkStart w:id="253" w:name="_Toc277262622"/>
      <w:bookmarkStart w:id="254" w:name="_Toc321991243"/>
      <w:bookmarkStart w:id="255" w:name="_Toc293068450"/>
      <w:bookmarkStart w:id="256" w:name="_Toc288751200"/>
      <w:bookmarkStart w:id="257" w:name="_Toc288672735"/>
      <w:r w:rsidRPr="00D3669E">
        <w:rPr>
          <w:rFonts w:hint="eastAsia"/>
        </w:rPr>
        <w:t>本风</w:t>
      </w:r>
      <w:proofErr w:type="gramStart"/>
      <w:r w:rsidRPr="00D3669E">
        <w:rPr>
          <w:rFonts w:hint="eastAsia"/>
        </w:rPr>
        <w:t>电项目</w:t>
      </w:r>
      <w:proofErr w:type="gramEnd"/>
      <w:r w:rsidRPr="00D3669E">
        <w:rPr>
          <w:rFonts w:hint="eastAsia"/>
        </w:rPr>
        <w:t>中心附近新建</w:t>
      </w:r>
      <w:r w:rsidRPr="00D3669E">
        <w:rPr>
          <w:rFonts w:hint="eastAsia"/>
        </w:rPr>
        <w:t>1</w:t>
      </w:r>
      <w:r w:rsidRPr="00D3669E">
        <w:rPr>
          <w:rFonts w:hint="eastAsia"/>
        </w:rPr>
        <w:t>座</w:t>
      </w:r>
      <w:r w:rsidRPr="00D3669E">
        <w:t>11</w:t>
      </w:r>
      <w:r w:rsidRPr="00D3669E">
        <w:rPr>
          <w:rFonts w:hint="eastAsia"/>
        </w:rPr>
        <w:t>0kV</w:t>
      </w:r>
      <w:r w:rsidRPr="00D3669E">
        <w:rPr>
          <w:rFonts w:hint="eastAsia"/>
        </w:rPr>
        <w:t>升压变电站，设置</w:t>
      </w:r>
      <w:r w:rsidRPr="00D3669E">
        <w:t>1</w:t>
      </w:r>
      <w:r w:rsidRPr="00D3669E">
        <w:rPr>
          <w:rFonts w:hint="eastAsia"/>
        </w:rPr>
        <w:t>台</w:t>
      </w:r>
      <w:r w:rsidR="0034100A" w:rsidRPr="00512902">
        <w:rPr>
          <w:highlight w:val="yellow"/>
        </w:rPr>
        <w:t xml:space="preserve">{{ </w:t>
      </w:r>
      <w:r w:rsidR="0034100A" w:rsidRPr="00512902">
        <w:rPr>
          <w:highlight w:val="yellow"/>
        </w:rPr>
        <w:t>装机容量</w:t>
      </w:r>
      <w:r w:rsidR="0034100A" w:rsidRPr="00512902">
        <w:rPr>
          <w:highlight w:val="yellow"/>
        </w:rPr>
        <w:t xml:space="preserve"> }}</w:t>
      </w:r>
      <w:r w:rsidRPr="00D3669E">
        <w:rPr>
          <w:rFonts w:hint="eastAsia"/>
        </w:rPr>
        <w:t>MVA</w:t>
      </w:r>
      <w:r w:rsidRPr="00D3669E">
        <w:rPr>
          <w:rFonts w:hint="eastAsia"/>
        </w:rPr>
        <w:t>主变，风力发电机组发出的电力经箱变升压至</w:t>
      </w:r>
      <w:r w:rsidRPr="00D3669E">
        <w:rPr>
          <w:rFonts w:hint="eastAsia"/>
        </w:rPr>
        <w:t>35kV</w:t>
      </w:r>
      <w:r w:rsidRPr="00D3669E">
        <w:rPr>
          <w:rFonts w:hint="eastAsia"/>
        </w:rPr>
        <w:t>后汇集进入变电站</w:t>
      </w:r>
      <w:r w:rsidRPr="00D3669E">
        <w:rPr>
          <w:rFonts w:hint="eastAsia"/>
        </w:rPr>
        <w:t>35kV</w:t>
      </w:r>
      <w:r w:rsidRPr="00D3669E">
        <w:rPr>
          <w:rFonts w:hint="eastAsia"/>
        </w:rPr>
        <w:t>侧，经主变压器升压至</w:t>
      </w:r>
      <w:r w:rsidRPr="00D3669E">
        <w:t>11</w:t>
      </w:r>
      <w:r w:rsidRPr="00D3669E">
        <w:rPr>
          <w:rFonts w:hint="eastAsia"/>
        </w:rPr>
        <w:t>0kV</w:t>
      </w:r>
      <w:r w:rsidRPr="00D3669E">
        <w:rPr>
          <w:rFonts w:hint="eastAsia"/>
        </w:rPr>
        <w:t>，</w:t>
      </w:r>
      <w:r w:rsidRPr="00D3669E">
        <w:t>以一回</w:t>
      </w:r>
      <w:r w:rsidRPr="00D3669E">
        <w:t>11</w:t>
      </w:r>
      <w:r w:rsidRPr="00D3669E">
        <w:rPr>
          <w:rFonts w:hint="eastAsia"/>
        </w:rPr>
        <w:t>0kV</w:t>
      </w:r>
      <w:r w:rsidRPr="00D3669E">
        <w:t>接入</w:t>
      </w:r>
      <w:r w:rsidRPr="00D3669E">
        <w:t>220kV</w:t>
      </w:r>
      <w:proofErr w:type="gramStart"/>
      <w:r w:rsidRPr="00D3669E">
        <w:rPr>
          <w:rFonts w:hint="eastAsia"/>
        </w:rPr>
        <w:t>白涛</w:t>
      </w:r>
      <w:r w:rsidRPr="00D3669E">
        <w:t>变电站</w:t>
      </w:r>
      <w:proofErr w:type="gramEnd"/>
      <w:r w:rsidRPr="00D3669E">
        <w:t>110kV</w:t>
      </w:r>
      <w:r w:rsidRPr="00D3669E">
        <w:t>侧，导线截面</w:t>
      </w:r>
      <w:r w:rsidRPr="00D3669E">
        <w:t>300mm</w:t>
      </w:r>
      <w:r w:rsidRPr="00D3669E">
        <w:rPr>
          <w:vertAlign w:val="superscript"/>
        </w:rPr>
        <w:t>2</w:t>
      </w:r>
      <w:r w:rsidRPr="00D3669E">
        <w:t>，</w:t>
      </w:r>
      <w:r w:rsidRPr="00D3669E">
        <w:rPr>
          <w:rFonts w:hint="eastAsia"/>
        </w:rPr>
        <w:t>。项目施工总布置综合考虑工程规模、施工方案及工期、造价等因素，布置生产区、施工仓库、供电供水、堆场以及混凝土拌和系统等。</w:t>
      </w:r>
    </w:p>
    <w:p w14:paraId="0F136E79" w14:textId="37724FA8" w:rsidR="008B58F6" w:rsidRPr="00D3669E" w:rsidRDefault="008B58F6" w:rsidP="00C129B3">
      <w:pPr>
        <w:pStyle w:val="01maintext"/>
        <w:rPr>
          <w:lang w:val="en-GB"/>
        </w:rPr>
      </w:pPr>
      <w:r w:rsidRPr="00D3669E">
        <w:rPr>
          <w:rFonts w:hint="eastAsia"/>
        </w:rPr>
        <w:t>风电场主要用能设备及参数：（</w:t>
      </w:r>
      <w:r w:rsidRPr="00D3669E">
        <w:t>1</w:t>
      </w:r>
      <w:r w:rsidRPr="00D3669E">
        <w:rPr>
          <w:rFonts w:hint="eastAsia"/>
        </w:rPr>
        <w:t>）风机：</w:t>
      </w:r>
      <w:r w:rsidR="00492394">
        <w:rPr>
          <w:highlight w:val="green"/>
        </w:rPr>
        <w:t xml:space="preserve">{{ </w:t>
      </w:r>
      <w:r w:rsidR="00492394">
        <w:rPr>
          <w:highlight w:val="green"/>
        </w:rPr>
        <w:t>机组数量</w:t>
      </w:r>
      <w:r w:rsidR="00492394">
        <w:rPr>
          <w:highlight w:val="green"/>
        </w:rPr>
        <w:t xml:space="preserve"> }}</w:t>
      </w:r>
      <w:r w:rsidRPr="00D3669E">
        <w:rPr>
          <w:rFonts w:hint="eastAsia"/>
        </w:rPr>
        <w:t>台单机容量为</w:t>
      </w:r>
      <w:r w:rsidR="00D74420">
        <w:rPr>
          <w:highlight w:val="green"/>
        </w:rPr>
        <w:t xml:space="preserve">{{ </w:t>
      </w:r>
      <w:r w:rsidR="00D74420">
        <w:rPr>
          <w:rFonts w:hint="eastAsia"/>
          <w:highlight w:val="green"/>
        </w:rPr>
        <w:t>单机容量</w:t>
      </w:r>
      <w:r w:rsidR="00D74420">
        <w:rPr>
          <w:highlight w:val="green"/>
        </w:rPr>
        <w:t xml:space="preserve"> }}</w:t>
      </w:r>
      <w:r w:rsidRPr="00D3669E">
        <w:rPr>
          <w:rFonts w:hint="eastAsia"/>
        </w:rPr>
        <w:t>M</w:t>
      </w:r>
      <w:r w:rsidRPr="00D3669E">
        <w:t>W</w:t>
      </w:r>
      <w:r w:rsidRPr="00D3669E">
        <w:rPr>
          <w:rFonts w:hint="eastAsia"/>
        </w:rPr>
        <w:t>的风力发电机组；（</w:t>
      </w:r>
      <w:r w:rsidRPr="00D3669E">
        <w:t>2</w:t>
      </w:r>
      <w:r w:rsidRPr="00D3669E">
        <w:rPr>
          <w:rFonts w:hint="eastAsia"/>
        </w:rPr>
        <w:t>）主变：有载调压变压器</w:t>
      </w:r>
      <w:r w:rsidRPr="00D3669E">
        <w:t>1</w:t>
      </w:r>
      <w:r w:rsidRPr="00D3669E">
        <w:rPr>
          <w:rFonts w:hint="eastAsia"/>
        </w:rPr>
        <w:t>台，型号</w:t>
      </w:r>
      <w:r w:rsidRPr="00D3669E">
        <w:t>SZ11-70000/110</w:t>
      </w:r>
      <w:r w:rsidRPr="00D3669E">
        <w:rPr>
          <w:rFonts w:hint="eastAsia"/>
        </w:rPr>
        <w:t>，额定容量</w:t>
      </w:r>
      <w:r w:rsidRPr="00D3669E">
        <w:t>70MVA</w:t>
      </w:r>
      <w:r w:rsidRPr="00D3669E">
        <w:rPr>
          <w:rFonts w:hint="eastAsia"/>
        </w:rPr>
        <w:t>；（</w:t>
      </w:r>
      <w:r w:rsidRPr="00D3669E">
        <w:t>3</w:t>
      </w:r>
      <w:r w:rsidRPr="00D3669E">
        <w:rPr>
          <w:rFonts w:hint="eastAsia"/>
        </w:rPr>
        <w:t>）箱变：箱变选用美式箱式变电站，额定容量为</w:t>
      </w:r>
      <w:r w:rsidRPr="00D3669E">
        <w:t>2750kVA</w:t>
      </w:r>
      <w:r w:rsidRPr="00D3669E">
        <w:rPr>
          <w:rFonts w:hint="eastAsia"/>
        </w:rPr>
        <w:t>，</w:t>
      </w:r>
      <w:r w:rsidR="00492394">
        <w:t xml:space="preserve">{{ </w:t>
      </w:r>
      <w:r w:rsidR="00492394">
        <w:t>机组数量</w:t>
      </w:r>
      <w:r w:rsidR="00492394">
        <w:t xml:space="preserve"> }}</w:t>
      </w:r>
      <w:r w:rsidRPr="00D3669E">
        <w:rPr>
          <w:rFonts w:hint="eastAsia"/>
        </w:rPr>
        <w:t>台；（</w:t>
      </w:r>
      <w:r w:rsidRPr="00D3669E">
        <w:t>4</w:t>
      </w:r>
      <w:r w:rsidRPr="00D3669E">
        <w:rPr>
          <w:rFonts w:hint="eastAsia"/>
        </w:rPr>
        <w:t>）无功补偿装置：</w:t>
      </w:r>
      <w:r w:rsidRPr="00D3669E">
        <w:t>35kV</w:t>
      </w:r>
      <w:r w:rsidRPr="00D3669E">
        <w:rPr>
          <w:rFonts w:hint="eastAsia"/>
        </w:rPr>
        <w:t>，</w:t>
      </w:r>
      <w:r w:rsidRPr="00D3669E">
        <w:t>15MVar SVG</w:t>
      </w:r>
      <w:r w:rsidRPr="00D3669E">
        <w:rPr>
          <w:rFonts w:hint="eastAsia"/>
        </w:rPr>
        <w:t>；（</w:t>
      </w:r>
      <w:r w:rsidRPr="00D3669E">
        <w:t>5</w:t>
      </w:r>
      <w:r w:rsidRPr="00D3669E">
        <w:rPr>
          <w:rFonts w:hint="eastAsia"/>
        </w:rPr>
        <w:t>）</w:t>
      </w:r>
      <w:proofErr w:type="gramStart"/>
      <w:r w:rsidRPr="00D3669E">
        <w:rPr>
          <w:rFonts w:hint="eastAsia"/>
        </w:rPr>
        <w:t>集电线路</w:t>
      </w:r>
      <w:proofErr w:type="gramEnd"/>
      <w:r w:rsidRPr="00D3669E">
        <w:rPr>
          <w:rFonts w:hint="eastAsia"/>
        </w:rPr>
        <w:t>：</w:t>
      </w:r>
      <w:r w:rsidRPr="00D3669E">
        <w:t>35kV</w:t>
      </w:r>
      <w:r w:rsidRPr="00D3669E">
        <w:rPr>
          <w:rFonts w:hint="eastAsia"/>
        </w:rPr>
        <w:t>电缆型号有</w:t>
      </w:r>
      <w:r w:rsidRPr="00D3669E">
        <w:t>ZB-YJLV22-26/35-3×95</w:t>
      </w:r>
      <w:r w:rsidRPr="00D3669E">
        <w:rPr>
          <w:rFonts w:hint="eastAsia"/>
        </w:rPr>
        <w:t>、</w:t>
      </w:r>
      <w:r w:rsidRPr="00D3669E">
        <w:t>ZB-YJLV22-26/35-1×300</w:t>
      </w:r>
      <w:r w:rsidRPr="00D3669E">
        <w:rPr>
          <w:rFonts w:hint="eastAsia"/>
        </w:rPr>
        <w:t>；架空线型号有</w:t>
      </w:r>
      <w:r w:rsidRPr="00D3669E">
        <w:t>JL/G1A-240/30</w:t>
      </w:r>
      <w:r w:rsidRPr="00D3669E">
        <w:rPr>
          <w:rFonts w:hint="eastAsia"/>
        </w:rPr>
        <w:t>。</w:t>
      </w:r>
    </w:p>
    <w:p w14:paraId="7781C416" w14:textId="77777777" w:rsidR="008B58F6" w:rsidRPr="00D3669E" w:rsidRDefault="008B58F6" w:rsidP="001B75E0">
      <w:pPr>
        <w:pStyle w:val="2"/>
        <w:spacing w:before="312" w:after="312"/>
      </w:pPr>
      <w:bookmarkStart w:id="258" w:name="_Toc451358883"/>
      <w:bookmarkStart w:id="259" w:name="_Toc508610615"/>
      <w:bookmarkStart w:id="260" w:name="_Toc6424362"/>
      <w:bookmarkStart w:id="261" w:name="_Toc23234010"/>
      <w:r w:rsidRPr="00D3669E">
        <w:t xml:space="preserve">14.2 </w:t>
      </w:r>
      <w:r w:rsidRPr="00D3669E">
        <w:rPr>
          <w:rFonts w:hint="eastAsia"/>
        </w:rPr>
        <w:t>节能设计原则和编制依据</w:t>
      </w:r>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p>
    <w:p w14:paraId="484C7FAB" w14:textId="77777777" w:rsidR="008B58F6" w:rsidRPr="00D3669E" w:rsidRDefault="008B58F6" w:rsidP="001B75E0">
      <w:pPr>
        <w:pStyle w:val="3"/>
        <w:spacing w:before="156" w:after="156"/>
      </w:pPr>
      <w:r w:rsidRPr="00D3669E">
        <w:t xml:space="preserve">14.2.1 </w:t>
      </w:r>
      <w:r w:rsidRPr="00D3669E">
        <w:rPr>
          <w:rFonts w:hint="eastAsia"/>
        </w:rPr>
        <w:t>设计原则</w:t>
      </w:r>
    </w:p>
    <w:p w14:paraId="39CAB0BE" w14:textId="77777777" w:rsidR="008B58F6" w:rsidRPr="00D3669E" w:rsidRDefault="008B58F6" w:rsidP="00C129B3">
      <w:pPr>
        <w:pStyle w:val="01maintext"/>
      </w:pPr>
      <w:r w:rsidRPr="00D3669E">
        <w:t>1</w:t>
      </w:r>
      <w:r w:rsidRPr="00D3669E">
        <w:rPr>
          <w:rFonts w:hint="eastAsia"/>
        </w:rPr>
        <w:t>）贯彻“安全可靠、先进适用、符合国情”的电力建设方针。本工程设计按照建设节约型社会要求，降低能源消耗和满足环保要求，以经济实用、系统简单、减少备用、安全可靠、高效环保、以人为本为原则。</w:t>
      </w:r>
    </w:p>
    <w:p w14:paraId="2FEB38E6" w14:textId="77777777" w:rsidR="008B58F6" w:rsidRPr="00D3669E" w:rsidRDefault="008B58F6" w:rsidP="00C129B3">
      <w:pPr>
        <w:pStyle w:val="01maintext"/>
      </w:pPr>
      <w:r w:rsidRPr="00D3669E">
        <w:lastRenderedPageBreak/>
        <w:t>2</w:t>
      </w:r>
      <w:r w:rsidRPr="00D3669E">
        <w:rPr>
          <w:rFonts w:hint="eastAsia"/>
        </w:rPr>
        <w:t>）通过经济技术比较，采用新工艺、新结构、新材料。拟定合理的工艺系统，优化设备选型和配置，满足合理备用的要求。优先采用先进的且在国内外成熟的新工艺、新布置、新方案、新材料、新结构的技术方案。</w:t>
      </w:r>
    </w:p>
    <w:p w14:paraId="6DF29B28" w14:textId="77777777" w:rsidR="008B58F6" w:rsidRPr="00D3669E" w:rsidRDefault="008B58F6" w:rsidP="00C129B3">
      <w:pPr>
        <w:pStyle w:val="01maintext"/>
      </w:pPr>
      <w:r w:rsidRPr="00D3669E">
        <w:t>3</w:t>
      </w:r>
      <w:r w:rsidRPr="00D3669E">
        <w:rPr>
          <w:rFonts w:hint="eastAsia"/>
        </w:rPr>
        <w:t>）运用先进的设计手段，优化布置，使设备布置紧凑，建筑体积小，检修维护方便，施工周期短，工程造价低。</w:t>
      </w:r>
    </w:p>
    <w:p w14:paraId="0F3731F0" w14:textId="77777777" w:rsidR="008B58F6" w:rsidRPr="00D3669E" w:rsidRDefault="008B58F6" w:rsidP="00C129B3">
      <w:pPr>
        <w:pStyle w:val="01maintext"/>
      </w:pPr>
      <w:r w:rsidRPr="00D3669E">
        <w:t>4</w:t>
      </w:r>
      <w:r w:rsidRPr="00D3669E">
        <w:rPr>
          <w:rFonts w:hint="eastAsia"/>
        </w:rPr>
        <w:t>）严格控制风场用地指标、节约土地资源。</w:t>
      </w:r>
    </w:p>
    <w:p w14:paraId="538386F3" w14:textId="77777777" w:rsidR="008B58F6" w:rsidRPr="00D3669E" w:rsidRDefault="008B58F6" w:rsidP="00C129B3">
      <w:pPr>
        <w:pStyle w:val="01maintext"/>
      </w:pPr>
      <w:r w:rsidRPr="00D3669E">
        <w:t>5</w:t>
      </w:r>
      <w:r w:rsidRPr="00D3669E">
        <w:rPr>
          <w:rFonts w:hint="eastAsia"/>
        </w:rPr>
        <w:t>）风场水耗、污染物排放、风场定员、发电成本等各项技术经济指标，尽可能达到先进水平。</w:t>
      </w:r>
    </w:p>
    <w:p w14:paraId="77DCEC0B" w14:textId="77777777" w:rsidR="008B58F6" w:rsidRPr="00D3669E" w:rsidRDefault="008B58F6" w:rsidP="00C129B3">
      <w:pPr>
        <w:pStyle w:val="01maintext"/>
      </w:pPr>
      <w:r w:rsidRPr="00D3669E">
        <w:t>6</w:t>
      </w:r>
      <w:r w:rsidRPr="00D3669E">
        <w:rPr>
          <w:rFonts w:hint="eastAsia"/>
        </w:rPr>
        <w:t>）贯彻节约用水的原则，积极采取节水措施，</w:t>
      </w:r>
      <w:proofErr w:type="gramStart"/>
      <w:r w:rsidRPr="00D3669E">
        <w:rPr>
          <w:rFonts w:hint="eastAsia"/>
        </w:rPr>
        <w:t>一</w:t>
      </w:r>
      <w:proofErr w:type="gramEnd"/>
      <w:r w:rsidRPr="00D3669E">
        <w:rPr>
          <w:rFonts w:hint="eastAsia"/>
        </w:rPr>
        <w:t>水多用。</w:t>
      </w:r>
    </w:p>
    <w:p w14:paraId="7158650B" w14:textId="77777777" w:rsidR="008B58F6" w:rsidRPr="00D3669E" w:rsidRDefault="008B58F6" w:rsidP="00C129B3">
      <w:pPr>
        <w:pStyle w:val="01maintext"/>
      </w:pPr>
      <w:r w:rsidRPr="00D3669E">
        <w:t>7</w:t>
      </w:r>
      <w:r w:rsidRPr="00D3669E">
        <w:rPr>
          <w:rFonts w:hint="eastAsia"/>
        </w:rPr>
        <w:t>）提高风场综合自动化水平，实现全场监控和信息网络化，提高风场运行的安全性、经济性、减员增效、节约投资为实现现代化企业管理创造条件。</w:t>
      </w:r>
    </w:p>
    <w:p w14:paraId="67294B5C" w14:textId="77777777" w:rsidR="008B58F6" w:rsidRPr="00D3669E" w:rsidRDefault="008B58F6" w:rsidP="00C129B3">
      <w:pPr>
        <w:pStyle w:val="01maintext"/>
      </w:pPr>
      <w:r w:rsidRPr="00D3669E">
        <w:t>8</w:t>
      </w:r>
      <w:r w:rsidRPr="00D3669E">
        <w:rPr>
          <w:rFonts w:hint="eastAsia"/>
        </w:rPr>
        <w:t>）满足国家环保政策和可持续发展的战略：高效、节水、节能，控制各种污染物排放，珍惜有限资源。设计应满足各项环保要求，确保</w:t>
      </w:r>
      <w:proofErr w:type="gramStart"/>
      <w:r w:rsidRPr="00D3669E">
        <w:rPr>
          <w:rFonts w:hint="eastAsia"/>
        </w:rPr>
        <w:t>将该风电场</w:t>
      </w:r>
      <w:proofErr w:type="gramEnd"/>
      <w:r w:rsidRPr="00D3669E">
        <w:rPr>
          <w:rFonts w:hint="eastAsia"/>
        </w:rPr>
        <w:t>建成环保绿色发电企业。</w:t>
      </w:r>
    </w:p>
    <w:p w14:paraId="363CE5B5" w14:textId="77777777" w:rsidR="008B58F6" w:rsidRPr="00D3669E" w:rsidRDefault="008B58F6" w:rsidP="001B75E0">
      <w:pPr>
        <w:pStyle w:val="3"/>
        <w:spacing w:before="156" w:after="156"/>
      </w:pPr>
      <w:r w:rsidRPr="00D3669E">
        <w:t xml:space="preserve">14.2.2 </w:t>
      </w:r>
      <w:r w:rsidRPr="00D3669E">
        <w:rPr>
          <w:rFonts w:hint="eastAsia"/>
        </w:rPr>
        <w:t>编制依据</w:t>
      </w:r>
    </w:p>
    <w:p w14:paraId="59453010" w14:textId="77777777" w:rsidR="008B58F6" w:rsidRPr="00D3669E" w:rsidRDefault="008B58F6" w:rsidP="001B75E0">
      <w:pPr>
        <w:pStyle w:val="5"/>
        <w:spacing w:before="156" w:after="156"/>
      </w:pPr>
      <w:r w:rsidRPr="00D3669E">
        <w:t xml:space="preserve">14.2.2.1 </w:t>
      </w:r>
      <w:r w:rsidRPr="00D3669E">
        <w:rPr>
          <w:rFonts w:hint="eastAsia"/>
        </w:rPr>
        <w:t>法律法规、政府部门和行业规章</w:t>
      </w:r>
      <w:r w:rsidRPr="00D3669E">
        <w:t xml:space="preserve"> </w:t>
      </w:r>
    </w:p>
    <w:p w14:paraId="4E51B173" w14:textId="77777777" w:rsidR="008B58F6" w:rsidRPr="00D3669E" w:rsidRDefault="008B58F6" w:rsidP="00C129B3">
      <w:pPr>
        <w:pStyle w:val="01maintext"/>
      </w:pPr>
      <w:r w:rsidRPr="00D3669E">
        <w:rPr>
          <w:rFonts w:hint="eastAsia"/>
        </w:rPr>
        <w:t>《中华人民共和国节约能源法》（主席令〔</w:t>
      </w:r>
      <w:r w:rsidRPr="00D3669E">
        <w:t>2007</w:t>
      </w:r>
      <w:r w:rsidRPr="00D3669E">
        <w:rPr>
          <w:rFonts w:hint="eastAsia"/>
        </w:rPr>
        <w:t>〕第</w:t>
      </w:r>
      <w:r w:rsidRPr="00D3669E">
        <w:t>77</w:t>
      </w:r>
      <w:r w:rsidRPr="00D3669E">
        <w:rPr>
          <w:rFonts w:hint="eastAsia"/>
        </w:rPr>
        <w:t>号）</w:t>
      </w:r>
    </w:p>
    <w:p w14:paraId="2F11683D" w14:textId="77777777" w:rsidR="008B58F6" w:rsidRPr="00D3669E" w:rsidRDefault="008B58F6" w:rsidP="00C129B3">
      <w:pPr>
        <w:pStyle w:val="01maintext"/>
      </w:pPr>
      <w:r w:rsidRPr="00D3669E">
        <w:rPr>
          <w:rFonts w:hint="eastAsia"/>
        </w:rPr>
        <w:t>《中华人民共和国电力法》（主席令〔</w:t>
      </w:r>
      <w:r w:rsidRPr="00D3669E">
        <w:t>1995</w:t>
      </w:r>
      <w:r w:rsidRPr="00D3669E">
        <w:rPr>
          <w:rFonts w:hint="eastAsia"/>
        </w:rPr>
        <w:t>〕第</w:t>
      </w:r>
      <w:r w:rsidRPr="00D3669E">
        <w:t>60</w:t>
      </w:r>
      <w:r w:rsidRPr="00D3669E">
        <w:rPr>
          <w:rFonts w:hint="eastAsia"/>
        </w:rPr>
        <w:t>号）</w:t>
      </w:r>
    </w:p>
    <w:p w14:paraId="49D8AF5F" w14:textId="77777777" w:rsidR="008B58F6" w:rsidRPr="00D3669E" w:rsidRDefault="008B58F6" w:rsidP="00C129B3">
      <w:pPr>
        <w:pStyle w:val="01maintext"/>
      </w:pPr>
      <w:r w:rsidRPr="00D3669E">
        <w:rPr>
          <w:rFonts w:hint="eastAsia"/>
        </w:rPr>
        <w:t>《中华人民共和国清洁生产促进法》（主席令〔</w:t>
      </w:r>
      <w:r w:rsidRPr="00D3669E">
        <w:t>2012</w:t>
      </w:r>
      <w:r w:rsidRPr="00D3669E">
        <w:rPr>
          <w:rFonts w:hint="eastAsia"/>
        </w:rPr>
        <w:t>〕第</w:t>
      </w:r>
      <w:r w:rsidRPr="00D3669E">
        <w:t>54</w:t>
      </w:r>
      <w:r w:rsidRPr="00D3669E">
        <w:rPr>
          <w:rFonts w:hint="eastAsia"/>
        </w:rPr>
        <w:t>号）</w:t>
      </w:r>
    </w:p>
    <w:p w14:paraId="18CCA6BB" w14:textId="77777777" w:rsidR="008B58F6" w:rsidRPr="00D3669E" w:rsidRDefault="008B58F6" w:rsidP="00C129B3">
      <w:pPr>
        <w:pStyle w:val="01maintext"/>
      </w:pPr>
      <w:r w:rsidRPr="00D3669E">
        <w:rPr>
          <w:rFonts w:hint="eastAsia"/>
        </w:rPr>
        <w:t>《中华人民共和国循环经济促进法》（主席令〔</w:t>
      </w:r>
      <w:r w:rsidRPr="00D3669E">
        <w:t>2008</w:t>
      </w:r>
      <w:r w:rsidRPr="00D3669E">
        <w:rPr>
          <w:rFonts w:hint="eastAsia"/>
        </w:rPr>
        <w:t>〕第</w:t>
      </w:r>
      <w:r w:rsidRPr="00D3669E">
        <w:t>4</w:t>
      </w:r>
      <w:r w:rsidRPr="00D3669E">
        <w:rPr>
          <w:rFonts w:hint="eastAsia"/>
        </w:rPr>
        <w:t>号）</w:t>
      </w:r>
    </w:p>
    <w:p w14:paraId="7E2517E4" w14:textId="77777777" w:rsidR="008B58F6" w:rsidRPr="00D3669E" w:rsidRDefault="008B58F6" w:rsidP="00C129B3">
      <w:pPr>
        <w:pStyle w:val="01maintext"/>
      </w:pPr>
      <w:r w:rsidRPr="00D3669E">
        <w:rPr>
          <w:rFonts w:hint="eastAsia"/>
        </w:rPr>
        <w:t>《节约用电管理办法》（经贸委、</w:t>
      </w:r>
      <w:proofErr w:type="gramStart"/>
      <w:r w:rsidRPr="00D3669E">
        <w:rPr>
          <w:rFonts w:hint="eastAsia"/>
        </w:rPr>
        <w:t>发改委</w:t>
      </w:r>
      <w:proofErr w:type="gramEnd"/>
      <w:r w:rsidRPr="00D3669E">
        <w:rPr>
          <w:rFonts w:hint="eastAsia"/>
        </w:rPr>
        <w:t>〔</w:t>
      </w:r>
      <w:r w:rsidRPr="00D3669E">
        <w:t>2000</w:t>
      </w:r>
      <w:r w:rsidRPr="00D3669E">
        <w:rPr>
          <w:rFonts w:hint="eastAsia"/>
        </w:rPr>
        <w:t>〕第</w:t>
      </w:r>
      <w:r w:rsidRPr="00D3669E">
        <w:t>1256</w:t>
      </w:r>
      <w:r w:rsidRPr="00D3669E">
        <w:rPr>
          <w:rFonts w:hint="eastAsia"/>
        </w:rPr>
        <w:t>号）</w:t>
      </w:r>
    </w:p>
    <w:p w14:paraId="70127C5D" w14:textId="77777777" w:rsidR="008B58F6" w:rsidRPr="00D3669E" w:rsidRDefault="008B58F6" w:rsidP="00C129B3">
      <w:pPr>
        <w:pStyle w:val="01maintext"/>
      </w:pPr>
      <w:r w:rsidRPr="00D3669E">
        <w:rPr>
          <w:rFonts w:hint="eastAsia"/>
        </w:rPr>
        <w:t>《国务院关于加强节能工作的决定》（国发〔</w:t>
      </w:r>
      <w:r w:rsidRPr="00D3669E">
        <w:t>2006</w:t>
      </w:r>
      <w:r w:rsidRPr="00D3669E">
        <w:rPr>
          <w:rFonts w:hint="eastAsia"/>
        </w:rPr>
        <w:t>〕</w:t>
      </w:r>
      <w:r w:rsidRPr="00D3669E">
        <w:t>28</w:t>
      </w:r>
      <w:r w:rsidRPr="00D3669E">
        <w:rPr>
          <w:rFonts w:hint="eastAsia"/>
        </w:rPr>
        <w:t>号）</w:t>
      </w:r>
    </w:p>
    <w:p w14:paraId="1039E36A" w14:textId="77777777" w:rsidR="008B58F6" w:rsidRPr="00D3669E" w:rsidRDefault="008B58F6" w:rsidP="00C129B3">
      <w:pPr>
        <w:pStyle w:val="01maintext"/>
      </w:pPr>
      <w:r w:rsidRPr="00D3669E">
        <w:rPr>
          <w:rFonts w:hint="eastAsia"/>
        </w:rPr>
        <w:t>《固定资产投资项目节能评估和审查暂行办法》（</w:t>
      </w:r>
      <w:proofErr w:type="gramStart"/>
      <w:r w:rsidRPr="00D3669E">
        <w:rPr>
          <w:rFonts w:hint="eastAsia"/>
        </w:rPr>
        <w:t>国家发改委</w:t>
      </w:r>
      <w:proofErr w:type="gramEnd"/>
      <w:r w:rsidRPr="00D3669E">
        <w:t>6</w:t>
      </w:r>
      <w:r w:rsidRPr="00D3669E">
        <w:rPr>
          <w:rFonts w:hint="eastAsia"/>
        </w:rPr>
        <w:t>号令）</w:t>
      </w:r>
    </w:p>
    <w:p w14:paraId="17D61514" w14:textId="77777777" w:rsidR="008B58F6" w:rsidRPr="00D3669E" w:rsidRDefault="008B58F6" w:rsidP="00C129B3">
      <w:pPr>
        <w:pStyle w:val="01maintext"/>
      </w:pPr>
      <w:r w:rsidRPr="00D3669E">
        <w:rPr>
          <w:rFonts w:hint="eastAsia"/>
        </w:rPr>
        <w:t>《固定资产投资项目节能评估和审查工作指南（</w:t>
      </w:r>
      <w:r w:rsidRPr="00D3669E">
        <w:t>2014</w:t>
      </w:r>
      <w:r w:rsidRPr="00D3669E">
        <w:rPr>
          <w:rFonts w:hint="eastAsia"/>
        </w:rPr>
        <w:t>年本）》（国家发展改革</w:t>
      </w:r>
      <w:proofErr w:type="gramStart"/>
      <w:r w:rsidRPr="00D3669E">
        <w:rPr>
          <w:rFonts w:hint="eastAsia"/>
        </w:rPr>
        <w:t>委资源</w:t>
      </w:r>
      <w:proofErr w:type="gramEnd"/>
      <w:r w:rsidRPr="00D3669E">
        <w:rPr>
          <w:rFonts w:hint="eastAsia"/>
        </w:rPr>
        <w:t>节约和环境保护司、国家节能中心）</w:t>
      </w:r>
    </w:p>
    <w:p w14:paraId="0AF36341" w14:textId="77777777" w:rsidR="008B58F6" w:rsidRPr="00D3669E" w:rsidRDefault="008B58F6" w:rsidP="001B75E0">
      <w:pPr>
        <w:pStyle w:val="5"/>
        <w:spacing w:before="156" w:after="156"/>
      </w:pPr>
      <w:r w:rsidRPr="00D3669E">
        <w:lastRenderedPageBreak/>
        <w:t xml:space="preserve">14.2.2.2 </w:t>
      </w:r>
      <w:r w:rsidRPr="00D3669E">
        <w:rPr>
          <w:rFonts w:hint="eastAsia"/>
        </w:rPr>
        <w:t>行业与区域规划、行业准入与产业政策等</w:t>
      </w:r>
      <w:r w:rsidRPr="00D3669E">
        <w:t xml:space="preserve">  </w:t>
      </w:r>
    </w:p>
    <w:p w14:paraId="363376ED" w14:textId="77777777" w:rsidR="008B58F6" w:rsidRPr="00D3669E" w:rsidRDefault="008B58F6" w:rsidP="00C129B3">
      <w:pPr>
        <w:pStyle w:val="01maintext"/>
      </w:pPr>
      <w:r w:rsidRPr="00D3669E">
        <w:rPr>
          <w:rFonts w:hint="eastAsia"/>
        </w:rPr>
        <w:t>《中华人民共和国国民经济和社会发展第十三个五年规划纲要》（第十二届</w:t>
      </w:r>
    </w:p>
    <w:p w14:paraId="6F66326B" w14:textId="77777777" w:rsidR="008B58F6" w:rsidRPr="00D3669E" w:rsidRDefault="008B58F6" w:rsidP="00C129B3">
      <w:pPr>
        <w:pStyle w:val="01maintext"/>
      </w:pPr>
      <w:r w:rsidRPr="00D3669E">
        <w:rPr>
          <w:rFonts w:hint="eastAsia"/>
        </w:rPr>
        <w:t>全国人民代表大会第四次会议〔</w:t>
      </w:r>
      <w:r w:rsidRPr="00D3669E">
        <w:t>2016</w:t>
      </w:r>
      <w:r w:rsidRPr="00D3669E">
        <w:rPr>
          <w:rFonts w:hint="eastAsia"/>
        </w:rPr>
        <w:t>〕）</w:t>
      </w:r>
    </w:p>
    <w:p w14:paraId="3EA92849" w14:textId="77777777" w:rsidR="008B58F6" w:rsidRPr="00D3669E" w:rsidRDefault="008B58F6" w:rsidP="00C129B3">
      <w:pPr>
        <w:pStyle w:val="01maintext"/>
      </w:pPr>
      <w:r w:rsidRPr="00D3669E">
        <w:rPr>
          <w:rFonts w:hint="eastAsia"/>
        </w:rPr>
        <w:t>《节能中长期专项规划》（</w:t>
      </w:r>
      <w:proofErr w:type="gramStart"/>
      <w:r w:rsidRPr="00D3669E">
        <w:rPr>
          <w:rFonts w:hint="eastAsia"/>
        </w:rPr>
        <w:t>发改环</w:t>
      </w:r>
      <w:proofErr w:type="gramEnd"/>
      <w:r w:rsidRPr="00D3669E">
        <w:rPr>
          <w:rFonts w:hint="eastAsia"/>
        </w:rPr>
        <w:t>资〔</w:t>
      </w:r>
      <w:r w:rsidRPr="00D3669E">
        <w:t>2004</w:t>
      </w:r>
      <w:r w:rsidRPr="00D3669E">
        <w:rPr>
          <w:rFonts w:hint="eastAsia"/>
        </w:rPr>
        <w:t>〕</w:t>
      </w:r>
      <w:r w:rsidRPr="00D3669E">
        <w:t>2505</w:t>
      </w:r>
      <w:r w:rsidRPr="00D3669E">
        <w:rPr>
          <w:rFonts w:hint="eastAsia"/>
        </w:rPr>
        <w:t>号）</w:t>
      </w:r>
    </w:p>
    <w:p w14:paraId="7A7B4445" w14:textId="77777777" w:rsidR="008B58F6" w:rsidRPr="00D3669E" w:rsidRDefault="008B58F6" w:rsidP="00C129B3">
      <w:pPr>
        <w:pStyle w:val="01maintext"/>
      </w:pPr>
      <w:r w:rsidRPr="00D3669E">
        <w:rPr>
          <w:rFonts w:hint="eastAsia"/>
        </w:rPr>
        <w:t>《中国节能技术政策大纲》（</w:t>
      </w:r>
      <w:r w:rsidRPr="00D3669E">
        <w:t>2006</w:t>
      </w:r>
      <w:r w:rsidRPr="00D3669E">
        <w:rPr>
          <w:rFonts w:hint="eastAsia"/>
        </w:rPr>
        <w:t>年）（</w:t>
      </w:r>
      <w:proofErr w:type="gramStart"/>
      <w:r w:rsidRPr="00D3669E">
        <w:rPr>
          <w:rFonts w:hint="eastAsia"/>
        </w:rPr>
        <w:t>发改环</w:t>
      </w:r>
      <w:proofErr w:type="gramEnd"/>
      <w:r w:rsidRPr="00D3669E">
        <w:rPr>
          <w:rFonts w:hint="eastAsia"/>
        </w:rPr>
        <w:t>资〔</w:t>
      </w:r>
      <w:r w:rsidRPr="00D3669E">
        <w:t>2007</w:t>
      </w:r>
      <w:r w:rsidRPr="00D3669E">
        <w:rPr>
          <w:rFonts w:hint="eastAsia"/>
        </w:rPr>
        <w:t>〕</w:t>
      </w:r>
      <w:r w:rsidRPr="00D3669E">
        <w:t>199</w:t>
      </w:r>
      <w:r w:rsidRPr="00D3669E">
        <w:rPr>
          <w:rFonts w:hint="eastAsia"/>
        </w:rPr>
        <w:t>号）</w:t>
      </w:r>
    </w:p>
    <w:p w14:paraId="65F6FD68" w14:textId="77777777" w:rsidR="008B58F6" w:rsidRPr="00D3669E" w:rsidRDefault="008B58F6" w:rsidP="00C129B3">
      <w:pPr>
        <w:pStyle w:val="01maintext"/>
      </w:pPr>
      <w:r w:rsidRPr="00D3669E">
        <w:rPr>
          <w:rFonts w:hint="eastAsia"/>
        </w:rPr>
        <w:t>《中国节水技术政策大纲》（</w:t>
      </w:r>
      <w:r w:rsidRPr="00D3669E">
        <w:t>2005</w:t>
      </w:r>
      <w:r w:rsidRPr="00D3669E">
        <w:rPr>
          <w:rFonts w:hint="eastAsia"/>
        </w:rPr>
        <w:t>年第</w:t>
      </w:r>
      <w:r w:rsidRPr="00D3669E">
        <w:t>17</w:t>
      </w:r>
      <w:r w:rsidRPr="00D3669E">
        <w:rPr>
          <w:rFonts w:hint="eastAsia"/>
        </w:rPr>
        <w:t>号公告）</w:t>
      </w:r>
    </w:p>
    <w:p w14:paraId="4F645FD0" w14:textId="77777777" w:rsidR="008B58F6" w:rsidRPr="00D3669E" w:rsidRDefault="008B58F6" w:rsidP="00C129B3">
      <w:pPr>
        <w:pStyle w:val="01maintext"/>
      </w:pPr>
      <w:r w:rsidRPr="00D3669E">
        <w:rPr>
          <w:rFonts w:hint="eastAsia"/>
        </w:rPr>
        <w:t>《产业结构调整指导目录（</w:t>
      </w:r>
      <w:r w:rsidRPr="00D3669E">
        <w:t>2011</w:t>
      </w:r>
      <w:r w:rsidRPr="00D3669E">
        <w:rPr>
          <w:rFonts w:hint="eastAsia"/>
        </w:rPr>
        <w:t>年本）》（</w:t>
      </w:r>
      <w:r w:rsidRPr="00D3669E">
        <w:t>2013</w:t>
      </w:r>
      <w:r w:rsidRPr="00D3669E">
        <w:rPr>
          <w:rFonts w:hint="eastAsia"/>
        </w:rPr>
        <w:t>修正）（国发〔</w:t>
      </w:r>
      <w:r w:rsidRPr="00D3669E">
        <w:rPr>
          <w:rFonts w:hint="eastAsia"/>
        </w:rPr>
        <w:t>2013</w:t>
      </w:r>
      <w:r w:rsidRPr="00D3669E">
        <w:rPr>
          <w:rFonts w:hint="eastAsia"/>
        </w:rPr>
        <w:t>〕</w:t>
      </w:r>
      <w:r w:rsidRPr="00D3669E">
        <w:t>21</w:t>
      </w:r>
      <w:r w:rsidRPr="00D3669E">
        <w:rPr>
          <w:rFonts w:hint="eastAsia"/>
        </w:rPr>
        <w:t>号）</w:t>
      </w:r>
    </w:p>
    <w:p w14:paraId="58BC9104" w14:textId="77777777" w:rsidR="008B58F6" w:rsidRPr="00D3669E" w:rsidRDefault="008B58F6" w:rsidP="001B75E0">
      <w:pPr>
        <w:pStyle w:val="5"/>
        <w:spacing w:before="156" w:after="156"/>
      </w:pPr>
      <w:r w:rsidRPr="00D3669E">
        <w:t xml:space="preserve">14.2.2.3 </w:t>
      </w:r>
      <w:r w:rsidRPr="00D3669E">
        <w:rPr>
          <w:rFonts w:hint="eastAsia"/>
        </w:rPr>
        <w:t>相关标准与规范等</w:t>
      </w:r>
      <w:r w:rsidRPr="00D3669E">
        <w:t xml:space="preserve">  </w:t>
      </w:r>
    </w:p>
    <w:p w14:paraId="55143A37" w14:textId="77777777" w:rsidR="008B58F6" w:rsidRPr="00D3669E" w:rsidRDefault="008B58F6" w:rsidP="00C129B3">
      <w:pPr>
        <w:pStyle w:val="01maintext"/>
      </w:pPr>
      <w:r w:rsidRPr="00D3669E">
        <w:rPr>
          <w:rFonts w:hint="eastAsia"/>
        </w:rPr>
        <w:t>《综合能耗计算通则》（</w:t>
      </w:r>
      <w:r w:rsidRPr="00D3669E">
        <w:t>GB/T 2589-2008</w:t>
      </w:r>
      <w:r w:rsidRPr="00D3669E">
        <w:rPr>
          <w:rFonts w:hint="eastAsia"/>
        </w:rPr>
        <w:t>）</w:t>
      </w:r>
    </w:p>
    <w:p w14:paraId="040A422D" w14:textId="77777777" w:rsidR="008B58F6" w:rsidRPr="00D3669E" w:rsidRDefault="008B58F6" w:rsidP="00C129B3">
      <w:pPr>
        <w:pStyle w:val="01maintext"/>
      </w:pPr>
      <w:r w:rsidRPr="00D3669E">
        <w:rPr>
          <w:rFonts w:hint="eastAsia"/>
        </w:rPr>
        <w:t>《企业节能量计算方法》（</w:t>
      </w:r>
      <w:r w:rsidRPr="00D3669E">
        <w:t>GB/T 13234-2009</w:t>
      </w:r>
      <w:r w:rsidRPr="00D3669E">
        <w:rPr>
          <w:rFonts w:hint="eastAsia"/>
        </w:rPr>
        <w:t>）</w:t>
      </w:r>
    </w:p>
    <w:p w14:paraId="189964EF" w14:textId="77777777" w:rsidR="008B58F6" w:rsidRPr="00D3669E" w:rsidRDefault="008B58F6" w:rsidP="00C129B3">
      <w:pPr>
        <w:pStyle w:val="01maintext"/>
      </w:pPr>
      <w:r w:rsidRPr="00D3669E">
        <w:rPr>
          <w:rFonts w:hint="eastAsia"/>
        </w:rPr>
        <w:t>《工业企业能源管理导则》（</w:t>
      </w:r>
      <w:r w:rsidRPr="00D3669E">
        <w:t>GB/T 15587-2008</w:t>
      </w:r>
      <w:r w:rsidRPr="00D3669E">
        <w:rPr>
          <w:rFonts w:hint="eastAsia"/>
        </w:rPr>
        <w:t>）</w:t>
      </w:r>
    </w:p>
    <w:p w14:paraId="4FC1DB39" w14:textId="77777777" w:rsidR="008B58F6" w:rsidRPr="00D3669E" w:rsidRDefault="008B58F6" w:rsidP="00C129B3">
      <w:pPr>
        <w:pStyle w:val="01maintext"/>
      </w:pPr>
      <w:r w:rsidRPr="00D3669E">
        <w:rPr>
          <w:rFonts w:hint="eastAsia"/>
        </w:rPr>
        <w:t>《能源管理体系要求》（</w:t>
      </w:r>
      <w:r w:rsidRPr="00D3669E">
        <w:t>GB/T 23331-2012</w:t>
      </w:r>
      <w:r w:rsidRPr="00D3669E">
        <w:rPr>
          <w:rFonts w:hint="eastAsia"/>
        </w:rPr>
        <w:t>）</w:t>
      </w:r>
    </w:p>
    <w:p w14:paraId="5B03EE99" w14:textId="77777777" w:rsidR="008B58F6" w:rsidRPr="00D3669E" w:rsidRDefault="008B58F6" w:rsidP="00C129B3">
      <w:pPr>
        <w:pStyle w:val="01maintext"/>
      </w:pPr>
      <w:r w:rsidRPr="00D3669E">
        <w:rPr>
          <w:rFonts w:hint="eastAsia"/>
        </w:rPr>
        <w:t>《用能单位能源计量器具配备与管理通则》（</w:t>
      </w:r>
      <w:r w:rsidRPr="00D3669E">
        <w:t>GB/T 17167-2006</w:t>
      </w:r>
      <w:r w:rsidRPr="00D3669E">
        <w:rPr>
          <w:rFonts w:hint="eastAsia"/>
        </w:rPr>
        <w:t>）</w:t>
      </w:r>
    </w:p>
    <w:p w14:paraId="40E55C11" w14:textId="77777777" w:rsidR="008B58F6" w:rsidRPr="00D3669E" w:rsidRDefault="008B58F6" w:rsidP="00C129B3">
      <w:pPr>
        <w:pStyle w:val="01maintext"/>
      </w:pPr>
      <w:r w:rsidRPr="00D3669E">
        <w:rPr>
          <w:rFonts w:hint="eastAsia"/>
        </w:rPr>
        <w:t>《用能设备能量平衡通则》（</w:t>
      </w:r>
      <w:r w:rsidRPr="00D3669E">
        <w:t>GB/T 2587-2009</w:t>
      </w:r>
      <w:r w:rsidRPr="00D3669E">
        <w:rPr>
          <w:rFonts w:hint="eastAsia"/>
        </w:rPr>
        <w:t>）</w:t>
      </w:r>
    </w:p>
    <w:p w14:paraId="3A09D503" w14:textId="77777777" w:rsidR="008B58F6" w:rsidRPr="00D3669E" w:rsidRDefault="008B58F6" w:rsidP="00C129B3">
      <w:pPr>
        <w:pStyle w:val="01maintext"/>
      </w:pPr>
      <w:r w:rsidRPr="00D3669E">
        <w:rPr>
          <w:rFonts w:hint="eastAsia"/>
        </w:rPr>
        <w:t>《评价企业合理用电技术导则》（</w:t>
      </w:r>
      <w:r w:rsidRPr="00D3669E">
        <w:t>GB/T 3485-1998</w:t>
      </w:r>
      <w:r w:rsidRPr="00D3669E">
        <w:rPr>
          <w:rFonts w:hint="eastAsia"/>
        </w:rPr>
        <w:t>）</w:t>
      </w:r>
    </w:p>
    <w:p w14:paraId="263DAFF4" w14:textId="77777777" w:rsidR="008B58F6" w:rsidRPr="00D3669E" w:rsidRDefault="008B58F6" w:rsidP="00C129B3">
      <w:pPr>
        <w:pStyle w:val="01maintext"/>
      </w:pPr>
      <w:r w:rsidRPr="00D3669E">
        <w:rPr>
          <w:rFonts w:hint="eastAsia"/>
        </w:rPr>
        <w:t>《电力变压器经济运行》（</w:t>
      </w:r>
      <w:r w:rsidRPr="00D3669E">
        <w:t>GB/T 13462-2008</w:t>
      </w:r>
      <w:r w:rsidRPr="00D3669E">
        <w:rPr>
          <w:rFonts w:hint="eastAsia"/>
        </w:rPr>
        <w:t>）</w:t>
      </w:r>
    </w:p>
    <w:p w14:paraId="2793F1A5" w14:textId="77777777" w:rsidR="008B58F6" w:rsidRPr="00D3669E" w:rsidRDefault="008B58F6" w:rsidP="00C129B3">
      <w:pPr>
        <w:pStyle w:val="01maintext"/>
      </w:pPr>
      <w:r w:rsidRPr="00D3669E">
        <w:rPr>
          <w:rFonts w:hint="eastAsia"/>
        </w:rPr>
        <w:t>《三相异步电动机经济运行》（</w:t>
      </w:r>
      <w:r w:rsidRPr="00D3669E">
        <w:t>GB/T 12497-2006</w:t>
      </w:r>
      <w:r w:rsidRPr="00D3669E">
        <w:rPr>
          <w:rFonts w:hint="eastAsia"/>
        </w:rPr>
        <w:t>）</w:t>
      </w:r>
    </w:p>
    <w:p w14:paraId="71A9FDC9" w14:textId="77777777" w:rsidR="008B58F6" w:rsidRPr="00D3669E" w:rsidRDefault="008B58F6" w:rsidP="00C129B3">
      <w:pPr>
        <w:pStyle w:val="01maintext"/>
      </w:pPr>
      <w:r w:rsidRPr="00D3669E">
        <w:rPr>
          <w:rFonts w:hint="eastAsia"/>
        </w:rPr>
        <w:t>《电力变压器能效限定值及能效等级》（</w:t>
      </w:r>
      <w:r w:rsidRPr="00D3669E">
        <w:t>GB 24790-2009</w:t>
      </w:r>
      <w:r w:rsidRPr="00D3669E">
        <w:rPr>
          <w:rFonts w:hint="eastAsia"/>
        </w:rPr>
        <w:t>）</w:t>
      </w:r>
    </w:p>
    <w:p w14:paraId="217A06BA" w14:textId="77777777" w:rsidR="008B58F6" w:rsidRPr="00D3669E" w:rsidRDefault="008B58F6" w:rsidP="00C129B3">
      <w:pPr>
        <w:pStyle w:val="01maintext"/>
      </w:pPr>
      <w:r w:rsidRPr="00D3669E">
        <w:rPr>
          <w:rFonts w:hint="eastAsia"/>
        </w:rPr>
        <w:t>《三相配电变压器能效限定值及节能评价值》（</w:t>
      </w:r>
      <w:r w:rsidRPr="00D3669E">
        <w:t>GB 20052-2006</w:t>
      </w:r>
      <w:r w:rsidRPr="00D3669E">
        <w:rPr>
          <w:rFonts w:hint="eastAsia"/>
        </w:rPr>
        <w:t>）</w:t>
      </w:r>
    </w:p>
    <w:p w14:paraId="6160C70A" w14:textId="77777777" w:rsidR="008B58F6" w:rsidRPr="00D3669E" w:rsidRDefault="008B58F6" w:rsidP="00C129B3">
      <w:pPr>
        <w:pStyle w:val="01maintext"/>
      </w:pPr>
      <w:r w:rsidRPr="00D3669E">
        <w:rPr>
          <w:rFonts w:hint="eastAsia"/>
        </w:rPr>
        <w:t>《清水离心泵能效限定值及节能评价值》（</w:t>
      </w:r>
      <w:r w:rsidRPr="00D3669E">
        <w:t>GB 19762-2007</w:t>
      </w:r>
      <w:r w:rsidRPr="00D3669E">
        <w:rPr>
          <w:rFonts w:hint="eastAsia"/>
        </w:rPr>
        <w:t>）</w:t>
      </w:r>
    </w:p>
    <w:p w14:paraId="58C0B0AF" w14:textId="77777777" w:rsidR="008B58F6" w:rsidRPr="00D3669E" w:rsidRDefault="008B58F6" w:rsidP="00C129B3">
      <w:pPr>
        <w:pStyle w:val="01maintext"/>
      </w:pPr>
      <w:r w:rsidRPr="00D3669E">
        <w:rPr>
          <w:rFonts w:hint="eastAsia"/>
        </w:rPr>
        <w:t>《民用建筑供暖通风与空气调节设计规范》（</w:t>
      </w:r>
      <w:r w:rsidRPr="00D3669E">
        <w:t>GB 50736-2012</w:t>
      </w:r>
      <w:r w:rsidRPr="00D3669E">
        <w:rPr>
          <w:rFonts w:hint="eastAsia"/>
        </w:rPr>
        <w:t>）</w:t>
      </w:r>
    </w:p>
    <w:p w14:paraId="7347128C" w14:textId="77777777" w:rsidR="008B58F6" w:rsidRPr="00D3669E" w:rsidRDefault="008B58F6" w:rsidP="00C129B3">
      <w:pPr>
        <w:pStyle w:val="01maintext"/>
      </w:pPr>
      <w:r w:rsidRPr="00D3669E">
        <w:rPr>
          <w:rFonts w:hint="eastAsia"/>
        </w:rPr>
        <w:t>《空调通风系统运行管理规范》（</w:t>
      </w:r>
      <w:r w:rsidRPr="00D3669E">
        <w:t>GB 50365-2005</w:t>
      </w:r>
      <w:r w:rsidRPr="00D3669E">
        <w:rPr>
          <w:rFonts w:hint="eastAsia"/>
        </w:rPr>
        <w:t>）</w:t>
      </w:r>
    </w:p>
    <w:p w14:paraId="089F710F" w14:textId="77777777" w:rsidR="008B58F6" w:rsidRPr="00D3669E" w:rsidRDefault="008B58F6" w:rsidP="00C129B3">
      <w:pPr>
        <w:pStyle w:val="01maintext"/>
      </w:pPr>
      <w:r w:rsidRPr="00D3669E">
        <w:rPr>
          <w:rFonts w:hint="eastAsia"/>
        </w:rPr>
        <w:t>《绿色建筑技术导则》（建科</w:t>
      </w:r>
      <w:r w:rsidRPr="00D3669E">
        <w:t>[2005]199</w:t>
      </w:r>
      <w:r w:rsidRPr="00D3669E">
        <w:rPr>
          <w:rFonts w:hint="eastAsia"/>
        </w:rPr>
        <w:t>号）</w:t>
      </w:r>
    </w:p>
    <w:p w14:paraId="67C10B03" w14:textId="77777777" w:rsidR="008B58F6" w:rsidRPr="00D3669E" w:rsidRDefault="008B58F6" w:rsidP="00C129B3">
      <w:pPr>
        <w:pStyle w:val="01maintext"/>
      </w:pPr>
      <w:r w:rsidRPr="00D3669E">
        <w:rPr>
          <w:rFonts w:hint="eastAsia"/>
        </w:rPr>
        <w:t>《公共建筑节能设计标准》（</w:t>
      </w:r>
      <w:r w:rsidRPr="00D3669E">
        <w:t>GB 50189-2005</w:t>
      </w:r>
      <w:r w:rsidRPr="00D3669E">
        <w:rPr>
          <w:rFonts w:hint="eastAsia"/>
        </w:rPr>
        <w:t>）</w:t>
      </w:r>
    </w:p>
    <w:p w14:paraId="73D065A0" w14:textId="77777777" w:rsidR="008B58F6" w:rsidRPr="00D3669E" w:rsidRDefault="008B58F6" w:rsidP="00C129B3">
      <w:pPr>
        <w:pStyle w:val="01maintext"/>
      </w:pPr>
      <w:r w:rsidRPr="00D3669E">
        <w:rPr>
          <w:rFonts w:hint="eastAsia"/>
        </w:rPr>
        <w:t>《节能建筑评价标准》（</w:t>
      </w:r>
      <w:r w:rsidRPr="00D3669E">
        <w:t>GB/T 50668-2011</w:t>
      </w:r>
      <w:r w:rsidRPr="00D3669E">
        <w:rPr>
          <w:rFonts w:hint="eastAsia"/>
        </w:rPr>
        <w:t>）</w:t>
      </w:r>
    </w:p>
    <w:p w14:paraId="1CD7AEC7" w14:textId="77777777" w:rsidR="008B58F6" w:rsidRPr="00D3669E" w:rsidRDefault="008B58F6" w:rsidP="00C129B3">
      <w:pPr>
        <w:pStyle w:val="01maintext"/>
      </w:pPr>
      <w:r w:rsidRPr="00D3669E">
        <w:rPr>
          <w:rFonts w:hint="eastAsia"/>
        </w:rPr>
        <w:lastRenderedPageBreak/>
        <w:t>《外墙外保温工程技术规范》（</w:t>
      </w:r>
      <w:r w:rsidRPr="00D3669E">
        <w:t>GB 50034-2008</w:t>
      </w:r>
      <w:r w:rsidRPr="00D3669E">
        <w:rPr>
          <w:rFonts w:hint="eastAsia"/>
        </w:rPr>
        <w:t>）</w:t>
      </w:r>
    </w:p>
    <w:p w14:paraId="1958C151" w14:textId="77777777" w:rsidR="008B58F6" w:rsidRPr="00D3669E" w:rsidRDefault="008B58F6" w:rsidP="00C129B3">
      <w:pPr>
        <w:pStyle w:val="01maintext"/>
      </w:pPr>
      <w:r w:rsidRPr="00D3669E">
        <w:rPr>
          <w:rFonts w:hint="eastAsia"/>
        </w:rPr>
        <w:t>《建筑照明设计标准》（</w:t>
      </w:r>
      <w:r w:rsidRPr="00D3669E">
        <w:t>GB 50034-2013</w:t>
      </w:r>
      <w:r w:rsidRPr="00D3669E">
        <w:rPr>
          <w:rFonts w:hint="eastAsia"/>
        </w:rPr>
        <w:t>）</w:t>
      </w:r>
    </w:p>
    <w:p w14:paraId="7CFCFCAA" w14:textId="77777777" w:rsidR="008B58F6" w:rsidRPr="00D3669E" w:rsidRDefault="008B58F6" w:rsidP="00C129B3">
      <w:pPr>
        <w:pStyle w:val="01maintext"/>
      </w:pPr>
      <w:r w:rsidRPr="00D3669E">
        <w:rPr>
          <w:rFonts w:hint="eastAsia"/>
        </w:rPr>
        <w:t>《建筑采光设计标准》（</w:t>
      </w:r>
      <w:r w:rsidRPr="00D3669E">
        <w:t>GB/T 50033-2013</w:t>
      </w:r>
      <w:r w:rsidRPr="00D3669E">
        <w:rPr>
          <w:rFonts w:hint="eastAsia"/>
        </w:rPr>
        <w:t>）</w:t>
      </w:r>
    </w:p>
    <w:p w14:paraId="10760776" w14:textId="77777777" w:rsidR="008B58F6" w:rsidRPr="00D3669E" w:rsidRDefault="008B58F6" w:rsidP="001B75E0">
      <w:pPr>
        <w:pStyle w:val="2"/>
        <w:spacing w:before="312" w:after="312"/>
      </w:pPr>
      <w:bookmarkStart w:id="262" w:name="_Toc408412134"/>
      <w:bookmarkStart w:id="263" w:name="_Toc405476993"/>
      <w:bookmarkStart w:id="264" w:name="_Toc367635007"/>
      <w:bookmarkStart w:id="265" w:name="_Toc367178233"/>
      <w:bookmarkStart w:id="266" w:name="_Toc321991244"/>
      <w:bookmarkStart w:id="267" w:name="_Toc293068451"/>
      <w:bookmarkStart w:id="268" w:name="_Toc288751201"/>
      <w:bookmarkStart w:id="269" w:name="_Toc288672736"/>
      <w:bookmarkStart w:id="270" w:name="_Toc277857263"/>
      <w:bookmarkStart w:id="271" w:name="_Toc277262623"/>
      <w:bookmarkStart w:id="272" w:name="_Toc451358884"/>
      <w:bookmarkStart w:id="273" w:name="_Toc508610616"/>
      <w:bookmarkStart w:id="274" w:name="_Toc6424363"/>
      <w:bookmarkStart w:id="275" w:name="_Toc23234011"/>
      <w:r w:rsidRPr="00D3669E">
        <w:t xml:space="preserve">14.3 </w:t>
      </w:r>
      <w:r w:rsidRPr="00D3669E">
        <w:rPr>
          <w:rFonts w:hint="eastAsia"/>
        </w:rPr>
        <w:t>工程能耗种类、数量分析</w:t>
      </w:r>
      <w:bookmarkEnd w:id="262"/>
      <w:bookmarkEnd w:id="263"/>
      <w:bookmarkEnd w:id="264"/>
      <w:bookmarkEnd w:id="265"/>
      <w:bookmarkEnd w:id="266"/>
      <w:bookmarkEnd w:id="267"/>
      <w:bookmarkEnd w:id="268"/>
      <w:bookmarkEnd w:id="269"/>
      <w:bookmarkEnd w:id="270"/>
      <w:bookmarkEnd w:id="271"/>
      <w:r w:rsidRPr="00D3669E">
        <w:rPr>
          <w:rFonts w:hint="eastAsia"/>
        </w:rPr>
        <w:t>和能耗指标</w:t>
      </w:r>
      <w:bookmarkEnd w:id="272"/>
      <w:bookmarkEnd w:id="273"/>
      <w:bookmarkEnd w:id="274"/>
      <w:bookmarkEnd w:id="275"/>
    </w:p>
    <w:p w14:paraId="1B08FD88" w14:textId="77777777" w:rsidR="008B58F6" w:rsidRPr="00D3669E" w:rsidRDefault="008B58F6" w:rsidP="001B75E0">
      <w:pPr>
        <w:pStyle w:val="3"/>
        <w:spacing w:before="156" w:after="156"/>
      </w:pPr>
      <w:r w:rsidRPr="00D3669E">
        <w:t xml:space="preserve">14.3.1 </w:t>
      </w:r>
      <w:r w:rsidRPr="00D3669E">
        <w:rPr>
          <w:rFonts w:hint="eastAsia"/>
        </w:rPr>
        <w:t>施工期能耗种类、数量分析和能耗指标</w:t>
      </w:r>
      <w:r w:rsidRPr="00D3669E">
        <w:t xml:space="preserve"> </w:t>
      </w:r>
    </w:p>
    <w:p w14:paraId="42F2FEB5" w14:textId="77777777" w:rsidR="008B58F6" w:rsidRPr="00D3669E" w:rsidRDefault="008B58F6" w:rsidP="001B75E0">
      <w:pPr>
        <w:pStyle w:val="5"/>
        <w:spacing w:before="156" w:after="156"/>
      </w:pPr>
      <w:r w:rsidRPr="00D3669E">
        <w:t xml:space="preserve">14.3.1.1 </w:t>
      </w:r>
      <w:r w:rsidRPr="00D3669E">
        <w:rPr>
          <w:rFonts w:hint="eastAsia"/>
        </w:rPr>
        <w:t>施工期耗能种类</w:t>
      </w:r>
    </w:p>
    <w:p w14:paraId="7F223759" w14:textId="77777777" w:rsidR="008B58F6" w:rsidRPr="00D3669E" w:rsidRDefault="008B58F6" w:rsidP="00C129B3">
      <w:pPr>
        <w:pStyle w:val="01maintext"/>
      </w:pPr>
      <w:r w:rsidRPr="00D3669E">
        <w:rPr>
          <w:rFonts w:hint="eastAsia"/>
        </w:rPr>
        <w:t>根据施工组织设计，工程施工期所需主要物资材料有：水泥、钢材、油料、砂石、房建材料、生活物资等。本工程主体工程施工主要以油耗设备和电耗设备为主。其中，土石方开挖和填筑、风电机组安装等主要为油耗设备，混凝土浇筑项目既有油耗设备又有电耗设备。资源消耗按单位消耗量乘以工程量的方法进行计算。</w:t>
      </w:r>
    </w:p>
    <w:p w14:paraId="5EB24A1D" w14:textId="77777777" w:rsidR="008B58F6" w:rsidRPr="00D3669E" w:rsidRDefault="008B58F6" w:rsidP="00C129B3">
      <w:pPr>
        <w:pStyle w:val="01maintext"/>
      </w:pPr>
      <w:r w:rsidRPr="00D3669E">
        <w:rPr>
          <w:rFonts w:hint="eastAsia"/>
        </w:rPr>
        <w:t>（</w:t>
      </w:r>
      <w:r w:rsidRPr="00D3669E">
        <w:t>1</w:t>
      </w:r>
      <w:r w:rsidRPr="00D3669E">
        <w:rPr>
          <w:rFonts w:hint="eastAsia"/>
        </w:rPr>
        <w:t>）主体工程</w:t>
      </w:r>
    </w:p>
    <w:p w14:paraId="78D2333E" w14:textId="77777777" w:rsidR="008B58F6" w:rsidRPr="00D3669E" w:rsidRDefault="008B58F6" w:rsidP="00C129B3">
      <w:pPr>
        <w:pStyle w:val="01maintext"/>
      </w:pPr>
      <w:r w:rsidRPr="00D3669E">
        <w:rPr>
          <w:rFonts w:hint="eastAsia"/>
        </w:rPr>
        <w:t>本风电场单项主体工程包括土方开挖及填筑、混凝土浇筑、钢筋制作安装等。</w:t>
      </w:r>
    </w:p>
    <w:p w14:paraId="3304C344" w14:textId="77777777" w:rsidR="008B58F6" w:rsidRPr="00D3669E" w:rsidRDefault="008B58F6" w:rsidP="00C129B3">
      <w:pPr>
        <w:pStyle w:val="01maintext"/>
        <w:rPr>
          <w:lang w:val="en-GB"/>
        </w:rPr>
      </w:pPr>
      <w:r w:rsidRPr="00D3669E">
        <w:rPr>
          <w:rFonts w:hint="eastAsia"/>
        </w:rPr>
        <w:t>工程单位耗能指标详见表</w:t>
      </w:r>
      <w:r w:rsidRPr="00D3669E">
        <w:t>14-1</w:t>
      </w:r>
      <w:r w:rsidRPr="00D3669E">
        <w:rPr>
          <w:rFonts w:hint="eastAsia"/>
        </w:rPr>
        <w:t>。</w:t>
      </w:r>
    </w:p>
    <w:p w14:paraId="58C3D75A" w14:textId="77D59A99" w:rsidR="008B58F6" w:rsidRPr="00D3669E" w:rsidRDefault="008B58F6" w:rsidP="00863B65">
      <w:pPr>
        <w:pStyle w:val="013"/>
        <w:spacing w:before="156"/>
      </w:pPr>
      <w:r w:rsidRPr="00D3669E">
        <w:rPr>
          <w:rFonts w:hint="eastAsia"/>
        </w:rPr>
        <w:t>表</w:t>
      </w:r>
      <w:r w:rsidRPr="00D3669E">
        <w:t>14-1</w:t>
      </w:r>
      <w:r w:rsidR="00863B65" w:rsidRPr="00D3669E">
        <w:t xml:space="preserve">   </w:t>
      </w:r>
      <w:r w:rsidRPr="00D3669E">
        <w:t xml:space="preserve"> </w:t>
      </w:r>
      <w:r w:rsidRPr="00D3669E">
        <w:rPr>
          <w:rFonts w:hint="eastAsia"/>
        </w:rPr>
        <w:t>单位耗能指标表</w:t>
      </w:r>
    </w:p>
    <w:tbl>
      <w:tblPr>
        <w:tblW w:w="493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0"/>
        <w:gridCol w:w="1977"/>
        <w:gridCol w:w="1661"/>
        <w:gridCol w:w="1661"/>
        <w:gridCol w:w="1659"/>
      </w:tblGrid>
      <w:tr w:rsidR="008B58F6" w:rsidRPr="00D3669E" w14:paraId="0FB23A0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6C2974C1" w14:textId="77777777" w:rsidR="008B58F6" w:rsidRPr="00D3669E" w:rsidRDefault="008B58F6" w:rsidP="001B75E0">
            <w:pPr>
              <w:pStyle w:val="015"/>
              <w:rPr>
                <w:rFonts w:eastAsia="Times New Roman"/>
              </w:rPr>
            </w:pPr>
            <w:r w:rsidRPr="00D3669E">
              <w:rPr>
                <w:rFonts w:hint="eastAsia"/>
              </w:rPr>
              <w:t>序号</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D7100E2" w14:textId="77777777" w:rsidR="008B58F6" w:rsidRPr="00D3669E" w:rsidRDefault="008B58F6" w:rsidP="001B75E0">
            <w:pPr>
              <w:pStyle w:val="015"/>
              <w:rPr>
                <w:rFonts w:eastAsia="Times New Roman"/>
              </w:rPr>
            </w:pPr>
            <w:r w:rsidRPr="00D3669E">
              <w:rPr>
                <w:rFonts w:hint="eastAsia"/>
              </w:rPr>
              <w:t>项目名称</w:t>
            </w:r>
          </w:p>
        </w:tc>
        <w:tc>
          <w:tcPr>
            <w:tcW w:w="1013" w:type="pct"/>
            <w:tcBorders>
              <w:top w:val="single" w:sz="4" w:space="0" w:color="auto"/>
              <w:left w:val="single" w:sz="4" w:space="0" w:color="auto"/>
              <w:bottom w:val="single" w:sz="4" w:space="0" w:color="auto"/>
              <w:right w:val="single" w:sz="4" w:space="0" w:color="auto"/>
            </w:tcBorders>
            <w:vAlign w:val="center"/>
            <w:hideMark/>
          </w:tcPr>
          <w:p w14:paraId="433B9FD0" w14:textId="77777777" w:rsidR="008B58F6" w:rsidRPr="00D3669E" w:rsidRDefault="008B58F6" w:rsidP="001B75E0">
            <w:pPr>
              <w:pStyle w:val="015"/>
              <w:rPr>
                <w:rFonts w:eastAsia="Times New Roman"/>
              </w:rPr>
            </w:pPr>
            <w:r w:rsidRPr="00D3669E">
              <w:rPr>
                <w:rFonts w:hint="eastAsia"/>
              </w:rPr>
              <w:t>单位耗电指标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16ED3DD" w14:textId="77777777" w:rsidR="008B58F6" w:rsidRPr="00D3669E" w:rsidRDefault="008B58F6" w:rsidP="001B75E0">
            <w:pPr>
              <w:pStyle w:val="015"/>
              <w:rPr>
                <w:rFonts w:eastAsia="Times New Roman"/>
              </w:rPr>
            </w:pPr>
            <w:r w:rsidRPr="00D3669E">
              <w:rPr>
                <w:rFonts w:hint="eastAsia"/>
              </w:rPr>
              <w:t>单位耗柴油指标</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3C2B54D" w14:textId="77777777" w:rsidR="008B58F6" w:rsidRPr="00D3669E" w:rsidRDefault="008B58F6" w:rsidP="001B75E0">
            <w:pPr>
              <w:pStyle w:val="015"/>
              <w:rPr>
                <w:rFonts w:eastAsia="Times New Roman"/>
              </w:rPr>
            </w:pPr>
            <w:r w:rsidRPr="00D3669E">
              <w:rPr>
                <w:rFonts w:hint="eastAsia"/>
              </w:rPr>
              <w:t>单位耗汽油指标</w:t>
            </w:r>
          </w:p>
        </w:tc>
      </w:tr>
      <w:tr w:rsidR="008B58F6" w:rsidRPr="00D3669E" w14:paraId="72EE9228"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3688CC9" w14:textId="77777777" w:rsidR="008B58F6" w:rsidRPr="00D3669E" w:rsidRDefault="008B58F6" w:rsidP="001B75E0">
            <w:pPr>
              <w:pStyle w:val="015"/>
            </w:pPr>
            <w:r w:rsidRPr="00D3669E">
              <w:t>1</w:t>
            </w:r>
          </w:p>
        </w:tc>
        <w:tc>
          <w:tcPr>
            <w:tcW w:w="1206" w:type="pct"/>
            <w:tcBorders>
              <w:top w:val="single" w:sz="4" w:space="0" w:color="auto"/>
              <w:left w:val="single" w:sz="4" w:space="0" w:color="auto"/>
              <w:bottom w:val="single" w:sz="4" w:space="0" w:color="auto"/>
              <w:right w:val="single" w:sz="4" w:space="0" w:color="auto"/>
            </w:tcBorders>
            <w:vAlign w:val="center"/>
            <w:hideMark/>
          </w:tcPr>
          <w:p w14:paraId="1CEDD2FD" w14:textId="77777777" w:rsidR="008B58F6" w:rsidRPr="00D3669E" w:rsidRDefault="008B58F6" w:rsidP="001B75E0">
            <w:pPr>
              <w:pStyle w:val="015"/>
              <w:rPr>
                <w:rFonts w:eastAsia="Times New Roman"/>
              </w:rPr>
            </w:pPr>
            <w:r w:rsidRPr="00D3669E">
              <w:rPr>
                <w:rFonts w:hint="eastAsia"/>
              </w:rPr>
              <w:t>混凝土浇筑</w:t>
            </w:r>
          </w:p>
        </w:tc>
        <w:tc>
          <w:tcPr>
            <w:tcW w:w="1013" w:type="pct"/>
            <w:tcBorders>
              <w:top w:val="single" w:sz="4" w:space="0" w:color="auto"/>
              <w:left w:val="single" w:sz="4" w:space="0" w:color="auto"/>
              <w:bottom w:val="single" w:sz="4" w:space="0" w:color="auto"/>
              <w:right w:val="single" w:sz="4" w:space="0" w:color="auto"/>
            </w:tcBorders>
            <w:vAlign w:val="center"/>
            <w:hideMark/>
          </w:tcPr>
          <w:p w14:paraId="6AC3F0D3" w14:textId="77777777" w:rsidR="008B58F6" w:rsidRPr="00D3669E" w:rsidRDefault="008B58F6" w:rsidP="001B75E0">
            <w:pPr>
              <w:pStyle w:val="015"/>
              <w:rPr>
                <w:rFonts w:eastAsia="Times New Roman"/>
              </w:rPr>
            </w:pPr>
            <w:r w:rsidRPr="00D3669E">
              <w:t>13.8kWh/m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9FAC257" w14:textId="77777777" w:rsidR="008B58F6" w:rsidRPr="00D3669E" w:rsidRDefault="008B58F6" w:rsidP="001B75E0">
            <w:pPr>
              <w:pStyle w:val="015"/>
              <w:rPr>
                <w:rFonts w:eastAsia="Times New Roman"/>
              </w:rPr>
            </w:pPr>
            <w:r w:rsidRPr="00D3669E">
              <w:t>2.8kg/m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hideMark/>
          </w:tcPr>
          <w:p w14:paraId="23FE6ED4" w14:textId="77777777" w:rsidR="008B58F6" w:rsidRPr="00D3669E" w:rsidRDefault="008B58F6" w:rsidP="001B75E0">
            <w:pPr>
              <w:pStyle w:val="015"/>
              <w:rPr>
                <w:rFonts w:eastAsia="Times New Roman"/>
              </w:rPr>
            </w:pPr>
            <w:r w:rsidRPr="00D3669E">
              <w:t>0.15kg/m</w:t>
            </w:r>
            <w:r w:rsidRPr="00D3669E">
              <w:rPr>
                <w:vertAlign w:val="superscript"/>
              </w:rPr>
              <w:t>3</w:t>
            </w:r>
          </w:p>
        </w:tc>
      </w:tr>
      <w:tr w:rsidR="008B58F6" w:rsidRPr="00D3669E" w14:paraId="56320AC1"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69EBE3" w14:textId="77777777" w:rsidR="008B58F6" w:rsidRPr="00D3669E" w:rsidRDefault="008B58F6" w:rsidP="001B75E0">
            <w:pPr>
              <w:pStyle w:val="015"/>
            </w:pPr>
            <w:r w:rsidRPr="00D3669E">
              <w:t>2</w:t>
            </w:r>
          </w:p>
        </w:tc>
        <w:tc>
          <w:tcPr>
            <w:tcW w:w="1206" w:type="pct"/>
            <w:tcBorders>
              <w:top w:val="single" w:sz="4" w:space="0" w:color="auto"/>
              <w:left w:val="single" w:sz="4" w:space="0" w:color="auto"/>
              <w:bottom w:val="single" w:sz="4" w:space="0" w:color="auto"/>
              <w:right w:val="single" w:sz="4" w:space="0" w:color="auto"/>
            </w:tcBorders>
            <w:vAlign w:val="center"/>
            <w:hideMark/>
          </w:tcPr>
          <w:p w14:paraId="0B8B37EA" w14:textId="77777777" w:rsidR="008B58F6" w:rsidRPr="00D3669E" w:rsidRDefault="008B58F6" w:rsidP="001B75E0">
            <w:pPr>
              <w:pStyle w:val="015"/>
              <w:rPr>
                <w:rFonts w:eastAsia="Times New Roman"/>
              </w:rPr>
            </w:pPr>
            <w:r w:rsidRPr="00D3669E">
              <w:rPr>
                <w:rFonts w:hint="eastAsia"/>
              </w:rPr>
              <w:t>钢筋制安</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6ECB451" w14:textId="77777777" w:rsidR="008B58F6" w:rsidRPr="00D3669E" w:rsidRDefault="008B58F6" w:rsidP="001B75E0">
            <w:pPr>
              <w:pStyle w:val="015"/>
              <w:rPr>
                <w:rFonts w:eastAsia="Times New Roman"/>
              </w:rPr>
            </w:pPr>
            <w:r w:rsidRPr="00D3669E">
              <w:t>119.75kWh/t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71CE7CFC" w14:textId="77777777" w:rsidR="008B58F6" w:rsidRPr="00D3669E" w:rsidRDefault="008B58F6" w:rsidP="001B75E0">
            <w:pPr>
              <w:pStyle w:val="015"/>
            </w:pPr>
            <w:r w:rsidRPr="00D3669E">
              <w:t>0.99kg/t</w:t>
            </w:r>
          </w:p>
        </w:tc>
        <w:tc>
          <w:tcPr>
            <w:tcW w:w="1013" w:type="pct"/>
            <w:tcBorders>
              <w:top w:val="single" w:sz="4" w:space="0" w:color="auto"/>
              <w:left w:val="single" w:sz="4" w:space="0" w:color="auto"/>
              <w:bottom w:val="single" w:sz="4" w:space="0" w:color="auto"/>
              <w:right w:val="single" w:sz="4" w:space="0" w:color="auto"/>
            </w:tcBorders>
            <w:vAlign w:val="center"/>
            <w:hideMark/>
          </w:tcPr>
          <w:p w14:paraId="199DCF9A" w14:textId="77777777" w:rsidR="008B58F6" w:rsidRPr="00D3669E" w:rsidRDefault="008B58F6" w:rsidP="001B75E0">
            <w:pPr>
              <w:pStyle w:val="015"/>
            </w:pPr>
            <w:r w:rsidRPr="00D3669E">
              <w:t>3.01kg/t</w:t>
            </w:r>
          </w:p>
        </w:tc>
      </w:tr>
      <w:tr w:rsidR="008B58F6" w:rsidRPr="00D3669E" w14:paraId="2BF3DE77"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58D376B6" w14:textId="77777777" w:rsidR="008B58F6" w:rsidRPr="00D3669E" w:rsidRDefault="008B58F6" w:rsidP="001B75E0">
            <w:pPr>
              <w:pStyle w:val="015"/>
            </w:pPr>
            <w:r w:rsidRPr="00D3669E">
              <w:t>3</w:t>
            </w:r>
          </w:p>
        </w:tc>
        <w:tc>
          <w:tcPr>
            <w:tcW w:w="1206" w:type="pct"/>
            <w:tcBorders>
              <w:top w:val="single" w:sz="4" w:space="0" w:color="auto"/>
              <w:left w:val="single" w:sz="4" w:space="0" w:color="auto"/>
              <w:bottom w:val="single" w:sz="4" w:space="0" w:color="auto"/>
              <w:right w:val="single" w:sz="4" w:space="0" w:color="auto"/>
            </w:tcBorders>
            <w:vAlign w:val="center"/>
            <w:hideMark/>
          </w:tcPr>
          <w:p w14:paraId="437E13D6" w14:textId="77777777" w:rsidR="008B58F6" w:rsidRPr="00D3669E" w:rsidRDefault="008B58F6" w:rsidP="001B75E0">
            <w:pPr>
              <w:pStyle w:val="015"/>
              <w:rPr>
                <w:rFonts w:eastAsia="Times New Roman"/>
              </w:rPr>
            </w:pPr>
            <w:r w:rsidRPr="00D3669E">
              <w:rPr>
                <w:rFonts w:hint="eastAsia"/>
              </w:rPr>
              <w:t>土石方开挖</w:t>
            </w:r>
          </w:p>
        </w:tc>
        <w:tc>
          <w:tcPr>
            <w:tcW w:w="1013" w:type="pct"/>
            <w:tcBorders>
              <w:top w:val="single" w:sz="4" w:space="0" w:color="auto"/>
              <w:left w:val="single" w:sz="4" w:space="0" w:color="auto"/>
              <w:bottom w:val="single" w:sz="4" w:space="0" w:color="auto"/>
              <w:right w:val="single" w:sz="4" w:space="0" w:color="auto"/>
            </w:tcBorders>
            <w:vAlign w:val="center"/>
          </w:tcPr>
          <w:p w14:paraId="56CBCBE9"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35A9B4F" w14:textId="77777777" w:rsidR="008B58F6" w:rsidRPr="00D3669E" w:rsidRDefault="008B58F6" w:rsidP="001B75E0">
            <w:pPr>
              <w:pStyle w:val="015"/>
              <w:rPr>
                <w:rFonts w:eastAsia="Times New Roman"/>
              </w:rPr>
            </w:pPr>
            <w:r w:rsidRPr="00D3669E">
              <w:t>0.45kg/m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26051498" w14:textId="77777777" w:rsidR="008B58F6" w:rsidRPr="00D3669E" w:rsidRDefault="008B58F6" w:rsidP="001B75E0">
            <w:pPr>
              <w:pStyle w:val="015"/>
              <w:rPr>
                <w:rFonts w:eastAsia="Times New Roman"/>
              </w:rPr>
            </w:pPr>
          </w:p>
        </w:tc>
      </w:tr>
      <w:tr w:rsidR="008B58F6" w:rsidRPr="00D3669E" w14:paraId="46698945" w14:textId="77777777" w:rsidTr="0075614A">
        <w:trPr>
          <w:trHeight w:val="340"/>
          <w:jc w:val="center"/>
        </w:trPr>
        <w:tc>
          <w:tcPr>
            <w:tcW w:w="756" w:type="pct"/>
            <w:tcBorders>
              <w:top w:val="single" w:sz="4" w:space="0" w:color="auto"/>
              <w:left w:val="single" w:sz="4" w:space="0" w:color="auto"/>
              <w:bottom w:val="single" w:sz="4" w:space="0" w:color="auto"/>
              <w:right w:val="single" w:sz="4" w:space="0" w:color="auto"/>
            </w:tcBorders>
            <w:vAlign w:val="center"/>
            <w:hideMark/>
          </w:tcPr>
          <w:p w14:paraId="45AA4D80" w14:textId="77777777" w:rsidR="008B58F6" w:rsidRPr="00D3669E" w:rsidRDefault="008B58F6" w:rsidP="001B75E0">
            <w:pPr>
              <w:pStyle w:val="015"/>
            </w:pPr>
            <w:r w:rsidRPr="00D3669E">
              <w:t>4</w:t>
            </w:r>
          </w:p>
        </w:tc>
        <w:tc>
          <w:tcPr>
            <w:tcW w:w="1206" w:type="pct"/>
            <w:tcBorders>
              <w:top w:val="single" w:sz="4" w:space="0" w:color="auto"/>
              <w:left w:val="single" w:sz="4" w:space="0" w:color="auto"/>
              <w:bottom w:val="single" w:sz="4" w:space="0" w:color="auto"/>
              <w:right w:val="single" w:sz="4" w:space="0" w:color="auto"/>
            </w:tcBorders>
            <w:vAlign w:val="center"/>
            <w:hideMark/>
          </w:tcPr>
          <w:p w14:paraId="316C1246" w14:textId="77777777" w:rsidR="008B58F6" w:rsidRPr="00D3669E" w:rsidRDefault="008B58F6" w:rsidP="001B75E0">
            <w:pPr>
              <w:pStyle w:val="015"/>
              <w:rPr>
                <w:rFonts w:eastAsia="Times New Roman"/>
              </w:rPr>
            </w:pPr>
            <w:r w:rsidRPr="00D3669E">
              <w:rPr>
                <w:rFonts w:hint="eastAsia"/>
              </w:rPr>
              <w:t>土方填筑</w:t>
            </w:r>
          </w:p>
        </w:tc>
        <w:tc>
          <w:tcPr>
            <w:tcW w:w="1013" w:type="pct"/>
            <w:tcBorders>
              <w:top w:val="single" w:sz="4" w:space="0" w:color="auto"/>
              <w:left w:val="single" w:sz="4" w:space="0" w:color="auto"/>
              <w:bottom w:val="single" w:sz="4" w:space="0" w:color="auto"/>
              <w:right w:val="single" w:sz="4" w:space="0" w:color="auto"/>
            </w:tcBorders>
            <w:vAlign w:val="center"/>
          </w:tcPr>
          <w:p w14:paraId="1A05DB0D" w14:textId="77777777" w:rsidR="008B58F6" w:rsidRPr="00D3669E" w:rsidRDefault="008B58F6" w:rsidP="001B75E0">
            <w:pPr>
              <w:pStyle w:val="015"/>
              <w:rPr>
                <w:rFonts w:eastAsia="Times New Roman"/>
              </w:rPr>
            </w:pPr>
          </w:p>
        </w:tc>
        <w:tc>
          <w:tcPr>
            <w:tcW w:w="1013" w:type="pct"/>
            <w:tcBorders>
              <w:top w:val="single" w:sz="4" w:space="0" w:color="auto"/>
              <w:left w:val="single" w:sz="4" w:space="0" w:color="auto"/>
              <w:bottom w:val="single" w:sz="4" w:space="0" w:color="auto"/>
              <w:right w:val="single" w:sz="4" w:space="0" w:color="auto"/>
            </w:tcBorders>
            <w:vAlign w:val="center"/>
            <w:hideMark/>
          </w:tcPr>
          <w:p w14:paraId="6DB15078" w14:textId="77777777" w:rsidR="008B58F6" w:rsidRPr="00D3669E" w:rsidRDefault="008B58F6" w:rsidP="001B75E0">
            <w:pPr>
              <w:pStyle w:val="015"/>
              <w:rPr>
                <w:rFonts w:eastAsia="Times New Roman"/>
              </w:rPr>
            </w:pPr>
            <w:r w:rsidRPr="00D3669E">
              <w:t>0.22kg/m</w:t>
            </w:r>
            <w:r w:rsidRPr="00D3669E">
              <w:rPr>
                <w:vertAlign w:val="superscript"/>
              </w:rPr>
              <w:t>3</w:t>
            </w:r>
          </w:p>
        </w:tc>
        <w:tc>
          <w:tcPr>
            <w:tcW w:w="1013" w:type="pct"/>
            <w:tcBorders>
              <w:top w:val="single" w:sz="4" w:space="0" w:color="auto"/>
              <w:left w:val="single" w:sz="4" w:space="0" w:color="auto"/>
              <w:bottom w:val="single" w:sz="4" w:space="0" w:color="auto"/>
              <w:right w:val="single" w:sz="4" w:space="0" w:color="auto"/>
            </w:tcBorders>
            <w:vAlign w:val="center"/>
          </w:tcPr>
          <w:p w14:paraId="46690820" w14:textId="77777777" w:rsidR="008B58F6" w:rsidRPr="00D3669E" w:rsidRDefault="008B58F6" w:rsidP="001B75E0">
            <w:pPr>
              <w:pStyle w:val="015"/>
              <w:rPr>
                <w:rFonts w:eastAsia="Times New Roman"/>
              </w:rPr>
            </w:pPr>
          </w:p>
        </w:tc>
      </w:tr>
    </w:tbl>
    <w:p w14:paraId="59C3E725" w14:textId="77777777" w:rsidR="008B58F6" w:rsidRPr="00D3669E" w:rsidRDefault="008B58F6" w:rsidP="00C129B3">
      <w:pPr>
        <w:pStyle w:val="01maintext"/>
      </w:pPr>
      <w:r w:rsidRPr="00D3669E">
        <w:rPr>
          <w:rFonts w:hint="eastAsia"/>
        </w:rPr>
        <w:t>（</w:t>
      </w:r>
      <w:r w:rsidRPr="00D3669E">
        <w:t>2</w:t>
      </w:r>
      <w:r w:rsidRPr="00D3669E">
        <w:rPr>
          <w:rFonts w:hint="eastAsia"/>
        </w:rPr>
        <w:t>）施工辅助生产系统</w:t>
      </w:r>
    </w:p>
    <w:p w14:paraId="4B87506E" w14:textId="77777777" w:rsidR="008B58F6" w:rsidRPr="00D3669E" w:rsidRDefault="008B58F6" w:rsidP="00C129B3">
      <w:pPr>
        <w:pStyle w:val="01maintext"/>
      </w:pPr>
      <w:r w:rsidRPr="00D3669E">
        <w:rPr>
          <w:rFonts w:hint="eastAsia"/>
        </w:rPr>
        <w:t>本风电场施工辅助生产系统主要为混凝土生产系统，考虑到本风电场风机机组布置较为分散，可于场区变电站附近处设置混凝土搅拌站。在搅拌站布设一座</w:t>
      </w:r>
      <w:r w:rsidRPr="00D3669E">
        <w:rPr>
          <w:rFonts w:hint="eastAsia"/>
        </w:rPr>
        <w:t>HZS75</w:t>
      </w:r>
      <w:r w:rsidRPr="00D3669E">
        <w:rPr>
          <w:rFonts w:hint="eastAsia"/>
        </w:rPr>
        <w:t>型混凝土搅拌站，设备铭牌生产能力为</w:t>
      </w:r>
      <w:r w:rsidRPr="00D3669E">
        <w:rPr>
          <w:rFonts w:hint="eastAsia"/>
        </w:rPr>
        <w:t>75m</w:t>
      </w:r>
      <w:r w:rsidRPr="00D3669E">
        <w:rPr>
          <w:rFonts w:hint="eastAsia"/>
        </w:rPr>
        <w:t>³</w:t>
      </w:r>
      <w:r w:rsidRPr="00D3669E">
        <w:rPr>
          <w:rFonts w:hint="eastAsia"/>
        </w:rPr>
        <w:t>/h</w:t>
      </w:r>
      <w:r w:rsidRPr="00D3669E">
        <w:rPr>
          <w:rFonts w:hint="eastAsia"/>
        </w:rPr>
        <w:t>，能满一台基础混凝土的连续施工浇筑。风机基础混凝土采用混凝土罐车运输。</w:t>
      </w:r>
    </w:p>
    <w:p w14:paraId="21256B92" w14:textId="77777777" w:rsidR="008B58F6" w:rsidRPr="00D3669E" w:rsidRDefault="008B58F6" w:rsidP="00C129B3">
      <w:pPr>
        <w:pStyle w:val="01maintext"/>
      </w:pPr>
      <w:r w:rsidRPr="00D3669E">
        <w:rPr>
          <w:rFonts w:hint="eastAsia"/>
        </w:rPr>
        <w:lastRenderedPageBreak/>
        <w:t>用电主要是搅拌站、骨料的上料系统等用电。用水主要是混凝土的拌和及料罐的冲洗等用水。</w:t>
      </w:r>
    </w:p>
    <w:p w14:paraId="339C9130" w14:textId="77777777" w:rsidR="008B58F6" w:rsidRPr="00D3669E" w:rsidRDefault="008B58F6" w:rsidP="00C129B3">
      <w:pPr>
        <w:pStyle w:val="01maintext"/>
      </w:pPr>
      <w:r w:rsidRPr="00D3669E">
        <w:rPr>
          <w:rFonts w:hint="eastAsia"/>
        </w:rPr>
        <w:t>（</w:t>
      </w:r>
      <w:r w:rsidRPr="00D3669E">
        <w:t>3</w:t>
      </w:r>
      <w:r w:rsidRPr="00D3669E">
        <w:rPr>
          <w:rFonts w:hint="eastAsia"/>
        </w:rPr>
        <w:t>）施工营地及生活配套设施</w:t>
      </w:r>
    </w:p>
    <w:p w14:paraId="187AAD6A" w14:textId="77777777" w:rsidR="008B58F6" w:rsidRPr="00D3669E" w:rsidRDefault="008B58F6" w:rsidP="00C129B3">
      <w:pPr>
        <w:pStyle w:val="01maintext"/>
      </w:pPr>
      <w:r w:rsidRPr="00D3669E">
        <w:rPr>
          <w:rFonts w:hint="eastAsia"/>
        </w:rPr>
        <w:t>施工期临时住宅及办公室总建筑面积为</w:t>
      </w:r>
      <w:r w:rsidRPr="00D3669E">
        <w:t>2700m</w:t>
      </w:r>
      <w:r w:rsidRPr="00D3669E">
        <w:rPr>
          <w:vertAlign w:val="superscript"/>
        </w:rPr>
        <w:t>2</w:t>
      </w:r>
      <w:r w:rsidRPr="00D3669E">
        <w:rPr>
          <w:rFonts w:hint="eastAsia"/>
        </w:rPr>
        <w:t>，生活福利设施生活及室内照明负荷单位综合指标参考《水利水电工程施工组织设计手册》相关内容，并根据近年来生活区配置生活电器的情况，用电指标选用</w:t>
      </w:r>
      <w:r w:rsidRPr="00D3669E">
        <w:t>25W/m</w:t>
      </w:r>
      <w:r w:rsidRPr="00D3669E">
        <w:rPr>
          <w:vertAlign w:val="superscript"/>
        </w:rPr>
        <w:t>2</w:t>
      </w:r>
      <w:r w:rsidRPr="00D3669E">
        <w:rPr>
          <w:rFonts w:hint="eastAsia"/>
        </w:rPr>
        <w:t>，平均按</w:t>
      </w:r>
      <w:r w:rsidRPr="00D3669E">
        <w:t>8h/</w:t>
      </w:r>
      <w:r w:rsidRPr="00D3669E">
        <w:rPr>
          <w:rFonts w:hint="eastAsia"/>
        </w:rPr>
        <w:t>日，</w:t>
      </w:r>
      <w:r w:rsidRPr="00D3669E">
        <w:t>30</w:t>
      </w:r>
      <w:r w:rsidRPr="00D3669E">
        <w:rPr>
          <w:rFonts w:hint="eastAsia"/>
        </w:rPr>
        <w:t>日</w:t>
      </w:r>
      <w:r w:rsidRPr="00D3669E">
        <w:t>/</w:t>
      </w:r>
      <w:r w:rsidRPr="00D3669E">
        <w:rPr>
          <w:rFonts w:hint="eastAsia"/>
        </w:rPr>
        <w:t>月计算。</w:t>
      </w:r>
    </w:p>
    <w:p w14:paraId="355B8038" w14:textId="77777777" w:rsidR="008B58F6" w:rsidRPr="00D3669E" w:rsidRDefault="008B58F6" w:rsidP="001B75E0">
      <w:pPr>
        <w:pStyle w:val="5"/>
        <w:spacing w:before="156" w:after="156"/>
      </w:pPr>
      <w:r w:rsidRPr="00D3669E">
        <w:t xml:space="preserve">14.3.1.2 </w:t>
      </w:r>
      <w:r w:rsidRPr="00D3669E">
        <w:rPr>
          <w:rFonts w:hint="eastAsia"/>
        </w:rPr>
        <w:t>施工期总能耗</w:t>
      </w:r>
    </w:p>
    <w:p w14:paraId="1252AD7A" w14:textId="77777777" w:rsidR="008B58F6" w:rsidRPr="00D3669E" w:rsidRDefault="008B58F6" w:rsidP="00C129B3">
      <w:pPr>
        <w:pStyle w:val="01maintext"/>
      </w:pPr>
      <w:r w:rsidRPr="00D3669E">
        <w:rPr>
          <w:rFonts w:hint="eastAsia"/>
        </w:rPr>
        <w:t>施工期间的主要能耗为空压机、起重设备、运输设备、钻机、混凝土泵、焊机等施工设备及施工照明等的消耗。经估算，在整个工程施工过程</w:t>
      </w:r>
      <w:proofErr w:type="gramStart"/>
      <w:r w:rsidRPr="00D3669E">
        <w:rPr>
          <w:rFonts w:hint="eastAsia"/>
        </w:rPr>
        <w:t>中约总用水量</w:t>
      </w:r>
      <w:proofErr w:type="gramEnd"/>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rPr>
        <w:t>。施工期能耗种类和数量见表</w:t>
      </w:r>
      <w:r w:rsidRPr="00D3669E">
        <w:t>14-2</w:t>
      </w:r>
      <w:r w:rsidRPr="00D3669E">
        <w:rPr>
          <w:rFonts w:hint="eastAsia"/>
        </w:rPr>
        <w:t>。</w:t>
      </w:r>
    </w:p>
    <w:p w14:paraId="08D5DF97" w14:textId="05E1759A" w:rsidR="008B58F6" w:rsidRPr="00D3669E" w:rsidRDefault="008B58F6" w:rsidP="00863B65">
      <w:pPr>
        <w:pStyle w:val="013"/>
        <w:spacing w:before="156"/>
        <w:rPr>
          <w:szCs w:val="24"/>
        </w:rPr>
      </w:pPr>
      <w:r w:rsidRPr="00D3669E">
        <w:rPr>
          <w:rFonts w:hint="eastAsia"/>
        </w:rPr>
        <w:t>表</w:t>
      </w:r>
      <w:r w:rsidRPr="00D3669E">
        <w:t xml:space="preserve">14-2     </w:t>
      </w:r>
      <w:r w:rsidRPr="00D3669E">
        <w:rPr>
          <w:rFonts w:hint="eastAsia"/>
        </w:rPr>
        <w:t>施工期能耗种类和数量表</w:t>
      </w:r>
    </w:p>
    <w:tbl>
      <w:tblPr>
        <w:tblW w:w="84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3"/>
        <w:gridCol w:w="2340"/>
        <w:gridCol w:w="1289"/>
        <w:gridCol w:w="1290"/>
        <w:gridCol w:w="1289"/>
        <w:gridCol w:w="1290"/>
      </w:tblGrid>
      <w:tr w:rsidR="008B58F6" w:rsidRPr="000E1804" w14:paraId="425AB686"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FEF5529" w14:textId="77777777" w:rsidR="008B58F6" w:rsidRPr="000E1804" w:rsidRDefault="008B58F6" w:rsidP="001B75E0">
            <w:pPr>
              <w:pStyle w:val="015"/>
              <w:rPr>
                <w:highlight w:val="yellow"/>
              </w:rPr>
            </w:pPr>
            <w:r w:rsidRPr="000E1804">
              <w:rPr>
                <w:rFonts w:hint="eastAsia"/>
                <w:highlight w:val="yellow"/>
              </w:rPr>
              <w:t>序号</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BA2CD4D" w14:textId="77777777" w:rsidR="008B58F6" w:rsidRPr="000E1804" w:rsidRDefault="008B58F6" w:rsidP="001B75E0">
            <w:pPr>
              <w:pStyle w:val="015"/>
              <w:rPr>
                <w:highlight w:val="yellow"/>
              </w:rPr>
            </w:pPr>
            <w:r w:rsidRPr="000E1804">
              <w:rPr>
                <w:rFonts w:hint="eastAsia"/>
                <w:highlight w:val="yellow"/>
              </w:rPr>
              <w:t>项目名称</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FAAE0C8" w14:textId="77777777" w:rsidR="008B58F6" w:rsidRPr="000E1804" w:rsidRDefault="008B58F6" w:rsidP="001B75E0">
            <w:pPr>
              <w:pStyle w:val="015"/>
              <w:rPr>
                <w:highlight w:val="yellow"/>
              </w:rPr>
            </w:pPr>
            <w:r w:rsidRPr="000E1804">
              <w:rPr>
                <w:rFonts w:hint="eastAsia"/>
                <w:highlight w:val="yellow"/>
              </w:rPr>
              <w:t>水</w:t>
            </w:r>
          </w:p>
          <w:p w14:paraId="397E4261"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BC56864" w14:textId="77777777" w:rsidR="008B58F6" w:rsidRPr="000E1804" w:rsidRDefault="008B58F6" w:rsidP="001B75E0">
            <w:pPr>
              <w:pStyle w:val="015"/>
              <w:rPr>
                <w:highlight w:val="yellow"/>
              </w:rPr>
            </w:pPr>
            <w:r w:rsidRPr="000E1804">
              <w:rPr>
                <w:rFonts w:hint="eastAsia"/>
                <w:highlight w:val="yellow"/>
              </w:rPr>
              <w:t>电耗</w:t>
            </w:r>
          </w:p>
          <w:p w14:paraId="1F42A669" w14:textId="77777777" w:rsidR="008B58F6" w:rsidRPr="000E1804" w:rsidRDefault="008B58F6" w:rsidP="001B75E0">
            <w:pPr>
              <w:pStyle w:val="015"/>
              <w:rPr>
                <w:highlight w:val="yellow"/>
              </w:rPr>
            </w:pPr>
            <w:r w:rsidRPr="000E1804">
              <w:rPr>
                <w:rFonts w:hint="eastAsia"/>
                <w:highlight w:val="yellow"/>
              </w:rPr>
              <w:t>万</w:t>
            </w:r>
            <w:r w:rsidRPr="000E1804">
              <w:rPr>
                <w:highlight w:val="yellow"/>
              </w:rPr>
              <w:t>kWh</w:t>
            </w:r>
          </w:p>
        </w:tc>
        <w:tc>
          <w:tcPr>
            <w:tcW w:w="1289" w:type="dxa"/>
            <w:tcBorders>
              <w:top w:val="single" w:sz="4" w:space="0" w:color="auto"/>
              <w:left w:val="single" w:sz="4" w:space="0" w:color="auto"/>
              <w:bottom w:val="single" w:sz="4" w:space="0" w:color="auto"/>
              <w:right w:val="single" w:sz="4" w:space="0" w:color="auto"/>
            </w:tcBorders>
            <w:vAlign w:val="center"/>
            <w:hideMark/>
          </w:tcPr>
          <w:p w14:paraId="5AF6DB11" w14:textId="77777777" w:rsidR="008B58F6" w:rsidRPr="000E1804" w:rsidRDefault="008B58F6" w:rsidP="001B75E0">
            <w:pPr>
              <w:pStyle w:val="015"/>
              <w:rPr>
                <w:highlight w:val="yellow"/>
              </w:rPr>
            </w:pPr>
            <w:r w:rsidRPr="000E1804">
              <w:rPr>
                <w:rFonts w:hint="eastAsia"/>
                <w:highlight w:val="yellow"/>
              </w:rPr>
              <w:t>柴油油耗</w:t>
            </w:r>
          </w:p>
          <w:p w14:paraId="4B3EFB9C" w14:textId="77777777" w:rsidR="008B58F6" w:rsidRPr="000E1804" w:rsidRDefault="008B58F6" w:rsidP="001B75E0">
            <w:pPr>
              <w:pStyle w:val="015"/>
              <w:rPr>
                <w:highlight w:val="yellow"/>
              </w:rPr>
            </w:pPr>
            <w:r w:rsidRPr="000E1804">
              <w:rPr>
                <w:highlight w:val="yellow"/>
              </w:rPr>
              <w:t>t</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A4760BE" w14:textId="77777777" w:rsidR="008B58F6" w:rsidRPr="000E1804" w:rsidRDefault="008B58F6" w:rsidP="001B75E0">
            <w:pPr>
              <w:pStyle w:val="015"/>
              <w:rPr>
                <w:highlight w:val="yellow"/>
              </w:rPr>
            </w:pPr>
            <w:r w:rsidRPr="000E1804">
              <w:rPr>
                <w:rFonts w:hint="eastAsia"/>
                <w:highlight w:val="yellow"/>
              </w:rPr>
              <w:t>汽油油耗</w:t>
            </w:r>
          </w:p>
          <w:p w14:paraId="2F574765" w14:textId="77777777" w:rsidR="008B58F6" w:rsidRPr="000E1804" w:rsidRDefault="008B58F6" w:rsidP="001B75E0">
            <w:pPr>
              <w:pStyle w:val="015"/>
              <w:rPr>
                <w:highlight w:val="yellow"/>
              </w:rPr>
            </w:pPr>
            <w:r w:rsidRPr="000E1804">
              <w:rPr>
                <w:highlight w:val="yellow"/>
              </w:rPr>
              <w:t>t</w:t>
            </w:r>
          </w:p>
        </w:tc>
      </w:tr>
      <w:tr w:rsidR="008B58F6" w:rsidRPr="000E1804" w14:paraId="4C0F2E0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2D18FB70" w14:textId="77777777" w:rsidR="008B58F6" w:rsidRPr="000E1804" w:rsidRDefault="008B58F6" w:rsidP="001B75E0">
            <w:pPr>
              <w:pStyle w:val="015"/>
              <w:rPr>
                <w:highlight w:val="yellow"/>
              </w:rPr>
            </w:pPr>
            <w:r w:rsidRPr="000E1804">
              <w:rPr>
                <w:highlight w:val="yellow"/>
              </w:rPr>
              <w:t>1</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272B97A" w14:textId="77777777" w:rsidR="008B58F6" w:rsidRPr="000E1804" w:rsidRDefault="008B58F6" w:rsidP="001B75E0">
            <w:pPr>
              <w:pStyle w:val="015"/>
              <w:rPr>
                <w:highlight w:val="yellow"/>
              </w:rPr>
            </w:pPr>
            <w:r w:rsidRPr="000E1804">
              <w:rPr>
                <w:rFonts w:hint="eastAsia"/>
                <w:highlight w:val="yellow"/>
              </w:rPr>
              <w:t>混凝土浇筑</w:t>
            </w:r>
          </w:p>
        </w:tc>
        <w:tc>
          <w:tcPr>
            <w:tcW w:w="1289" w:type="dxa"/>
            <w:tcBorders>
              <w:top w:val="single" w:sz="4" w:space="0" w:color="auto"/>
              <w:left w:val="single" w:sz="4" w:space="0" w:color="auto"/>
              <w:bottom w:val="single" w:sz="4" w:space="0" w:color="auto"/>
              <w:right w:val="single" w:sz="4" w:space="0" w:color="auto"/>
            </w:tcBorders>
            <w:vAlign w:val="center"/>
            <w:hideMark/>
          </w:tcPr>
          <w:p w14:paraId="7642433A" w14:textId="77777777" w:rsidR="008B58F6" w:rsidRPr="000E1804" w:rsidRDefault="008B58F6" w:rsidP="001B75E0">
            <w:pPr>
              <w:pStyle w:val="015"/>
              <w:rPr>
                <w:highlight w:val="yellow"/>
              </w:rPr>
            </w:pPr>
            <w:r w:rsidRPr="000E1804">
              <w:rPr>
                <w:highlight w:val="yellow"/>
              </w:rPr>
              <w:t>4644</w:t>
            </w:r>
          </w:p>
        </w:tc>
        <w:tc>
          <w:tcPr>
            <w:tcW w:w="129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719F3F7" w14:textId="77777777" w:rsidR="008B58F6" w:rsidRPr="000E1804" w:rsidRDefault="008B58F6" w:rsidP="001B75E0">
            <w:pPr>
              <w:pStyle w:val="015"/>
              <w:rPr>
                <w:highlight w:val="yellow"/>
              </w:rPr>
            </w:pPr>
            <w:r w:rsidRPr="000E1804">
              <w:rPr>
                <w:highlight w:val="yellow"/>
              </w:rPr>
              <w:t xml:space="preserve">42.78 </w:t>
            </w:r>
          </w:p>
        </w:tc>
        <w:tc>
          <w:tcPr>
            <w:tcW w:w="1289" w:type="dxa"/>
            <w:tcBorders>
              <w:top w:val="single" w:sz="8" w:space="0" w:color="auto"/>
              <w:left w:val="nil"/>
              <w:bottom w:val="single" w:sz="8" w:space="0" w:color="auto"/>
              <w:right w:val="single" w:sz="8" w:space="0" w:color="auto"/>
            </w:tcBorders>
            <w:shd w:val="clear" w:color="auto" w:fill="auto"/>
            <w:vAlign w:val="center"/>
            <w:hideMark/>
          </w:tcPr>
          <w:p w14:paraId="69B13A26" w14:textId="77777777" w:rsidR="008B58F6" w:rsidRPr="000E1804" w:rsidRDefault="008B58F6" w:rsidP="001B75E0">
            <w:pPr>
              <w:pStyle w:val="015"/>
              <w:rPr>
                <w:highlight w:val="yellow"/>
              </w:rPr>
            </w:pPr>
            <w:r w:rsidRPr="000E1804">
              <w:rPr>
                <w:highlight w:val="yellow"/>
              </w:rPr>
              <w:t xml:space="preserve">86.80 </w:t>
            </w:r>
          </w:p>
        </w:tc>
        <w:tc>
          <w:tcPr>
            <w:tcW w:w="1290" w:type="dxa"/>
            <w:tcBorders>
              <w:top w:val="single" w:sz="8" w:space="0" w:color="auto"/>
              <w:left w:val="nil"/>
              <w:bottom w:val="single" w:sz="8" w:space="0" w:color="auto"/>
              <w:right w:val="single" w:sz="8" w:space="0" w:color="auto"/>
            </w:tcBorders>
            <w:shd w:val="clear" w:color="auto" w:fill="auto"/>
            <w:vAlign w:val="center"/>
            <w:hideMark/>
          </w:tcPr>
          <w:p w14:paraId="4F10A177" w14:textId="77777777" w:rsidR="008B58F6" w:rsidRPr="000E1804" w:rsidRDefault="008B58F6" w:rsidP="001B75E0">
            <w:pPr>
              <w:pStyle w:val="015"/>
              <w:rPr>
                <w:highlight w:val="yellow"/>
              </w:rPr>
            </w:pPr>
            <w:r w:rsidRPr="000E1804">
              <w:rPr>
                <w:highlight w:val="yellow"/>
              </w:rPr>
              <w:t xml:space="preserve">4.65 </w:t>
            </w:r>
          </w:p>
        </w:tc>
      </w:tr>
      <w:tr w:rsidR="008B58F6" w:rsidRPr="000E1804" w14:paraId="5700C040"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D653CD8" w14:textId="77777777" w:rsidR="008B58F6" w:rsidRPr="000E1804" w:rsidRDefault="008B58F6" w:rsidP="001B75E0">
            <w:pPr>
              <w:pStyle w:val="015"/>
              <w:rPr>
                <w:highlight w:val="yellow"/>
              </w:rPr>
            </w:pPr>
            <w:r w:rsidRPr="000E1804">
              <w:rPr>
                <w:highlight w:val="yellow"/>
              </w:rPr>
              <w:t>2</w:t>
            </w:r>
          </w:p>
        </w:tc>
        <w:tc>
          <w:tcPr>
            <w:tcW w:w="2340" w:type="dxa"/>
            <w:tcBorders>
              <w:top w:val="single" w:sz="4" w:space="0" w:color="auto"/>
              <w:left w:val="single" w:sz="4" w:space="0" w:color="auto"/>
              <w:bottom w:val="single" w:sz="4" w:space="0" w:color="auto"/>
              <w:right w:val="single" w:sz="4" w:space="0" w:color="auto"/>
            </w:tcBorders>
            <w:vAlign w:val="center"/>
            <w:hideMark/>
          </w:tcPr>
          <w:p w14:paraId="2FDC322A" w14:textId="77777777" w:rsidR="008B58F6" w:rsidRPr="000E1804" w:rsidRDefault="008B58F6" w:rsidP="001B75E0">
            <w:pPr>
              <w:pStyle w:val="015"/>
              <w:rPr>
                <w:highlight w:val="yellow"/>
              </w:rPr>
            </w:pPr>
            <w:r w:rsidRPr="000E1804">
              <w:rPr>
                <w:rFonts w:hint="eastAsia"/>
                <w:highlight w:val="yellow"/>
              </w:rPr>
              <w:t>钢筋制安</w:t>
            </w:r>
          </w:p>
        </w:tc>
        <w:tc>
          <w:tcPr>
            <w:tcW w:w="1289" w:type="dxa"/>
            <w:tcBorders>
              <w:top w:val="single" w:sz="4" w:space="0" w:color="auto"/>
              <w:left w:val="single" w:sz="4" w:space="0" w:color="auto"/>
              <w:bottom w:val="single" w:sz="4" w:space="0" w:color="auto"/>
              <w:right w:val="single" w:sz="4" w:space="0" w:color="auto"/>
            </w:tcBorders>
            <w:vAlign w:val="center"/>
          </w:tcPr>
          <w:p w14:paraId="2D7D4D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B0B46DC" w14:textId="77777777" w:rsidR="008B58F6" w:rsidRPr="000E1804" w:rsidRDefault="008B58F6" w:rsidP="001B75E0">
            <w:pPr>
              <w:pStyle w:val="015"/>
              <w:rPr>
                <w:highlight w:val="yellow"/>
              </w:rPr>
            </w:pPr>
            <w:r w:rsidRPr="000E1804">
              <w:rPr>
                <w:highlight w:val="yellow"/>
              </w:rPr>
              <w:t xml:space="preserve">45.90 </w:t>
            </w:r>
          </w:p>
        </w:tc>
        <w:tc>
          <w:tcPr>
            <w:tcW w:w="1289" w:type="dxa"/>
            <w:tcBorders>
              <w:top w:val="nil"/>
              <w:left w:val="nil"/>
              <w:bottom w:val="single" w:sz="8" w:space="0" w:color="auto"/>
              <w:right w:val="single" w:sz="8" w:space="0" w:color="auto"/>
            </w:tcBorders>
            <w:shd w:val="clear" w:color="auto" w:fill="auto"/>
            <w:vAlign w:val="center"/>
            <w:hideMark/>
          </w:tcPr>
          <w:p w14:paraId="3AAA2F21" w14:textId="77777777" w:rsidR="008B58F6" w:rsidRPr="000E1804" w:rsidRDefault="008B58F6" w:rsidP="001B75E0">
            <w:pPr>
              <w:pStyle w:val="015"/>
              <w:rPr>
                <w:highlight w:val="yellow"/>
              </w:rPr>
            </w:pPr>
            <w:r w:rsidRPr="000E1804">
              <w:rPr>
                <w:highlight w:val="yellow"/>
              </w:rPr>
              <w:t xml:space="preserve">3.79 </w:t>
            </w:r>
          </w:p>
        </w:tc>
        <w:tc>
          <w:tcPr>
            <w:tcW w:w="1290" w:type="dxa"/>
            <w:tcBorders>
              <w:top w:val="nil"/>
              <w:left w:val="nil"/>
              <w:bottom w:val="single" w:sz="8" w:space="0" w:color="auto"/>
              <w:right w:val="single" w:sz="8" w:space="0" w:color="auto"/>
            </w:tcBorders>
            <w:shd w:val="clear" w:color="auto" w:fill="auto"/>
            <w:vAlign w:val="center"/>
            <w:hideMark/>
          </w:tcPr>
          <w:p w14:paraId="2DDECA39" w14:textId="77777777" w:rsidR="008B58F6" w:rsidRPr="000E1804" w:rsidRDefault="008B58F6" w:rsidP="001B75E0">
            <w:pPr>
              <w:pStyle w:val="015"/>
              <w:rPr>
                <w:highlight w:val="yellow"/>
              </w:rPr>
            </w:pPr>
            <w:r w:rsidRPr="000E1804">
              <w:rPr>
                <w:highlight w:val="yellow"/>
              </w:rPr>
              <w:t xml:space="preserve">11.54 </w:t>
            </w:r>
          </w:p>
        </w:tc>
      </w:tr>
      <w:tr w:rsidR="008B58F6" w:rsidRPr="000E1804" w14:paraId="4B21045A"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52DC4565" w14:textId="77777777" w:rsidR="008B58F6" w:rsidRPr="000E1804" w:rsidRDefault="008B58F6" w:rsidP="001B75E0">
            <w:pPr>
              <w:pStyle w:val="015"/>
              <w:rPr>
                <w:highlight w:val="yellow"/>
              </w:rPr>
            </w:pPr>
            <w:r w:rsidRPr="000E1804">
              <w:rPr>
                <w:highlight w:val="yellow"/>
              </w:rPr>
              <w:t>3</w:t>
            </w:r>
          </w:p>
        </w:tc>
        <w:tc>
          <w:tcPr>
            <w:tcW w:w="2340" w:type="dxa"/>
            <w:tcBorders>
              <w:top w:val="single" w:sz="4" w:space="0" w:color="auto"/>
              <w:left w:val="single" w:sz="4" w:space="0" w:color="auto"/>
              <w:bottom w:val="single" w:sz="4" w:space="0" w:color="auto"/>
              <w:right w:val="single" w:sz="4" w:space="0" w:color="auto"/>
            </w:tcBorders>
            <w:vAlign w:val="center"/>
            <w:hideMark/>
          </w:tcPr>
          <w:p w14:paraId="675F0DFA" w14:textId="77777777" w:rsidR="008B58F6" w:rsidRPr="000E1804" w:rsidRDefault="008B58F6" w:rsidP="001B75E0">
            <w:pPr>
              <w:pStyle w:val="015"/>
              <w:rPr>
                <w:highlight w:val="yellow"/>
              </w:rPr>
            </w:pPr>
            <w:r w:rsidRPr="000E1804">
              <w:rPr>
                <w:rFonts w:hint="eastAsia"/>
                <w:highlight w:val="yellow"/>
              </w:rPr>
              <w:t>土石方开挖</w:t>
            </w:r>
          </w:p>
        </w:tc>
        <w:tc>
          <w:tcPr>
            <w:tcW w:w="1289" w:type="dxa"/>
            <w:tcBorders>
              <w:top w:val="single" w:sz="4" w:space="0" w:color="auto"/>
              <w:left w:val="single" w:sz="4" w:space="0" w:color="auto"/>
              <w:bottom w:val="single" w:sz="4" w:space="0" w:color="auto"/>
              <w:right w:val="single" w:sz="4" w:space="0" w:color="auto"/>
            </w:tcBorders>
            <w:vAlign w:val="center"/>
          </w:tcPr>
          <w:p w14:paraId="44A82B4D"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02921001"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387CA079" w14:textId="77777777" w:rsidR="008B58F6" w:rsidRPr="000E1804" w:rsidRDefault="008B58F6" w:rsidP="001B75E0">
            <w:pPr>
              <w:pStyle w:val="015"/>
              <w:rPr>
                <w:highlight w:val="yellow"/>
              </w:rPr>
            </w:pPr>
            <w:r w:rsidRPr="000E1804">
              <w:rPr>
                <w:highlight w:val="yellow"/>
              </w:rPr>
              <w:t xml:space="preserve">77.13 </w:t>
            </w:r>
          </w:p>
        </w:tc>
        <w:tc>
          <w:tcPr>
            <w:tcW w:w="1290" w:type="dxa"/>
            <w:tcBorders>
              <w:top w:val="nil"/>
              <w:left w:val="nil"/>
              <w:bottom w:val="single" w:sz="8" w:space="0" w:color="auto"/>
              <w:right w:val="single" w:sz="8" w:space="0" w:color="auto"/>
            </w:tcBorders>
            <w:shd w:val="clear" w:color="auto" w:fill="auto"/>
            <w:vAlign w:val="center"/>
          </w:tcPr>
          <w:p w14:paraId="20251EF3"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55CB72B2"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4CB0D3C0" w14:textId="77777777" w:rsidR="008B58F6" w:rsidRPr="000E1804" w:rsidRDefault="008B58F6" w:rsidP="001B75E0">
            <w:pPr>
              <w:pStyle w:val="015"/>
              <w:rPr>
                <w:highlight w:val="yellow"/>
              </w:rPr>
            </w:pPr>
            <w:r w:rsidRPr="000E1804">
              <w:rPr>
                <w:highlight w:val="yellow"/>
              </w:rPr>
              <w:t>4</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6B84B89" w14:textId="77777777" w:rsidR="008B58F6" w:rsidRPr="000E1804" w:rsidRDefault="008B58F6" w:rsidP="001B75E0">
            <w:pPr>
              <w:pStyle w:val="015"/>
              <w:rPr>
                <w:highlight w:val="yellow"/>
              </w:rPr>
            </w:pPr>
            <w:r w:rsidRPr="000E1804">
              <w:rPr>
                <w:rFonts w:hint="eastAsia"/>
                <w:highlight w:val="yellow"/>
              </w:rPr>
              <w:t>土石方填筑</w:t>
            </w:r>
          </w:p>
        </w:tc>
        <w:tc>
          <w:tcPr>
            <w:tcW w:w="1289" w:type="dxa"/>
            <w:tcBorders>
              <w:top w:val="single" w:sz="4" w:space="0" w:color="auto"/>
              <w:left w:val="single" w:sz="4" w:space="0" w:color="auto"/>
              <w:bottom w:val="single" w:sz="4" w:space="0" w:color="auto"/>
              <w:right w:val="single" w:sz="4" w:space="0" w:color="auto"/>
            </w:tcBorders>
            <w:vAlign w:val="center"/>
          </w:tcPr>
          <w:p w14:paraId="573697FE"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single" w:sz="8" w:space="0" w:color="auto"/>
              <w:bottom w:val="single" w:sz="8" w:space="0" w:color="auto"/>
              <w:right w:val="single" w:sz="8" w:space="0" w:color="auto"/>
            </w:tcBorders>
            <w:shd w:val="clear" w:color="auto" w:fill="auto"/>
            <w:vAlign w:val="center"/>
          </w:tcPr>
          <w:p w14:paraId="6471C137" w14:textId="77777777" w:rsidR="008B58F6" w:rsidRPr="000E1804" w:rsidRDefault="008B58F6" w:rsidP="001B75E0">
            <w:pPr>
              <w:pStyle w:val="015"/>
              <w:rPr>
                <w:highlight w:val="yellow"/>
              </w:rPr>
            </w:pPr>
            <w:r w:rsidRPr="000E1804">
              <w:rPr>
                <w:highlight w:val="yellow"/>
              </w:rPr>
              <w:t xml:space="preserve">　</w:t>
            </w:r>
          </w:p>
        </w:tc>
        <w:tc>
          <w:tcPr>
            <w:tcW w:w="1289" w:type="dxa"/>
            <w:tcBorders>
              <w:top w:val="nil"/>
              <w:left w:val="nil"/>
              <w:bottom w:val="single" w:sz="8" w:space="0" w:color="auto"/>
              <w:right w:val="single" w:sz="8" w:space="0" w:color="auto"/>
            </w:tcBorders>
            <w:shd w:val="clear" w:color="auto" w:fill="auto"/>
            <w:vAlign w:val="center"/>
            <w:hideMark/>
          </w:tcPr>
          <w:p w14:paraId="7B0E41EE" w14:textId="77777777" w:rsidR="008B58F6" w:rsidRPr="000E1804" w:rsidRDefault="008B58F6" w:rsidP="001B75E0">
            <w:pPr>
              <w:pStyle w:val="015"/>
              <w:rPr>
                <w:highlight w:val="yellow"/>
              </w:rPr>
            </w:pPr>
            <w:r w:rsidRPr="000E1804">
              <w:rPr>
                <w:highlight w:val="yellow"/>
              </w:rPr>
              <w:t xml:space="preserve">48.55 </w:t>
            </w:r>
          </w:p>
        </w:tc>
        <w:tc>
          <w:tcPr>
            <w:tcW w:w="1290" w:type="dxa"/>
            <w:tcBorders>
              <w:top w:val="nil"/>
              <w:left w:val="nil"/>
              <w:bottom w:val="single" w:sz="8" w:space="0" w:color="auto"/>
              <w:right w:val="single" w:sz="8" w:space="0" w:color="auto"/>
            </w:tcBorders>
            <w:shd w:val="clear" w:color="auto" w:fill="auto"/>
            <w:vAlign w:val="center"/>
          </w:tcPr>
          <w:p w14:paraId="6D043754"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24A253C5"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78FC0721" w14:textId="77777777" w:rsidR="008B58F6" w:rsidRPr="000E1804" w:rsidRDefault="008B58F6" w:rsidP="001B75E0">
            <w:pPr>
              <w:pStyle w:val="015"/>
              <w:rPr>
                <w:highlight w:val="yellow"/>
              </w:rPr>
            </w:pPr>
            <w:r w:rsidRPr="000E1804">
              <w:rPr>
                <w:highlight w:val="yellow"/>
              </w:rPr>
              <w:t>5</w:t>
            </w:r>
          </w:p>
        </w:tc>
        <w:tc>
          <w:tcPr>
            <w:tcW w:w="2340" w:type="dxa"/>
            <w:tcBorders>
              <w:top w:val="single" w:sz="4" w:space="0" w:color="auto"/>
              <w:left w:val="single" w:sz="4" w:space="0" w:color="auto"/>
              <w:bottom w:val="single" w:sz="4" w:space="0" w:color="auto"/>
              <w:right w:val="single" w:sz="4" w:space="0" w:color="auto"/>
            </w:tcBorders>
            <w:vAlign w:val="center"/>
            <w:hideMark/>
          </w:tcPr>
          <w:p w14:paraId="77AA6F7A" w14:textId="77777777" w:rsidR="008B58F6" w:rsidRPr="000E1804" w:rsidRDefault="008B58F6" w:rsidP="001B75E0">
            <w:pPr>
              <w:pStyle w:val="015"/>
              <w:rPr>
                <w:highlight w:val="yellow"/>
              </w:rPr>
            </w:pPr>
            <w:r w:rsidRPr="000E1804">
              <w:rPr>
                <w:rFonts w:hint="eastAsia"/>
                <w:highlight w:val="yellow"/>
              </w:rPr>
              <w:t>混凝土生产系统</w:t>
            </w:r>
          </w:p>
        </w:tc>
        <w:tc>
          <w:tcPr>
            <w:tcW w:w="1289" w:type="dxa"/>
            <w:tcBorders>
              <w:top w:val="single" w:sz="4" w:space="0" w:color="auto"/>
              <w:left w:val="single" w:sz="4" w:space="0" w:color="auto"/>
              <w:bottom w:val="single" w:sz="4" w:space="0" w:color="auto"/>
              <w:right w:val="single" w:sz="4" w:space="0" w:color="auto"/>
            </w:tcBorders>
            <w:vAlign w:val="center"/>
            <w:hideMark/>
          </w:tcPr>
          <w:p w14:paraId="60838A23" w14:textId="77777777" w:rsidR="008B58F6" w:rsidRPr="000E1804" w:rsidRDefault="008B58F6" w:rsidP="001B75E0">
            <w:pPr>
              <w:pStyle w:val="015"/>
              <w:rPr>
                <w:highlight w:val="yellow"/>
              </w:rPr>
            </w:pPr>
            <w:r w:rsidRPr="000E1804">
              <w:rPr>
                <w:highlight w:val="yellow"/>
              </w:rPr>
              <w:t>8000</w:t>
            </w:r>
          </w:p>
        </w:tc>
        <w:tc>
          <w:tcPr>
            <w:tcW w:w="1290" w:type="dxa"/>
            <w:tcBorders>
              <w:top w:val="nil"/>
              <w:left w:val="single" w:sz="8" w:space="0" w:color="auto"/>
              <w:bottom w:val="single" w:sz="8" w:space="0" w:color="auto"/>
              <w:right w:val="single" w:sz="8" w:space="0" w:color="auto"/>
            </w:tcBorders>
            <w:shd w:val="clear" w:color="auto" w:fill="auto"/>
            <w:vAlign w:val="center"/>
            <w:hideMark/>
          </w:tcPr>
          <w:p w14:paraId="3157536E" w14:textId="77777777" w:rsidR="008B58F6" w:rsidRPr="000E1804" w:rsidRDefault="008B58F6" w:rsidP="001B75E0">
            <w:pPr>
              <w:pStyle w:val="015"/>
              <w:rPr>
                <w:highlight w:val="yellow"/>
              </w:rPr>
            </w:pPr>
            <w:r w:rsidRPr="000E1804">
              <w:rPr>
                <w:highlight w:val="yellow"/>
              </w:rPr>
              <w:t xml:space="preserve">11.68 </w:t>
            </w:r>
          </w:p>
        </w:tc>
        <w:tc>
          <w:tcPr>
            <w:tcW w:w="1289" w:type="dxa"/>
            <w:tcBorders>
              <w:top w:val="nil"/>
              <w:left w:val="nil"/>
              <w:bottom w:val="single" w:sz="8" w:space="0" w:color="auto"/>
              <w:right w:val="single" w:sz="8" w:space="0" w:color="auto"/>
            </w:tcBorders>
            <w:shd w:val="clear" w:color="auto" w:fill="auto"/>
            <w:vAlign w:val="center"/>
          </w:tcPr>
          <w:p w14:paraId="7E288051"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72CFB010" w14:textId="77777777" w:rsidR="008B58F6" w:rsidRPr="000E1804" w:rsidRDefault="008B58F6" w:rsidP="001B75E0">
            <w:pPr>
              <w:pStyle w:val="015"/>
              <w:rPr>
                <w:highlight w:val="yellow"/>
              </w:rPr>
            </w:pPr>
            <w:r w:rsidRPr="000E1804">
              <w:rPr>
                <w:highlight w:val="yellow"/>
              </w:rPr>
              <w:t xml:space="preserve">　</w:t>
            </w:r>
          </w:p>
        </w:tc>
      </w:tr>
      <w:tr w:rsidR="008B58F6" w:rsidRPr="000E1804" w14:paraId="3F46EEA8"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02746D15" w14:textId="77777777" w:rsidR="008B58F6" w:rsidRPr="000E1804" w:rsidRDefault="008B58F6" w:rsidP="001B75E0">
            <w:pPr>
              <w:pStyle w:val="015"/>
              <w:rPr>
                <w:highlight w:val="yellow"/>
              </w:rPr>
            </w:pPr>
            <w:r w:rsidRPr="000E1804">
              <w:rPr>
                <w:highlight w:val="yellow"/>
              </w:rPr>
              <w:t>6</w:t>
            </w:r>
          </w:p>
        </w:tc>
        <w:tc>
          <w:tcPr>
            <w:tcW w:w="2340" w:type="dxa"/>
            <w:tcBorders>
              <w:top w:val="single" w:sz="4" w:space="0" w:color="auto"/>
              <w:left w:val="single" w:sz="4" w:space="0" w:color="auto"/>
              <w:bottom w:val="single" w:sz="4" w:space="0" w:color="auto"/>
              <w:right w:val="single" w:sz="4" w:space="0" w:color="auto"/>
            </w:tcBorders>
            <w:vAlign w:val="center"/>
            <w:hideMark/>
          </w:tcPr>
          <w:p w14:paraId="4789812A" w14:textId="77777777" w:rsidR="008B58F6" w:rsidRPr="000E1804" w:rsidRDefault="008B58F6" w:rsidP="001B75E0">
            <w:pPr>
              <w:pStyle w:val="015"/>
              <w:rPr>
                <w:highlight w:val="yellow"/>
              </w:rPr>
            </w:pPr>
            <w:r w:rsidRPr="000E1804">
              <w:rPr>
                <w:rFonts w:hint="eastAsia"/>
                <w:highlight w:val="yellow"/>
              </w:rPr>
              <w:t>施工营地能耗</w:t>
            </w:r>
          </w:p>
        </w:tc>
        <w:tc>
          <w:tcPr>
            <w:tcW w:w="1289" w:type="dxa"/>
            <w:tcBorders>
              <w:top w:val="single" w:sz="4" w:space="0" w:color="auto"/>
              <w:left w:val="single" w:sz="4" w:space="0" w:color="auto"/>
              <w:bottom w:val="single" w:sz="4" w:space="0" w:color="auto"/>
              <w:right w:val="single" w:sz="4" w:space="0" w:color="auto"/>
            </w:tcBorders>
            <w:vAlign w:val="center"/>
            <w:hideMark/>
          </w:tcPr>
          <w:p w14:paraId="012D0D7E" w14:textId="77777777" w:rsidR="008B58F6" w:rsidRPr="000E1804" w:rsidRDefault="008B58F6" w:rsidP="001B75E0">
            <w:pPr>
              <w:pStyle w:val="015"/>
              <w:rPr>
                <w:highlight w:val="yellow"/>
              </w:rPr>
            </w:pPr>
            <w:r w:rsidRPr="000E1804">
              <w:rPr>
                <w:highlight w:val="yellow"/>
              </w:rPr>
              <w:t>4800</w:t>
            </w:r>
          </w:p>
        </w:tc>
        <w:tc>
          <w:tcPr>
            <w:tcW w:w="1290" w:type="dxa"/>
            <w:tcBorders>
              <w:top w:val="nil"/>
              <w:left w:val="single" w:sz="8" w:space="0" w:color="auto"/>
              <w:bottom w:val="single" w:sz="8" w:space="0" w:color="auto"/>
              <w:right w:val="single" w:sz="8" w:space="0" w:color="auto"/>
            </w:tcBorders>
            <w:shd w:val="clear" w:color="auto" w:fill="auto"/>
            <w:vAlign w:val="center"/>
          </w:tcPr>
          <w:p w14:paraId="386B4E1A" w14:textId="77777777" w:rsidR="008B58F6" w:rsidRPr="000E1804" w:rsidRDefault="008B58F6" w:rsidP="001B75E0">
            <w:pPr>
              <w:pStyle w:val="015"/>
              <w:rPr>
                <w:highlight w:val="yellow"/>
              </w:rPr>
            </w:pPr>
            <w:r w:rsidRPr="000E1804">
              <w:rPr>
                <w:highlight w:val="yellow"/>
              </w:rPr>
              <w:t xml:space="preserve">27.20 </w:t>
            </w:r>
          </w:p>
        </w:tc>
        <w:tc>
          <w:tcPr>
            <w:tcW w:w="1289" w:type="dxa"/>
            <w:tcBorders>
              <w:top w:val="nil"/>
              <w:left w:val="nil"/>
              <w:bottom w:val="single" w:sz="8" w:space="0" w:color="auto"/>
              <w:right w:val="single" w:sz="8" w:space="0" w:color="auto"/>
            </w:tcBorders>
            <w:shd w:val="clear" w:color="auto" w:fill="auto"/>
            <w:vAlign w:val="center"/>
          </w:tcPr>
          <w:p w14:paraId="079FFF2F" w14:textId="77777777" w:rsidR="008B58F6" w:rsidRPr="000E1804" w:rsidRDefault="008B58F6" w:rsidP="001B75E0">
            <w:pPr>
              <w:pStyle w:val="015"/>
              <w:rPr>
                <w:highlight w:val="yellow"/>
              </w:rPr>
            </w:pPr>
            <w:r w:rsidRPr="000E1804">
              <w:rPr>
                <w:highlight w:val="yellow"/>
              </w:rPr>
              <w:t xml:space="preserve">　</w:t>
            </w:r>
          </w:p>
        </w:tc>
        <w:tc>
          <w:tcPr>
            <w:tcW w:w="1290" w:type="dxa"/>
            <w:tcBorders>
              <w:top w:val="nil"/>
              <w:left w:val="nil"/>
              <w:bottom w:val="single" w:sz="8" w:space="0" w:color="auto"/>
              <w:right w:val="single" w:sz="8" w:space="0" w:color="auto"/>
            </w:tcBorders>
            <w:shd w:val="clear" w:color="auto" w:fill="auto"/>
            <w:vAlign w:val="center"/>
          </w:tcPr>
          <w:p w14:paraId="200D74CF" w14:textId="77777777" w:rsidR="008B58F6" w:rsidRPr="000E1804" w:rsidRDefault="008B58F6" w:rsidP="001B75E0">
            <w:pPr>
              <w:pStyle w:val="015"/>
              <w:rPr>
                <w:highlight w:val="yellow"/>
              </w:rPr>
            </w:pPr>
            <w:r w:rsidRPr="000E1804">
              <w:rPr>
                <w:highlight w:val="yellow"/>
              </w:rPr>
              <w:t xml:space="preserve">　</w:t>
            </w:r>
          </w:p>
        </w:tc>
      </w:tr>
      <w:tr w:rsidR="008B58F6" w:rsidRPr="00D3669E" w14:paraId="530BC824" w14:textId="77777777" w:rsidTr="0075614A">
        <w:trPr>
          <w:trHeight w:val="340"/>
          <w:jc w:val="center"/>
        </w:trPr>
        <w:tc>
          <w:tcPr>
            <w:tcW w:w="993" w:type="dxa"/>
            <w:tcBorders>
              <w:top w:val="single" w:sz="4" w:space="0" w:color="auto"/>
              <w:left w:val="single" w:sz="4" w:space="0" w:color="auto"/>
              <w:bottom w:val="single" w:sz="4" w:space="0" w:color="auto"/>
              <w:right w:val="single" w:sz="4" w:space="0" w:color="auto"/>
            </w:tcBorders>
            <w:vAlign w:val="center"/>
            <w:hideMark/>
          </w:tcPr>
          <w:p w14:paraId="1F3E8B7C" w14:textId="77777777" w:rsidR="008B58F6" w:rsidRPr="000E1804" w:rsidRDefault="008B58F6" w:rsidP="001B75E0">
            <w:pPr>
              <w:pStyle w:val="015"/>
              <w:rPr>
                <w:highlight w:val="yellow"/>
              </w:rPr>
            </w:pPr>
            <w:r w:rsidRPr="000E1804">
              <w:rPr>
                <w:highlight w:val="yellow"/>
              </w:rPr>
              <w:t>7</w:t>
            </w:r>
          </w:p>
        </w:tc>
        <w:tc>
          <w:tcPr>
            <w:tcW w:w="2340" w:type="dxa"/>
            <w:tcBorders>
              <w:top w:val="single" w:sz="4" w:space="0" w:color="auto"/>
              <w:left w:val="single" w:sz="4" w:space="0" w:color="auto"/>
              <w:bottom w:val="single" w:sz="4" w:space="0" w:color="auto"/>
              <w:right w:val="single" w:sz="4" w:space="0" w:color="auto"/>
            </w:tcBorders>
            <w:vAlign w:val="center"/>
            <w:hideMark/>
          </w:tcPr>
          <w:p w14:paraId="3D79CF77" w14:textId="77777777" w:rsidR="008B58F6" w:rsidRPr="000E1804" w:rsidRDefault="008B58F6" w:rsidP="001B75E0">
            <w:pPr>
              <w:pStyle w:val="015"/>
              <w:rPr>
                <w:highlight w:val="yellow"/>
              </w:rPr>
            </w:pPr>
            <w:r w:rsidRPr="000E1804">
              <w:rPr>
                <w:rFonts w:hint="eastAsia"/>
                <w:highlight w:val="yellow"/>
              </w:rPr>
              <w:t>合计</w:t>
            </w:r>
          </w:p>
        </w:tc>
        <w:tc>
          <w:tcPr>
            <w:tcW w:w="1289" w:type="dxa"/>
            <w:tcBorders>
              <w:top w:val="single" w:sz="4" w:space="0" w:color="auto"/>
              <w:left w:val="single" w:sz="4" w:space="0" w:color="auto"/>
              <w:bottom w:val="single" w:sz="4" w:space="0" w:color="auto"/>
              <w:right w:val="single" w:sz="4" w:space="0" w:color="auto"/>
            </w:tcBorders>
            <w:vAlign w:val="center"/>
          </w:tcPr>
          <w:p w14:paraId="0518E3A6" w14:textId="77777777" w:rsidR="008B58F6" w:rsidRPr="000E1804" w:rsidRDefault="008B58F6" w:rsidP="001B75E0">
            <w:pPr>
              <w:pStyle w:val="015"/>
              <w:rPr>
                <w:highlight w:val="yellow"/>
              </w:rPr>
            </w:pPr>
            <w:r w:rsidRPr="000E1804">
              <w:rPr>
                <w:highlight w:val="yellow"/>
              </w:rPr>
              <w:t>17444</w:t>
            </w:r>
          </w:p>
        </w:tc>
        <w:tc>
          <w:tcPr>
            <w:tcW w:w="1290" w:type="dxa"/>
            <w:tcBorders>
              <w:top w:val="nil"/>
              <w:left w:val="single" w:sz="8" w:space="0" w:color="auto"/>
              <w:bottom w:val="single" w:sz="8" w:space="0" w:color="auto"/>
              <w:right w:val="single" w:sz="8" w:space="0" w:color="auto"/>
            </w:tcBorders>
            <w:shd w:val="clear" w:color="auto" w:fill="auto"/>
            <w:vAlign w:val="center"/>
          </w:tcPr>
          <w:p w14:paraId="26E1FB7F" w14:textId="77777777" w:rsidR="008B58F6" w:rsidRPr="000E1804" w:rsidRDefault="008B58F6" w:rsidP="001B75E0">
            <w:pPr>
              <w:pStyle w:val="015"/>
              <w:rPr>
                <w:highlight w:val="yellow"/>
              </w:rPr>
            </w:pPr>
            <w:r w:rsidRPr="000E1804">
              <w:rPr>
                <w:highlight w:val="yellow"/>
              </w:rPr>
              <w:t xml:space="preserve">127.56 </w:t>
            </w:r>
          </w:p>
        </w:tc>
        <w:tc>
          <w:tcPr>
            <w:tcW w:w="1289" w:type="dxa"/>
            <w:tcBorders>
              <w:top w:val="nil"/>
              <w:left w:val="nil"/>
              <w:bottom w:val="single" w:sz="8" w:space="0" w:color="auto"/>
              <w:right w:val="single" w:sz="8" w:space="0" w:color="auto"/>
            </w:tcBorders>
            <w:shd w:val="clear" w:color="auto" w:fill="auto"/>
            <w:vAlign w:val="center"/>
          </w:tcPr>
          <w:p w14:paraId="467A06B6" w14:textId="77777777" w:rsidR="008B58F6" w:rsidRPr="000E1804" w:rsidRDefault="008B58F6" w:rsidP="001B75E0">
            <w:pPr>
              <w:pStyle w:val="015"/>
              <w:rPr>
                <w:highlight w:val="yellow"/>
              </w:rPr>
            </w:pPr>
            <w:r w:rsidRPr="000E1804">
              <w:rPr>
                <w:highlight w:val="yellow"/>
              </w:rPr>
              <w:t xml:space="preserve">216.28 </w:t>
            </w:r>
          </w:p>
        </w:tc>
        <w:tc>
          <w:tcPr>
            <w:tcW w:w="1290" w:type="dxa"/>
            <w:tcBorders>
              <w:top w:val="nil"/>
              <w:left w:val="nil"/>
              <w:bottom w:val="single" w:sz="8" w:space="0" w:color="auto"/>
              <w:right w:val="single" w:sz="8" w:space="0" w:color="auto"/>
            </w:tcBorders>
            <w:shd w:val="clear" w:color="auto" w:fill="auto"/>
            <w:vAlign w:val="center"/>
          </w:tcPr>
          <w:p w14:paraId="52604A36" w14:textId="77777777" w:rsidR="008B58F6" w:rsidRPr="00D3669E" w:rsidRDefault="008B58F6" w:rsidP="001B75E0">
            <w:pPr>
              <w:pStyle w:val="015"/>
            </w:pPr>
            <w:r w:rsidRPr="000E1804">
              <w:rPr>
                <w:highlight w:val="yellow"/>
              </w:rPr>
              <w:t>16.19</w:t>
            </w:r>
            <w:r w:rsidRPr="00D3669E">
              <w:t xml:space="preserve"> </w:t>
            </w:r>
          </w:p>
        </w:tc>
      </w:tr>
    </w:tbl>
    <w:p w14:paraId="0609F4B5" w14:textId="77777777" w:rsidR="008B58F6" w:rsidRPr="00D3669E" w:rsidRDefault="008B58F6" w:rsidP="00C129B3">
      <w:pPr>
        <w:pStyle w:val="01maintext"/>
      </w:pPr>
      <w:r w:rsidRPr="00D3669E">
        <w:rPr>
          <w:rFonts w:hint="eastAsia"/>
        </w:rPr>
        <w:t>综上所述，本风电场施工期各项能耗指标相对较低，当地能源供应容量和供应总量满足施工要求，且对当地能源供应不构成大的影响。</w:t>
      </w:r>
    </w:p>
    <w:p w14:paraId="46FD7F3F" w14:textId="77777777" w:rsidR="008B58F6" w:rsidRPr="00D3669E" w:rsidRDefault="008B58F6" w:rsidP="001B75E0">
      <w:pPr>
        <w:pStyle w:val="3"/>
        <w:spacing w:before="156" w:after="156"/>
      </w:pPr>
      <w:r w:rsidRPr="00D3669E">
        <w:t xml:space="preserve">14.3.2 </w:t>
      </w:r>
      <w:r w:rsidRPr="00D3669E">
        <w:rPr>
          <w:rFonts w:hint="eastAsia"/>
        </w:rPr>
        <w:t>运行期能耗种类、数量分析和能耗指标</w:t>
      </w:r>
      <w:r w:rsidRPr="00D3669E">
        <w:t xml:space="preserve"> </w:t>
      </w:r>
    </w:p>
    <w:p w14:paraId="06077645" w14:textId="77777777" w:rsidR="008B58F6" w:rsidRPr="00D3669E" w:rsidRDefault="008B58F6" w:rsidP="00C129B3">
      <w:pPr>
        <w:pStyle w:val="01maintext"/>
      </w:pPr>
      <w:r w:rsidRPr="00D3669E">
        <w:rPr>
          <w:rFonts w:hint="eastAsia"/>
        </w:rPr>
        <w:t>本风电场运行期间主要能耗种类为电力、油料等。电力消耗主要为发输变电损耗和站用电量，油料主要用于检修车辆。</w:t>
      </w:r>
    </w:p>
    <w:p w14:paraId="6750FB7F" w14:textId="77777777" w:rsidR="008B58F6" w:rsidRPr="00D3669E" w:rsidRDefault="008B58F6" w:rsidP="001B75E0">
      <w:pPr>
        <w:pStyle w:val="5"/>
        <w:spacing w:before="156" w:after="156"/>
      </w:pPr>
      <w:r w:rsidRPr="00D3669E">
        <w:lastRenderedPageBreak/>
        <w:t xml:space="preserve">14.3.2.1 </w:t>
      </w:r>
      <w:r w:rsidRPr="00D3669E">
        <w:rPr>
          <w:rFonts w:hint="eastAsia"/>
        </w:rPr>
        <w:t>电力消耗</w:t>
      </w:r>
    </w:p>
    <w:p w14:paraId="28CD2D73" w14:textId="77777777" w:rsidR="008B58F6" w:rsidRPr="00D3669E" w:rsidRDefault="008B58F6" w:rsidP="00C129B3">
      <w:pPr>
        <w:pStyle w:val="01maintext"/>
      </w:pPr>
      <w:r w:rsidRPr="00D3669E">
        <w:rPr>
          <w:rFonts w:hint="eastAsia"/>
        </w:rPr>
        <w:t>项目电力消耗主要包括风力发电机组损耗、箱变损耗、</w:t>
      </w:r>
      <w:proofErr w:type="gramStart"/>
      <w:r w:rsidRPr="00D3669E">
        <w:rPr>
          <w:rFonts w:hint="eastAsia"/>
        </w:rPr>
        <w:t>集电线路</w:t>
      </w:r>
      <w:proofErr w:type="gramEnd"/>
      <w:r w:rsidRPr="00D3669E">
        <w:rPr>
          <w:rFonts w:hint="eastAsia"/>
        </w:rPr>
        <w:t>损耗、无功补偿损耗、主变损耗、站用电。通过计算，本项目年发电量</w:t>
      </w:r>
      <w:r w:rsidRPr="00D3669E">
        <w:t>14627.902</w:t>
      </w:r>
      <w:r w:rsidRPr="00D3669E">
        <w:rPr>
          <w:rFonts w:hint="eastAsia"/>
        </w:rPr>
        <w:t>万</w:t>
      </w:r>
      <w:r w:rsidRPr="00D3669E">
        <w:t>kWh</w:t>
      </w:r>
      <w:r w:rsidRPr="00D3669E">
        <w:rPr>
          <w:rFonts w:hint="eastAsia"/>
        </w:rPr>
        <w:t>，具体电力消费情况如表</w:t>
      </w:r>
      <w:r w:rsidRPr="00D3669E">
        <w:t>14-3</w:t>
      </w:r>
      <w:r w:rsidRPr="00D3669E">
        <w:rPr>
          <w:rFonts w:hint="eastAsia"/>
        </w:rPr>
        <w:t>所示。</w:t>
      </w:r>
    </w:p>
    <w:p w14:paraId="62556759" w14:textId="4DF0384B" w:rsidR="008B58F6" w:rsidRPr="00D3669E" w:rsidRDefault="008B58F6" w:rsidP="00863B65">
      <w:pPr>
        <w:pStyle w:val="013"/>
        <w:spacing w:before="156"/>
      </w:pPr>
      <w:r w:rsidRPr="00D3669E">
        <w:rPr>
          <w:rFonts w:hint="eastAsia"/>
        </w:rPr>
        <w:t>表</w:t>
      </w:r>
      <w:r w:rsidRPr="00D3669E">
        <w:t>14-3</w:t>
      </w:r>
      <w:r w:rsidR="00863B65" w:rsidRPr="00D3669E">
        <w:t xml:space="preserve">   </w:t>
      </w:r>
      <w:r w:rsidRPr="00D3669E">
        <w:t xml:space="preserve"> </w:t>
      </w:r>
      <w:r w:rsidRPr="00D3669E">
        <w:rPr>
          <w:rFonts w:hint="eastAsia"/>
        </w:rPr>
        <w:t>项目电力消费结构表</w:t>
      </w:r>
    </w:p>
    <w:tbl>
      <w:tblPr>
        <w:tblW w:w="84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0"/>
        <w:gridCol w:w="2193"/>
        <w:gridCol w:w="2193"/>
        <w:gridCol w:w="2194"/>
      </w:tblGrid>
      <w:tr w:rsidR="008B58F6" w:rsidRPr="00D3669E" w14:paraId="73590C40"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16AA19E" w14:textId="77777777" w:rsidR="008B58F6" w:rsidRPr="00512902" w:rsidRDefault="008B58F6" w:rsidP="001B75E0">
            <w:pPr>
              <w:pStyle w:val="015"/>
              <w:rPr>
                <w:highlight w:val="yellow"/>
              </w:rPr>
            </w:pPr>
            <w:r w:rsidRPr="00512902">
              <w:rPr>
                <w:rFonts w:hint="eastAsia"/>
                <w:highlight w:val="yellow"/>
              </w:rPr>
              <w:t>序号</w:t>
            </w:r>
          </w:p>
        </w:tc>
        <w:tc>
          <w:tcPr>
            <w:tcW w:w="2193" w:type="dxa"/>
            <w:tcBorders>
              <w:top w:val="single" w:sz="4" w:space="0" w:color="auto"/>
              <w:left w:val="single" w:sz="4" w:space="0" w:color="auto"/>
              <w:bottom w:val="single" w:sz="4" w:space="0" w:color="auto"/>
              <w:right w:val="single" w:sz="4" w:space="0" w:color="auto"/>
            </w:tcBorders>
            <w:vAlign w:val="center"/>
            <w:hideMark/>
          </w:tcPr>
          <w:p w14:paraId="72C6ED88" w14:textId="77777777" w:rsidR="008B58F6" w:rsidRPr="00512902" w:rsidRDefault="008B58F6" w:rsidP="001B75E0">
            <w:pPr>
              <w:pStyle w:val="015"/>
              <w:rPr>
                <w:highlight w:val="yellow"/>
              </w:rPr>
            </w:pPr>
            <w:r w:rsidRPr="00512902">
              <w:rPr>
                <w:rFonts w:hint="eastAsia"/>
                <w:highlight w:val="yellow"/>
              </w:rPr>
              <w:t>设备名称</w:t>
            </w:r>
          </w:p>
        </w:tc>
        <w:tc>
          <w:tcPr>
            <w:tcW w:w="2193" w:type="dxa"/>
            <w:tcBorders>
              <w:top w:val="single" w:sz="4" w:space="0" w:color="auto"/>
              <w:left w:val="single" w:sz="4" w:space="0" w:color="auto"/>
              <w:bottom w:val="single" w:sz="4" w:space="0" w:color="auto"/>
              <w:right w:val="single" w:sz="4" w:space="0" w:color="auto"/>
            </w:tcBorders>
            <w:vAlign w:val="center"/>
            <w:hideMark/>
          </w:tcPr>
          <w:p w14:paraId="54937105" w14:textId="77777777" w:rsidR="008B58F6" w:rsidRPr="00512902" w:rsidRDefault="008B58F6" w:rsidP="001B75E0">
            <w:pPr>
              <w:pStyle w:val="015"/>
              <w:rPr>
                <w:highlight w:val="yellow"/>
              </w:rPr>
            </w:pPr>
            <w:r w:rsidRPr="00512902">
              <w:rPr>
                <w:rFonts w:hint="eastAsia"/>
                <w:highlight w:val="yellow"/>
              </w:rPr>
              <w:t>年耗电量</w:t>
            </w:r>
          </w:p>
          <w:p w14:paraId="3763A083" w14:textId="77777777" w:rsidR="008B58F6" w:rsidRPr="00512902" w:rsidRDefault="008B58F6" w:rsidP="001B75E0">
            <w:pPr>
              <w:pStyle w:val="015"/>
              <w:rPr>
                <w:highlight w:val="yellow"/>
              </w:rPr>
            </w:pPr>
            <w:r w:rsidRPr="00512902">
              <w:rPr>
                <w:rFonts w:hint="eastAsia"/>
                <w:highlight w:val="yellow"/>
              </w:rPr>
              <w:t>（万</w:t>
            </w:r>
            <w:r w:rsidRPr="00512902">
              <w:rPr>
                <w:highlight w:val="yellow"/>
              </w:rPr>
              <w:t>kWh</w:t>
            </w:r>
            <w:r w:rsidRPr="00512902">
              <w:rPr>
                <w:rFonts w:hint="eastAsia"/>
                <w:highlight w:val="yellow"/>
              </w:rPr>
              <w:t>）</w:t>
            </w:r>
          </w:p>
        </w:tc>
        <w:tc>
          <w:tcPr>
            <w:tcW w:w="2194" w:type="dxa"/>
            <w:tcBorders>
              <w:top w:val="single" w:sz="4" w:space="0" w:color="auto"/>
              <w:left w:val="single" w:sz="4" w:space="0" w:color="auto"/>
              <w:bottom w:val="single" w:sz="4" w:space="0" w:color="auto"/>
              <w:right w:val="single" w:sz="4" w:space="0" w:color="auto"/>
            </w:tcBorders>
            <w:vAlign w:val="center"/>
            <w:hideMark/>
          </w:tcPr>
          <w:p w14:paraId="04119750" w14:textId="77777777" w:rsidR="008B58F6" w:rsidRPr="00512902" w:rsidRDefault="008B58F6" w:rsidP="001B75E0">
            <w:pPr>
              <w:pStyle w:val="015"/>
              <w:rPr>
                <w:highlight w:val="yellow"/>
              </w:rPr>
            </w:pPr>
            <w:r w:rsidRPr="00512902">
              <w:rPr>
                <w:rFonts w:hint="eastAsia"/>
                <w:highlight w:val="yellow"/>
              </w:rPr>
              <w:t>占年耗电量比例</w:t>
            </w:r>
          </w:p>
          <w:p w14:paraId="31E683BF" w14:textId="77777777" w:rsidR="008B58F6" w:rsidRPr="00512902" w:rsidRDefault="008B58F6" w:rsidP="001B75E0">
            <w:pPr>
              <w:pStyle w:val="015"/>
              <w:rPr>
                <w:highlight w:val="yellow"/>
              </w:rPr>
            </w:pPr>
            <w:r w:rsidRPr="00512902">
              <w:rPr>
                <w:rFonts w:hint="eastAsia"/>
                <w:highlight w:val="yellow"/>
              </w:rPr>
              <w:t>（</w:t>
            </w:r>
            <w:r w:rsidRPr="00512902">
              <w:rPr>
                <w:highlight w:val="yellow"/>
              </w:rPr>
              <w:t>%</w:t>
            </w:r>
            <w:r w:rsidRPr="00512902">
              <w:rPr>
                <w:rFonts w:hint="eastAsia"/>
                <w:highlight w:val="yellow"/>
              </w:rPr>
              <w:t>）</w:t>
            </w:r>
          </w:p>
        </w:tc>
      </w:tr>
      <w:tr w:rsidR="008B58F6" w:rsidRPr="00D3669E" w14:paraId="564708DC"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3A37F999" w14:textId="77777777" w:rsidR="008B58F6" w:rsidRPr="00512902" w:rsidRDefault="008B58F6" w:rsidP="001B75E0">
            <w:pPr>
              <w:pStyle w:val="015"/>
              <w:rPr>
                <w:highlight w:val="yellow"/>
              </w:rPr>
            </w:pPr>
            <w:r w:rsidRPr="00512902">
              <w:rPr>
                <w:highlight w:val="yellow"/>
              </w:rPr>
              <w:t>1</w:t>
            </w:r>
          </w:p>
        </w:tc>
        <w:tc>
          <w:tcPr>
            <w:tcW w:w="2193" w:type="dxa"/>
            <w:tcBorders>
              <w:top w:val="single" w:sz="4" w:space="0" w:color="auto"/>
              <w:left w:val="single" w:sz="4" w:space="0" w:color="auto"/>
              <w:bottom w:val="single" w:sz="4" w:space="0" w:color="auto"/>
              <w:right w:val="single" w:sz="4" w:space="0" w:color="auto"/>
            </w:tcBorders>
            <w:vAlign w:val="center"/>
          </w:tcPr>
          <w:p w14:paraId="106F3049" w14:textId="77777777" w:rsidR="008B58F6" w:rsidRPr="00512902" w:rsidRDefault="008B58F6" w:rsidP="001B75E0">
            <w:pPr>
              <w:pStyle w:val="015"/>
              <w:rPr>
                <w:highlight w:val="yellow"/>
              </w:rPr>
            </w:pPr>
            <w:r w:rsidRPr="00512902">
              <w:rPr>
                <w:rFonts w:hint="eastAsia"/>
                <w:highlight w:val="yellow"/>
              </w:rPr>
              <w:t>箱变</w:t>
            </w:r>
          </w:p>
        </w:tc>
        <w:tc>
          <w:tcPr>
            <w:tcW w:w="2193" w:type="dxa"/>
            <w:tcBorders>
              <w:top w:val="single" w:sz="4" w:space="0" w:color="auto"/>
              <w:left w:val="single" w:sz="4" w:space="0" w:color="auto"/>
              <w:bottom w:val="single" w:sz="4" w:space="0" w:color="auto"/>
              <w:right w:val="single" w:sz="4" w:space="0" w:color="auto"/>
            </w:tcBorders>
            <w:vAlign w:val="center"/>
          </w:tcPr>
          <w:p w14:paraId="149C21DC" w14:textId="77777777" w:rsidR="008B58F6" w:rsidRPr="00512902" w:rsidRDefault="008B58F6" w:rsidP="001B75E0">
            <w:pPr>
              <w:pStyle w:val="015"/>
              <w:rPr>
                <w:highlight w:val="yellow"/>
              </w:rPr>
            </w:pPr>
            <w:r w:rsidRPr="00512902">
              <w:rPr>
                <w:rFonts w:ascii="Calibri" w:hAnsi="Calibri" w:cs="Calibri"/>
                <w:highlight w:val="yellow"/>
              </w:rPr>
              <w:t>102.3</w:t>
            </w:r>
          </w:p>
        </w:tc>
        <w:tc>
          <w:tcPr>
            <w:tcW w:w="2194" w:type="dxa"/>
            <w:tcBorders>
              <w:top w:val="single" w:sz="4" w:space="0" w:color="auto"/>
              <w:left w:val="single" w:sz="4" w:space="0" w:color="auto"/>
              <w:bottom w:val="single" w:sz="4" w:space="0" w:color="auto"/>
              <w:right w:val="single" w:sz="4" w:space="0" w:color="auto"/>
            </w:tcBorders>
            <w:vAlign w:val="bottom"/>
          </w:tcPr>
          <w:p w14:paraId="44CBB762" w14:textId="77777777" w:rsidR="008B58F6" w:rsidRPr="00512902" w:rsidRDefault="008B58F6" w:rsidP="001B75E0">
            <w:pPr>
              <w:pStyle w:val="015"/>
              <w:rPr>
                <w:highlight w:val="yellow"/>
              </w:rPr>
            </w:pPr>
            <w:r w:rsidRPr="00512902">
              <w:rPr>
                <w:rFonts w:hint="eastAsia"/>
                <w:sz w:val="22"/>
                <w:szCs w:val="22"/>
                <w:highlight w:val="yellow"/>
              </w:rPr>
              <w:t xml:space="preserve">21.07 </w:t>
            </w:r>
          </w:p>
        </w:tc>
      </w:tr>
      <w:tr w:rsidR="008B58F6" w:rsidRPr="00D3669E" w14:paraId="49C058F8"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E2BCD17" w14:textId="77777777" w:rsidR="008B58F6" w:rsidRPr="00512902" w:rsidRDefault="008B58F6" w:rsidP="001B75E0">
            <w:pPr>
              <w:pStyle w:val="015"/>
              <w:rPr>
                <w:highlight w:val="yellow"/>
              </w:rPr>
            </w:pPr>
            <w:r w:rsidRPr="00512902">
              <w:rPr>
                <w:highlight w:val="yellow"/>
              </w:rPr>
              <w:t>2</w:t>
            </w:r>
          </w:p>
        </w:tc>
        <w:tc>
          <w:tcPr>
            <w:tcW w:w="2193" w:type="dxa"/>
            <w:tcBorders>
              <w:top w:val="single" w:sz="4" w:space="0" w:color="auto"/>
              <w:left w:val="single" w:sz="4" w:space="0" w:color="auto"/>
              <w:bottom w:val="single" w:sz="4" w:space="0" w:color="auto"/>
              <w:right w:val="single" w:sz="4" w:space="0" w:color="auto"/>
            </w:tcBorders>
            <w:vAlign w:val="center"/>
          </w:tcPr>
          <w:p w14:paraId="7167DE25" w14:textId="77777777" w:rsidR="008B58F6" w:rsidRPr="00512902" w:rsidRDefault="008B58F6" w:rsidP="001B75E0">
            <w:pPr>
              <w:pStyle w:val="015"/>
              <w:rPr>
                <w:highlight w:val="yellow"/>
              </w:rPr>
            </w:pPr>
            <w:proofErr w:type="gramStart"/>
            <w:r w:rsidRPr="00512902">
              <w:rPr>
                <w:rFonts w:hint="eastAsia"/>
                <w:highlight w:val="yellow"/>
              </w:rPr>
              <w:t>集电线路</w:t>
            </w:r>
            <w:proofErr w:type="gramEnd"/>
          </w:p>
        </w:tc>
        <w:tc>
          <w:tcPr>
            <w:tcW w:w="2193" w:type="dxa"/>
            <w:tcBorders>
              <w:top w:val="single" w:sz="4" w:space="0" w:color="auto"/>
              <w:left w:val="single" w:sz="4" w:space="0" w:color="auto"/>
              <w:bottom w:val="single" w:sz="4" w:space="0" w:color="auto"/>
              <w:right w:val="single" w:sz="4" w:space="0" w:color="auto"/>
            </w:tcBorders>
            <w:vAlign w:val="center"/>
          </w:tcPr>
          <w:p w14:paraId="38C215C5" w14:textId="77777777" w:rsidR="008B58F6" w:rsidRPr="00512902" w:rsidRDefault="008B58F6" w:rsidP="001B75E0">
            <w:pPr>
              <w:pStyle w:val="015"/>
              <w:rPr>
                <w:highlight w:val="yellow"/>
              </w:rPr>
            </w:pPr>
            <w:r w:rsidRPr="00512902">
              <w:rPr>
                <w:rFonts w:ascii="Calibri" w:hAnsi="Calibri" w:cs="Calibri"/>
                <w:highlight w:val="yellow"/>
              </w:rPr>
              <w:t>196</w:t>
            </w:r>
          </w:p>
        </w:tc>
        <w:tc>
          <w:tcPr>
            <w:tcW w:w="2194" w:type="dxa"/>
            <w:tcBorders>
              <w:top w:val="single" w:sz="4" w:space="0" w:color="auto"/>
              <w:left w:val="single" w:sz="4" w:space="0" w:color="auto"/>
              <w:bottom w:val="single" w:sz="4" w:space="0" w:color="auto"/>
              <w:right w:val="single" w:sz="4" w:space="0" w:color="auto"/>
            </w:tcBorders>
            <w:vAlign w:val="bottom"/>
          </w:tcPr>
          <w:p w14:paraId="08CA08CD" w14:textId="77777777" w:rsidR="008B58F6" w:rsidRPr="00512902" w:rsidRDefault="008B58F6" w:rsidP="001B75E0">
            <w:pPr>
              <w:pStyle w:val="015"/>
              <w:rPr>
                <w:highlight w:val="yellow"/>
              </w:rPr>
            </w:pPr>
            <w:r w:rsidRPr="00512902">
              <w:rPr>
                <w:rFonts w:hint="eastAsia"/>
                <w:sz w:val="22"/>
                <w:szCs w:val="22"/>
                <w:highlight w:val="yellow"/>
              </w:rPr>
              <w:t xml:space="preserve">40.37 </w:t>
            </w:r>
          </w:p>
        </w:tc>
      </w:tr>
      <w:tr w:rsidR="008B58F6" w:rsidRPr="00D3669E" w14:paraId="170083A6"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7321FA48" w14:textId="77777777" w:rsidR="008B58F6" w:rsidRPr="00512902" w:rsidRDefault="008B58F6" w:rsidP="001B75E0">
            <w:pPr>
              <w:pStyle w:val="015"/>
              <w:rPr>
                <w:highlight w:val="yellow"/>
              </w:rPr>
            </w:pPr>
            <w:r w:rsidRPr="00512902">
              <w:rPr>
                <w:highlight w:val="yellow"/>
              </w:rPr>
              <w:t>3</w:t>
            </w:r>
          </w:p>
        </w:tc>
        <w:tc>
          <w:tcPr>
            <w:tcW w:w="2193" w:type="dxa"/>
            <w:tcBorders>
              <w:top w:val="single" w:sz="4" w:space="0" w:color="auto"/>
              <w:left w:val="single" w:sz="4" w:space="0" w:color="auto"/>
              <w:bottom w:val="single" w:sz="4" w:space="0" w:color="auto"/>
              <w:right w:val="single" w:sz="4" w:space="0" w:color="auto"/>
            </w:tcBorders>
            <w:vAlign w:val="center"/>
          </w:tcPr>
          <w:p w14:paraId="798B9457" w14:textId="77777777" w:rsidR="008B58F6" w:rsidRPr="00512902" w:rsidRDefault="008B58F6" w:rsidP="001B75E0">
            <w:pPr>
              <w:pStyle w:val="015"/>
              <w:rPr>
                <w:highlight w:val="yellow"/>
              </w:rPr>
            </w:pPr>
            <w:r w:rsidRPr="00512902">
              <w:rPr>
                <w:rFonts w:hint="eastAsia"/>
                <w:highlight w:val="yellow"/>
              </w:rPr>
              <w:t>无功补偿</w:t>
            </w:r>
          </w:p>
        </w:tc>
        <w:tc>
          <w:tcPr>
            <w:tcW w:w="2193" w:type="dxa"/>
            <w:tcBorders>
              <w:top w:val="single" w:sz="4" w:space="0" w:color="auto"/>
              <w:left w:val="single" w:sz="4" w:space="0" w:color="auto"/>
              <w:bottom w:val="single" w:sz="4" w:space="0" w:color="auto"/>
              <w:right w:val="single" w:sz="4" w:space="0" w:color="auto"/>
            </w:tcBorders>
            <w:vAlign w:val="center"/>
          </w:tcPr>
          <w:p w14:paraId="7AC6B4EE" w14:textId="77777777" w:rsidR="008B58F6" w:rsidRPr="00512902" w:rsidRDefault="008B58F6" w:rsidP="001B75E0">
            <w:pPr>
              <w:pStyle w:val="015"/>
              <w:rPr>
                <w:highlight w:val="yellow"/>
              </w:rPr>
            </w:pPr>
            <w:r w:rsidRPr="00512902">
              <w:rPr>
                <w:rFonts w:ascii="Calibri" w:hAnsi="Calibri" w:cs="Calibri"/>
                <w:highlight w:val="yellow"/>
              </w:rPr>
              <w:t>52</w:t>
            </w:r>
          </w:p>
        </w:tc>
        <w:tc>
          <w:tcPr>
            <w:tcW w:w="2194" w:type="dxa"/>
            <w:tcBorders>
              <w:top w:val="single" w:sz="4" w:space="0" w:color="auto"/>
              <w:left w:val="single" w:sz="4" w:space="0" w:color="auto"/>
              <w:bottom w:val="single" w:sz="4" w:space="0" w:color="auto"/>
              <w:right w:val="single" w:sz="4" w:space="0" w:color="auto"/>
            </w:tcBorders>
            <w:vAlign w:val="bottom"/>
          </w:tcPr>
          <w:p w14:paraId="3417FAE2" w14:textId="77777777" w:rsidR="008B58F6" w:rsidRPr="00512902" w:rsidRDefault="008B58F6" w:rsidP="001B75E0">
            <w:pPr>
              <w:pStyle w:val="015"/>
              <w:rPr>
                <w:highlight w:val="yellow"/>
              </w:rPr>
            </w:pPr>
            <w:r w:rsidRPr="00512902">
              <w:rPr>
                <w:rFonts w:hint="eastAsia"/>
                <w:sz w:val="22"/>
                <w:szCs w:val="22"/>
                <w:highlight w:val="yellow"/>
              </w:rPr>
              <w:t xml:space="preserve">10.71 </w:t>
            </w:r>
          </w:p>
        </w:tc>
      </w:tr>
      <w:tr w:rsidR="008B58F6" w:rsidRPr="00D3669E" w14:paraId="3F68B0F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09C73F17" w14:textId="77777777" w:rsidR="008B58F6" w:rsidRPr="00512902" w:rsidRDefault="008B58F6" w:rsidP="001B75E0">
            <w:pPr>
              <w:pStyle w:val="015"/>
              <w:rPr>
                <w:highlight w:val="yellow"/>
              </w:rPr>
            </w:pPr>
            <w:r w:rsidRPr="00512902">
              <w:rPr>
                <w:highlight w:val="yellow"/>
              </w:rPr>
              <w:t>4</w:t>
            </w:r>
          </w:p>
        </w:tc>
        <w:tc>
          <w:tcPr>
            <w:tcW w:w="2193" w:type="dxa"/>
            <w:tcBorders>
              <w:top w:val="single" w:sz="4" w:space="0" w:color="auto"/>
              <w:left w:val="single" w:sz="4" w:space="0" w:color="auto"/>
              <w:bottom w:val="single" w:sz="4" w:space="0" w:color="auto"/>
              <w:right w:val="single" w:sz="4" w:space="0" w:color="auto"/>
            </w:tcBorders>
            <w:vAlign w:val="center"/>
          </w:tcPr>
          <w:p w14:paraId="3BCC0948" w14:textId="77777777" w:rsidR="008B58F6" w:rsidRPr="00512902" w:rsidRDefault="008B58F6" w:rsidP="001B75E0">
            <w:pPr>
              <w:pStyle w:val="015"/>
              <w:rPr>
                <w:highlight w:val="yellow"/>
              </w:rPr>
            </w:pPr>
            <w:r w:rsidRPr="00512902">
              <w:rPr>
                <w:rFonts w:hint="eastAsia"/>
                <w:highlight w:val="yellow"/>
              </w:rPr>
              <w:t>主变</w:t>
            </w:r>
          </w:p>
        </w:tc>
        <w:tc>
          <w:tcPr>
            <w:tcW w:w="2193" w:type="dxa"/>
            <w:tcBorders>
              <w:top w:val="single" w:sz="4" w:space="0" w:color="auto"/>
              <w:left w:val="single" w:sz="4" w:space="0" w:color="auto"/>
              <w:bottom w:val="single" w:sz="4" w:space="0" w:color="auto"/>
              <w:right w:val="single" w:sz="4" w:space="0" w:color="auto"/>
            </w:tcBorders>
            <w:vAlign w:val="center"/>
          </w:tcPr>
          <w:p w14:paraId="1D8CE447" w14:textId="77777777" w:rsidR="008B58F6" w:rsidRPr="00512902" w:rsidRDefault="008B58F6" w:rsidP="001B75E0">
            <w:pPr>
              <w:pStyle w:val="015"/>
              <w:rPr>
                <w:highlight w:val="yellow"/>
              </w:rPr>
            </w:pPr>
            <w:r w:rsidRPr="00512902">
              <w:rPr>
                <w:rFonts w:ascii="Calibri" w:hAnsi="Calibri" w:cs="Calibri"/>
                <w:highlight w:val="yellow"/>
              </w:rPr>
              <w:t>31.18</w:t>
            </w:r>
          </w:p>
        </w:tc>
        <w:tc>
          <w:tcPr>
            <w:tcW w:w="2194" w:type="dxa"/>
            <w:tcBorders>
              <w:top w:val="single" w:sz="4" w:space="0" w:color="auto"/>
              <w:left w:val="single" w:sz="4" w:space="0" w:color="auto"/>
              <w:bottom w:val="single" w:sz="4" w:space="0" w:color="auto"/>
              <w:right w:val="single" w:sz="4" w:space="0" w:color="auto"/>
            </w:tcBorders>
            <w:vAlign w:val="bottom"/>
          </w:tcPr>
          <w:p w14:paraId="411E3875" w14:textId="77777777" w:rsidR="008B58F6" w:rsidRPr="00512902" w:rsidRDefault="008B58F6" w:rsidP="001B75E0">
            <w:pPr>
              <w:pStyle w:val="015"/>
              <w:rPr>
                <w:highlight w:val="yellow"/>
              </w:rPr>
            </w:pPr>
            <w:r w:rsidRPr="00512902">
              <w:rPr>
                <w:rFonts w:hint="eastAsia"/>
                <w:sz w:val="22"/>
                <w:szCs w:val="22"/>
                <w:highlight w:val="yellow"/>
              </w:rPr>
              <w:t xml:space="preserve">6.42 </w:t>
            </w:r>
          </w:p>
        </w:tc>
      </w:tr>
      <w:tr w:rsidR="008B58F6" w:rsidRPr="00D3669E" w14:paraId="200A6D52"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2E5A43CF" w14:textId="77777777" w:rsidR="008B58F6" w:rsidRPr="00512902" w:rsidRDefault="008B58F6" w:rsidP="001B75E0">
            <w:pPr>
              <w:pStyle w:val="015"/>
              <w:rPr>
                <w:highlight w:val="yellow"/>
              </w:rPr>
            </w:pPr>
            <w:r w:rsidRPr="00512902">
              <w:rPr>
                <w:highlight w:val="yellow"/>
              </w:rPr>
              <w:t>5</w:t>
            </w:r>
          </w:p>
        </w:tc>
        <w:tc>
          <w:tcPr>
            <w:tcW w:w="2193" w:type="dxa"/>
            <w:tcBorders>
              <w:top w:val="single" w:sz="4" w:space="0" w:color="auto"/>
              <w:left w:val="single" w:sz="4" w:space="0" w:color="auto"/>
              <w:bottom w:val="single" w:sz="4" w:space="0" w:color="auto"/>
              <w:right w:val="single" w:sz="4" w:space="0" w:color="auto"/>
            </w:tcBorders>
            <w:vAlign w:val="center"/>
          </w:tcPr>
          <w:p w14:paraId="57E81FA2" w14:textId="77777777" w:rsidR="008B58F6" w:rsidRPr="00512902" w:rsidRDefault="008B58F6" w:rsidP="001B75E0">
            <w:pPr>
              <w:pStyle w:val="015"/>
              <w:rPr>
                <w:highlight w:val="yellow"/>
              </w:rPr>
            </w:pPr>
            <w:r w:rsidRPr="00512902">
              <w:rPr>
                <w:rFonts w:hint="eastAsia"/>
                <w:highlight w:val="yellow"/>
              </w:rPr>
              <w:t>站用电</w:t>
            </w:r>
          </w:p>
        </w:tc>
        <w:tc>
          <w:tcPr>
            <w:tcW w:w="2193" w:type="dxa"/>
            <w:tcBorders>
              <w:top w:val="single" w:sz="4" w:space="0" w:color="auto"/>
              <w:left w:val="single" w:sz="4" w:space="0" w:color="auto"/>
              <w:bottom w:val="single" w:sz="4" w:space="0" w:color="auto"/>
              <w:right w:val="single" w:sz="4" w:space="0" w:color="auto"/>
            </w:tcBorders>
            <w:vAlign w:val="center"/>
          </w:tcPr>
          <w:p w14:paraId="7F1275F8" w14:textId="77777777" w:rsidR="008B58F6" w:rsidRPr="00512902" w:rsidRDefault="008B58F6" w:rsidP="001B75E0">
            <w:pPr>
              <w:pStyle w:val="015"/>
              <w:rPr>
                <w:highlight w:val="yellow"/>
              </w:rPr>
            </w:pPr>
            <w:r w:rsidRPr="00512902">
              <w:rPr>
                <w:rFonts w:ascii="Calibri" w:hAnsi="Calibri" w:cs="Calibri"/>
                <w:highlight w:val="yellow"/>
              </w:rPr>
              <w:t>105</w:t>
            </w:r>
          </w:p>
        </w:tc>
        <w:tc>
          <w:tcPr>
            <w:tcW w:w="2194" w:type="dxa"/>
            <w:tcBorders>
              <w:top w:val="single" w:sz="4" w:space="0" w:color="auto"/>
              <w:left w:val="single" w:sz="4" w:space="0" w:color="auto"/>
              <w:bottom w:val="single" w:sz="4" w:space="0" w:color="auto"/>
              <w:right w:val="single" w:sz="4" w:space="0" w:color="auto"/>
            </w:tcBorders>
            <w:vAlign w:val="bottom"/>
          </w:tcPr>
          <w:p w14:paraId="0244AF6C" w14:textId="77777777" w:rsidR="008B58F6" w:rsidRPr="00512902" w:rsidRDefault="008B58F6" w:rsidP="001B75E0">
            <w:pPr>
              <w:pStyle w:val="015"/>
              <w:rPr>
                <w:highlight w:val="yellow"/>
              </w:rPr>
            </w:pPr>
            <w:r w:rsidRPr="00512902">
              <w:rPr>
                <w:rFonts w:hint="eastAsia"/>
                <w:sz w:val="22"/>
                <w:szCs w:val="22"/>
                <w:highlight w:val="yellow"/>
              </w:rPr>
              <w:t xml:space="preserve">21.63 </w:t>
            </w:r>
          </w:p>
        </w:tc>
      </w:tr>
      <w:tr w:rsidR="008B58F6" w:rsidRPr="00D3669E" w14:paraId="34F77F3A" w14:textId="77777777" w:rsidTr="0075614A">
        <w:trPr>
          <w:trHeight w:val="318"/>
          <w:jc w:val="center"/>
        </w:trPr>
        <w:tc>
          <w:tcPr>
            <w:tcW w:w="1880" w:type="dxa"/>
            <w:tcBorders>
              <w:top w:val="single" w:sz="4" w:space="0" w:color="auto"/>
              <w:left w:val="single" w:sz="4" w:space="0" w:color="auto"/>
              <w:bottom w:val="single" w:sz="4" w:space="0" w:color="auto"/>
              <w:right w:val="single" w:sz="4" w:space="0" w:color="auto"/>
            </w:tcBorders>
            <w:vAlign w:val="center"/>
            <w:hideMark/>
          </w:tcPr>
          <w:p w14:paraId="4B10A747" w14:textId="77777777" w:rsidR="008B58F6" w:rsidRPr="00512902" w:rsidRDefault="008B58F6" w:rsidP="001B75E0">
            <w:pPr>
              <w:pStyle w:val="015"/>
              <w:rPr>
                <w:highlight w:val="yellow"/>
              </w:rPr>
            </w:pPr>
            <w:r w:rsidRPr="00512902">
              <w:rPr>
                <w:highlight w:val="yellow"/>
              </w:rPr>
              <w:t>6</w:t>
            </w:r>
          </w:p>
        </w:tc>
        <w:tc>
          <w:tcPr>
            <w:tcW w:w="2193" w:type="dxa"/>
            <w:tcBorders>
              <w:top w:val="single" w:sz="4" w:space="0" w:color="auto"/>
              <w:left w:val="single" w:sz="4" w:space="0" w:color="auto"/>
              <w:bottom w:val="single" w:sz="4" w:space="0" w:color="auto"/>
              <w:right w:val="single" w:sz="4" w:space="0" w:color="auto"/>
            </w:tcBorders>
            <w:vAlign w:val="center"/>
          </w:tcPr>
          <w:p w14:paraId="58EE1A05" w14:textId="77777777" w:rsidR="008B58F6" w:rsidRPr="00512902" w:rsidRDefault="008B58F6" w:rsidP="001B75E0">
            <w:pPr>
              <w:pStyle w:val="015"/>
              <w:rPr>
                <w:highlight w:val="yellow"/>
              </w:rPr>
            </w:pPr>
            <w:r w:rsidRPr="00512902">
              <w:rPr>
                <w:rFonts w:hint="eastAsia"/>
                <w:highlight w:val="yellow"/>
              </w:rPr>
              <w:t>合计</w:t>
            </w:r>
          </w:p>
        </w:tc>
        <w:tc>
          <w:tcPr>
            <w:tcW w:w="2193" w:type="dxa"/>
            <w:tcBorders>
              <w:top w:val="single" w:sz="4" w:space="0" w:color="auto"/>
              <w:left w:val="single" w:sz="4" w:space="0" w:color="auto"/>
              <w:bottom w:val="single" w:sz="4" w:space="0" w:color="auto"/>
              <w:right w:val="single" w:sz="4" w:space="0" w:color="auto"/>
            </w:tcBorders>
            <w:vAlign w:val="center"/>
          </w:tcPr>
          <w:p w14:paraId="416919BE" w14:textId="77777777" w:rsidR="008B58F6" w:rsidRPr="00512902" w:rsidRDefault="008B58F6" w:rsidP="001B75E0">
            <w:pPr>
              <w:pStyle w:val="015"/>
              <w:rPr>
                <w:highlight w:val="yellow"/>
              </w:rPr>
            </w:pPr>
            <w:r w:rsidRPr="00512902">
              <w:rPr>
                <w:highlight w:val="yellow"/>
              </w:rPr>
              <w:t>486.48</w:t>
            </w:r>
          </w:p>
        </w:tc>
        <w:tc>
          <w:tcPr>
            <w:tcW w:w="2194" w:type="dxa"/>
            <w:tcBorders>
              <w:top w:val="single" w:sz="4" w:space="0" w:color="auto"/>
              <w:left w:val="single" w:sz="4" w:space="0" w:color="auto"/>
              <w:bottom w:val="single" w:sz="4" w:space="0" w:color="auto"/>
              <w:right w:val="single" w:sz="4" w:space="0" w:color="auto"/>
            </w:tcBorders>
            <w:vAlign w:val="center"/>
          </w:tcPr>
          <w:p w14:paraId="780D6563" w14:textId="77777777" w:rsidR="008B58F6" w:rsidRPr="00512902" w:rsidRDefault="008B58F6" w:rsidP="001B75E0">
            <w:pPr>
              <w:pStyle w:val="015"/>
              <w:rPr>
                <w:highlight w:val="yellow"/>
              </w:rPr>
            </w:pPr>
            <w:r w:rsidRPr="00512902">
              <w:rPr>
                <w:highlight w:val="yellow"/>
              </w:rPr>
              <w:t>100</w:t>
            </w:r>
          </w:p>
        </w:tc>
      </w:tr>
    </w:tbl>
    <w:p w14:paraId="15D89C14" w14:textId="77777777" w:rsidR="008B58F6" w:rsidRPr="00D3669E" w:rsidRDefault="008B58F6" w:rsidP="001B75E0">
      <w:pPr>
        <w:pStyle w:val="5"/>
        <w:spacing w:before="156" w:after="156"/>
      </w:pPr>
      <w:r w:rsidRPr="00D3669E">
        <w:t xml:space="preserve">14.3.2.2 </w:t>
      </w:r>
      <w:r w:rsidRPr="00D3669E">
        <w:rPr>
          <w:rFonts w:hint="eastAsia"/>
        </w:rPr>
        <w:t>水资源消耗</w:t>
      </w:r>
    </w:p>
    <w:p w14:paraId="31E87419" w14:textId="77777777" w:rsidR="008B58F6" w:rsidRPr="00D3669E" w:rsidRDefault="008B58F6" w:rsidP="00C129B3">
      <w:pPr>
        <w:pStyle w:val="01maintext"/>
      </w:pPr>
      <w:r w:rsidRPr="00D3669E">
        <w:rPr>
          <w:rFonts w:hint="eastAsia"/>
        </w:rPr>
        <w:t>本风电场运行期水资源消耗主要为生产管理运行人员生活、绿化、消防用水，风电场运行管理人员较少，新增用水总量较少，对区域内地下水资源影响甚微。</w:t>
      </w:r>
    </w:p>
    <w:p w14:paraId="3DBAABD6" w14:textId="77777777" w:rsidR="008B58F6" w:rsidRPr="00D3669E" w:rsidRDefault="008B58F6" w:rsidP="001B75E0">
      <w:pPr>
        <w:pStyle w:val="5"/>
        <w:spacing w:before="156" w:after="156"/>
      </w:pPr>
      <w:r w:rsidRPr="00D3669E">
        <w:t xml:space="preserve">14.3.2.3 </w:t>
      </w:r>
      <w:r w:rsidRPr="00D3669E">
        <w:rPr>
          <w:rFonts w:hint="eastAsia"/>
        </w:rPr>
        <w:t>油料消耗</w:t>
      </w:r>
    </w:p>
    <w:p w14:paraId="3D5F18E5" w14:textId="77777777" w:rsidR="008B58F6" w:rsidRPr="00D3669E" w:rsidRDefault="008B58F6" w:rsidP="00C129B3">
      <w:pPr>
        <w:pStyle w:val="01maintext"/>
      </w:pPr>
      <w:r w:rsidRPr="00D3669E">
        <w:rPr>
          <w:rFonts w:hint="eastAsia"/>
        </w:rPr>
        <w:t>风电场运行期汽油消耗主要为检修车辆用油。通过计算，检修车年需要耗汽油量</w:t>
      </w:r>
      <w:r w:rsidRPr="00D3669E">
        <w:t>4.43t</w:t>
      </w:r>
      <w:r w:rsidRPr="00D3669E">
        <w:rPr>
          <w:rFonts w:hint="eastAsia"/>
        </w:rPr>
        <w:t>。</w:t>
      </w:r>
    </w:p>
    <w:p w14:paraId="044ACF1A" w14:textId="77777777" w:rsidR="008B58F6" w:rsidRPr="00D3669E" w:rsidRDefault="008B58F6" w:rsidP="00C129B3">
      <w:pPr>
        <w:pStyle w:val="01maintext"/>
      </w:pPr>
      <w:r w:rsidRPr="00D3669E">
        <w:rPr>
          <w:rFonts w:hint="eastAsia"/>
        </w:rPr>
        <w:t>项目运行期消耗的油料可就近购买，耗油总量相对较少，对当地油料供应市场基本无影响。</w:t>
      </w:r>
    </w:p>
    <w:p w14:paraId="44F7DDFB" w14:textId="77777777" w:rsidR="008B58F6" w:rsidRPr="00D3669E" w:rsidRDefault="008B58F6" w:rsidP="001B75E0">
      <w:pPr>
        <w:pStyle w:val="5"/>
        <w:spacing w:before="156" w:after="156"/>
      </w:pPr>
      <w:r w:rsidRPr="00D3669E">
        <w:t xml:space="preserve">14.3.2.4 </w:t>
      </w:r>
      <w:r w:rsidRPr="00D3669E">
        <w:rPr>
          <w:rFonts w:hint="eastAsia"/>
        </w:rPr>
        <w:t>运行期能耗指标分析</w:t>
      </w:r>
    </w:p>
    <w:p w14:paraId="740BAF3C" w14:textId="77777777" w:rsidR="008B58F6" w:rsidRPr="00D3669E" w:rsidRDefault="008B58F6" w:rsidP="00C129B3">
      <w:pPr>
        <w:pStyle w:val="01maintext"/>
      </w:pP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w:t>
      </w:r>
      <w:r w:rsidRPr="00D3669E">
        <w:t xml:space="preserve"> </w:t>
      </w:r>
    </w:p>
    <w:p w14:paraId="7F4E94D1" w14:textId="77777777" w:rsidR="008B58F6" w:rsidRPr="00D3669E" w:rsidRDefault="008B58F6" w:rsidP="00C129B3">
      <w:pPr>
        <w:pStyle w:val="01maintext"/>
      </w:pPr>
      <w:r w:rsidRPr="00D3669E">
        <w:rPr>
          <w:rFonts w:hint="eastAsia"/>
        </w:rPr>
        <w:t>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lastRenderedPageBreak/>
        <w:t>千克标准煤</w:t>
      </w:r>
      <w:r w:rsidRPr="00D3669E">
        <w:t>/</w:t>
      </w:r>
      <w:r w:rsidRPr="00D3669E">
        <w:rPr>
          <w:rFonts w:hint="eastAsia"/>
        </w:rPr>
        <w:t>万元（等价值），综合场用电率为</w:t>
      </w:r>
      <w:r w:rsidRPr="00D3669E">
        <w:t>1.793%</w:t>
      </w:r>
      <w:r w:rsidRPr="00D3669E">
        <w:rPr>
          <w:rFonts w:hint="eastAsia"/>
        </w:rPr>
        <w:t>。</w:t>
      </w:r>
    </w:p>
    <w:p w14:paraId="04B0183B" w14:textId="77777777" w:rsidR="008B58F6" w:rsidRPr="00D3669E" w:rsidRDefault="008B58F6" w:rsidP="001B75E0">
      <w:pPr>
        <w:pStyle w:val="2"/>
        <w:spacing w:before="312" w:after="312"/>
      </w:pPr>
      <w:bookmarkStart w:id="276" w:name="_Toc451358885"/>
      <w:bookmarkStart w:id="277" w:name="_Toc408412135"/>
      <w:bookmarkStart w:id="278" w:name="_Toc405476994"/>
      <w:bookmarkStart w:id="279" w:name="_Toc367635008"/>
      <w:bookmarkStart w:id="280" w:name="_Toc367178234"/>
      <w:bookmarkStart w:id="281" w:name="_Toc321991245"/>
      <w:bookmarkStart w:id="282" w:name="_Toc293068452"/>
      <w:bookmarkStart w:id="283" w:name="_Toc288751202"/>
      <w:bookmarkStart w:id="284" w:name="_Toc288672737"/>
      <w:bookmarkStart w:id="285" w:name="_Toc277857264"/>
      <w:bookmarkStart w:id="286" w:name="_Toc277262624"/>
      <w:bookmarkStart w:id="287" w:name="_Toc508610617"/>
      <w:bookmarkStart w:id="288" w:name="_Toc6424364"/>
      <w:bookmarkStart w:id="289" w:name="_Toc23234012"/>
      <w:r w:rsidRPr="00D3669E">
        <w:t xml:space="preserve">14.4 </w:t>
      </w:r>
      <w:r w:rsidRPr="00D3669E">
        <w:rPr>
          <w:rFonts w:hint="eastAsia"/>
        </w:rPr>
        <w:t>主要节能降耗措施</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r w:rsidRPr="00D3669E">
        <w:t xml:space="preserve"> </w:t>
      </w:r>
    </w:p>
    <w:p w14:paraId="729E3E1C" w14:textId="77777777" w:rsidR="008B58F6" w:rsidRPr="00D3669E" w:rsidRDefault="008B58F6" w:rsidP="001B75E0">
      <w:pPr>
        <w:pStyle w:val="3"/>
        <w:spacing w:before="156" w:after="156"/>
      </w:pPr>
      <w:r w:rsidRPr="00D3669E">
        <w:t>14.4.1</w:t>
      </w:r>
      <w:r w:rsidRPr="00D3669E">
        <w:rPr>
          <w:rFonts w:hint="eastAsia"/>
        </w:rPr>
        <w:t>建筑节能设计</w:t>
      </w:r>
    </w:p>
    <w:p w14:paraId="3BC1BE98" w14:textId="77777777" w:rsidR="008B58F6" w:rsidRPr="00D3669E" w:rsidRDefault="008B58F6" w:rsidP="00C129B3">
      <w:pPr>
        <w:pStyle w:val="01maintext"/>
      </w:pPr>
      <w:r w:rsidRPr="00D3669E">
        <w:rPr>
          <w:rFonts w:hint="eastAsia"/>
        </w:rPr>
        <w:t>建筑节能设计以生态环保意识为指导，强调人与自然共存，营造具有可持续发展精神文明特质的使用空间。利用各种适宜的手段来减少建筑能耗，满足节能和环保的要求。本项目建筑设计在满足冬季保温及部分夏季防热的前提下，设计考虑节能措施如下：</w:t>
      </w:r>
      <w:r w:rsidRPr="00D3669E">
        <w:t xml:space="preserve"> </w:t>
      </w:r>
    </w:p>
    <w:p w14:paraId="12B9A1F7" w14:textId="77777777" w:rsidR="008B58F6" w:rsidRPr="00D3669E" w:rsidRDefault="008B58F6" w:rsidP="00C129B3">
      <w:pPr>
        <w:pStyle w:val="01maintext"/>
      </w:pPr>
      <w:r w:rsidRPr="00D3669E">
        <w:t>1</w:t>
      </w:r>
      <w:r w:rsidRPr="00D3669E">
        <w:rPr>
          <w:rFonts w:hint="eastAsia"/>
        </w:rPr>
        <w:t>）提倡生态、节能与环保的设计，主体建筑采用中空低辐射节能玻璃外加保温隔热铝板的外墙构造，通过百叶有效地进行遮阳隔热，通过智能型节能系统，减少室内能耗，达到显著的节能效果。</w:t>
      </w:r>
    </w:p>
    <w:p w14:paraId="768744EA" w14:textId="77777777" w:rsidR="008B58F6" w:rsidRPr="00D3669E" w:rsidRDefault="008B58F6" w:rsidP="00C129B3">
      <w:pPr>
        <w:pStyle w:val="01maintext"/>
      </w:pPr>
      <w:r w:rsidRPr="00D3669E">
        <w:t>2</w:t>
      </w:r>
      <w:r w:rsidRPr="00D3669E">
        <w:rPr>
          <w:rFonts w:hint="eastAsia"/>
        </w:rPr>
        <w:t>）所有建筑材料尽可能使用低能耗材料，如用中、小型加气混凝土砌块代替烧结粘土砖；在满足节能规范最小开窗面积的前提下，本风电场建筑尽量减少门窗的面积，减少能耗散失。采用新型环保屋面防水材料和密闭性门窗，具有良好的保温隔热性能；尽量使用当地材料，节省运输能耗等。</w:t>
      </w:r>
    </w:p>
    <w:p w14:paraId="3E6BAA16" w14:textId="77777777" w:rsidR="008B58F6" w:rsidRPr="00D3669E" w:rsidRDefault="008B58F6" w:rsidP="001B75E0">
      <w:pPr>
        <w:pStyle w:val="3"/>
        <w:spacing w:before="156" w:after="156"/>
      </w:pPr>
      <w:r w:rsidRPr="00D3669E">
        <w:t xml:space="preserve">14.4.2 </w:t>
      </w:r>
      <w:r w:rsidRPr="00D3669E">
        <w:rPr>
          <w:rFonts w:hint="eastAsia"/>
        </w:rPr>
        <w:t>工程设计节能降耗措施</w:t>
      </w:r>
    </w:p>
    <w:p w14:paraId="4368E92E" w14:textId="77777777" w:rsidR="008B58F6" w:rsidRPr="00D3669E" w:rsidRDefault="008B58F6" w:rsidP="001B75E0">
      <w:pPr>
        <w:pStyle w:val="5"/>
        <w:spacing w:before="156" w:after="156"/>
      </w:pPr>
      <w:r w:rsidRPr="00D3669E">
        <w:t xml:space="preserve">14.4.2.1 </w:t>
      </w:r>
      <w:r w:rsidRPr="00D3669E">
        <w:rPr>
          <w:rFonts w:hint="eastAsia"/>
        </w:rPr>
        <w:t>电气设备节能降耗设计</w:t>
      </w:r>
    </w:p>
    <w:p w14:paraId="2AC665B9" w14:textId="77777777" w:rsidR="008B58F6" w:rsidRPr="00D3669E" w:rsidRDefault="008B58F6" w:rsidP="00C129B3">
      <w:pPr>
        <w:pStyle w:val="01maintext"/>
      </w:pPr>
      <w:r w:rsidRPr="00D3669E">
        <w:rPr>
          <w:rFonts w:hint="eastAsia"/>
        </w:rPr>
        <w:t>（</w:t>
      </w:r>
      <w:r w:rsidRPr="00D3669E">
        <w:t>1</w:t>
      </w:r>
      <w:r w:rsidRPr="00D3669E">
        <w:rPr>
          <w:rFonts w:hint="eastAsia"/>
        </w:rPr>
        <w:t>）风力发电机组</w:t>
      </w:r>
    </w:p>
    <w:p w14:paraId="18394626" w14:textId="77777777" w:rsidR="008B58F6" w:rsidRPr="00D3669E" w:rsidRDefault="008B58F6" w:rsidP="00C129B3">
      <w:pPr>
        <w:pStyle w:val="01maintext"/>
      </w:pPr>
      <w:r w:rsidRPr="00D3669E">
        <w:rPr>
          <w:rFonts w:hint="eastAsia"/>
        </w:rPr>
        <w:t>提高风机机舱保温散热性能，合理设定加热器启停温度；优化风机变</w:t>
      </w:r>
      <w:proofErr w:type="gramStart"/>
      <w:r w:rsidRPr="00D3669E">
        <w:rPr>
          <w:rFonts w:hint="eastAsia"/>
        </w:rPr>
        <w:t>桨控制</w:t>
      </w:r>
      <w:proofErr w:type="gramEnd"/>
      <w:r w:rsidRPr="00D3669E">
        <w:rPr>
          <w:rFonts w:hint="eastAsia"/>
        </w:rPr>
        <w:t>策略，低风速时锁定</w:t>
      </w:r>
      <w:proofErr w:type="gramStart"/>
      <w:r w:rsidRPr="00D3669E">
        <w:rPr>
          <w:rFonts w:hint="eastAsia"/>
        </w:rPr>
        <w:t>桨</w:t>
      </w:r>
      <w:proofErr w:type="gramEnd"/>
      <w:r w:rsidRPr="00D3669E">
        <w:rPr>
          <w:rFonts w:hint="eastAsia"/>
        </w:rPr>
        <w:t>距角；根据风资源情况修正偏航启动风速，降低偏航系统能耗，降低风机自用电。</w:t>
      </w:r>
    </w:p>
    <w:p w14:paraId="6844CE68" w14:textId="77777777" w:rsidR="008B58F6" w:rsidRPr="00D3669E" w:rsidRDefault="008B58F6" w:rsidP="00C129B3">
      <w:pPr>
        <w:pStyle w:val="01maintext"/>
      </w:pPr>
      <w:r w:rsidRPr="00D3669E">
        <w:rPr>
          <w:rFonts w:hint="eastAsia"/>
        </w:rPr>
        <w:t>（</w:t>
      </w:r>
      <w:r w:rsidRPr="00D3669E">
        <w:t>2</w:t>
      </w:r>
      <w:r w:rsidRPr="00D3669E">
        <w:rPr>
          <w:rFonts w:hint="eastAsia"/>
        </w:rPr>
        <w:t>）</w:t>
      </w:r>
      <w:proofErr w:type="gramStart"/>
      <w:r w:rsidRPr="00D3669E">
        <w:rPr>
          <w:rFonts w:hint="eastAsia"/>
        </w:rPr>
        <w:t>集电线路</w:t>
      </w:r>
      <w:proofErr w:type="gramEnd"/>
    </w:p>
    <w:p w14:paraId="32AF6B3C" w14:textId="77777777" w:rsidR="008B58F6" w:rsidRPr="00D3669E" w:rsidRDefault="008B58F6" w:rsidP="00C129B3">
      <w:pPr>
        <w:pStyle w:val="01maintext"/>
      </w:pPr>
      <w:proofErr w:type="gramStart"/>
      <w:r w:rsidRPr="00D3669E">
        <w:rPr>
          <w:rFonts w:hint="eastAsia"/>
        </w:rPr>
        <w:t>集电线路</w:t>
      </w:r>
      <w:proofErr w:type="gramEnd"/>
      <w:r w:rsidRPr="00D3669E">
        <w:rPr>
          <w:rFonts w:hint="eastAsia"/>
        </w:rPr>
        <w:t>设计方案应以减少线路损耗和电压损失为原则，在布置上尽量</w:t>
      </w:r>
      <w:proofErr w:type="gramStart"/>
      <w:r w:rsidRPr="00D3669E">
        <w:rPr>
          <w:rFonts w:hint="eastAsia"/>
        </w:rPr>
        <w:t>减少集电线路</w:t>
      </w:r>
      <w:proofErr w:type="gramEnd"/>
      <w:r w:rsidRPr="00D3669E">
        <w:rPr>
          <w:rFonts w:hint="eastAsia"/>
        </w:rPr>
        <w:t>的长度，减少从风机到箱式变电站大电流电缆的长度，以减少电能损耗。</w:t>
      </w:r>
      <w:r w:rsidRPr="00D3669E">
        <w:rPr>
          <w:rFonts w:hint="eastAsia"/>
        </w:rPr>
        <w:lastRenderedPageBreak/>
        <w:t>在架空线和直埋电缆造价基本相当的前提下，尽可能采用直埋电缆。电缆按经济电流密度选择，以减少线路损耗。</w:t>
      </w:r>
    </w:p>
    <w:p w14:paraId="0EB1B584" w14:textId="77777777" w:rsidR="008B58F6" w:rsidRPr="00D3669E" w:rsidRDefault="008B58F6" w:rsidP="00C129B3">
      <w:pPr>
        <w:pStyle w:val="01maintext"/>
      </w:pPr>
      <w:r w:rsidRPr="00D3669E">
        <w:rPr>
          <w:rFonts w:hint="eastAsia"/>
        </w:rPr>
        <w:t>（</w:t>
      </w:r>
      <w:r w:rsidRPr="00D3669E">
        <w:t>3</w:t>
      </w:r>
      <w:r w:rsidRPr="00D3669E">
        <w:rPr>
          <w:rFonts w:hint="eastAsia"/>
        </w:rPr>
        <w:t>）变压器</w:t>
      </w:r>
    </w:p>
    <w:p w14:paraId="528D3ED3" w14:textId="77777777" w:rsidR="008B58F6" w:rsidRPr="00D3669E" w:rsidRDefault="008B58F6" w:rsidP="00C129B3">
      <w:pPr>
        <w:pStyle w:val="01maintext"/>
      </w:pPr>
      <w:r w:rsidRPr="00D3669E">
        <w:rPr>
          <w:rFonts w:hint="eastAsia"/>
        </w:rPr>
        <w:t>①主变压器选用油浸风冷三相双绕组分级绝缘有载调压升压变压器，有效降低变压器的空载损耗（铁损）和负载损耗（铜损），提高变压器效率。②风电场年等效满负荷小时数越低，达到最大出力的概率越小，主变压器可按《变压器负载导则》（</w:t>
      </w:r>
      <w:r w:rsidRPr="00D3669E">
        <w:t>GB/T1094.7-2008</w:t>
      </w:r>
      <w:r w:rsidRPr="00D3669E">
        <w:rPr>
          <w:rFonts w:hint="eastAsia"/>
        </w:rPr>
        <w:t>）的规定，根据风电场有功功率来选择主变压器额定容量。③箱式变压器选用</w:t>
      </w:r>
      <w:r w:rsidRPr="00D3669E">
        <w:t>11</w:t>
      </w:r>
      <w:r w:rsidRPr="00D3669E">
        <w:rPr>
          <w:rFonts w:hint="eastAsia"/>
        </w:rPr>
        <w:t>型或非晶合金卷绕铁芯的低损耗高效率节能型变压器，所有绕组采用高电导率无氧铜导体，有效降低损耗。</w:t>
      </w:r>
    </w:p>
    <w:p w14:paraId="0FB0157F" w14:textId="77777777" w:rsidR="008B58F6" w:rsidRPr="00D3669E" w:rsidRDefault="008B58F6" w:rsidP="00C129B3">
      <w:pPr>
        <w:pStyle w:val="01maintext"/>
      </w:pPr>
      <w:r w:rsidRPr="00D3669E">
        <w:rPr>
          <w:rFonts w:hint="eastAsia"/>
        </w:rPr>
        <w:t>（</w:t>
      </w:r>
      <w:r w:rsidRPr="00D3669E">
        <w:t>4</w:t>
      </w:r>
      <w:r w:rsidRPr="00D3669E">
        <w:rPr>
          <w:rFonts w:hint="eastAsia"/>
        </w:rPr>
        <w:t>）供配电系统</w:t>
      </w:r>
    </w:p>
    <w:p w14:paraId="713571BD" w14:textId="77777777" w:rsidR="008B58F6" w:rsidRPr="00D3669E" w:rsidRDefault="008B58F6" w:rsidP="00C129B3">
      <w:pPr>
        <w:pStyle w:val="01maintext"/>
      </w:pPr>
      <w:r w:rsidRPr="00D3669E">
        <w:rPr>
          <w:rFonts w:hint="eastAsia"/>
        </w:rPr>
        <w:t>风电场供配电系统设计是根据负荷容量，供电距离及分布，用电设备特点等因素考虑的，做到系统尽量简单可靠，操作方便。变电站应尽量靠近负荷中心，以缩短配电半径，减少线路损耗。合理选择变压器的容量和台数，以适应由于季节性造成的负荷变化时能够灵活投切变压器，实现经济运行，减少由于轻载运行造成的不必要的电能损耗。风电场在并网点的谐波电压畸变率不超过</w:t>
      </w:r>
      <w:r w:rsidRPr="00D3669E">
        <w:t>2%</w:t>
      </w:r>
      <w:r w:rsidRPr="00D3669E">
        <w:rPr>
          <w:rFonts w:hint="eastAsia"/>
        </w:rPr>
        <w:t>，配电系统采取消</w:t>
      </w:r>
      <w:proofErr w:type="gramStart"/>
      <w:r w:rsidRPr="00D3669E">
        <w:rPr>
          <w:rFonts w:hint="eastAsia"/>
        </w:rPr>
        <w:t>谐</w:t>
      </w:r>
      <w:proofErr w:type="gramEnd"/>
      <w:r w:rsidRPr="00D3669E">
        <w:rPr>
          <w:rFonts w:hint="eastAsia"/>
        </w:rPr>
        <w:t>装置抑制谐波。选用节能型电力变压器，以减少变压器的自身损耗。变电站内设置静电电容器补偿，提高用电系统的功率因数。</w:t>
      </w:r>
    </w:p>
    <w:p w14:paraId="2A59603D" w14:textId="77777777" w:rsidR="008B58F6" w:rsidRPr="00D3669E" w:rsidRDefault="008B58F6" w:rsidP="00C129B3">
      <w:pPr>
        <w:pStyle w:val="01maintext"/>
      </w:pPr>
      <w:r w:rsidRPr="00D3669E">
        <w:rPr>
          <w:rFonts w:hint="eastAsia"/>
        </w:rPr>
        <w:t>（</w:t>
      </w:r>
      <w:r w:rsidRPr="00D3669E">
        <w:t>5</w:t>
      </w:r>
      <w:r w:rsidRPr="00D3669E">
        <w:rPr>
          <w:rFonts w:hint="eastAsia"/>
        </w:rPr>
        <w:t>）通风空调</w:t>
      </w:r>
    </w:p>
    <w:p w14:paraId="41CDD250" w14:textId="77777777" w:rsidR="008B58F6" w:rsidRPr="00D3669E" w:rsidRDefault="008B58F6" w:rsidP="00C129B3">
      <w:pPr>
        <w:pStyle w:val="01maintext"/>
      </w:pPr>
      <w:r w:rsidRPr="00D3669E">
        <w:rPr>
          <w:rFonts w:hint="eastAsia"/>
        </w:rPr>
        <w:t>通风系统采用计算机控制，可采用时间段自动控制，尽可能利用自然通风，本风电场按“无人值班”（少人值守）的运行方式设计，空调设备采用节能环保的变频空调，尽量做到人离机停。生活场所夏季室内空调温度设置不得低于</w:t>
      </w:r>
      <w:r w:rsidRPr="00D3669E">
        <w:t>26</w:t>
      </w:r>
      <w:r w:rsidRPr="00D3669E">
        <w:rPr>
          <w:rFonts w:hint="eastAsia"/>
        </w:rPr>
        <w:t>摄氏度、冬季室内空调温度设置不得高于</w:t>
      </w:r>
      <w:r w:rsidRPr="00D3669E">
        <w:t>20</w:t>
      </w:r>
      <w:r w:rsidRPr="00D3669E">
        <w:rPr>
          <w:rFonts w:hint="eastAsia"/>
        </w:rPr>
        <w:t>摄氏度。</w:t>
      </w:r>
    </w:p>
    <w:p w14:paraId="100A0BDA" w14:textId="77777777" w:rsidR="008B58F6" w:rsidRPr="00D3669E" w:rsidRDefault="008B58F6" w:rsidP="00C129B3">
      <w:pPr>
        <w:pStyle w:val="01maintext"/>
      </w:pPr>
      <w:r w:rsidRPr="00D3669E">
        <w:rPr>
          <w:rFonts w:hint="eastAsia"/>
        </w:rPr>
        <w:t>（</w:t>
      </w:r>
      <w:r w:rsidRPr="00D3669E">
        <w:t>6</w:t>
      </w:r>
      <w:r w:rsidRPr="00D3669E">
        <w:rPr>
          <w:rFonts w:hint="eastAsia"/>
        </w:rPr>
        <w:t>）照明系统</w:t>
      </w:r>
    </w:p>
    <w:p w14:paraId="6C7553EE" w14:textId="77777777" w:rsidR="008B58F6" w:rsidRPr="00D3669E" w:rsidRDefault="008B58F6" w:rsidP="00C129B3">
      <w:pPr>
        <w:pStyle w:val="01maintext"/>
      </w:pPr>
      <w:r w:rsidRPr="00D3669E">
        <w:rPr>
          <w:rFonts w:hint="eastAsia"/>
        </w:rPr>
        <w:t>本风电场充分利用自然光，尽量采用节能</w:t>
      </w:r>
      <w:proofErr w:type="gramStart"/>
      <w:r w:rsidRPr="00D3669E">
        <w:rPr>
          <w:rFonts w:hint="eastAsia"/>
        </w:rPr>
        <w:t>灯作为</w:t>
      </w:r>
      <w:proofErr w:type="gramEnd"/>
      <w:r w:rsidRPr="00D3669E">
        <w:rPr>
          <w:rFonts w:hint="eastAsia"/>
        </w:rPr>
        <w:t>照明光源。选用新型高效节能型光源，该光源比传统普通照明节约电费</w:t>
      </w:r>
      <w:r w:rsidRPr="00D3669E">
        <w:t>70</w:t>
      </w:r>
      <w:r w:rsidRPr="00D3669E">
        <w:rPr>
          <w:rFonts w:hint="eastAsia"/>
        </w:rPr>
        <w:t>～</w:t>
      </w:r>
      <w:r w:rsidRPr="00D3669E">
        <w:t>80%</w:t>
      </w:r>
      <w:r w:rsidRPr="00D3669E">
        <w:rPr>
          <w:rFonts w:hint="eastAsia"/>
        </w:rPr>
        <w:t>，光源寿命比普通光源高</w:t>
      </w:r>
      <w:r w:rsidRPr="00D3669E">
        <w:t>30</w:t>
      </w:r>
      <w:r w:rsidRPr="00D3669E">
        <w:rPr>
          <w:rFonts w:hint="eastAsia"/>
        </w:rPr>
        <w:t>倍以上；采用电子式镇流器及新型优质材料的反射器、在不同的场合选用先进合</w:t>
      </w:r>
      <w:r w:rsidRPr="00D3669E">
        <w:rPr>
          <w:rFonts w:hint="eastAsia"/>
        </w:rPr>
        <w:lastRenderedPageBreak/>
        <w:t>理的灯具，以达到节约照明用电目的。对不需要长期照明的场所，设置照明开关，做到人走灯灭。对主要照明场所，如主控制室、</w:t>
      </w:r>
      <w:proofErr w:type="gramStart"/>
      <w:r w:rsidRPr="00D3669E">
        <w:rPr>
          <w:rFonts w:hint="eastAsia"/>
        </w:rPr>
        <w:t>继保室等</w:t>
      </w:r>
      <w:proofErr w:type="gramEnd"/>
      <w:r w:rsidRPr="00D3669E">
        <w:rPr>
          <w:rFonts w:hint="eastAsia"/>
        </w:rPr>
        <w:t>应采用灯具交叉布置，分组控制。根据照明使用场所采取分区控制灯光，走道采用节能灯，楼梯采用声光开关，以达到节约照明用电的目的。</w:t>
      </w:r>
      <w:r w:rsidRPr="00D3669E">
        <w:t xml:space="preserve"> </w:t>
      </w:r>
    </w:p>
    <w:p w14:paraId="6C21B1F7" w14:textId="77777777" w:rsidR="008B58F6" w:rsidRPr="00D3669E" w:rsidRDefault="008B58F6" w:rsidP="001B75E0">
      <w:pPr>
        <w:pStyle w:val="5"/>
        <w:spacing w:before="156" w:after="156"/>
      </w:pPr>
      <w:r w:rsidRPr="00D3669E">
        <w:t xml:space="preserve">14.4.2.2 </w:t>
      </w:r>
      <w:r w:rsidRPr="00D3669E">
        <w:rPr>
          <w:rFonts w:hint="eastAsia"/>
        </w:rPr>
        <w:t>节水措施</w:t>
      </w:r>
      <w:r w:rsidRPr="00D3669E">
        <w:t xml:space="preserve"> </w:t>
      </w:r>
    </w:p>
    <w:p w14:paraId="63B54F22" w14:textId="77777777" w:rsidR="008B58F6" w:rsidRPr="00D3669E" w:rsidRDefault="008B58F6" w:rsidP="00C129B3">
      <w:pPr>
        <w:pStyle w:val="01maintext"/>
      </w:pPr>
      <w:r w:rsidRPr="00D3669E">
        <w:rPr>
          <w:rFonts w:hint="eastAsia"/>
        </w:rPr>
        <w:t>本风电场提倡节约用水，废水利用，以节约水资源。生活污水经处理后用于道路、绿地植被的浇洒及车辆等清洗用水。变电站设置环保型卫生间，供水设备采用节能环保的变频水泵，采用节水型卫生器具，装设计量水表，减少供水量，同时也减少供水能耗。</w:t>
      </w:r>
    </w:p>
    <w:p w14:paraId="3DA9B5AD" w14:textId="77777777" w:rsidR="008B58F6" w:rsidRPr="00D3669E" w:rsidRDefault="008B58F6" w:rsidP="001B75E0">
      <w:pPr>
        <w:pStyle w:val="5"/>
        <w:spacing w:before="156" w:after="156"/>
      </w:pPr>
      <w:r w:rsidRPr="00D3669E">
        <w:t xml:space="preserve">14.4.2.3 </w:t>
      </w:r>
      <w:r w:rsidRPr="00D3669E">
        <w:rPr>
          <w:rFonts w:hint="eastAsia"/>
        </w:rPr>
        <w:t>节油措施</w:t>
      </w:r>
      <w:r w:rsidRPr="00D3669E">
        <w:t xml:space="preserve"> </w:t>
      </w:r>
    </w:p>
    <w:p w14:paraId="32AB7E06" w14:textId="77777777" w:rsidR="008B58F6" w:rsidRPr="00D3669E" w:rsidRDefault="008B58F6" w:rsidP="00C129B3">
      <w:pPr>
        <w:pStyle w:val="01maintext"/>
      </w:pPr>
      <w:r w:rsidRPr="00D3669E">
        <w:rPr>
          <w:rFonts w:hint="eastAsia"/>
        </w:rPr>
        <w:t>场内交通加强组织管理及道路维护，确保道路畅通，使车辆能按设计时速行驶，减少堵车、停车、刹车，从而节约燃油。加强柴油发电机的保养，</w:t>
      </w:r>
      <w:proofErr w:type="gramStart"/>
      <w:r w:rsidRPr="00D3669E">
        <w:rPr>
          <w:rFonts w:hint="eastAsia"/>
        </w:rPr>
        <w:t>不</w:t>
      </w:r>
      <w:proofErr w:type="gramEnd"/>
      <w:r w:rsidRPr="00D3669E">
        <w:rPr>
          <w:rFonts w:hint="eastAsia"/>
        </w:rPr>
        <w:t>超负荷运行，定期检查，及时修理。</w:t>
      </w:r>
    </w:p>
    <w:p w14:paraId="780E6D4A" w14:textId="77777777" w:rsidR="008B58F6" w:rsidRPr="00D3669E" w:rsidRDefault="008B58F6" w:rsidP="001B75E0">
      <w:pPr>
        <w:pStyle w:val="3"/>
        <w:spacing w:before="156" w:after="156"/>
      </w:pPr>
      <w:r w:rsidRPr="00D3669E">
        <w:t xml:space="preserve">14.4.3 </w:t>
      </w:r>
      <w:r w:rsidRPr="00D3669E">
        <w:rPr>
          <w:rFonts w:hint="eastAsia"/>
        </w:rPr>
        <w:t>工程施工技术及节能降耗措施</w:t>
      </w:r>
      <w:r w:rsidRPr="00D3669E">
        <w:t xml:space="preserve"> </w:t>
      </w:r>
    </w:p>
    <w:p w14:paraId="5C83AA2A" w14:textId="77777777" w:rsidR="008B58F6" w:rsidRPr="00D3669E" w:rsidRDefault="008B58F6" w:rsidP="00C129B3">
      <w:pPr>
        <w:pStyle w:val="01maintext"/>
      </w:pPr>
      <w:r w:rsidRPr="00D3669E">
        <w:rPr>
          <w:rFonts w:hint="eastAsia"/>
        </w:rPr>
        <w:t>本工程施工时间长，能源消耗较大。在工程设计方案比较中，首选了施工方法可行、施工设备先进（耗能低）、经济指标最优的方案。在设计过程中，综合运用各种手段促进节约使用和合理利用资源，施工进度上合理调度、合理安排施工时间和秩序，削减高峰，使施工强度达到均衡性，以降低对能源的消耗，其节能降耗措施主要体现在以下几个方面：</w:t>
      </w:r>
    </w:p>
    <w:p w14:paraId="4223F7E2" w14:textId="77777777" w:rsidR="008B58F6" w:rsidRPr="00D3669E" w:rsidRDefault="008B58F6" w:rsidP="00C129B3">
      <w:pPr>
        <w:pStyle w:val="01maintext"/>
      </w:pPr>
      <w:r w:rsidRPr="00D3669E">
        <w:rPr>
          <w:rFonts w:hint="eastAsia"/>
        </w:rPr>
        <w:t>（</w:t>
      </w:r>
      <w:r w:rsidRPr="00D3669E">
        <w:t>1</w:t>
      </w:r>
      <w:r w:rsidRPr="00D3669E">
        <w:rPr>
          <w:rFonts w:hint="eastAsia"/>
        </w:rPr>
        <w:t>）工程施工节能降耗措施</w:t>
      </w:r>
    </w:p>
    <w:p w14:paraId="78E95EC8" w14:textId="77777777" w:rsidR="008B58F6" w:rsidRPr="00D3669E" w:rsidRDefault="008B58F6" w:rsidP="00C129B3">
      <w:pPr>
        <w:pStyle w:val="01maintext"/>
      </w:pPr>
      <w:r w:rsidRPr="00D3669E">
        <w:rPr>
          <w:rFonts w:hint="eastAsia"/>
        </w:rPr>
        <w:t>工程施工关键在于开采和运输环节降低能耗，设计过程中重点统筹考虑土石方平衡，合理规划用料，以最终达到降低能源消耗的目的。</w:t>
      </w:r>
      <w:r w:rsidRPr="00D3669E">
        <w:t xml:space="preserve"> </w:t>
      </w:r>
    </w:p>
    <w:p w14:paraId="2BE61C03" w14:textId="77777777" w:rsidR="008B58F6" w:rsidRPr="00D3669E" w:rsidRDefault="008B58F6" w:rsidP="00C129B3">
      <w:pPr>
        <w:pStyle w:val="01maintext"/>
      </w:pPr>
      <w:r w:rsidRPr="00D3669E">
        <w:rPr>
          <w:rFonts w:hint="eastAsia"/>
        </w:rPr>
        <w:t>主体工程施工中选择常规及低能耗的施工设备，减少开挖运输中的能耗，减少渣场的占地面积及运输的能量消耗，同时使外部环境的破坏最小。</w:t>
      </w:r>
      <w:r w:rsidRPr="00D3669E">
        <w:t xml:space="preserve"> </w:t>
      </w:r>
    </w:p>
    <w:p w14:paraId="35CD7495" w14:textId="77777777" w:rsidR="008B58F6" w:rsidRPr="00D3669E" w:rsidRDefault="008B58F6" w:rsidP="00C129B3">
      <w:pPr>
        <w:pStyle w:val="01maintext"/>
      </w:pPr>
      <w:r w:rsidRPr="00D3669E">
        <w:rPr>
          <w:rFonts w:hint="eastAsia"/>
        </w:rPr>
        <w:lastRenderedPageBreak/>
        <w:t>（</w:t>
      </w:r>
      <w:r w:rsidRPr="00D3669E">
        <w:t>2</w:t>
      </w:r>
      <w:r w:rsidRPr="00D3669E">
        <w:rPr>
          <w:rFonts w:hint="eastAsia"/>
        </w:rPr>
        <w:t>）施工工厂节能降耗措施</w:t>
      </w:r>
      <w:r w:rsidRPr="00D3669E">
        <w:t xml:space="preserve"> </w:t>
      </w:r>
    </w:p>
    <w:p w14:paraId="25FE5BA3" w14:textId="77777777" w:rsidR="008B58F6" w:rsidRPr="00D3669E" w:rsidRDefault="008B58F6" w:rsidP="00C129B3">
      <w:pPr>
        <w:pStyle w:val="01maintext"/>
      </w:pPr>
      <w:r w:rsidRPr="00D3669E">
        <w:rPr>
          <w:rFonts w:hint="eastAsia"/>
        </w:rPr>
        <w:t>充分利用地方资源，减少综合加工厂的设置规模，从而减少了加工和机修设备配置数量。在选择设备时，考虑选用新型节能设备。</w:t>
      </w:r>
      <w:r w:rsidRPr="00D3669E">
        <w:t xml:space="preserve"> </w:t>
      </w:r>
    </w:p>
    <w:p w14:paraId="2A0E3816" w14:textId="77777777" w:rsidR="008B58F6" w:rsidRPr="00D3669E" w:rsidRDefault="008B58F6" w:rsidP="00C129B3">
      <w:pPr>
        <w:pStyle w:val="01maintext"/>
      </w:pPr>
      <w:r w:rsidRPr="00D3669E">
        <w:rPr>
          <w:rFonts w:hint="eastAsia"/>
        </w:rPr>
        <w:t>（</w:t>
      </w:r>
      <w:r w:rsidRPr="00D3669E">
        <w:t>3</w:t>
      </w:r>
      <w:r w:rsidRPr="00D3669E">
        <w:rPr>
          <w:rFonts w:hint="eastAsia"/>
        </w:rPr>
        <w:t>）施工临时建筑及营地节能降耗措施</w:t>
      </w:r>
      <w:r w:rsidRPr="00D3669E">
        <w:t xml:space="preserve"> </w:t>
      </w:r>
    </w:p>
    <w:p w14:paraId="7E8A5C7C" w14:textId="77777777" w:rsidR="008B58F6" w:rsidRPr="00D3669E" w:rsidRDefault="008B58F6" w:rsidP="00C129B3">
      <w:pPr>
        <w:pStyle w:val="01maintext"/>
      </w:pPr>
      <w:r w:rsidRPr="00D3669E">
        <w:rPr>
          <w:rFonts w:hint="eastAsia"/>
        </w:rPr>
        <w:t>因地制宜，结合场地状况布置建筑物及临时设施，尽量减小场地面积，减少土石方开挖，合理利用土地资源，贯彻节地理念。</w:t>
      </w:r>
      <w:r w:rsidRPr="00D3669E">
        <w:t xml:space="preserve"> </w:t>
      </w:r>
    </w:p>
    <w:p w14:paraId="1D0AFF9A" w14:textId="77777777" w:rsidR="008B58F6" w:rsidRPr="00D3669E" w:rsidRDefault="008B58F6" w:rsidP="00C129B3">
      <w:pPr>
        <w:pStyle w:val="01maintext"/>
      </w:pPr>
      <w:r w:rsidRPr="00D3669E">
        <w:rPr>
          <w:rFonts w:hint="eastAsia"/>
        </w:rPr>
        <w:t>（</w:t>
      </w:r>
      <w:r w:rsidRPr="00D3669E">
        <w:t>4</w:t>
      </w:r>
      <w:r w:rsidRPr="00D3669E">
        <w:rPr>
          <w:rFonts w:hint="eastAsia"/>
        </w:rPr>
        <w:t>）施工期</w:t>
      </w:r>
      <w:proofErr w:type="gramStart"/>
      <w:r w:rsidRPr="00D3669E">
        <w:rPr>
          <w:rFonts w:hint="eastAsia"/>
        </w:rPr>
        <w:t>污</w:t>
      </w:r>
      <w:proofErr w:type="gramEnd"/>
      <w:r w:rsidRPr="00D3669E">
        <w:rPr>
          <w:rFonts w:hint="eastAsia"/>
        </w:rPr>
        <w:t>废水处理减排设计</w:t>
      </w:r>
      <w:r w:rsidRPr="00D3669E">
        <w:t xml:space="preserve"> </w:t>
      </w:r>
    </w:p>
    <w:p w14:paraId="49FC88D7" w14:textId="77777777" w:rsidR="008B58F6" w:rsidRPr="00D3669E" w:rsidRDefault="008B58F6" w:rsidP="00C129B3">
      <w:pPr>
        <w:pStyle w:val="01maintext"/>
      </w:pPr>
      <w:r w:rsidRPr="00D3669E">
        <w:rPr>
          <w:rFonts w:hint="eastAsia"/>
        </w:rPr>
        <w:t>风电场施工期生产废水主要为施工工厂废水。从减排出发，生产废水经处理达到</w:t>
      </w:r>
      <w:proofErr w:type="gramStart"/>
      <w:r w:rsidRPr="00D3669E">
        <w:rPr>
          <w:rFonts w:hint="eastAsia"/>
        </w:rPr>
        <w:t>相应回</w:t>
      </w:r>
      <w:proofErr w:type="gramEnd"/>
      <w:r w:rsidRPr="00D3669E">
        <w:rPr>
          <w:rFonts w:hint="eastAsia"/>
        </w:rPr>
        <w:t>用水标准后回用，生活污水经处理达标后排放。根据工程分析确定的施工期</w:t>
      </w:r>
      <w:proofErr w:type="gramStart"/>
      <w:r w:rsidRPr="00D3669E">
        <w:rPr>
          <w:rFonts w:hint="eastAsia"/>
        </w:rPr>
        <w:t>污</w:t>
      </w:r>
      <w:proofErr w:type="gramEnd"/>
      <w:r w:rsidRPr="00D3669E">
        <w:rPr>
          <w:rFonts w:hint="eastAsia"/>
        </w:rPr>
        <w:t>废水主要污染物特征，对不同的污废水采取因地制宜、分别治理的方式，</w:t>
      </w:r>
      <w:proofErr w:type="gramStart"/>
      <w:r w:rsidRPr="00D3669E">
        <w:rPr>
          <w:rFonts w:hint="eastAsia"/>
        </w:rPr>
        <w:t>在各污废水</w:t>
      </w:r>
      <w:proofErr w:type="gramEnd"/>
      <w:r w:rsidRPr="00D3669E">
        <w:rPr>
          <w:rFonts w:hint="eastAsia"/>
        </w:rPr>
        <w:t>排放口分别设置水处理设施，在临时施工场地四周设置排水沟。严格按照</w:t>
      </w:r>
      <w:r w:rsidRPr="00D3669E">
        <w:t>“</w:t>
      </w:r>
      <w:r w:rsidRPr="00D3669E">
        <w:rPr>
          <w:rFonts w:hint="eastAsia"/>
        </w:rPr>
        <w:t>三同时</w:t>
      </w:r>
      <w:r w:rsidRPr="00D3669E">
        <w:t>”</w:t>
      </w:r>
      <w:r w:rsidRPr="00D3669E">
        <w:rPr>
          <w:rFonts w:hint="eastAsia"/>
        </w:rPr>
        <w:t>要求，保证施工期废水处理系统的有效运行。</w:t>
      </w:r>
    </w:p>
    <w:p w14:paraId="781A8E66" w14:textId="77777777" w:rsidR="008B58F6" w:rsidRPr="00D3669E" w:rsidRDefault="008B58F6" w:rsidP="001B75E0">
      <w:pPr>
        <w:pStyle w:val="3"/>
        <w:spacing w:before="156" w:after="156"/>
      </w:pPr>
      <w:r w:rsidRPr="00D3669E">
        <w:t xml:space="preserve">14.4.4 </w:t>
      </w:r>
      <w:r w:rsidRPr="00D3669E">
        <w:rPr>
          <w:rFonts w:hint="eastAsia"/>
        </w:rPr>
        <w:t>建设管理的节能措施建议</w:t>
      </w:r>
    </w:p>
    <w:p w14:paraId="2DD5C748" w14:textId="77777777" w:rsidR="008B58F6" w:rsidRPr="00D3669E" w:rsidRDefault="008B58F6" w:rsidP="00C129B3">
      <w:pPr>
        <w:pStyle w:val="01maintext"/>
      </w:pPr>
      <w:r w:rsidRPr="00D3669E">
        <w:rPr>
          <w:rFonts w:hint="eastAsia"/>
        </w:rPr>
        <w:t>本工程主要以发电为主，能源消耗主要为施工期的能源消耗和运行期的能源损耗。根据本工程施工期和运行期的特点，建议在施工期和运行期的管理过程中可采取如下节能措施：</w:t>
      </w:r>
    </w:p>
    <w:p w14:paraId="7D4AE21B" w14:textId="77777777" w:rsidR="008B58F6" w:rsidRPr="00D3669E" w:rsidRDefault="008B58F6" w:rsidP="00C129B3">
      <w:pPr>
        <w:pStyle w:val="01maintext"/>
      </w:pPr>
      <w:r w:rsidRPr="00D3669E">
        <w:rPr>
          <w:rFonts w:hint="eastAsia"/>
        </w:rPr>
        <w:t>（</w:t>
      </w:r>
      <w:r w:rsidRPr="00D3669E">
        <w:t>1</w:t>
      </w:r>
      <w:r w:rsidRPr="00D3669E">
        <w:rPr>
          <w:rFonts w:hint="eastAsia"/>
        </w:rPr>
        <w:t>）施工期节能管理措施</w:t>
      </w:r>
      <w:r w:rsidRPr="00D3669E">
        <w:t xml:space="preserve"> </w:t>
      </w:r>
    </w:p>
    <w:p w14:paraId="3CD1148E" w14:textId="77777777" w:rsidR="008B58F6" w:rsidRPr="00D3669E" w:rsidRDefault="008B58F6" w:rsidP="00C129B3">
      <w:pPr>
        <w:pStyle w:val="01maintext"/>
      </w:pPr>
      <w:r w:rsidRPr="00D3669E">
        <w:rPr>
          <w:rFonts w:hint="eastAsia"/>
        </w:rPr>
        <w:t>在施工期应制定能源管理措施和制度、防止能源无谓消耗；应对进场施工人员加强宣传，强化节能意识，注重成本节约；应对施工设备制定和工程施工特点相符合的能耗指标和标准、严格控制能源消耗；应加强对能源储存的安全防护、防止能源损失；应合理安排施工次序，做好施工设备的维护管理和优化调度。</w:t>
      </w:r>
    </w:p>
    <w:p w14:paraId="3C0E510C" w14:textId="77777777" w:rsidR="008B58F6" w:rsidRPr="00D3669E" w:rsidRDefault="008B58F6" w:rsidP="00C129B3">
      <w:pPr>
        <w:pStyle w:val="01maintext"/>
      </w:pPr>
      <w:r w:rsidRPr="00D3669E">
        <w:rPr>
          <w:rFonts w:hint="eastAsia"/>
        </w:rPr>
        <w:t>（</w:t>
      </w:r>
      <w:r w:rsidRPr="00D3669E">
        <w:t>2</w:t>
      </w:r>
      <w:r w:rsidRPr="00D3669E">
        <w:rPr>
          <w:rFonts w:hint="eastAsia"/>
        </w:rPr>
        <w:t>）运行期节能管理措施</w:t>
      </w:r>
      <w:r w:rsidRPr="00D3669E">
        <w:t xml:space="preserve"> </w:t>
      </w:r>
    </w:p>
    <w:p w14:paraId="0C47FB73" w14:textId="77777777" w:rsidR="008B58F6" w:rsidRPr="00D3669E" w:rsidRDefault="008B58F6" w:rsidP="00C129B3">
      <w:pPr>
        <w:pStyle w:val="01maintext"/>
      </w:pPr>
      <w:r w:rsidRPr="00D3669E">
        <w:rPr>
          <w:rFonts w:hint="eastAsia"/>
        </w:rPr>
        <w:t>运行期应对各耗能设备制定相应的能源消耗管理措施和制度，按照《能源管理体系要求》、《用能单位能源计量器具配备和管理通则》的标准，建立能源计量管理体系，形成文件，并保持和持续改进其有效性。建立、保持和使用文件化的</w:t>
      </w:r>
      <w:r w:rsidRPr="00D3669E">
        <w:rPr>
          <w:rFonts w:hint="eastAsia"/>
        </w:rPr>
        <w:lastRenderedPageBreak/>
        <w:t>程序来规范能源计量人员行为，设专人负责能源计量器具的管理。建立能源统计制度，按规定做好各项能源指标的统计、监测。</w:t>
      </w:r>
    </w:p>
    <w:p w14:paraId="40862632" w14:textId="77777777" w:rsidR="008B58F6" w:rsidRPr="00D3669E" w:rsidRDefault="008B58F6" w:rsidP="00C129B3">
      <w:pPr>
        <w:pStyle w:val="01maintext"/>
      </w:pPr>
      <w:r w:rsidRPr="00D3669E">
        <w:rPr>
          <w:rFonts w:hint="eastAsia"/>
        </w:rPr>
        <w:t>能源计量器具的配备率和准确度要达到《用能单位能源计量器具配备和管理通则》的要求。根据用能情况分别对电、油等能源的进出用能单位、进出主要次级用能单位、主要用能设备分别配备计量器具。进入风电场（用能单位）所有外购能源进行一级计量，各部门（次级用能单位）入口设置二级计量，从而实现风电场分项计量体系。对安装容量大于等于</w:t>
      </w:r>
      <w:r w:rsidRPr="00D3669E">
        <w:t>100kW</w:t>
      </w:r>
      <w:r w:rsidRPr="00D3669E">
        <w:rPr>
          <w:rFonts w:hint="eastAsia"/>
        </w:rPr>
        <w:t>的用电设备组，配备单独计量器具。一、二级计量器具配备率达到</w:t>
      </w:r>
      <w:r w:rsidRPr="00D3669E">
        <w:t>100%</w:t>
      </w:r>
      <w:r w:rsidRPr="00D3669E">
        <w:rPr>
          <w:rFonts w:hint="eastAsia"/>
        </w:rPr>
        <w:t>，计量率</w:t>
      </w:r>
      <w:r w:rsidRPr="00D3669E">
        <w:t>100%</w:t>
      </w:r>
      <w:r w:rsidRPr="00D3669E">
        <w:rPr>
          <w:rFonts w:hint="eastAsia"/>
        </w:rPr>
        <w:t>，完好率</w:t>
      </w:r>
      <w:r w:rsidRPr="00D3669E">
        <w:t>100%</w:t>
      </w:r>
      <w:r w:rsidRPr="00D3669E">
        <w:rPr>
          <w:rFonts w:hint="eastAsia"/>
        </w:rPr>
        <w:t>。</w:t>
      </w:r>
    </w:p>
    <w:p w14:paraId="75742793" w14:textId="77777777" w:rsidR="008B58F6" w:rsidRPr="00D3669E" w:rsidRDefault="008B58F6" w:rsidP="00C129B3">
      <w:pPr>
        <w:pStyle w:val="01maintext"/>
      </w:pPr>
      <w:r w:rsidRPr="00D3669E">
        <w:rPr>
          <w:rFonts w:hint="eastAsia"/>
        </w:rPr>
        <w:t>建立能源统计制度，按规定做好各项能源和污染物指标统计、监测，按时报送数据。并对各项数据进行质量控制，加强统计检查和巡查，确保各项数据的真实、准确。严禁随意修改统计数据，杜绝谎报、瞒报，确保考核工作的客观性、公正性和严肃性。各部门制定节能降耗年度工作目标和计划，检查总结计划执行情况。制定岗位责任制，并层层落实。对上级下达的各种能耗计划考核指标，严格考核，并计算出能源成本和费用情况，及时回馈上报。</w:t>
      </w:r>
    </w:p>
    <w:p w14:paraId="041F2353" w14:textId="77777777" w:rsidR="008B58F6" w:rsidRPr="00D3669E" w:rsidRDefault="008B58F6" w:rsidP="001B75E0">
      <w:pPr>
        <w:pStyle w:val="2"/>
        <w:spacing w:before="312" w:after="312"/>
      </w:pPr>
      <w:bookmarkStart w:id="290" w:name="_Toc451358886"/>
      <w:bookmarkStart w:id="291" w:name="_Toc408412136"/>
      <w:bookmarkStart w:id="292" w:name="_Toc405476995"/>
      <w:bookmarkStart w:id="293" w:name="_Toc508610618"/>
      <w:bookmarkStart w:id="294" w:name="_Toc6424365"/>
      <w:bookmarkStart w:id="295" w:name="_Toc23234013"/>
      <w:r w:rsidRPr="00D3669E">
        <w:t xml:space="preserve">14.5 </w:t>
      </w:r>
      <w:r w:rsidRPr="00D3669E">
        <w:rPr>
          <w:rFonts w:hint="eastAsia"/>
        </w:rPr>
        <w:t>节能降耗效益分析</w:t>
      </w:r>
      <w:bookmarkEnd w:id="290"/>
      <w:bookmarkEnd w:id="291"/>
      <w:bookmarkEnd w:id="292"/>
      <w:bookmarkEnd w:id="293"/>
      <w:r w:rsidRPr="00D3669E">
        <w:rPr>
          <w:rFonts w:hint="eastAsia"/>
        </w:rPr>
        <w:t>及结论</w:t>
      </w:r>
      <w:bookmarkEnd w:id="294"/>
      <w:bookmarkEnd w:id="295"/>
    </w:p>
    <w:p w14:paraId="399AD070" w14:textId="77777777" w:rsidR="008B58F6" w:rsidRPr="00D3669E" w:rsidRDefault="008B58F6" w:rsidP="001B75E0">
      <w:pPr>
        <w:pStyle w:val="3"/>
        <w:spacing w:before="156" w:after="156"/>
      </w:pPr>
      <w:r w:rsidRPr="00D3669E">
        <w:t>14.5.1</w:t>
      </w:r>
      <w:r w:rsidRPr="00D3669E">
        <w:rPr>
          <w:rFonts w:hint="eastAsia"/>
        </w:rPr>
        <w:t>节能降耗效益分析</w:t>
      </w:r>
    </w:p>
    <w:p w14:paraId="033B35C1" w14:textId="77777777" w:rsidR="008B58F6" w:rsidRPr="00D3669E" w:rsidRDefault="008B58F6" w:rsidP="00C129B3">
      <w:pPr>
        <w:pStyle w:val="01maintext"/>
      </w:pPr>
      <w:r w:rsidRPr="00D3669E">
        <w:rPr>
          <w:rFonts w:hint="eastAsia"/>
        </w:rPr>
        <w:t>本风电场运行过程中利用风能产生电能，不耗费煤炭、石油等常规一次能源，风电场的建设符合可持续发展的原则。</w:t>
      </w:r>
    </w:p>
    <w:p w14:paraId="1189D128" w14:textId="45F9F4CE" w:rsidR="008B58F6" w:rsidRPr="00D3669E" w:rsidRDefault="008B58F6" w:rsidP="00C129B3">
      <w:pPr>
        <w:pStyle w:val="01maintext"/>
      </w:pPr>
      <w:r w:rsidRPr="00D3669E">
        <w:rPr>
          <w:rFonts w:hint="eastAsia"/>
        </w:rPr>
        <w:t>风电场总装机容量</w:t>
      </w:r>
      <w:r w:rsidR="0034100A" w:rsidRPr="00512902">
        <w:rPr>
          <w:highlight w:val="green"/>
        </w:rPr>
        <w:t xml:space="preserve">{{ </w:t>
      </w:r>
      <w:r w:rsidR="0034100A" w:rsidRPr="00512902">
        <w:rPr>
          <w:highlight w:val="green"/>
        </w:rPr>
        <w:t>装机容量</w:t>
      </w:r>
      <w:r w:rsidR="0034100A" w:rsidRPr="00512902">
        <w:rPr>
          <w:highlight w:val="green"/>
        </w:rPr>
        <w:t xml:space="preserve"> }}</w:t>
      </w:r>
      <w:r w:rsidRPr="00D3669E">
        <w:t>MW</w:t>
      </w:r>
      <w:r w:rsidRPr="00D3669E">
        <w:rPr>
          <w:rFonts w:hint="eastAsia"/>
        </w:rPr>
        <w:t>，预计建成投产后年上网电量为</w:t>
      </w:r>
      <w:r w:rsidR="00587F51">
        <w:rPr>
          <w:highlight w:val="green"/>
        </w:rPr>
        <w:t xml:space="preserve">{{ </w:t>
      </w:r>
      <w:r w:rsidR="00587F51">
        <w:rPr>
          <w:highlight w:val="green"/>
        </w:rPr>
        <w:t>上网电量</w:t>
      </w:r>
      <w:r w:rsidR="00587F51">
        <w:rPr>
          <w:highlight w:val="green"/>
        </w:rPr>
        <w:t xml:space="preserve"> }}</w:t>
      </w:r>
      <w:r w:rsidR="00587F51" w:rsidRPr="00D3669E">
        <w:t>MWh/</w:t>
      </w:r>
      <w:proofErr w:type="spellStart"/>
      <w:r w:rsidR="00587F51" w:rsidRPr="00D3669E">
        <w:t>yr</w:t>
      </w:r>
      <w:bookmarkStart w:id="296" w:name="_GoBack"/>
      <w:bookmarkEnd w:id="296"/>
      <w:proofErr w:type="spellEnd"/>
      <w:r w:rsidRPr="00D3669E">
        <w:rPr>
          <w:rFonts w:hint="eastAsia"/>
        </w:rPr>
        <w:t>，与同等规模火电厂相比，每年可节约标准煤</w:t>
      </w:r>
      <w:r w:rsidR="00515C17" w:rsidRPr="00512902">
        <w:rPr>
          <w:highlight w:val="green"/>
        </w:rPr>
        <w:t xml:space="preserve">{{ </w:t>
      </w:r>
      <w:r w:rsidR="00515C17" w:rsidRPr="00512902">
        <w:rPr>
          <w:highlight w:val="green"/>
        </w:rPr>
        <w:t>标煤</w:t>
      </w:r>
      <w:r w:rsidR="00515C17" w:rsidRPr="00512902">
        <w:rPr>
          <w:highlight w:val="green"/>
        </w:rPr>
        <w:t xml:space="preserve"> }}</w:t>
      </w:r>
      <w:r w:rsidRPr="00D3669E">
        <w:rPr>
          <w:rFonts w:hint="eastAsia"/>
        </w:rPr>
        <w:t>万</w:t>
      </w:r>
      <w:r w:rsidRPr="00D3669E">
        <w:t>t</w:t>
      </w:r>
      <w:r w:rsidRPr="00D3669E">
        <w:rPr>
          <w:rFonts w:hint="eastAsia"/>
        </w:rPr>
        <w:t>，可减少排放温室效应气体</w:t>
      </w:r>
      <w:r w:rsidRPr="00D3669E">
        <w:t>CO</w:t>
      </w:r>
      <w:r w:rsidRPr="00D3669E">
        <w:rPr>
          <w:vertAlign w:val="subscript"/>
        </w:rPr>
        <w:t>2</w:t>
      </w:r>
      <w:r w:rsidR="00587F51">
        <w:rPr>
          <w:rFonts w:hint="eastAsia"/>
          <w:highlight w:val="green"/>
        </w:rPr>
        <w:t>{{ CO2 }}</w:t>
      </w:r>
      <w:r w:rsidRPr="00D3669E">
        <w:t>t</w:t>
      </w:r>
      <w:r w:rsidRPr="00D3669E">
        <w:rPr>
          <w:rFonts w:hint="eastAsia"/>
        </w:rPr>
        <w:t>，减少其他废气排放：</w:t>
      </w:r>
      <w:r w:rsidRPr="00D3669E">
        <w:t>SO</w:t>
      </w:r>
      <w:r w:rsidRPr="00D3669E">
        <w:rPr>
          <w:vertAlign w:val="subscript"/>
        </w:rPr>
        <w:t>2</w:t>
      </w:r>
      <w:r w:rsidR="00587F51">
        <w:rPr>
          <w:highlight w:val="green"/>
        </w:rPr>
        <w:t>{{ SO2 }}</w:t>
      </w:r>
      <w:r w:rsidRPr="00D3669E">
        <w:t>t</w:t>
      </w:r>
      <w:r w:rsidRPr="00D3669E">
        <w:rPr>
          <w:rFonts w:hint="eastAsia"/>
        </w:rPr>
        <w:t>，</w:t>
      </w:r>
      <w:r w:rsidRPr="00D3669E">
        <w:t>NO</w:t>
      </w:r>
      <w:r w:rsidRPr="00D3669E">
        <w:rPr>
          <w:vertAlign w:val="subscript"/>
        </w:rPr>
        <w:t>x</w:t>
      </w:r>
      <w:r w:rsidR="00587F51">
        <w:rPr>
          <w:highlight w:val="green"/>
        </w:rPr>
        <w:t>{{ NOx }}</w:t>
      </w:r>
      <w:r w:rsidRPr="00D3669E">
        <w:t>t</w:t>
      </w:r>
      <w:r w:rsidRPr="00D3669E">
        <w:rPr>
          <w:rFonts w:hint="eastAsia"/>
        </w:rPr>
        <w:t>。此外，每年还可节约用水，并减少相应的废水排放和温排水。</w:t>
      </w:r>
    </w:p>
    <w:p w14:paraId="6F29AD2B" w14:textId="77777777" w:rsidR="008B58F6" w:rsidRPr="00D3669E" w:rsidRDefault="008B58F6" w:rsidP="00C129B3">
      <w:pPr>
        <w:pStyle w:val="01maintext"/>
      </w:pPr>
      <w:r w:rsidRPr="00D3669E">
        <w:rPr>
          <w:rFonts w:hint="eastAsia"/>
        </w:rPr>
        <w:t>可见，风电场的建设对于当地的环境保护、减少大气污染具有积极的作用，节能与环境效益显著。</w:t>
      </w:r>
    </w:p>
    <w:p w14:paraId="2CE53FF6" w14:textId="77777777" w:rsidR="008B58F6" w:rsidRPr="00D3669E" w:rsidRDefault="008B58F6" w:rsidP="001B75E0">
      <w:pPr>
        <w:pStyle w:val="3"/>
        <w:spacing w:before="156" w:after="156"/>
      </w:pPr>
      <w:r w:rsidRPr="00D3669E">
        <w:lastRenderedPageBreak/>
        <w:t xml:space="preserve">14.5.2 </w:t>
      </w:r>
      <w:r w:rsidRPr="00D3669E">
        <w:rPr>
          <w:rFonts w:hint="eastAsia"/>
        </w:rPr>
        <w:t>结论</w:t>
      </w:r>
    </w:p>
    <w:p w14:paraId="71D38539" w14:textId="77777777" w:rsidR="008B58F6" w:rsidRPr="00D3669E" w:rsidRDefault="008B58F6" w:rsidP="00C129B3">
      <w:pPr>
        <w:pStyle w:val="01maintext"/>
      </w:pPr>
      <w:r w:rsidRPr="00D3669E">
        <w:rPr>
          <w:rFonts w:hint="eastAsia"/>
        </w:rPr>
        <w:t>本风电场采取方法可行、布置合理、设备先进的施工方案，工程建设及运行过程中主要采取建筑、电气等专业的节能技术措施，并采取措施节约钢材、水泥等主要原材料。</w:t>
      </w:r>
    </w:p>
    <w:p w14:paraId="5AAAD923" w14:textId="77777777" w:rsidR="008B58F6" w:rsidRPr="00D3669E" w:rsidRDefault="008B58F6" w:rsidP="00C129B3">
      <w:pPr>
        <w:pStyle w:val="01maintext"/>
      </w:pPr>
      <w:r w:rsidRPr="00D3669E">
        <w:rPr>
          <w:rFonts w:hint="eastAsia"/>
          <w:lang w:val="en-GB"/>
        </w:rPr>
        <w:t>施工中主要耗能种类有汽柴油、电、水等。经估算，本风电场施工期能耗总量为：</w:t>
      </w:r>
      <w:r w:rsidRPr="00D3669E">
        <w:rPr>
          <w:rFonts w:hint="eastAsia"/>
        </w:rPr>
        <w:t>总用水量</w:t>
      </w:r>
      <w:r w:rsidRPr="00D3669E">
        <w:t>17444t</w:t>
      </w:r>
      <w:r w:rsidRPr="00D3669E">
        <w:rPr>
          <w:rFonts w:hint="eastAsia"/>
        </w:rPr>
        <w:t>，总耗电约</w:t>
      </w:r>
      <w:r w:rsidRPr="00D3669E">
        <w:t>127.56</w:t>
      </w:r>
      <w:r w:rsidRPr="00D3669E">
        <w:rPr>
          <w:rFonts w:hint="eastAsia"/>
        </w:rPr>
        <w:t>万</w:t>
      </w:r>
      <w:r w:rsidRPr="00D3669E">
        <w:t>kWh</w:t>
      </w:r>
      <w:r w:rsidRPr="00D3669E">
        <w:rPr>
          <w:rFonts w:hint="eastAsia"/>
        </w:rPr>
        <w:t>，柴油总消耗量约</w:t>
      </w:r>
      <w:r w:rsidRPr="00D3669E">
        <w:t>216.28</w:t>
      </w:r>
      <w:r w:rsidRPr="00D3669E">
        <w:rPr>
          <w:rFonts w:hint="eastAsia"/>
        </w:rPr>
        <w:t>t</w:t>
      </w:r>
      <w:r w:rsidRPr="00D3669E">
        <w:rPr>
          <w:rFonts w:hint="eastAsia"/>
        </w:rPr>
        <w:t>，汽油总消耗量约</w:t>
      </w:r>
      <w:r w:rsidRPr="00D3669E">
        <w:t>16.19t</w:t>
      </w:r>
      <w:r w:rsidRPr="00D3669E">
        <w:rPr>
          <w:rFonts w:hint="eastAsia"/>
          <w:lang w:val="en-GB"/>
        </w:rPr>
        <w:t>。运行期主要能源消耗为集电线路、电气设备的电能损耗以及检修车辆的油耗。经估算，</w:t>
      </w:r>
      <w:r w:rsidRPr="00D3669E">
        <w:rPr>
          <w:rFonts w:hint="eastAsia"/>
        </w:rPr>
        <w:t>本风电场运行期间年总用电量约</w:t>
      </w:r>
      <w:r w:rsidRPr="00D3669E">
        <w:t>486.48</w:t>
      </w:r>
      <w:r w:rsidRPr="00D3669E">
        <w:rPr>
          <w:rFonts w:hint="eastAsia"/>
        </w:rPr>
        <w:t>万</w:t>
      </w:r>
      <w:r w:rsidRPr="00D3669E">
        <w:t>kWh</w:t>
      </w:r>
      <w:r w:rsidRPr="00D3669E">
        <w:rPr>
          <w:rFonts w:hint="eastAsia"/>
        </w:rPr>
        <w:t>，约折合</w:t>
      </w:r>
      <w:r w:rsidRPr="00D3669E">
        <w:t>1557</w:t>
      </w:r>
      <w:r w:rsidRPr="00D3669E">
        <w:rPr>
          <w:rFonts w:hint="eastAsia"/>
        </w:rPr>
        <w:t>吨标准煤（等价值）；年耗汽油</w:t>
      </w:r>
      <w:r w:rsidRPr="00D3669E">
        <w:t>4.43</w:t>
      </w:r>
      <w:r w:rsidRPr="00D3669E">
        <w:rPr>
          <w:rFonts w:hint="eastAsia"/>
        </w:rPr>
        <w:t>吨，折合</w:t>
      </w:r>
      <w:r w:rsidRPr="00D3669E">
        <w:t>6.5</w:t>
      </w:r>
      <w:r w:rsidRPr="00D3669E">
        <w:rPr>
          <w:rFonts w:hint="eastAsia"/>
        </w:rPr>
        <w:t>吨标准煤。年综合能耗为</w:t>
      </w:r>
      <w:r w:rsidRPr="00D3669E">
        <w:t>1563</w:t>
      </w:r>
      <w:r w:rsidRPr="00D3669E">
        <w:rPr>
          <w:rFonts w:hint="eastAsia"/>
        </w:rPr>
        <w:t>吨标准煤（等价值）。单位产品综合能耗为</w:t>
      </w:r>
      <w:r w:rsidRPr="00D3669E">
        <w:t>5.763</w:t>
      </w:r>
      <w:r w:rsidRPr="00D3669E">
        <w:rPr>
          <w:rFonts w:hint="eastAsia"/>
        </w:rPr>
        <w:t>克标准煤</w:t>
      </w:r>
      <w:r w:rsidRPr="00D3669E">
        <w:t>/kWh</w:t>
      </w:r>
      <w:r w:rsidRPr="00D3669E">
        <w:rPr>
          <w:rFonts w:hint="eastAsia"/>
        </w:rPr>
        <w:t>（等价值），单位产值能耗为</w:t>
      </w:r>
      <w:r w:rsidRPr="00D3669E">
        <w:t>110.8</w:t>
      </w:r>
      <w:r w:rsidRPr="00D3669E">
        <w:rPr>
          <w:rFonts w:hint="eastAsia"/>
        </w:rPr>
        <w:t>千克标准煤</w:t>
      </w:r>
      <w:r w:rsidRPr="00D3669E">
        <w:t>/</w:t>
      </w:r>
      <w:r w:rsidRPr="00D3669E">
        <w:rPr>
          <w:rFonts w:hint="eastAsia"/>
        </w:rPr>
        <w:t>万元（等价值），综合场用电率为</w:t>
      </w:r>
      <w:r w:rsidRPr="00D3669E">
        <w:t>1.793%</w:t>
      </w:r>
      <w:r w:rsidRPr="00D3669E">
        <w:rPr>
          <w:rFonts w:hint="eastAsia"/>
        </w:rPr>
        <w:t>。</w:t>
      </w:r>
    </w:p>
    <w:p w14:paraId="6758F040" w14:textId="77777777" w:rsidR="008B58F6" w:rsidRPr="00D3669E" w:rsidRDefault="008B58F6" w:rsidP="00C129B3">
      <w:pPr>
        <w:pStyle w:val="01maintext"/>
      </w:pPr>
      <w:r w:rsidRPr="00D3669E">
        <w:rPr>
          <w:rFonts w:hint="eastAsia"/>
        </w:rPr>
        <w:t>项目用能总量和用</w:t>
      </w:r>
      <w:proofErr w:type="gramStart"/>
      <w:r w:rsidRPr="00D3669E">
        <w:rPr>
          <w:rFonts w:hint="eastAsia"/>
        </w:rPr>
        <w:t>能结构</w:t>
      </w:r>
      <w:proofErr w:type="gramEnd"/>
      <w:r w:rsidRPr="00D3669E">
        <w:rPr>
          <w:rFonts w:hint="eastAsia"/>
        </w:rPr>
        <w:t>基本合理，各项节能指标均能满足国家有关规定的要求，将建设成为一个环保、低能耗、节约型的风力发电项目。</w:t>
      </w:r>
    </w:p>
    <w:p w14:paraId="5678249D" w14:textId="0D59342F" w:rsidR="00BF550D" w:rsidRPr="00D3669E" w:rsidRDefault="003A556D" w:rsidP="00C129B3">
      <w:pPr>
        <w:pStyle w:val="01maintext"/>
      </w:pPr>
      <w:r w:rsidRPr="00D3669E">
        <w:br w:type="page"/>
      </w:r>
    </w:p>
    <w:p w14:paraId="7F86C8B7" w14:textId="77777777" w:rsidR="003E09A7" w:rsidRPr="00D3669E" w:rsidRDefault="003E09A7" w:rsidP="001B75E0">
      <w:pPr>
        <w:pStyle w:val="1"/>
        <w:spacing w:before="468" w:after="468"/>
        <w:sectPr w:rsidR="003E09A7" w:rsidRPr="00D3669E" w:rsidSect="00AC005A">
          <w:headerReference w:type="default" r:id="rId43"/>
          <w:footerReference w:type="default" r:id="rId44"/>
          <w:pgSz w:w="11907" w:h="16840" w:code="9"/>
          <w:pgMar w:top="1440" w:right="1797" w:bottom="1440" w:left="1797" w:header="851" w:footer="992" w:gutter="0"/>
          <w:cols w:space="425"/>
          <w:docGrid w:type="lines" w:linePitch="312"/>
        </w:sectPr>
      </w:pPr>
      <w:bookmarkStart w:id="297" w:name="_Toc371605437"/>
      <w:bookmarkStart w:id="298" w:name="_Toc382400423"/>
      <w:bookmarkStart w:id="299" w:name="_Toc382467976"/>
      <w:bookmarkStart w:id="300" w:name="_Toc388633655"/>
      <w:bookmarkStart w:id="301" w:name="_Toc434427431"/>
      <w:bookmarkStart w:id="302" w:name="_Toc434855193"/>
      <w:bookmarkStart w:id="303" w:name="_Toc508028298"/>
      <w:bookmarkStart w:id="304" w:name="_Toc508715441"/>
      <w:bookmarkStart w:id="305" w:name="_Toc23234014"/>
    </w:p>
    <w:p w14:paraId="779F179E" w14:textId="2CB38F22" w:rsidR="000F2943" w:rsidRPr="00D3669E" w:rsidRDefault="009B4FEB" w:rsidP="003E09A7">
      <w:pPr>
        <w:pStyle w:val="1"/>
        <w:spacing w:beforeLines="200" w:before="624" w:after="468"/>
      </w:pPr>
      <w:r w:rsidRPr="00D3669E">
        <w:lastRenderedPageBreak/>
        <w:t>1</w:t>
      </w:r>
      <w:r w:rsidR="008F58CB" w:rsidRPr="00D3669E">
        <w:t>5</w:t>
      </w:r>
      <w:r w:rsidRPr="00D3669E">
        <w:t xml:space="preserve"> </w:t>
      </w:r>
      <w:r w:rsidRPr="00D3669E">
        <w:t>建设项目招标</w:t>
      </w:r>
      <w:bookmarkEnd w:id="297"/>
      <w:bookmarkEnd w:id="298"/>
      <w:bookmarkEnd w:id="299"/>
      <w:bookmarkEnd w:id="300"/>
      <w:bookmarkEnd w:id="301"/>
      <w:bookmarkEnd w:id="302"/>
      <w:bookmarkEnd w:id="303"/>
      <w:bookmarkEnd w:id="304"/>
      <w:bookmarkEnd w:id="305"/>
    </w:p>
    <w:p w14:paraId="27E9489A" w14:textId="50A4AF99" w:rsidR="009B4FEB" w:rsidRPr="00D3669E" w:rsidRDefault="009B4FEB" w:rsidP="001B75E0">
      <w:pPr>
        <w:pStyle w:val="2"/>
        <w:spacing w:before="312" w:after="312"/>
      </w:pPr>
      <w:bookmarkStart w:id="306" w:name="_Toc335750651"/>
      <w:bookmarkStart w:id="307" w:name="_Toc335990212"/>
      <w:bookmarkStart w:id="308" w:name="_Toc342069559"/>
      <w:bookmarkStart w:id="309" w:name="_Toc349683070"/>
      <w:bookmarkStart w:id="310" w:name="_Toc399434921"/>
      <w:bookmarkStart w:id="311" w:name="_Toc399500100"/>
      <w:bookmarkStart w:id="312" w:name="_Toc439256222"/>
      <w:bookmarkStart w:id="313" w:name="_Toc508028299"/>
      <w:bookmarkStart w:id="314" w:name="_Toc508715442"/>
      <w:bookmarkStart w:id="315" w:name="_Toc23234015"/>
      <w:r w:rsidRPr="00D3669E">
        <w:t>1</w:t>
      </w:r>
      <w:r w:rsidR="008F58CB" w:rsidRPr="00D3669E">
        <w:t>5</w:t>
      </w:r>
      <w:r w:rsidRPr="00D3669E">
        <w:t xml:space="preserve">.1 </w:t>
      </w:r>
      <w:bookmarkStart w:id="316" w:name="_Toc297730550"/>
      <w:bookmarkStart w:id="317" w:name="_Toc297817623"/>
      <w:r w:rsidRPr="00D3669E">
        <w:t>招标范围</w:t>
      </w:r>
      <w:bookmarkEnd w:id="306"/>
      <w:bookmarkEnd w:id="307"/>
      <w:bookmarkEnd w:id="308"/>
      <w:bookmarkEnd w:id="309"/>
      <w:bookmarkEnd w:id="310"/>
      <w:bookmarkEnd w:id="311"/>
      <w:bookmarkEnd w:id="312"/>
      <w:bookmarkEnd w:id="313"/>
      <w:bookmarkEnd w:id="314"/>
      <w:bookmarkEnd w:id="315"/>
      <w:bookmarkEnd w:id="316"/>
      <w:bookmarkEnd w:id="317"/>
    </w:p>
    <w:p w14:paraId="10CDCEC4" w14:textId="0E867C82" w:rsidR="009B4FEB" w:rsidRPr="00D3669E" w:rsidRDefault="00C1636F" w:rsidP="00C129B3">
      <w:pPr>
        <w:pStyle w:val="01maintext"/>
      </w:pPr>
      <w:bookmarkStart w:id="318" w:name="_Toc297730551"/>
      <w:bookmarkStart w:id="319" w:name="_Toc297817624"/>
      <w:bookmarkStart w:id="320" w:name="_Toc335750652"/>
      <w:bookmarkStart w:id="321" w:name="_Toc335990213"/>
      <w:bookmarkStart w:id="322" w:name="_Toc342069560"/>
      <w:bookmarkStart w:id="323" w:name="_Toc349683071"/>
      <w:bookmarkStart w:id="324" w:name="_Toc399434922"/>
      <w:bookmarkStart w:id="325" w:name="_Toc399500101"/>
      <w:bookmarkStart w:id="326" w:name="_Toc439256223"/>
      <w:bookmarkStart w:id="327" w:name="_Toc508028300"/>
      <w:r>
        <w:rPr>
          <w:rFonts w:hint="eastAsia"/>
          <w:highlight w:val="green"/>
        </w:rPr>
        <w:t xml:space="preserve">{{ </w:t>
      </w:r>
      <w:r>
        <w:rPr>
          <w:rFonts w:hint="eastAsia"/>
          <w:highlight w:val="green"/>
        </w:rPr>
        <w:t>风电场名称</w:t>
      </w:r>
      <w:r>
        <w:rPr>
          <w:rFonts w:hint="eastAsia"/>
          <w:highlight w:val="green"/>
        </w:rPr>
        <w:t xml:space="preserve"> }}</w:t>
      </w:r>
      <w:r w:rsidR="00C025EF" w:rsidRPr="00D3669E">
        <w:rPr>
          <w:rFonts w:hint="eastAsia"/>
        </w:rPr>
        <w:t>周边有</w:t>
      </w:r>
      <w:r w:rsidR="002F2E8B">
        <w:rPr>
          <w:rFonts w:hint="eastAsia"/>
          <w:highlight w:val="green"/>
        </w:rPr>
        <w:t xml:space="preserve">{{ </w:t>
      </w:r>
      <w:r w:rsidR="002F2E8B">
        <w:rPr>
          <w:rFonts w:hint="eastAsia"/>
          <w:highlight w:val="green"/>
        </w:rPr>
        <w:t>周边道路</w:t>
      </w:r>
      <w:r w:rsidR="002F2E8B">
        <w:rPr>
          <w:rFonts w:hint="eastAsia"/>
          <w:highlight w:val="green"/>
        </w:rPr>
        <w:t xml:space="preserve"> }}</w:t>
      </w:r>
      <w:r w:rsidR="00C025EF" w:rsidRPr="00D3669E">
        <w:rPr>
          <w:rFonts w:hint="eastAsia"/>
        </w:rPr>
        <w:t>等多条公路通过，风电场对外运输交通较为便利。</w:t>
      </w:r>
      <w:r w:rsidR="009B4FEB" w:rsidRPr="00D3669E">
        <w:t>风电场所处位置风能资源相对较为丰富，并且靠近用电负荷中心，并网条件良好，开发建设风电场条件优越。</w:t>
      </w:r>
    </w:p>
    <w:p w14:paraId="4281E5C2" w14:textId="63251875" w:rsidR="009B4FEB" w:rsidRPr="00D3669E" w:rsidRDefault="0092470A" w:rsidP="00C129B3">
      <w:pPr>
        <w:pStyle w:val="01maintext"/>
      </w:pPr>
      <w:r w:rsidRPr="00D3669E">
        <w:rPr>
          <w:rFonts w:hint="eastAsia"/>
        </w:rPr>
        <w:t>根据现有资料，本工程需</w:t>
      </w:r>
      <w:r w:rsidR="00B9160B">
        <w:rPr>
          <w:rFonts w:hint="eastAsia"/>
        </w:rPr>
        <w:t>改扩建进场道路</w:t>
      </w:r>
      <w:r w:rsidR="00B9160B">
        <w:rPr>
          <w:rFonts w:hint="eastAsia"/>
        </w:rPr>
        <w:t xml:space="preserve">{{ </w:t>
      </w:r>
      <w:r w:rsidR="00B9160B">
        <w:rPr>
          <w:rFonts w:hint="eastAsia"/>
        </w:rPr>
        <w:t>改扩建进场道路</w:t>
      </w:r>
      <w:r w:rsidR="00B9160B">
        <w:rPr>
          <w:rFonts w:hint="eastAsia"/>
        </w:rPr>
        <w:t xml:space="preserve"> }}</w:t>
      </w:r>
      <w:r w:rsidRPr="00D3669E">
        <w:rPr>
          <w:rFonts w:hint="eastAsia"/>
        </w:rPr>
        <w:t>km</w:t>
      </w:r>
      <w:r w:rsidRPr="00D3669E">
        <w:rPr>
          <w:rFonts w:hint="eastAsia"/>
        </w:rPr>
        <w:t>，改扩建道路采用路基宽度</w:t>
      </w:r>
      <w:r w:rsidRPr="00D3669E">
        <w:rPr>
          <w:rFonts w:hint="eastAsia"/>
        </w:rPr>
        <w:t>6m</w:t>
      </w:r>
      <w:r w:rsidRPr="00D3669E">
        <w:rPr>
          <w:rFonts w:hint="eastAsia"/>
        </w:rPr>
        <w:t>，路面宽</w:t>
      </w:r>
      <w:r w:rsidRPr="00D3669E">
        <w:rPr>
          <w:rFonts w:hint="eastAsia"/>
        </w:rPr>
        <w:t>5m</w:t>
      </w:r>
      <w:r w:rsidRPr="00D3669E">
        <w:rPr>
          <w:rFonts w:hint="eastAsia"/>
        </w:rPr>
        <w:t>。扩建部分路面采用</w:t>
      </w:r>
      <w:r w:rsidRPr="00D3669E">
        <w:rPr>
          <w:rFonts w:hint="eastAsia"/>
        </w:rPr>
        <w:t>20cm</w:t>
      </w:r>
      <w:proofErr w:type="gramStart"/>
      <w:r w:rsidRPr="00D3669E">
        <w:rPr>
          <w:rFonts w:hint="eastAsia"/>
        </w:rPr>
        <w:t>厚山皮</w:t>
      </w:r>
      <w:proofErr w:type="gramEnd"/>
      <w:r w:rsidRPr="00D3669E">
        <w:rPr>
          <w:rFonts w:hint="eastAsia"/>
        </w:rPr>
        <w:t>石路面，施工完成后恢复。本工程共需场内</w:t>
      </w:r>
      <w:r w:rsidR="00B9160B">
        <w:rPr>
          <w:rFonts w:hint="eastAsia"/>
        </w:rPr>
        <w:t>新建施工检修道路</w:t>
      </w:r>
      <w:r w:rsidR="00B9160B">
        <w:rPr>
          <w:rFonts w:hint="eastAsia"/>
        </w:rPr>
        <w:t xml:space="preserve">{{ </w:t>
      </w:r>
      <w:r w:rsidR="00B9160B">
        <w:rPr>
          <w:rFonts w:hint="eastAsia"/>
        </w:rPr>
        <w:t>新建施工检修道路</w:t>
      </w:r>
      <w:r w:rsidR="00B9160B">
        <w:rPr>
          <w:rFonts w:hint="eastAsia"/>
        </w:rPr>
        <w:t xml:space="preserve"> }}</w:t>
      </w:r>
      <w:r w:rsidRPr="00D3669E">
        <w:rPr>
          <w:rFonts w:hint="eastAsia"/>
        </w:rPr>
        <w:t>km</w:t>
      </w:r>
      <w:r w:rsidRPr="00D3669E">
        <w:rPr>
          <w:rFonts w:hint="eastAsia"/>
        </w:rPr>
        <w:t>，新建检修道路施工期路基宽度</w:t>
      </w:r>
      <w:r w:rsidRPr="00D3669E">
        <w:rPr>
          <w:rFonts w:hint="eastAsia"/>
        </w:rPr>
        <w:t>5.5m</w:t>
      </w:r>
      <w:r w:rsidRPr="00D3669E">
        <w:rPr>
          <w:rFonts w:hint="eastAsia"/>
        </w:rPr>
        <w:t>，路面宽</w:t>
      </w:r>
      <w:r w:rsidRPr="00D3669E">
        <w:t>4.5</w:t>
      </w:r>
      <w:r w:rsidRPr="00D3669E">
        <w:rPr>
          <w:rFonts w:hint="eastAsia"/>
        </w:rPr>
        <w:t>m</w:t>
      </w:r>
      <w:r w:rsidRPr="00D3669E">
        <w:rPr>
          <w:rFonts w:hint="eastAsia"/>
        </w:rPr>
        <w:t>。道路平曲线最小转弯半径应满足风电机长叶片运输要求不应小于</w:t>
      </w:r>
      <w:r w:rsidRPr="00D3669E">
        <w:rPr>
          <w:rFonts w:hint="eastAsia"/>
        </w:rPr>
        <w:t>20m</w:t>
      </w:r>
      <w:r w:rsidRPr="00D3669E">
        <w:rPr>
          <w:rFonts w:hint="eastAsia"/>
        </w:rPr>
        <w:t>，最大纵坡控制在</w:t>
      </w:r>
      <w:r w:rsidRPr="00D3669E">
        <w:rPr>
          <w:rFonts w:hint="eastAsia"/>
        </w:rPr>
        <w:t>1</w:t>
      </w:r>
      <w:r w:rsidRPr="00D3669E">
        <w:t>5</w:t>
      </w:r>
      <w:r w:rsidRPr="00D3669E">
        <w:rPr>
          <w:rFonts w:hint="eastAsia"/>
        </w:rPr>
        <w:t>％以内，以保证安装、检修车辆可直接到达任何</w:t>
      </w:r>
      <w:proofErr w:type="gramStart"/>
      <w:r w:rsidRPr="00D3669E">
        <w:rPr>
          <w:rFonts w:hint="eastAsia"/>
        </w:rPr>
        <w:t>一</w:t>
      </w:r>
      <w:proofErr w:type="gramEnd"/>
      <w:r w:rsidRPr="00D3669E">
        <w:rPr>
          <w:rFonts w:hint="eastAsia"/>
        </w:rPr>
        <w:t>台风机。因风机吊装需要，各机位</w:t>
      </w:r>
      <w:proofErr w:type="gramStart"/>
      <w:r w:rsidRPr="00D3669E">
        <w:rPr>
          <w:rFonts w:hint="eastAsia"/>
        </w:rPr>
        <w:t>须设置</w:t>
      </w:r>
      <w:proofErr w:type="gramEnd"/>
      <w:r w:rsidRPr="00D3669E">
        <w:rPr>
          <w:rFonts w:hint="eastAsia"/>
        </w:rPr>
        <w:t>一个</w:t>
      </w:r>
      <w:r w:rsidRPr="00D3669E">
        <w:rPr>
          <w:rFonts w:hint="eastAsia"/>
        </w:rPr>
        <w:t>40m</w:t>
      </w:r>
      <w:r w:rsidRPr="00D3669E">
        <w:rPr>
          <w:rFonts w:hint="eastAsia"/>
        </w:rPr>
        <w:t>×</w:t>
      </w:r>
      <w:r w:rsidRPr="00D3669E">
        <w:rPr>
          <w:rFonts w:hint="eastAsia"/>
        </w:rPr>
        <w:t>50m</w:t>
      </w:r>
      <w:r w:rsidRPr="00D3669E">
        <w:rPr>
          <w:rFonts w:hint="eastAsia"/>
        </w:rPr>
        <w:t>的吊装平台。</w:t>
      </w:r>
      <w:r w:rsidR="00CA72CF" w:rsidRPr="00D3669E">
        <w:t>吊装场场平土石方挖填平衡。施工结束后恢复为原始地貌。</w:t>
      </w:r>
    </w:p>
    <w:p w14:paraId="29B491C2" w14:textId="2D46F76D" w:rsidR="009B4FEB" w:rsidRPr="00D3669E" w:rsidRDefault="009B4FEB" w:rsidP="00C129B3">
      <w:pPr>
        <w:pStyle w:val="01maintext"/>
        <w:rPr>
          <w:lang w:val="en-GB"/>
        </w:rPr>
      </w:pPr>
      <w:r w:rsidRPr="00D3669E">
        <w:rPr>
          <w:lang w:val="en-GB"/>
        </w:rPr>
        <w:t>风电场将新建一座</w:t>
      </w:r>
      <w:r w:rsidR="00AA3288" w:rsidRPr="00D3669E">
        <w:rPr>
          <w:lang w:val="en-GB"/>
        </w:rPr>
        <w:t>11</w:t>
      </w:r>
      <w:r w:rsidRPr="00D3669E">
        <w:rPr>
          <w:rFonts w:hint="eastAsia"/>
          <w:lang w:val="en-GB"/>
        </w:rPr>
        <w:t>0kV</w:t>
      </w:r>
      <w:r w:rsidRPr="00D3669E">
        <w:rPr>
          <w:rFonts w:hint="eastAsia"/>
          <w:lang w:val="en-GB"/>
        </w:rPr>
        <w:t>变电站，</w:t>
      </w:r>
      <w:r w:rsidR="00AA3288" w:rsidRPr="00D3669E">
        <w:rPr>
          <w:rFonts w:hint="eastAsia"/>
        </w:rPr>
        <w:t>新建升压站站</w:t>
      </w:r>
      <w:proofErr w:type="gramStart"/>
      <w:r w:rsidR="00AA3288" w:rsidRPr="00D3669E">
        <w:rPr>
          <w:rFonts w:hint="eastAsia"/>
        </w:rPr>
        <w:t>址</w:t>
      </w:r>
      <w:proofErr w:type="gramEnd"/>
      <w:r w:rsidR="00AA3288" w:rsidRPr="00D3669E">
        <w:rPr>
          <w:rFonts w:hint="eastAsia"/>
        </w:rPr>
        <w:t>选于</w:t>
      </w:r>
      <w:r w:rsidR="00C05F75" w:rsidRPr="00D3669E">
        <w:t>风电场</w:t>
      </w:r>
      <w:r w:rsidR="00C05F75" w:rsidRPr="00D3669E">
        <w:rPr>
          <w:rFonts w:hint="eastAsia"/>
        </w:rPr>
        <w:t>场址中心附近</w:t>
      </w:r>
      <w:r w:rsidR="00AA3288" w:rsidRPr="00D3669E">
        <w:rPr>
          <w:rFonts w:hint="eastAsia"/>
        </w:rPr>
        <w:t>，</w:t>
      </w:r>
      <w:r w:rsidR="00CA72CF" w:rsidRPr="00D3669E">
        <w:t>位置</w:t>
      </w:r>
      <w:r w:rsidR="00CA72CF" w:rsidRPr="00D3669E">
        <w:rPr>
          <w:rFonts w:hint="eastAsia"/>
        </w:rPr>
        <w:t>位于</w:t>
      </w:r>
      <w:r w:rsidR="00C1636F">
        <w:rPr>
          <w:rFonts w:hint="eastAsia"/>
        </w:rPr>
        <w:t xml:space="preserve">{{ </w:t>
      </w:r>
      <w:r w:rsidR="00C1636F">
        <w:rPr>
          <w:rFonts w:hint="eastAsia"/>
        </w:rPr>
        <w:t>建设地点</w:t>
      </w:r>
      <w:r w:rsidR="00C1636F">
        <w:rPr>
          <w:rFonts w:hint="eastAsia"/>
        </w:rPr>
        <w:t xml:space="preserve"> }}</w:t>
      </w:r>
      <w:r w:rsidR="00E10C38" w:rsidRPr="00D3669E">
        <w:rPr>
          <w:rFonts w:hint="eastAsia"/>
        </w:rPr>
        <w:t>武隆区杨柳坪</w:t>
      </w:r>
      <w:r w:rsidR="00CA72CF" w:rsidRPr="00D3669E">
        <w:rPr>
          <w:rFonts w:hint="eastAsia"/>
        </w:rPr>
        <w:t>附近</w:t>
      </w:r>
      <w:r w:rsidR="00CA72CF" w:rsidRPr="00D3669E">
        <w:t>。</w:t>
      </w:r>
    </w:p>
    <w:p w14:paraId="66765718" w14:textId="344B987D" w:rsidR="00FD0235" w:rsidRPr="00D3669E" w:rsidRDefault="00FD0235" w:rsidP="00C129B3">
      <w:pPr>
        <w:pStyle w:val="01maintext"/>
      </w:pPr>
      <w:r w:rsidRPr="00D3669E">
        <w:t>根据概算定额、费用标准及设计工程量、施工组织设计所选的施工方法计算，本工程静态总投资</w:t>
      </w:r>
      <w:r w:rsidR="002F2E8B">
        <w:rPr>
          <w:highlight w:val="green"/>
        </w:rPr>
        <w:t>{{</w:t>
      </w:r>
      <w:r w:rsidR="002F2E8B">
        <w:rPr>
          <w:highlight w:val="green"/>
        </w:rPr>
        <w:t>静态总投资</w:t>
      </w:r>
      <w:r w:rsidR="002F2E8B">
        <w:rPr>
          <w:highlight w:val="green"/>
        </w:rPr>
        <w:t>_12}}</w:t>
      </w:r>
      <w:r w:rsidRPr="00D3669E">
        <w:t>万元（不含送出工程）。其中，施工辅助工程</w:t>
      </w:r>
      <w:r w:rsidR="002E66EA">
        <w:rPr>
          <w:highlight w:val="green"/>
        </w:rPr>
        <w:t>{{</w:t>
      </w:r>
      <w:r w:rsidR="002E66EA">
        <w:rPr>
          <w:highlight w:val="green"/>
        </w:rPr>
        <w:t>施工辅助工程</w:t>
      </w:r>
      <w:r w:rsidR="002E66EA">
        <w:rPr>
          <w:highlight w:val="green"/>
        </w:rPr>
        <w:t>}}</w:t>
      </w:r>
      <w:r w:rsidRPr="00D3669E">
        <w:t>万元，设备及安装工程</w:t>
      </w:r>
      <w:r w:rsidR="002E66EA">
        <w:rPr>
          <w:highlight w:val="green"/>
        </w:rPr>
        <w:t xml:space="preserve">{{ </w:t>
      </w:r>
      <w:r w:rsidR="002E66EA">
        <w:rPr>
          <w:highlight w:val="green"/>
        </w:rPr>
        <w:t>设备及安装工程</w:t>
      </w:r>
      <w:r w:rsidR="002E66EA">
        <w:rPr>
          <w:highlight w:val="green"/>
        </w:rPr>
        <w:t xml:space="preserve"> }}</w:t>
      </w:r>
      <w:r w:rsidRPr="00D3669E">
        <w:t>万元，建筑工程</w:t>
      </w:r>
      <w:r w:rsidR="002E66EA">
        <w:rPr>
          <w:highlight w:val="green"/>
        </w:rPr>
        <w:t xml:space="preserve">{{ </w:t>
      </w:r>
      <w:r w:rsidR="002E66EA">
        <w:rPr>
          <w:highlight w:val="green"/>
        </w:rPr>
        <w:t>建筑工程</w:t>
      </w:r>
      <w:r w:rsidR="002E66EA">
        <w:rPr>
          <w:highlight w:val="green"/>
        </w:rPr>
        <w:t xml:space="preserve"> }}</w:t>
      </w:r>
      <w:r w:rsidRPr="00D3669E">
        <w:t>万元，其他建设用地费、建设管理费、生产准备费、勘察设计费等</w:t>
      </w:r>
      <w:r w:rsidR="002E66EA">
        <w:rPr>
          <w:highlight w:val="green"/>
        </w:rPr>
        <w:t xml:space="preserve">{{ </w:t>
      </w:r>
      <w:r w:rsidR="002E66EA">
        <w:rPr>
          <w:highlight w:val="green"/>
        </w:rPr>
        <w:t>其他费用</w:t>
      </w:r>
      <w:r w:rsidR="002E66EA">
        <w:rPr>
          <w:highlight w:val="green"/>
        </w:rPr>
        <w:t xml:space="preserve"> }}</w:t>
      </w:r>
      <w:r w:rsidRPr="00D3669E">
        <w:t>万元，单位千瓦静态投资</w:t>
      </w:r>
      <w:r w:rsidR="002E66EA">
        <w:rPr>
          <w:highlight w:val="green"/>
        </w:rPr>
        <w:t xml:space="preserve">{{ </w:t>
      </w:r>
      <w:r w:rsidR="002E66EA">
        <w:rPr>
          <w:highlight w:val="green"/>
        </w:rPr>
        <w:t>单位千瓦静态投资</w:t>
      </w:r>
      <w:r w:rsidR="002E66EA">
        <w:rPr>
          <w:highlight w:val="green"/>
        </w:rPr>
        <w:t xml:space="preserve"> }}</w:t>
      </w:r>
      <w:r w:rsidRPr="00D3669E">
        <w:t>元。</w:t>
      </w:r>
    </w:p>
    <w:p w14:paraId="0F487F18" w14:textId="77777777" w:rsidR="009B4FEB" w:rsidRPr="00D3669E" w:rsidRDefault="009B4FEB" w:rsidP="00C129B3">
      <w:pPr>
        <w:pStyle w:val="01maintext"/>
      </w:pPr>
      <w:r w:rsidRPr="00D3669E">
        <w:t>根据《中华人民共和国招投标法》及《工程建设项目可行性研究报告增加招标内容和核准招标事项暂行规定》（国家发展计划委员会令第</w:t>
      </w:r>
      <w:r w:rsidRPr="00D3669E">
        <w:t>9</w:t>
      </w:r>
      <w:r w:rsidRPr="00D3669E">
        <w:t>号），对风电场工程主要设备的采购及施工等项目进行招标。</w:t>
      </w:r>
    </w:p>
    <w:p w14:paraId="6B40775C" w14:textId="77777777" w:rsidR="009B4FEB" w:rsidRPr="00D3669E" w:rsidRDefault="009B4FEB" w:rsidP="00C129B3">
      <w:pPr>
        <w:pStyle w:val="01maintext"/>
      </w:pPr>
      <w:r w:rsidRPr="00D3669E">
        <w:t>本工程招标范围主要为工程勘察、设计、施工、监理以及主要设备、材料等。</w:t>
      </w:r>
    </w:p>
    <w:p w14:paraId="232FF4BE" w14:textId="0564E34C" w:rsidR="009B4FEB" w:rsidRPr="00D3669E" w:rsidRDefault="009B4FEB" w:rsidP="001B75E0">
      <w:pPr>
        <w:pStyle w:val="2"/>
        <w:spacing w:before="312" w:after="312"/>
      </w:pPr>
      <w:bookmarkStart w:id="328" w:name="_Toc508715443"/>
      <w:bookmarkStart w:id="329" w:name="_Toc23234016"/>
      <w:r w:rsidRPr="00D3669E">
        <w:lastRenderedPageBreak/>
        <w:t>1</w:t>
      </w:r>
      <w:r w:rsidR="008F58CB" w:rsidRPr="00D3669E">
        <w:t>5</w:t>
      </w:r>
      <w:r w:rsidRPr="00D3669E">
        <w:t xml:space="preserve">.2 </w:t>
      </w:r>
      <w:r w:rsidRPr="00D3669E">
        <w:t>标段划分和招标顺序</w:t>
      </w:r>
      <w:bookmarkEnd w:id="318"/>
      <w:bookmarkEnd w:id="319"/>
      <w:bookmarkEnd w:id="320"/>
      <w:bookmarkEnd w:id="321"/>
      <w:bookmarkEnd w:id="322"/>
      <w:bookmarkEnd w:id="323"/>
      <w:bookmarkEnd w:id="324"/>
      <w:bookmarkEnd w:id="325"/>
      <w:bookmarkEnd w:id="326"/>
      <w:bookmarkEnd w:id="327"/>
      <w:bookmarkEnd w:id="328"/>
      <w:bookmarkEnd w:id="329"/>
    </w:p>
    <w:p w14:paraId="01CCDB4B" w14:textId="0190436B" w:rsidR="009B4FEB" w:rsidRPr="00D3669E" w:rsidRDefault="009B4FEB" w:rsidP="001B75E0">
      <w:pPr>
        <w:pStyle w:val="3"/>
        <w:spacing w:before="156" w:after="156"/>
      </w:pPr>
      <w:r w:rsidRPr="00D3669E">
        <w:t>1</w:t>
      </w:r>
      <w:r w:rsidR="008F58CB" w:rsidRPr="00D3669E">
        <w:t>5</w:t>
      </w:r>
      <w:r w:rsidRPr="00D3669E">
        <w:t>.2.1</w:t>
      </w:r>
      <w:r w:rsidRPr="00D3669E">
        <w:rPr>
          <w:rFonts w:hint="eastAsia"/>
        </w:rPr>
        <w:t xml:space="preserve"> </w:t>
      </w:r>
      <w:r w:rsidRPr="00D3669E">
        <w:t>标段划分原则</w:t>
      </w:r>
    </w:p>
    <w:p w14:paraId="2B057D8D" w14:textId="77777777" w:rsidR="009B4FEB" w:rsidRPr="00D3669E" w:rsidRDefault="009B4FEB" w:rsidP="00C129B3">
      <w:pPr>
        <w:pStyle w:val="01maintext"/>
      </w:pPr>
      <w:r w:rsidRPr="00D3669E">
        <w:t>根据本工程风机布置、施工条件以及风电场建设的特点，以及对各建筑的施工方案、施工进度等综合分析，工程分</w:t>
      </w:r>
      <w:proofErr w:type="gramStart"/>
      <w:r w:rsidRPr="00D3669E">
        <w:t>标主要</w:t>
      </w:r>
      <w:proofErr w:type="gramEnd"/>
      <w:r w:rsidRPr="00D3669E">
        <w:t>考虑了下述原则：</w:t>
      </w:r>
    </w:p>
    <w:p w14:paraId="0CAE51A3" w14:textId="77777777" w:rsidR="009B4FEB" w:rsidRPr="00D3669E" w:rsidRDefault="009B4FEB" w:rsidP="00C129B3">
      <w:pPr>
        <w:pStyle w:val="01maintext"/>
      </w:pPr>
      <w:r w:rsidRPr="00D3669E">
        <w:t>1</w:t>
      </w:r>
      <w:r w:rsidRPr="00D3669E">
        <w:t>）有利于工程施工总进度的实施，使各标段能相互有机的衔接和明确的分工结点，有条不紊的组织施工。</w:t>
      </w:r>
    </w:p>
    <w:p w14:paraId="167E824E" w14:textId="77777777" w:rsidR="009B4FEB" w:rsidRPr="00D3669E" w:rsidRDefault="009B4FEB" w:rsidP="00C129B3">
      <w:pPr>
        <w:pStyle w:val="01maintext"/>
      </w:pPr>
      <w:r w:rsidRPr="00D3669E">
        <w:t>2</w:t>
      </w:r>
      <w:r w:rsidRPr="00D3669E">
        <w:t>）充分考虑本工程项目的技术特点与风电场建设的特殊因素，保证合同的划分有利于招标，并具备充分的竞争性。</w:t>
      </w:r>
    </w:p>
    <w:p w14:paraId="0E59A4A2" w14:textId="77777777" w:rsidR="009B4FEB" w:rsidRPr="00D3669E" w:rsidRDefault="009B4FEB" w:rsidP="00C129B3">
      <w:pPr>
        <w:pStyle w:val="01maintext"/>
      </w:pPr>
      <w:r w:rsidRPr="00D3669E">
        <w:t>3</w:t>
      </w:r>
      <w:r w:rsidRPr="00D3669E">
        <w:t>）在合同项目之间先后工序与作业的衔接，责任与施工场地的划分上，尽量减少各标段之间的相互穿插和干扰，明确施工分区和责任界限，尽可能减少合同争端。</w:t>
      </w:r>
    </w:p>
    <w:p w14:paraId="200D9A78" w14:textId="77777777" w:rsidR="009B4FEB" w:rsidRPr="00D3669E" w:rsidRDefault="009B4FEB" w:rsidP="00C129B3">
      <w:pPr>
        <w:pStyle w:val="01maintext"/>
      </w:pPr>
      <w:r w:rsidRPr="00D3669E">
        <w:t>4</w:t>
      </w:r>
      <w:r w:rsidRPr="00D3669E">
        <w:t>）合同中包括的作业内容及其技术特点应大致相近，避免横跨过多的技术专业，便于充分发挥承包商的专业技术力量。</w:t>
      </w:r>
    </w:p>
    <w:p w14:paraId="44EBA93D" w14:textId="77777777" w:rsidR="009B4FEB" w:rsidRPr="00D3669E" w:rsidRDefault="009B4FEB" w:rsidP="00C129B3">
      <w:pPr>
        <w:pStyle w:val="01maintext"/>
      </w:pPr>
      <w:r w:rsidRPr="00D3669E">
        <w:t>5</w:t>
      </w:r>
      <w:r w:rsidRPr="00D3669E">
        <w:t>）土建工程</w:t>
      </w:r>
      <w:proofErr w:type="gramStart"/>
      <w:r w:rsidRPr="00D3669E">
        <w:t>主关键</w:t>
      </w:r>
      <w:proofErr w:type="gramEnd"/>
      <w:r w:rsidRPr="00D3669E">
        <w:t>线路是进场道路及场内道路施工、风机基础施工、变电站的工程施工；电气工程</w:t>
      </w:r>
      <w:proofErr w:type="gramStart"/>
      <w:r w:rsidRPr="00D3669E">
        <w:t>主关键</w:t>
      </w:r>
      <w:proofErr w:type="gramEnd"/>
      <w:r w:rsidRPr="00D3669E">
        <w:t>线路是风机电气设备安装、变电站内电气设备安装、</w:t>
      </w:r>
      <w:proofErr w:type="gramStart"/>
      <w:r w:rsidRPr="00D3669E">
        <w:t>场内集电线路</w:t>
      </w:r>
      <w:proofErr w:type="gramEnd"/>
      <w:r w:rsidRPr="00D3669E">
        <w:t>施工。施工分标应有利于上述两条关键线路上各项目的施工力量安排，各标的规模、工作量应与当前国内同类大型风电施工企业的施工能力相适应，</w:t>
      </w:r>
      <w:proofErr w:type="gramStart"/>
      <w:r w:rsidRPr="00D3669E">
        <w:t>主关键</w:t>
      </w:r>
      <w:proofErr w:type="gramEnd"/>
      <w:r w:rsidRPr="00D3669E">
        <w:t>线路上的施工力量（机械设备、技术人员等）能得到充分保证。</w:t>
      </w:r>
    </w:p>
    <w:p w14:paraId="1FC8531E" w14:textId="77777777" w:rsidR="009B4FEB" w:rsidRPr="00D3669E" w:rsidRDefault="009B4FEB" w:rsidP="00C129B3">
      <w:pPr>
        <w:pStyle w:val="01maintext"/>
      </w:pPr>
      <w:r w:rsidRPr="00D3669E">
        <w:t>6</w:t>
      </w:r>
      <w:r w:rsidRPr="00D3669E">
        <w:t>）对同一施工部位的不同施工作业项目，虽然专业属性有所不同，但亦应尽量合并在一个标中，以减少施工干扰和简化施工管理。</w:t>
      </w:r>
    </w:p>
    <w:p w14:paraId="63296416" w14:textId="77777777" w:rsidR="009B4FEB" w:rsidRPr="00D3669E" w:rsidRDefault="009B4FEB" w:rsidP="00C129B3">
      <w:pPr>
        <w:pStyle w:val="01maintext"/>
      </w:pPr>
      <w:r w:rsidRPr="00D3669E">
        <w:t>7</w:t>
      </w:r>
      <w:r w:rsidRPr="00D3669E">
        <w:t>）本工程为了便于合同管理和施工监督，标段不宜过多，以减少施工和管理人员，少占用土地。</w:t>
      </w:r>
    </w:p>
    <w:p w14:paraId="45F1970E" w14:textId="77777777" w:rsidR="009B4FEB" w:rsidRPr="00D3669E" w:rsidRDefault="009B4FEB" w:rsidP="00C129B3">
      <w:pPr>
        <w:pStyle w:val="01maintext"/>
      </w:pPr>
      <w:r w:rsidRPr="00D3669E">
        <w:t>8</w:t>
      </w:r>
      <w:r w:rsidRPr="00D3669E">
        <w:t>）应考虑设备制造、设计周期、招标程序、技术与商务标书的准备条件，各标段先后实施的顺序等，合理</w:t>
      </w:r>
      <w:proofErr w:type="gramStart"/>
      <w:r w:rsidRPr="00D3669E">
        <w:t>安排分</w:t>
      </w:r>
      <w:proofErr w:type="gramEnd"/>
      <w:r w:rsidRPr="00D3669E">
        <w:t>标规划。由于本工程工期短，设备采购宜单独招标，并尽早实施招标，以便设备制造尽早开始。</w:t>
      </w:r>
    </w:p>
    <w:p w14:paraId="603CBF9D" w14:textId="77777777" w:rsidR="009B4FEB" w:rsidRPr="00D3669E" w:rsidRDefault="009B4FEB" w:rsidP="00C129B3">
      <w:pPr>
        <w:pStyle w:val="01maintext"/>
      </w:pPr>
      <w:r w:rsidRPr="00D3669E">
        <w:lastRenderedPageBreak/>
        <w:t>9</w:t>
      </w:r>
      <w:r w:rsidRPr="00D3669E">
        <w:t>）施工分标应有利于工程的土石方平衡，挖、填方关系密切的项目应尽可能在同一标内。</w:t>
      </w:r>
    </w:p>
    <w:p w14:paraId="158FC779" w14:textId="7278A021" w:rsidR="009B4FEB" w:rsidRPr="00D3669E" w:rsidRDefault="009B4FEB" w:rsidP="001B75E0">
      <w:pPr>
        <w:pStyle w:val="3"/>
        <w:spacing w:before="156" w:after="156"/>
      </w:pPr>
      <w:r w:rsidRPr="00D3669E">
        <w:t>1</w:t>
      </w:r>
      <w:r w:rsidR="008F58CB" w:rsidRPr="00D3669E">
        <w:t>5</w:t>
      </w:r>
      <w:r w:rsidRPr="00D3669E">
        <w:t>.2.2</w:t>
      </w:r>
      <w:r w:rsidRPr="00D3669E">
        <w:rPr>
          <w:rFonts w:hint="eastAsia"/>
        </w:rPr>
        <w:t xml:space="preserve"> </w:t>
      </w:r>
      <w:r w:rsidRPr="00D3669E">
        <w:t>标段划分和招标顺序</w:t>
      </w:r>
    </w:p>
    <w:p w14:paraId="47E433D7" w14:textId="77777777" w:rsidR="009B4FEB" w:rsidRPr="00D3669E" w:rsidRDefault="009B4FEB" w:rsidP="00C129B3">
      <w:pPr>
        <w:pStyle w:val="01maintext"/>
      </w:pPr>
      <w:r w:rsidRPr="00D3669E">
        <w:t>根据本风电场的装机规模和施工工期的安排，拟按以下顺序划分标段：</w:t>
      </w:r>
    </w:p>
    <w:p w14:paraId="18A59281" w14:textId="77777777" w:rsidR="009B4FEB" w:rsidRPr="00D3669E" w:rsidRDefault="009B4FEB" w:rsidP="00C129B3">
      <w:pPr>
        <w:pStyle w:val="01maintext"/>
      </w:pPr>
      <w:r w:rsidRPr="00D3669E">
        <w:t>1</w:t>
      </w:r>
      <w:r w:rsidRPr="00D3669E">
        <w:t>）工程勘察、设计招标，建议</w:t>
      </w:r>
      <w:r w:rsidRPr="00D3669E">
        <w:t>1</w:t>
      </w:r>
      <w:r w:rsidRPr="00D3669E">
        <w:t>个标段，为部分招标；</w:t>
      </w:r>
    </w:p>
    <w:p w14:paraId="22F218B6" w14:textId="77777777" w:rsidR="009B4FEB" w:rsidRPr="00D3669E" w:rsidRDefault="009B4FEB" w:rsidP="00C129B3">
      <w:pPr>
        <w:pStyle w:val="01maintext"/>
      </w:pPr>
      <w:r w:rsidRPr="00D3669E">
        <w:t>2</w:t>
      </w:r>
      <w:r w:rsidRPr="00D3669E">
        <w:t>）工程监理招标，建议</w:t>
      </w:r>
      <w:r w:rsidRPr="00D3669E">
        <w:t>1</w:t>
      </w:r>
      <w:r w:rsidRPr="00D3669E">
        <w:t>个标段，为全部招标；</w:t>
      </w:r>
    </w:p>
    <w:p w14:paraId="3CAABA49" w14:textId="77777777" w:rsidR="009B4FEB" w:rsidRPr="00D3669E" w:rsidRDefault="009B4FEB" w:rsidP="00C129B3">
      <w:pPr>
        <w:pStyle w:val="01maintext"/>
      </w:pPr>
      <w:r w:rsidRPr="00D3669E">
        <w:t>3</w:t>
      </w:r>
      <w:r w:rsidRPr="00D3669E">
        <w:t>）风力发电机组及附属设备招标，建议分为风力发电机组、风机塔筒、箱式变电站、其他附属设备等</w:t>
      </w:r>
      <w:r w:rsidRPr="00D3669E">
        <w:t>4</w:t>
      </w:r>
      <w:r w:rsidRPr="00D3669E">
        <w:t>个标段，为全部招标；</w:t>
      </w:r>
    </w:p>
    <w:p w14:paraId="7CB956E3" w14:textId="77777777" w:rsidR="009B4FEB" w:rsidRPr="00D3669E" w:rsidRDefault="009B4FEB" w:rsidP="00C129B3">
      <w:pPr>
        <w:pStyle w:val="01maintext"/>
      </w:pPr>
      <w:r w:rsidRPr="00D3669E">
        <w:t>4</w:t>
      </w:r>
      <w:r w:rsidRPr="00D3669E">
        <w:t>）其他机电设备招标，建议分为主变压器、高压开关柜、综合自动化系统、其他机电设备等</w:t>
      </w:r>
      <w:r w:rsidRPr="00D3669E">
        <w:t>4</w:t>
      </w:r>
      <w:r w:rsidRPr="00D3669E">
        <w:t>个标段，为全部招标；</w:t>
      </w:r>
    </w:p>
    <w:p w14:paraId="6D473088" w14:textId="77777777" w:rsidR="009B4FEB" w:rsidRPr="00D3669E" w:rsidRDefault="009B4FEB" w:rsidP="00C129B3">
      <w:pPr>
        <w:pStyle w:val="01maintext"/>
      </w:pPr>
      <w:r w:rsidRPr="00D3669E">
        <w:t>5</w:t>
      </w:r>
      <w:r w:rsidRPr="00D3669E">
        <w:t>）土建工程、安装工程标段，建议分为变电站土建工程、变电站电气设备安装工程、风机基础及场内道路工程、</w:t>
      </w:r>
      <w:proofErr w:type="gramStart"/>
      <w:r w:rsidRPr="00D3669E">
        <w:t>风机及箱变</w:t>
      </w:r>
      <w:proofErr w:type="gramEnd"/>
      <w:r w:rsidRPr="00D3669E">
        <w:t>安装工程等</w:t>
      </w:r>
      <w:r w:rsidRPr="00D3669E">
        <w:t>4</w:t>
      </w:r>
      <w:r w:rsidRPr="00D3669E">
        <w:t>个标段，为全部招标。</w:t>
      </w:r>
    </w:p>
    <w:p w14:paraId="5F1DCB2A" w14:textId="4FA369EA" w:rsidR="009B4FEB" w:rsidRPr="00D3669E" w:rsidRDefault="009B4FEB" w:rsidP="001B75E0">
      <w:pPr>
        <w:pStyle w:val="2"/>
        <w:spacing w:before="312" w:after="312"/>
      </w:pPr>
      <w:bookmarkStart w:id="330" w:name="_Toc297730552"/>
      <w:bookmarkStart w:id="331" w:name="_Toc297817625"/>
      <w:bookmarkStart w:id="332" w:name="_Toc335750653"/>
      <w:bookmarkStart w:id="333" w:name="_Toc335990214"/>
      <w:bookmarkStart w:id="334" w:name="_Toc342069561"/>
      <w:bookmarkStart w:id="335" w:name="_Toc349683072"/>
      <w:bookmarkStart w:id="336" w:name="_Toc399434923"/>
      <w:bookmarkStart w:id="337" w:name="_Toc399500102"/>
      <w:bookmarkStart w:id="338" w:name="_Toc439256224"/>
      <w:bookmarkStart w:id="339" w:name="_Toc508028301"/>
      <w:bookmarkStart w:id="340" w:name="_Toc508715444"/>
      <w:bookmarkStart w:id="341" w:name="_Toc23234017"/>
      <w:r w:rsidRPr="00D3669E">
        <w:t>1</w:t>
      </w:r>
      <w:r w:rsidR="008F58CB" w:rsidRPr="00D3669E">
        <w:t>5</w:t>
      </w:r>
      <w:r w:rsidRPr="00D3669E">
        <w:t xml:space="preserve">.3 </w:t>
      </w:r>
      <w:r w:rsidRPr="00D3669E">
        <w:t>招标组织形式</w:t>
      </w:r>
      <w:bookmarkEnd w:id="330"/>
      <w:bookmarkEnd w:id="331"/>
      <w:bookmarkEnd w:id="332"/>
      <w:bookmarkEnd w:id="333"/>
      <w:bookmarkEnd w:id="334"/>
      <w:bookmarkEnd w:id="335"/>
      <w:bookmarkEnd w:id="336"/>
      <w:bookmarkEnd w:id="337"/>
      <w:bookmarkEnd w:id="338"/>
      <w:bookmarkEnd w:id="339"/>
      <w:bookmarkEnd w:id="340"/>
      <w:bookmarkEnd w:id="341"/>
    </w:p>
    <w:p w14:paraId="1507EA8B" w14:textId="77777777" w:rsidR="009B4FEB" w:rsidRPr="00D3669E" w:rsidRDefault="009B4FEB" w:rsidP="00C129B3">
      <w:pPr>
        <w:pStyle w:val="01maintext"/>
      </w:pPr>
      <w:r w:rsidRPr="00D3669E">
        <w:t>建议风力发电机组标段采用委托招标形式，由建设单位委托有资质的招标代理单位组织招标，其余标段由建设单位自行组织招标，并需按照《工程建设项目自行招标试行办法》（国家发展计划委员会令第</w:t>
      </w:r>
      <w:r w:rsidRPr="00D3669E">
        <w:t>5</w:t>
      </w:r>
      <w:r w:rsidRPr="00D3669E">
        <w:t>号）规定报送书面材料。</w:t>
      </w:r>
    </w:p>
    <w:p w14:paraId="6BBD99A1" w14:textId="689E1D12" w:rsidR="009B4FEB" w:rsidRPr="00D3669E" w:rsidRDefault="009B4FEB" w:rsidP="001B75E0">
      <w:pPr>
        <w:pStyle w:val="2"/>
        <w:spacing w:before="312" w:after="312"/>
      </w:pPr>
      <w:bookmarkStart w:id="342" w:name="_Toc297730553"/>
      <w:bookmarkStart w:id="343" w:name="_Toc297817626"/>
      <w:bookmarkStart w:id="344" w:name="_Toc335750654"/>
      <w:bookmarkStart w:id="345" w:name="_Toc335990215"/>
      <w:bookmarkStart w:id="346" w:name="_Toc342069562"/>
      <w:bookmarkStart w:id="347" w:name="_Toc349683073"/>
      <w:bookmarkStart w:id="348" w:name="_Toc399434924"/>
      <w:bookmarkStart w:id="349" w:name="_Toc399500103"/>
      <w:bookmarkStart w:id="350" w:name="_Toc439256225"/>
      <w:bookmarkStart w:id="351" w:name="_Toc508028302"/>
      <w:bookmarkStart w:id="352" w:name="_Toc508715445"/>
      <w:bookmarkStart w:id="353" w:name="_Toc23234018"/>
      <w:r w:rsidRPr="00D3669E">
        <w:t>1</w:t>
      </w:r>
      <w:r w:rsidR="008F58CB" w:rsidRPr="00D3669E">
        <w:t>5</w:t>
      </w:r>
      <w:r w:rsidRPr="00D3669E">
        <w:t xml:space="preserve">.4 </w:t>
      </w:r>
      <w:r w:rsidRPr="00D3669E">
        <w:t>招标方式</w:t>
      </w:r>
      <w:bookmarkEnd w:id="342"/>
      <w:bookmarkEnd w:id="343"/>
      <w:bookmarkEnd w:id="344"/>
      <w:bookmarkEnd w:id="345"/>
      <w:bookmarkEnd w:id="346"/>
      <w:bookmarkEnd w:id="347"/>
      <w:bookmarkEnd w:id="348"/>
      <w:bookmarkEnd w:id="349"/>
      <w:bookmarkEnd w:id="350"/>
      <w:bookmarkEnd w:id="351"/>
      <w:bookmarkEnd w:id="352"/>
      <w:bookmarkEnd w:id="353"/>
    </w:p>
    <w:p w14:paraId="63BBAC19" w14:textId="77777777" w:rsidR="009B4FEB" w:rsidRPr="00D3669E" w:rsidRDefault="009B4FEB" w:rsidP="00C129B3">
      <w:pPr>
        <w:pStyle w:val="01maintext"/>
      </w:pPr>
      <w:r w:rsidRPr="00D3669E">
        <w:t>鉴于目前国内风力发电市场勘察设计、设备供货、施工安装等日趋完善并成熟，可全部采用公开招标方式进行。</w:t>
      </w:r>
    </w:p>
    <w:p w14:paraId="32E4C5CF" w14:textId="33B291AC" w:rsidR="002660FA" w:rsidRPr="00D3669E" w:rsidRDefault="009B4FEB" w:rsidP="00C129B3">
      <w:pPr>
        <w:pStyle w:val="01maintext"/>
      </w:pPr>
      <w:r w:rsidRPr="00D3669E">
        <w:t>招标情况一览表见表</w:t>
      </w:r>
      <w:r w:rsidR="00A303B5" w:rsidRPr="00D3669E">
        <w:t>15</w:t>
      </w:r>
      <w:r w:rsidRPr="00D3669E">
        <w:t>-1</w:t>
      </w:r>
      <w:r w:rsidRPr="00D3669E">
        <w:t>。</w:t>
      </w:r>
    </w:p>
    <w:p w14:paraId="7CD50B3B" w14:textId="77777777" w:rsidR="00863B65" w:rsidRPr="00D3669E" w:rsidRDefault="00863B65" w:rsidP="00863B65">
      <w:pPr>
        <w:pStyle w:val="013"/>
        <w:spacing w:before="156"/>
      </w:pPr>
    </w:p>
    <w:p w14:paraId="141CD717" w14:textId="77777777" w:rsidR="00863B65" w:rsidRPr="00D3669E" w:rsidRDefault="00863B65" w:rsidP="00863B65">
      <w:pPr>
        <w:pStyle w:val="013"/>
        <w:spacing w:before="156"/>
      </w:pPr>
    </w:p>
    <w:p w14:paraId="31743C30" w14:textId="77777777" w:rsidR="00863B65" w:rsidRPr="00D3669E" w:rsidRDefault="00863B65" w:rsidP="00863B65">
      <w:pPr>
        <w:pStyle w:val="013"/>
        <w:spacing w:before="156"/>
      </w:pPr>
    </w:p>
    <w:p w14:paraId="1A36CFB7" w14:textId="5BD7B203" w:rsidR="009B4FEB" w:rsidRPr="00D3669E" w:rsidRDefault="009B4FEB" w:rsidP="00863B65">
      <w:pPr>
        <w:pStyle w:val="013"/>
        <w:spacing w:before="156"/>
      </w:pPr>
      <w:r w:rsidRPr="00D3669E">
        <w:lastRenderedPageBreak/>
        <w:t>表</w:t>
      </w:r>
      <w:r w:rsidRPr="00D3669E">
        <w:t>1</w:t>
      </w:r>
      <w:r w:rsidR="008F58CB" w:rsidRPr="00D3669E">
        <w:t>5</w:t>
      </w:r>
      <w:r w:rsidRPr="00D3669E">
        <w:t xml:space="preserve">-1   </w:t>
      </w:r>
      <w:r w:rsidRPr="00D3669E">
        <w:t>招标情况一览表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958"/>
        <w:gridCol w:w="958"/>
        <w:gridCol w:w="960"/>
        <w:gridCol w:w="958"/>
        <w:gridCol w:w="960"/>
        <w:gridCol w:w="958"/>
        <w:gridCol w:w="960"/>
        <w:gridCol w:w="1591"/>
      </w:tblGrid>
      <w:tr w:rsidR="00CD7435" w:rsidRPr="00D3669E" w14:paraId="2CD1916F" w14:textId="77777777" w:rsidTr="00522CA0">
        <w:trPr>
          <w:trHeight w:val="340"/>
        </w:trPr>
        <w:tc>
          <w:tcPr>
            <w:tcW w:w="577" w:type="pct"/>
            <w:shd w:val="clear" w:color="auto" w:fill="auto"/>
            <w:noWrap/>
            <w:vAlign w:val="center"/>
          </w:tcPr>
          <w:p w14:paraId="43CB5FFE" w14:textId="77777777" w:rsidR="009B4FEB" w:rsidRPr="00D3669E" w:rsidRDefault="009B4FEB" w:rsidP="001B75E0">
            <w:pPr>
              <w:pStyle w:val="015"/>
            </w:pPr>
          </w:p>
        </w:tc>
        <w:tc>
          <w:tcPr>
            <w:tcW w:w="1155" w:type="pct"/>
            <w:gridSpan w:val="2"/>
            <w:shd w:val="clear" w:color="auto" w:fill="auto"/>
            <w:noWrap/>
            <w:vAlign w:val="center"/>
          </w:tcPr>
          <w:p w14:paraId="6C2E7C2C" w14:textId="77777777" w:rsidR="009B4FEB" w:rsidRPr="00D3669E" w:rsidRDefault="009B4FEB" w:rsidP="001B75E0">
            <w:pPr>
              <w:pStyle w:val="015"/>
            </w:pPr>
            <w:r w:rsidRPr="00D3669E">
              <w:t>招标范围</w:t>
            </w:r>
          </w:p>
        </w:tc>
        <w:tc>
          <w:tcPr>
            <w:tcW w:w="1155" w:type="pct"/>
            <w:gridSpan w:val="2"/>
            <w:shd w:val="clear" w:color="auto" w:fill="auto"/>
            <w:noWrap/>
            <w:vAlign w:val="center"/>
          </w:tcPr>
          <w:p w14:paraId="4E5E8936" w14:textId="77777777" w:rsidR="009B4FEB" w:rsidRPr="00D3669E" w:rsidRDefault="009B4FEB" w:rsidP="001B75E0">
            <w:pPr>
              <w:pStyle w:val="015"/>
            </w:pPr>
            <w:r w:rsidRPr="00D3669E">
              <w:t>招标组织形式</w:t>
            </w:r>
          </w:p>
        </w:tc>
        <w:tc>
          <w:tcPr>
            <w:tcW w:w="1155" w:type="pct"/>
            <w:gridSpan w:val="2"/>
            <w:shd w:val="clear" w:color="auto" w:fill="auto"/>
            <w:noWrap/>
            <w:vAlign w:val="center"/>
          </w:tcPr>
          <w:p w14:paraId="1BC2C5BE" w14:textId="77777777" w:rsidR="009B4FEB" w:rsidRPr="00D3669E" w:rsidRDefault="009B4FEB" w:rsidP="001B75E0">
            <w:pPr>
              <w:pStyle w:val="015"/>
            </w:pPr>
            <w:r w:rsidRPr="00D3669E">
              <w:t>招标方式</w:t>
            </w:r>
          </w:p>
        </w:tc>
        <w:tc>
          <w:tcPr>
            <w:tcW w:w="959" w:type="pct"/>
            <w:shd w:val="clear" w:color="auto" w:fill="auto"/>
            <w:noWrap/>
            <w:vAlign w:val="center"/>
          </w:tcPr>
          <w:p w14:paraId="1A28DDCC" w14:textId="77777777" w:rsidR="009B4FEB" w:rsidRPr="00D3669E" w:rsidRDefault="009B4FEB" w:rsidP="001B75E0">
            <w:pPr>
              <w:pStyle w:val="015"/>
            </w:pPr>
            <w:r w:rsidRPr="00D3669E">
              <w:t>不采用招标方式</w:t>
            </w:r>
          </w:p>
        </w:tc>
      </w:tr>
      <w:tr w:rsidR="00CD7435" w:rsidRPr="00D3669E" w14:paraId="6D550C31" w14:textId="77777777" w:rsidTr="00522CA0">
        <w:trPr>
          <w:trHeight w:val="340"/>
        </w:trPr>
        <w:tc>
          <w:tcPr>
            <w:tcW w:w="577" w:type="pct"/>
            <w:shd w:val="clear" w:color="auto" w:fill="auto"/>
            <w:noWrap/>
            <w:vAlign w:val="center"/>
          </w:tcPr>
          <w:p w14:paraId="7EC51D3F" w14:textId="77777777" w:rsidR="009B4FEB" w:rsidRPr="00D3669E" w:rsidRDefault="009B4FEB" w:rsidP="001B75E0">
            <w:pPr>
              <w:pStyle w:val="015"/>
            </w:pPr>
          </w:p>
        </w:tc>
        <w:tc>
          <w:tcPr>
            <w:tcW w:w="577" w:type="pct"/>
            <w:shd w:val="clear" w:color="auto" w:fill="auto"/>
            <w:noWrap/>
            <w:vAlign w:val="center"/>
          </w:tcPr>
          <w:p w14:paraId="6AFFF67D" w14:textId="77777777" w:rsidR="009B4FEB" w:rsidRPr="00D3669E" w:rsidRDefault="009B4FEB" w:rsidP="001B75E0">
            <w:pPr>
              <w:pStyle w:val="015"/>
            </w:pPr>
            <w:r w:rsidRPr="00D3669E">
              <w:t>全部招标</w:t>
            </w:r>
          </w:p>
        </w:tc>
        <w:tc>
          <w:tcPr>
            <w:tcW w:w="577" w:type="pct"/>
            <w:shd w:val="clear" w:color="auto" w:fill="auto"/>
            <w:noWrap/>
            <w:vAlign w:val="center"/>
          </w:tcPr>
          <w:p w14:paraId="78A01C4F" w14:textId="77777777" w:rsidR="009B4FEB" w:rsidRPr="00D3669E" w:rsidRDefault="009B4FEB" w:rsidP="001B75E0">
            <w:pPr>
              <w:pStyle w:val="015"/>
            </w:pPr>
            <w:r w:rsidRPr="00D3669E">
              <w:t>部分招标</w:t>
            </w:r>
          </w:p>
        </w:tc>
        <w:tc>
          <w:tcPr>
            <w:tcW w:w="577" w:type="pct"/>
            <w:shd w:val="clear" w:color="auto" w:fill="auto"/>
            <w:noWrap/>
            <w:vAlign w:val="center"/>
          </w:tcPr>
          <w:p w14:paraId="316AE921" w14:textId="77777777" w:rsidR="009B4FEB" w:rsidRPr="00D3669E" w:rsidRDefault="009B4FEB" w:rsidP="001B75E0">
            <w:pPr>
              <w:pStyle w:val="015"/>
            </w:pPr>
            <w:r w:rsidRPr="00D3669E">
              <w:t>自行招标</w:t>
            </w:r>
          </w:p>
        </w:tc>
        <w:tc>
          <w:tcPr>
            <w:tcW w:w="577" w:type="pct"/>
            <w:shd w:val="clear" w:color="auto" w:fill="auto"/>
            <w:noWrap/>
            <w:vAlign w:val="center"/>
          </w:tcPr>
          <w:p w14:paraId="6D7E5626" w14:textId="77777777" w:rsidR="009B4FEB" w:rsidRPr="00D3669E" w:rsidRDefault="009B4FEB" w:rsidP="001B75E0">
            <w:pPr>
              <w:pStyle w:val="015"/>
            </w:pPr>
            <w:r w:rsidRPr="00D3669E">
              <w:t>委托招标</w:t>
            </w:r>
          </w:p>
        </w:tc>
        <w:tc>
          <w:tcPr>
            <w:tcW w:w="577" w:type="pct"/>
            <w:shd w:val="clear" w:color="auto" w:fill="auto"/>
            <w:noWrap/>
            <w:vAlign w:val="center"/>
          </w:tcPr>
          <w:p w14:paraId="22BBF4BB" w14:textId="77777777" w:rsidR="009B4FEB" w:rsidRPr="00D3669E" w:rsidRDefault="009B4FEB" w:rsidP="001B75E0">
            <w:pPr>
              <w:pStyle w:val="015"/>
            </w:pPr>
            <w:r w:rsidRPr="00D3669E">
              <w:t>公开招标</w:t>
            </w:r>
          </w:p>
        </w:tc>
        <w:tc>
          <w:tcPr>
            <w:tcW w:w="577" w:type="pct"/>
            <w:shd w:val="clear" w:color="auto" w:fill="auto"/>
            <w:noWrap/>
            <w:vAlign w:val="center"/>
          </w:tcPr>
          <w:p w14:paraId="1FA86667" w14:textId="77777777" w:rsidR="009B4FEB" w:rsidRPr="00D3669E" w:rsidRDefault="009B4FEB" w:rsidP="001B75E0">
            <w:pPr>
              <w:pStyle w:val="015"/>
            </w:pPr>
            <w:r w:rsidRPr="00D3669E">
              <w:t>邀请招标</w:t>
            </w:r>
          </w:p>
        </w:tc>
        <w:tc>
          <w:tcPr>
            <w:tcW w:w="959" w:type="pct"/>
            <w:shd w:val="clear" w:color="auto" w:fill="auto"/>
            <w:noWrap/>
            <w:vAlign w:val="center"/>
          </w:tcPr>
          <w:p w14:paraId="1A6D474D" w14:textId="77777777" w:rsidR="009B4FEB" w:rsidRPr="00D3669E" w:rsidRDefault="009B4FEB" w:rsidP="001B75E0">
            <w:pPr>
              <w:pStyle w:val="015"/>
            </w:pPr>
          </w:p>
        </w:tc>
      </w:tr>
      <w:tr w:rsidR="00CD7435" w:rsidRPr="00D3669E" w14:paraId="5B27BCF4" w14:textId="77777777" w:rsidTr="00522CA0">
        <w:trPr>
          <w:trHeight w:val="340"/>
        </w:trPr>
        <w:tc>
          <w:tcPr>
            <w:tcW w:w="577" w:type="pct"/>
            <w:shd w:val="clear" w:color="auto" w:fill="auto"/>
            <w:noWrap/>
            <w:vAlign w:val="center"/>
          </w:tcPr>
          <w:p w14:paraId="72C1AEFB" w14:textId="77777777" w:rsidR="009B4FEB" w:rsidRPr="00D3669E" w:rsidRDefault="009B4FEB" w:rsidP="001B75E0">
            <w:pPr>
              <w:pStyle w:val="015"/>
            </w:pPr>
            <w:r w:rsidRPr="00D3669E">
              <w:t>勘察</w:t>
            </w:r>
          </w:p>
        </w:tc>
        <w:tc>
          <w:tcPr>
            <w:tcW w:w="577" w:type="pct"/>
            <w:shd w:val="clear" w:color="auto" w:fill="auto"/>
            <w:noWrap/>
            <w:vAlign w:val="center"/>
          </w:tcPr>
          <w:p w14:paraId="0B62C4B4" w14:textId="77777777" w:rsidR="009B4FEB" w:rsidRPr="00D3669E" w:rsidRDefault="009B4FEB" w:rsidP="001B75E0">
            <w:pPr>
              <w:pStyle w:val="015"/>
            </w:pPr>
            <w:r w:rsidRPr="00D3669E">
              <w:t>√</w:t>
            </w:r>
          </w:p>
        </w:tc>
        <w:tc>
          <w:tcPr>
            <w:tcW w:w="577" w:type="pct"/>
            <w:shd w:val="clear" w:color="auto" w:fill="auto"/>
            <w:noWrap/>
            <w:vAlign w:val="center"/>
          </w:tcPr>
          <w:p w14:paraId="6720E80F" w14:textId="77777777" w:rsidR="009B4FEB" w:rsidRPr="00D3669E" w:rsidRDefault="009B4FEB" w:rsidP="001B75E0">
            <w:pPr>
              <w:pStyle w:val="015"/>
            </w:pPr>
          </w:p>
        </w:tc>
        <w:tc>
          <w:tcPr>
            <w:tcW w:w="577" w:type="pct"/>
            <w:shd w:val="clear" w:color="auto" w:fill="auto"/>
            <w:noWrap/>
            <w:vAlign w:val="center"/>
          </w:tcPr>
          <w:p w14:paraId="747369E7" w14:textId="77777777" w:rsidR="009B4FEB" w:rsidRPr="00D3669E" w:rsidRDefault="009B4FEB" w:rsidP="001B75E0">
            <w:pPr>
              <w:pStyle w:val="015"/>
            </w:pPr>
          </w:p>
        </w:tc>
        <w:tc>
          <w:tcPr>
            <w:tcW w:w="577" w:type="pct"/>
            <w:shd w:val="clear" w:color="auto" w:fill="auto"/>
            <w:noWrap/>
            <w:vAlign w:val="center"/>
          </w:tcPr>
          <w:p w14:paraId="0AB2B6B0" w14:textId="77777777" w:rsidR="009B4FEB" w:rsidRPr="00D3669E" w:rsidRDefault="009B4FEB" w:rsidP="001B75E0">
            <w:pPr>
              <w:pStyle w:val="015"/>
            </w:pPr>
            <w:r w:rsidRPr="00D3669E">
              <w:t>√</w:t>
            </w:r>
          </w:p>
        </w:tc>
        <w:tc>
          <w:tcPr>
            <w:tcW w:w="577" w:type="pct"/>
            <w:shd w:val="clear" w:color="auto" w:fill="auto"/>
            <w:noWrap/>
            <w:vAlign w:val="center"/>
          </w:tcPr>
          <w:p w14:paraId="0517237B" w14:textId="77777777" w:rsidR="009B4FEB" w:rsidRPr="00D3669E" w:rsidRDefault="009B4FEB" w:rsidP="001B75E0">
            <w:pPr>
              <w:pStyle w:val="015"/>
            </w:pPr>
            <w:r w:rsidRPr="00D3669E">
              <w:t>√</w:t>
            </w:r>
          </w:p>
        </w:tc>
        <w:tc>
          <w:tcPr>
            <w:tcW w:w="577" w:type="pct"/>
            <w:shd w:val="clear" w:color="auto" w:fill="auto"/>
            <w:noWrap/>
            <w:vAlign w:val="center"/>
          </w:tcPr>
          <w:p w14:paraId="63B8D93B" w14:textId="77777777" w:rsidR="009B4FEB" w:rsidRPr="00D3669E" w:rsidRDefault="009B4FEB" w:rsidP="001B75E0">
            <w:pPr>
              <w:pStyle w:val="015"/>
            </w:pPr>
          </w:p>
        </w:tc>
        <w:tc>
          <w:tcPr>
            <w:tcW w:w="959" w:type="pct"/>
            <w:shd w:val="clear" w:color="auto" w:fill="auto"/>
            <w:noWrap/>
            <w:vAlign w:val="center"/>
          </w:tcPr>
          <w:p w14:paraId="4572AB70" w14:textId="77777777" w:rsidR="009B4FEB" w:rsidRPr="00D3669E" w:rsidRDefault="009B4FEB" w:rsidP="001B75E0">
            <w:pPr>
              <w:pStyle w:val="015"/>
            </w:pPr>
          </w:p>
        </w:tc>
      </w:tr>
      <w:tr w:rsidR="00CD7435" w:rsidRPr="00D3669E" w14:paraId="37FF88E0" w14:textId="77777777" w:rsidTr="00522CA0">
        <w:trPr>
          <w:trHeight w:val="340"/>
        </w:trPr>
        <w:tc>
          <w:tcPr>
            <w:tcW w:w="577" w:type="pct"/>
            <w:shd w:val="clear" w:color="auto" w:fill="auto"/>
            <w:noWrap/>
            <w:vAlign w:val="center"/>
          </w:tcPr>
          <w:p w14:paraId="1E88D19B" w14:textId="77777777" w:rsidR="009B4FEB" w:rsidRPr="00D3669E" w:rsidRDefault="009B4FEB" w:rsidP="001B75E0">
            <w:pPr>
              <w:pStyle w:val="015"/>
            </w:pPr>
            <w:r w:rsidRPr="00D3669E">
              <w:t>设计</w:t>
            </w:r>
          </w:p>
        </w:tc>
        <w:tc>
          <w:tcPr>
            <w:tcW w:w="577" w:type="pct"/>
            <w:shd w:val="clear" w:color="auto" w:fill="auto"/>
            <w:noWrap/>
            <w:vAlign w:val="center"/>
          </w:tcPr>
          <w:p w14:paraId="01DDEF8B" w14:textId="77777777" w:rsidR="009B4FEB" w:rsidRPr="00D3669E" w:rsidRDefault="009B4FEB" w:rsidP="001B75E0">
            <w:pPr>
              <w:pStyle w:val="015"/>
            </w:pPr>
            <w:r w:rsidRPr="00D3669E">
              <w:t>√</w:t>
            </w:r>
          </w:p>
        </w:tc>
        <w:tc>
          <w:tcPr>
            <w:tcW w:w="577" w:type="pct"/>
            <w:shd w:val="clear" w:color="auto" w:fill="auto"/>
            <w:noWrap/>
            <w:vAlign w:val="center"/>
          </w:tcPr>
          <w:p w14:paraId="3A3B5EDE" w14:textId="77777777" w:rsidR="009B4FEB" w:rsidRPr="00D3669E" w:rsidRDefault="009B4FEB" w:rsidP="001B75E0">
            <w:pPr>
              <w:pStyle w:val="015"/>
            </w:pPr>
          </w:p>
        </w:tc>
        <w:tc>
          <w:tcPr>
            <w:tcW w:w="577" w:type="pct"/>
            <w:shd w:val="clear" w:color="auto" w:fill="auto"/>
            <w:noWrap/>
            <w:vAlign w:val="center"/>
          </w:tcPr>
          <w:p w14:paraId="12B34D69" w14:textId="77777777" w:rsidR="009B4FEB" w:rsidRPr="00D3669E" w:rsidRDefault="009B4FEB" w:rsidP="001B75E0">
            <w:pPr>
              <w:pStyle w:val="015"/>
            </w:pPr>
          </w:p>
        </w:tc>
        <w:tc>
          <w:tcPr>
            <w:tcW w:w="577" w:type="pct"/>
            <w:shd w:val="clear" w:color="auto" w:fill="auto"/>
            <w:noWrap/>
            <w:vAlign w:val="center"/>
          </w:tcPr>
          <w:p w14:paraId="03AD68B3" w14:textId="77777777" w:rsidR="009B4FEB" w:rsidRPr="00D3669E" w:rsidRDefault="009B4FEB" w:rsidP="001B75E0">
            <w:pPr>
              <w:pStyle w:val="015"/>
            </w:pPr>
            <w:r w:rsidRPr="00D3669E">
              <w:t>√</w:t>
            </w:r>
          </w:p>
        </w:tc>
        <w:tc>
          <w:tcPr>
            <w:tcW w:w="577" w:type="pct"/>
            <w:shd w:val="clear" w:color="auto" w:fill="auto"/>
            <w:noWrap/>
            <w:vAlign w:val="center"/>
          </w:tcPr>
          <w:p w14:paraId="2E964D4E" w14:textId="77777777" w:rsidR="009B4FEB" w:rsidRPr="00D3669E" w:rsidRDefault="009B4FEB" w:rsidP="001B75E0">
            <w:pPr>
              <w:pStyle w:val="015"/>
            </w:pPr>
            <w:r w:rsidRPr="00D3669E">
              <w:t>√</w:t>
            </w:r>
          </w:p>
        </w:tc>
        <w:tc>
          <w:tcPr>
            <w:tcW w:w="577" w:type="pct"/>
            <w:shd w:val="clear" w:color="auto" w:fill="auto"/>
            <w:noWrap/>
            <w:vAlign w:val="center"/>
          </w:tcPr>
          <w:p w14:paraId="57207E9A" w14:textId="77777777" w:rsidR="009B4FEB" w:rsidRPr="00D3669E" w:rsidRDefault="009B4FEB" w:rsidP="001B75E0">
            <w:pPr>
              <w:pStyle w:val="015"/>
            </w:pPr>
          </w:p>
        </w:tc>
        <w:tc>
          <w:tcPr>
            <w:tcW w:w="959" w:type="pct"/>
            <w:shd w:val="clear" w:color="auto" w:fill="auto"/>
            <w:noWrap/>
            <w:vAlign w:val="center"/>
          </w:tcPr>
          <w:p w14:paraId="14A5CEE9" w14:textId="77777777" w:rsidR="009B4FEB" w:rsidRPr="00D3669E" w:rsidRDefault="009B4FEB" w:rsidP="001B75E0">
            <w:pPr>
              <w:pStyle w:val="015"/>
            </w:pPr>
          </w:p>
        </w:tc>
      </w:tr>
      <w:tr w:rsidR="00CD7435" w:rsidRPr="00D3669E" w14:paraId="31E25C4D" w14:textId="77777777" w:rsidTr="00522CA0">
        <w:trPr>
          <w:trHeight w:val="340"/>
        </w:trPr>
        <w:tc>
          <w:tcPr>
            <w:tcW w:w="577" w:type="pct"/>
            <w:shd w:val="clear" w:color="auto" w:fill="auto"/>
            <w:noWrap/>
            <w:vAlign w:val="center"/>
          </w:tcPr>
          <w:p w14:paraId="6132D71C" w14:textId="77777777" w:rsidR="009B4FEB" w:rsidRPr="00D3669E" w:rsidRDefault="009B4FEB" w:rsidP="001B75E0">
            <w:pPr>
              <w:pStyle w:val="015"/>
            </w:pPr>
            <w:r w:rsidRPr="00D3669E">
              <w:t>建筑工程</w:t>
            </w:r>
          </w:p>
        </w:tc>
        <w:tc>
          <w:tcPr>
            <w:tcW w:w="577" w:type="pct"/>
            <w:shd w:val="clear" w:color="auto" w:fill="auto"/>
            <w:noWrap/>
            <w:vAlign w:val="center"/>
          </w:tcPr>
          <w:p w14:paraId="76732FED" w14:textId="77777777" w:rsidR="009B4FEB" w:rsidRPr="00D3669E" w:rsidRDefault="009B4FEB" w:rsidP="001B75E0">
            <w:pPr>
              <w:pStyle w:val="015"/>
            </w:pPr>
            <w:r w:rsidRPr="00D3669E">
              <w:t>√</w:t>
            </w:r>
          </w:p>
        </w:tc>
        <w:tc>
          <w:tcPr>
            <w:tcW w:w="577" w:type="pct"/>
            <w:shd w:val="clear" w:color="auto" w:fill="auto"/>
            <w:noWrap/>
            <w:vAlign w:val="center"/>
          </w:tcPr>
          <w:p w14:paraId="3C02805F" w14:textId="77777777" w:rsidR="009B4FEB" w:rsidRPr="00D3669E" w:rsidRDefault="009B4FEB" w:rsidP="001B75E0">
            <w:pPr>
              <w:pStyle w:val="015"/>
            </w:pPr>
          </w:p>
        </w:tc>
        <w:tc>
          <w:tcPr>
            <w:tcW w:w="577" w:type="pct"/>
            <w:shd w:val="clear" w:color="auto" w:fill="auto"/>
            <w:noWrap/>
            <w:vAlign w:val="center"/>
          </w:tcPr>
          <w:p w14:paraId="47039E4B" w14:textId="77777777" w:rsidR="009B4FEB" w:rsidRPr="00D3669E" w:rsidRDefault="009B4FEB" w:rsidP="001B75E0">
            <w:pPr>
              <w:pStyle w:val="015"/>
            </w:pPr>
          </w:p>
        </w:tc>
        <w:tc>
          <w:tcPr>
            <w:tcW w:w="577" w:type="pct"/>
            <w:shd w:val="clear" w:color="auto" w:fill="auto"/>
            <w:noWrap/>
            <w:vAlign w:val="center"/>
          </w:tcPr>
          <w:p w14:paraId="70DC7EA8" w14:textId="77777777" w:rsidR="009B4FEB" w:rsidRPr="00D3669E" w:rsidRDefault="009B4FEB" w:rsidP="001B75E0">
            <w:pPr>
              <w:pStyle w:val="015"/>
            </w:pPr>
            <w:r w:rsidRPr="00D3669E">
              <w:t>√</w:t>
            </w:r>
          </w:p>
        </w:tc>
        <w:tc>
          <w:tcPr>
            <w:tcW w:w="577" w:type="pct"/>
            <w:shd w:val="clear" w:color="auto" w:fill="auto"/>
            <w:noWrap/>
            <w:vAlign w:val="center"/>
          </w:tcPr>
          <w:p w14:paraId="55F3E3F2" w14:textId="77777777" w:rsidR="009B4FEB" w:rsidRPr="00D3669E" w:rsidRDefault="009B4FEB" w:rsidP="001B75E0">
            <w:pPr>
              <w:pStyle w:val="015"/>
            </w:pPr>
            <w:r w:rsidRPr="00D3669E">
              <w:t>√</w:t>
            </w:r>
          </w:p>
        </w:tc>
        <w:tc>
          <w:tcPr>
            <w:tcW w:w="577" w:type="pct"/>
            <w:shd w:val="clear" w:color="auto" w:fill="auto"/>
            <w:noWrap/>
            <w:vAlign w:val="center"/>
          </w:tcPr>
          <w:p w14:paraId="087CB0EE" w14:textId="77777777" w:rsidR="009B4FEB" w:rsidRPr="00D3669E" w:rsidRDefault="009B4FEB" w:rsidP="001B75E0">
            <w:pPr>
              <w:pStyle w:val="015"/>
            </w:pPr>
          </w:p>
        </w:tc>
        <w:tc>
          <w:tcPr>
            <w:tcW w:w="959" w:type="pct"/>
            <w:shd w:val="clear" w:color="auto" w:fill="auto"/>
            <w:noWrap/>
            <w:vAlign w:val="center"/>
          </w:tcPr>
          <w:p w14:paraId="329C5129" w14:textId="77777777" w:rsidR="009B4FEB" w:rsidRPr="00D3669E" w:rsidRDefault="009B4FEB" w:rsidP="001B75E0">
            <w:pPr>
              <w:pStyle w:val="015"/>
            </w:pPr>
          </w:p>
        </w:tc>
      </w:tr>
      <w:tr w:rsidR="00CD7435" w:rsidRPr="00D3669E" w14:paraId="79A68B59" w14:textId="77777777" w:rsidTr="00522CA0">
        <w:trPr>
          <w:trHeight w:val="340"/>
        </w:trPr>
        <w:tc>
          <w:tcPr>
            <w:tcW w:w="577" w:type="pct"/>
            <w:shd w:val="clear" w:color="auto" w:fill="auto"/>
            <w:noWrap/>
            <w:vAlign w:val="center"/>
          </w:tcPr>
          <w:p w14:paraId="53FBB79C" w14:textId="77777777" w:rsidR="009B4FEB" w:rsidRPr="00D3669E" w:rsidRDefault="009B4FEB" w:rsidP="001B75E0">
            <w:pPr>
              <w:pStyle w:val="015"/>
            </w:pPr>
            <w:r w:rsidRPr="00D3669E">
              <w:t>安装工程</w:t>
            </w:r>
          </w:p>
        </w:tc>
        <w:tc>
          <w:tcPr>
            <w:tcW w:w="577" w:type="pct"/>
            <w:shd w:val="clear" w:color="auto" w:fill="auto"/>
            <w:noWrap/>
            <w:vAlign w:val="center"/>
          </w:tcPr>
          <w:p w14:paraId="7ABFBA01" w14:textId="77777777" w:rsidR="009B4FEB" w:rsidRPr="00D3669E" w:rsidRDefault="009B4FEB" w:rsidP="001B75E0">
            <w:pPr>
              <w:pStyle w:val="015"/>
            </w:pPr>
            <w:r w:rsidRPr="00D3669E">
              <w:t>√</w:t>
            </w:r>
          </w:p>
        </w:tc>
        <w:tc>
          <w:tcPr>
            <w:tcW w:w="577" w:type="pct"/>
            <w:shd w:val="clear" w:color="auto" w:fill="auto"/>
            <w:noWrap/>
            <w:vAlign w:val="center"/>
          </w:tcPr>
          <w:p w14:paraId="284FAC81" w14:textId="77777777" w:rsidR="009B4FEB" w:rsidRPr="00D3669E" w:rsidRDefault="009B4FEB" w:rsidP="001B75E0">
            <w:pPr>
              <w:pStyle w:val="015"/>
            </w:pPr>
          </w:p>
        </w:tc>
        <w:tc>
          <w:tcPr>
            <w:tcW w:w="577" w:type="pct"/>
            <w:shd w:val="clear" w:color="auto" w:fill="auto"/>
            <w:noWrap/>
            <w:vAlign w:val="center"/>
          </w:tcPr>
          <w:p w14:paraId="13999952" w14:textId="77777777" w:rsidR="009B4FEB" w:rsidRPr="00D3669E" w:rsidRDefault="009B4FEB" w:rsidP="001B75E0">
            <w:pPr>
              <w:pStyle w:val="015"/>
            </w:pPr>
          </w:p>
        </w:tc>
        <w:tc>
          <w:tcPr>
            <w:tcW w:w="577" w:type="pct"/>
            <w:shd w:val="clear" w:color="auto" w:fill="auto"/>
            <w:noWrap/>
            <w:vAlign w:val="center"/>
          </w:tcPr>
          <w:p w14:paraId="069BAB12" w14:textId="77777777" w:rsidR="009B4FEB" w:rsidRPr="00D3669E" w:rsidRDefault="009B4FEB" w:rsidP="001B75E0">
            <w:pPr>
              <w:pStyle w:val="015"/>
            </w:pPr>
            <w:r w:rsidRPr="00D3669E">
              <w:t>√</w:t>
            </w:r>
          </w:p>
        </w:tc>
        <w:tc>
          <w:tcPr>
            <w:tcW w:w="577" w:type="pct"/>
            <w:shd w:val="clear" w:color="auto" w:fill="auto"/>
            <w:noWrap/>
            <w:vAlign w:val="center"/>
          </w:tcPr>
          <w:p w14:paraId="1CFE8192" w14:textId="77777777" w:rsidR="009B4FEB" w:rsidRPr="00D3669E" w:rsidRDefault="009B4FEB" w:rsidP="001B75E0">
            <w:pPr>
              <w:pStyle w:val="015"/>
            </w:pPr>
            <w:r w:rsidRPr="00D3669E">
              <w:t>√</w:t>
            </w:r>
          </w:p>
        </w:tc>
        <w:tc>
          <w:tcPr>
            <w:tcW w:w="577" w:type="pct"/>
            <w:shd w:val="clear" w:color="auto" w:fill="auto"/>
            <w:noWrap/>
            <w:vAlign w:val="center"/>
          </w:tcPr>
          <w:p w14:paraId="6ABD8212" w14:textId="77777777" w:rsidR="009B4FEB" w:rsidRPr="00D3669E" w:rsidRDefault="009B4FEB" w:rsidP="001B75E0">
            <w:pPr>
              <w:pStyle w:val="015"/>
            </w:pPr>
          </w:p>
        </w:tc>
        <w:tc>
          <w:tcPr>
            <w:tcW w:w="959" w:type="pct"/>
            <w:shd w:val="clear" w:color="auto" w:fill="auto"/>
            <w:noWrap/>
            <w:vAlign w:val="center"/>
          </w:tcPr>
          <w:p w14:paraId="0333EA0C" w14:textId="77777777" w:rsidR="009B4FEB" w:rsidRPr="00D3669E" w:rsidRDefault="009B4FEB" w:rsidP="001B75E0">
            <w:pPr>
              <w:pStyle w:val="015"/>
            </w:pPr>
          </w:p>
        </w:tc>
      </w:tr>
      <w:tr w:rsidR="00CD7435" w:rsidRPr="00D3669E" w14:paraId="60AC714E" w14:textId="77777777" w:rsidTr="00522CA0">
        <w:trPr>
          <w:trHeight w:val="340"/>
        </w:trPr>
        <w:tc>
          <w:tcPr>
            <w:tcW w:w="577" w:type="pct"/>
            <w:shd w:val="clear" w:color="auto" w:fill="auto"/>
            <w:noWrap/>
            <w:vAlign w:val="center"/>
          </w:tcPr>
          <w:p w14:paraId="053CCFFF" w14:textId="77777777" w:rsidR="009B4FEB" w:rsidRPr="00D3669E" w:rsidRDefault="009B4FEB" w:rsidP="001B75E0">
            <w:pPr>
              <w:pStyle w:val="015"/>
            </w:pPr>
            <w:r w:rsidRPr="00D3669E">
              <w:t>监理</w:t>
            </w:r>
          </w:p>
        </w:tc>
        <w:tc>
          <w:tcPr>
            <w:tcW w:w="577" w:type="pct"/>
            <w:shd w:val="clear" w:color="auto" w:fill="auto"/>
            <w:noWrap/>
            <w:vAlign w:val="center"/>
          </w:tcPr>
          <w:p w14:paraId="09041B05" w14:textId="77777777" w:rsidR="009B4FEB" w:rsidRPr="00D3669E" w:rsidRDefault="009B4FEB" w:rsidP="001B75E0">
            <w:pPr>
              <w:pStyle w:val="015"/>
            </w:pPr>
            <w:r w:rsidRPr="00D3669E">
              <w:t>√</w:t>
            </w:r>
          </w:p>
        </w:tc>
        <w:tc>
          <w:tcPr>
            <w:tcW w:w="577" w:type="pct"/>
            <w:shd w:val="clear" w:color="auto" w:fill="auto"/>
            <w:noWrap/>
            <w:vAlign w:val="center"/>
          </w:tcPr>
          <w:p w14:paraId="7D8D36D3" w14:textId="77777777" w:rsidR="009B4FEB" w:rsidRPr="00D3669E" w:rsidRDefault="009B4FEB" w:rsidP="001B75E0">
            <w:pPr>
              <w:pStyle w:val="015"/>
            </w:pPr>
          </w:p>
        </w:tc>
        <w:tc>
          <w:tcPr>
            <w:tcW w:w="577" w:type="pct"/>
            <w:shd w:val="clear" w:color="auto" w:fill="auto"/>
            <w:noWrap/>
            <w:vAlign w:val="center"/>
          </w:tcPr>
          <w:p w14:paraId="2D7D3CB5" w14:textId="77777777" w:rsidR="009B4FEB" w:rsidRPr="00D3669E" w:rsidRDefault="009B4FEB" w:rsidP="001B75E0">
            <w:pPr>
              <w:pStyle w:val="015"/>
            </w:pPr>
          </w:p>
        </w:tc>
        <w:tc>
          <w:tcPr>
            <w:tcW w:w="577" w:type="pct"/>
            <w:shd w:val="clear" w:color="auto" w:fill="auto"/>
            <w:noWrap/>
            <w:vAlign w:val="center"/>
          </w:tcPr>
          <w:p w14:paraId="388EAF91" w14:textId="77777777" w:rsidR="009B4FEB" w:rsidRPr="00D3669E" w:rsidRDefault="009B4FEB" w:rsidP="001B75E0">
            <w:pPr>
              <w:pStyle w:val="015"/>
            </w:pPr>
            <w:r w:rsidRPr="00D3669E">
              <w:t>√</w:t>
            </w:r>
          </w:p>
        </w:tc>
        <w:tc>
          <w:tcPr>
            <w:tcW w:w="577" w:type="pct"/>
            <w:shd w:val="clear" w:color="auto" w:fill="auto"/>
            <w:noWrap/>
            <w:vAlign w:val="center"/>
          </w:tcPr>
          <w:p w14:paraId="54F20FE9" w14:textId="77777777" w:rsidR="009B4FEB" w:rsidRPr="00D3669E" w:rsidRDefault="009B4FEB" w:rsidP="001B75E0">
            <w:pPr>
              <w:pStyle w:val="015"/>
            </w:pPr>
            <w:r w:rsidRPr="00D3669E">
              <w:t>√</w:t>
            </w:r>
          </w:p>
        </w:tc>
        <w:tc>
          <w:tcPr>
            <w:tcW w:w="577" w:type="pct"/>
            <w:shd w:val="clear" w:color="auto" w:fill="auto"/>
            <w:noWrap/>
            <w:vAlign w:val="center"/>
          </w:tcPr>
          <w:p w14:paraId="65594D5C" w14:textId="77777777" w:rsidR="009B4FEB" w:rsidRPr="00D3669E" w:rsidRDefault="009B4FEB" w:rsidP="001B75E0">
            <w:pPr>
              <w:pStyle w:val="015"/>
            </w:pPr>
          </w:p>
        </w:tc>
        <w:tc>
          <w:tcPr>
            <w:tcW w:w="959" w:type="pct"/>
            <w:shd w:val="clear" w:color="auto" w:fill="auto"/>
            <w:noWrap/>
            <w:vAlign w:val="center"/>
          </w:tcPr>
          <w:p w14:paraId="2DF9BBF5" w14:textId="77777777" w:rsidR="009B4FEB" w:rsidRPr="00D3669E" w:rsidRDefault="009B4FEB" w:rsidP="001B75E0">
            <w:pPr>
              <w:pStyle w:val="015"/>
            </w:pPr>
          </w:p>
        </w:tc>
      </w:tr>
      <w:tr w:rsidR="00CD7435" w:rsidRPr="00D3669E" w14:paraId="2098E449" w14:textId="77777777" w:rsidTr="00522CA0">
        <w:trPr>
          <w:trHeight w:val="340"/>
        </w:trPr>
        <w:tc>
          <w:tcPr>
            <w:tcW w:w="577" w:type="pct"/>
            <w:shd w:val="clear" w:color="auto" w:fill="auto"/>
            <w:noWrap/>
            <w:vAlign w:val="center"/>
          </w:tcPr>
          <w:p w14:paraId="5283AC3B" w14:textId="77777777" w:rsidR="009B4FEB" w:rsidRPr="00D3669E" w:rsidRDefault="009B4FEB" w:rsidP="001B75E0">
            <w:pPr>
              <w:pStyle w:val="015"/>
            </w:pPr>
            <w:r w:rsidRPr="00D3669E">
              <w:t>主要设备</w:t>
            </w:r>
          </w:p>
        </w:tc>
        <w:tc>
          <w:tcPr>
            <w:tcW w:w="577" w:type="pct"/>
            <w:shd w:val="clear" w:color="auto" w:fill="auto"/>
            <w:noWrap/>
            <w:vAlign w:val="center"/>
          </w:tcPr>
          <w:p w14:paraId="207326AE" w14:textId="77777777" w:rsidR="009B4FEB" w:rsidRPr="00D3669E" w:rsidRDefault="009B4FEB" w:rsidP="001B75E0">
            <w:pPr>
              <w:pStyle w:val="015"/>
            </w:pPr>
            <w:r w:rsidRPr="00D3669E">
              <w:t>√</w:t>
            </w:r>
          </w:p>
        </w:tc>
        <w:tc>
          <w:tcPr>
            <w:tcW w:w="577" w:type="pct"/>
            <w:shd w:val="clear" w:color="auto" w:fill="auto"/>
            <w:noWrap/>
            <w:vAlign w:val="center"/>
          </w:tcPr>
          <w:p w14:paraId="7C9FB37B" w14:textId="77777777" w:rsidR="009B4FEB" w:rsidRPr="00D3669E" w:rsidRDefault="009B4FEB" w:rsidP="001B75E0">
            <w:pPr>
              <w:pStyle w:val="015"/>
            </w:pPr>
          </w:p>
        </w:tc>
        <w:tc>
          <w:tcPr>
            <w:tcW w:w="577" w:type="pct"/>
            <w:shd w:val="clear" w:color="auto" w:fill="auto"/>
            <w:noWrap/>
            <w:vAlign w:val="center"/>
          </w:tcPr>
          <w:p w14:paraId="15B56076" w14:textId="77777777" w:rsidR="009B4FEB" w:rsidRPr="00D3669E" w:rsidRDefault="009B4FEB" w:rsidP="001B75E0">
            <w:pPr>
              <w:pStyle w:val="015"/>
            </w:pPr>
          </w:p>
        </w:tc>
        <w:tc>
          <w:tcPr>
            <w:tcW w:w="577" w:type="pct"/>
            <w:shd w:val="clear" w:color="auto" w:fill="auto"/>
            <w:noWrap/>
            <w:vAlign w:val="center"/>
          </w:tcPr>
          <w:p w14:paraId="6A423C32" w14:textId="77777777" w:rsidR="009B4FEB" w:rsidRPr="00D3669E" w:rsidRDefault="009B4FEB" w:rsidP="001B75E0">
            <w:pPr>
              <w:pStyle w:val="015"/>
            </w:pPr>
            <w:r w:rsidRPr="00D3669E">
              <w:t>√</w:t>
            </w:r>
          </w:p>
        </w:tc>
        <w:tc>
          <w:tcPr>
            <w:tcW w:w="577" w:type="pct"/>
            <w:shd w:val="clear" w:color="auto" w:fill="auto"/>
            <w:noWrap/>
            <w:vAlign w:val="center"/>
          </w:tcPr>
          <w:p w14:paraId="0A0C4640" w14:textId="77777777" w:rsidR="009B4FEB" w:rsidRPr="00D3669E" w:rsidRDefault="009B4FEB" w:rsidP="001B75E0">
            <w:pPr>
              <w:pStyle w:val="015"/>
            </w:pPr>
            <w:r w:rsidRPr="00D3669E">
              <w:t>√</w:t>
            </w:r>
          </w:p>
        </w:tc>
        <w:tc>
          <w:tcPr>
            <w:tcW w:w="577" w:type="pct"/>
            <w:shd w:val="clear" w:color="auto" w:fill="auto"/>
            <w:noWrap/>
            <w:vAlign w:val="center"/>
          </w:tcPr>
          <w:p w14:paraId="13EFB0F0" w14:textId="77777777" w:rsidR="009B4FEB" w:rsidRPr="00D3669E" w:rsidRDefault="009B4FEB" w:rsidP="001B75E0">
            <w:pPr>
              <w:pStyle w:val="015"/>
            </w:pPr>
          </w:p>
        </w:tc>
        <w:tc>
          <w:tcPr>
            <w:tcW w:w="959" w:type="pct"/>
            <w:shd w:val="clear" w:color="auto" w:fill="auto"/>
            <w:noWrap/>
            <w:vAlign w:val="center"/>
          </w:tcPr>
          <w:p w14:paraId="6D6396B1" w14:textId="77777777" w:rsidR="009B4FEB" w:rsidRPr="00D3669E" w:rsidRDefault="009B4FEB" w:rsidP="001B75E0">
            <w:pPr>
              <w:pStyle w:val="015"/>
            </w:pPr>
          </w:p>
        </w:tc>
      </w:tr>
      <w:tr w:rsidR="00CD7435" w:rsidRPr="00D3669E" w14:paraId="1BF8910A" w14:textId="77777777" w:rsidTr="00522CA0">
        <w:trPr>
          <w:trHeight w:val="340"/>
        </w:trPr>
        <w:tc>
          <w:tcPr>
            <w:tcW w:w="577" w:type="pct"/>
            <w:shd w:val="clear" w:color="auto" w:fill="auto"/>
            <w:noWrap/>
            <w:vAlign w:val="center"/>
          </w:tcPr>
          <w:p w14:paraId="247A9239" w14:textId="77777777" w:rsidR="009B4FEB" w:rsidRPr="00D3669E" w:rsidRDefault="009B4FEB" w:rsidP="001B75E0">
            <w:pPr>
              <w:pStyle w:val="015"/>
            </w:pPr>
            <w:r w:rsidRPr="00D3669E">
              <w:t>重要材料</w:t>
            </w:r>
          </w:p>
        </w:tc>
        <w:tc>
          <w:tcPr>
            <w:tcW w:w="577" w:type="pct"/>
            <w:shd w:val="clear" w:color="auto" w:fill="auto"/>
            <w:noWrap/>
            <w:vAlign w:val="center"/>
          </w:tcPr>
          <w:p w14:paraId="0D48560C" w14:textId="77777777" w:rsidR="009B4FEB" w:rsidRPr="00D3669E" w:rsidRDefault="009B4FEB" w:rsidP="001B75E0">
            <w:pPr>
              <w:pStyle w:val="015"/>
            </w:pPr>
            <w:r w:rsidRPr="00D3669E">
              <w:t>√</w:t>
            </w:r>
          </w:p>
        </w:tc>
        <w:tc>
          <w:tcPr>
            <w:tcW w:w="577" w:type="pct"/>
            <w:shd w:val="clear" w:color="auto" w:fill="auto"/>
            <w:noWrap/>
            <w:vAlign w:val="center"/>
          </w:tcPr>
          <w:p w14:paraId="2B19CCD3" w14:textId="77777777" w:rsidR="009B4FEB" w:rsidRPr="00D3669E" w:rsidRDefault="009B4FEB" w:rsidP="001B75E0">
            <w:pPr>
              <w:pStyle w:val="015"/>
            </w:pPr>
          </w:p>
        </w:tc>
        <w:tc>
          <w:tcPr>
            <w:tcW w:w="577" w:type="pct"/>
            <w:shd w:val="clear" w:color="auto" w:fill="auto"/>
            <w:noWrap/>
            <w:vAlign w:val="center"/>
          </w:tcPr>
          <w:p w14:paraId="17D3728D" w14:textId="77777777" w:rsidR="009B4FEB" w:rsidRPr="00D3669E" w:rsidRDefault="009B4FEB" w:rsidP="001B75E0">
            <w:pPr>
              <w:pStyle w:val="015"/>
            </w:pPr>
          </w:p>
        </w:tc>
        <w:tc>
          <w:tcPr>
            <w:tcW w:w="577" w:type="pct"/>
            <w:shd w:val="clear" w:color="auto" w:fill="auto"/>
            <w:noWrap/>
            <w:vAlign w:val="center"/>
          </w:tcPr>
          <w:p w14:paraId="25DE5208" w14:textId="77777777" w:rsidR="009B4FEB" w:rsidRPr="00D3669E" w:rsidRDefault="009B4FEB" w:rsidP="001B75E0">
            <w:pPr>
              <w:pStyle w:val="015"/>
            </w:pPr>
            <w:r w:rsidRPr="00D3669E">
              <w:t>√</w:t>
            </w:r>
          </w:p>
        </w:tc>
        <w:tc>
          <w:tcPr>
            <w:tcW w:w="577" w:type="pct"/>
            <w:shd w:val="clear" w:color="auto" w:fill="auto"/>
            <w:noWrap/>
            <w:vAlign w:val="center"/>
          </w:tcPr>
          <w:p w14:paraId="5CFDC955" w14:textId="77777777" w:rsidR="009B4FEB" w:rsidRPr="00D3669E" w:rsidRDefault="009B4FEB" w:rsidP="001B75E0">
            <w:pPr>
              <w:pStyle w:val="015"/>
            </w:pPr>
            <w:r w:rsidRPr="00D3669E">
              <w:t>√</w:t>
            </w:r>
          </w:p>
        </w:tc>
        <w:tc>
          <w:tcPr>
            <w:tcW w:w="577" w:type="pct"/>
            <w:shd w:val="clear" w:color="auto" w:fill="auto"/>
            <w:noWrap/>
            <w:vAlign w:val="center"/>
          </w:tcPr>
          <w:p w14:paraId="0F21A636" w14:textId="77777777" w:rsidR="009B4FEB" w:rsidRPr="00D3669E" w:rsidRDefault="009B4FEB" w:rsidP="001B75E0">
            <w:pPr>
              <w:pStyle w:val="015"/>
            </w:pPr>
          </w:p>
        </w:tc>
        <w:tc>
          <w:tcPr>
            <w:tcW w:w="959" w:type="pct"/>
            <w:shd w:val="clear" w:color="auto" w:fill="auto"/>
            <w:noWrap/>
            <w:vAlign w:val="center"/>
          </w:tcPr>
          <w:p w14:paraId="18F2216A" w14:textId="77777777" w:rsidR="009B4FEB" w:rsidRPr="00D3669E" w:rsidRDefault="009B4FEB" w:rsidP="001B75E0">
            <w:pPr>
              <w:pStyle w:val="015"/>
            </w:pPr>
          </w:p>
        </w:tc>
      </w:tr>
      <w:tr w:rsidR="000771F0" w:rsidRPr="00D3669E" w14:paraId="7344F55C" w14:textId="77777777" w:rsidTr="00522CA0">
        <w:trPr>
          <w:trHeight w:val="340"/>
        </w:trPr>
        <w:tc>
          <w:tcPr>
            <w:tcW w:w="577" w:type="pct"/>
            <w:shd w:val="clear" w:color="auto" w:fill="auto"/>
            <w:noWrap/>
            <w:vAlign w:val="center"/>
          </w:tcPr>
          <w:p w14:paraId="29E0E295" w14:textId="77777777" w:rsidR="009B4FEB" w:rsidRPr="00D3669E" w:rsidRDefault="009B4FEB" w:rsidP="001B75E0">
            <w:pPr>
              <w:pStyle w:val="015"/>
            </w:pPr>
            <w:r w:rsidRPr="00D3669E">
              <w:t>其他</w:t>
            </w:r>
          </w:p>
        </w:tc>
        <w:tc>
          <w:tcPr>
            <w:tcW w:w="577" w:type="pct"/>
            <w:shd w:val="clear" w:color="auto" w:fill="auto"/>
            <w:noWrap/>
            <w:vAlign w:val="center"/>
          </w:tcPr>
          <w:p w14:paraId="33613F94" w14:textId="77777777" w:rsidR="009B4FEB" w:rsidRPr="00D3669E" w:rsidRDefault="009B4FEB" w:rsidP="001B75E0">
            <w:pPr>
              <w:pStyle w:val="015"/>
            </w:pPr>
          </w:p>
        </w:tc>
        <w:tc>
          <w:tcPr>
            <w:tcW w:w="577" w:type="pct"/>
            <w:shd w:val="clear" w:color="auto" w:fill="auto"/>
            <w:noWrap/>
            <w:vAlign w:val="center"/>
          </w:tcPr>
          <w:p w14:paraId="34D0D540" w14:textId="77777777" w:rsidR="009B4FEB" w:rsidRPr="00D3669E" w:rsidRDefault="009B4FEB" w:rsidP="001B75E0">
            <w:pPr>
              <w:pStyle w:val="015"/>
            </w:pPr>
          </w:p>
        </w:tc>
        <w:tc>
          <w:tcPr>
            <w:tcW w:w="577" w:type="pct"/>
            <w:shd w:val="clear" w:color="auto" w:fill="auto"/>
            <w:noWrap/>
            <w:vAlign w:val="center"/>
          </w:tcPr>
          <w:p w14:paraId="4A91D2D7" w14:textId="77777777" w:rsidR="009B4FEB" w:rsidRPr="00D3669E" w:rsidRDefault="009B4FEB" w:rsidP="001B75E0">
            <w:pPr>
              <w:pStyle w:val="015"/>
            </w:pPr>
          </w:p>
        </w:tc>
        <w:tc>
          <w:tcPr>
            <w:tcW w:w="577" w:type="pct"/>
            <w:shd w:val="clear" w:color="auto" w:fill="auto"/>
            <w:noWrap/>
            <w:vAlign w:val="center"/>
          </w:tcPr>
          <w:p w14:paraId="57524CBC" w14:textId="77777777" w:rsidR="009B4FEB" w:rsidRPr="00D3669E" w:rsidRDefault="009B4FEB" w:rsidP="001B75E0">
            <w:pPr>
              <w:pStyle w:val="015"/>
            </w:pPr>
          </w:p>
        </w:tc>
        <w:tc>
          <w:tcPr>
            <w:tcW w:w="577" w:type="pct"/>
            <w:shd w:val="clear" w:color="auto" w:fill="auto"/>
            <w:noWrap/>
            <w:vAlign w:val="center"/>
          </w:tcPr>
          <w:p w14:paraId="0B569ED8" w14:textId="77777777" w:rsidR="009B4FEB" w:rsidRPr="00D3669E" w:rsidRDefault="009B4FEB" w:rsidP="001B75E0">
            <w:pPr>
              <w:pStyle w:val="015"/>
            </w:pPr>
          </w:p>
        </w:tc>
        <w:tc>
          <w:tcPr>
            <w:tcW w:w="577" w:type="pct"/>
            <w:shd w:val="clear" w:color="auto" w:fill="auto"/>
            <w:noWrap/>
            <w:vAlign w:val="center"/>
          </w:tcPr>
          <w:p w14:paraId="15187014" w14:textId="77777777" w:rsidR="009B4FEB" w:rsidRPr="00D3669E" w:rsidRDefault="009B4FEB" w:rsidP="001B75E0">
            <w:pPr>
              <w:pStyle w:val="015"/>
            </w:pPr>
          </w:p>
        </w:tc>
        <w:tc>
          <w:tcPr>
            <w:tcW w:w="959" w:type="pct"/>
            <w:shd w:val="clear" w:color="auto" w:fill="auto"/>
            <w:noWrap/>
            <w:vAlign w:val="center"/>
          </w:tcPr>
          <w:p w14:paraId="65907E2A" w14:textId="77777777" w:rsidR="009B4FEB" w:rsidRPr="00D3669E" w:rsidRDefault="009B4FEB" w:rsidP="001B75E0">
            <w:pPr>
              <w:pStyle w:val="015"/>
            </w:pPr>
          </w:p>
        </w:tc>
      </w:tr>
    </w:tbl>
    <w:p w14:paraId="3785BE09" w14:textId="77777777" w:rsidR="009B4FEB" w:rsidRPr="00D3669E" w:rsidRDefault="009B4FEB"/>
    <w:p w14:paraId="4CB700D5" w14:textId="77777777" w:rsidR="009B4FEB" w:rsidRPr="00D3669E" w:rsidRDefault="009B4FEB"/>
    <w:p w14:paraId="23A7D5B4" w14:textId="77777777" w:rsidR="009B4FEB" w:rsidRPr="00D3669E" w:rsidRDefault="009B4FEB"/>
    <w:sectPr w:rsidR="009B4FEB" w:rsidRPr="00D3669E" w:rsidSect="00AC005A">
      <w:pgSz w:w="11907" w:h="16840"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644630" w14:textId="77777777" w:rsidR="001E42DE" w:rsidRDefault="001E42DE">
      <w:pPr>
        <w:spacing w:line="240" w:lineRule="auto"/>
      </w:pPr>
      <w:r>
        <w:separator/>
      </w:r>
    </w:p>
  </w:endnote>
  <w:endnote w:type="continuationSeparator" w:id="0">
    <w:p w14:paraId="4CC46001" w14:textId="77777777" w:rsidR="001E42DE" w:rsidRDefault="001E42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fixed"/>
    <w:sig w:usb0="00000001" w:usb1="080E0000" w:usb2="00000010" w:usb3="00000000" w:csb0="0004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8A1A1" w14:textId="77777777" w:rsidR="00E54894" w:rsidRDefault="00E54894">
    <w:pPr>
      <w:pStyle w:val="ab"/>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3766245"/>
      <w:docPartObj>
        <w:docPartGallery w:val="Page Numbers (Bottom of Page)"/>
        <w:docPartUnique/>
      </w:docPartObj>
    </w:sdtPr>
    <w:sdtEndPr/>
    <w:sdtContent>
      <w:sdt>
        <w:sdtPr>
          <w:id w:val="-691766766"/>
          <w:docPartObj>
            <w:docPartGallery w:val="Page Numbers (Bottom of Page)"/>
            <w:docPartUnique/>
          </w:docPartObj>
        </w:sdtPr>
        <w:sdtEndPr>
          <w:rPr>
            <w:rFonts w:ascii="Times New Roman" w:hAnsi="Times New Roman"/>
          </w:rPr>
        </w:sdtEndPr>
        <w:sdtContent>
          <w:p w14:paraId="2F202C62" w14:textId="6F2DF0EA" w:rsidR="00E54894" w:rsidRDefault="00E54894"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587F51" w:rsidRPr="00587F51">
              <w:rPr>
                <w:rFonts w:ascii="Times New Roman" w:hAnsi="Times New Roman"/>
                <w:noProof/>
                <w:lang w:val="zh-CN"/>
              </w:rPr>
              <w:t>28</w:t>
            </w:r>
            <w:r w:rsidRPr="001170DE">
              <w:rPr>
                <w:rFonts w:ascii="Times New Roman" w:hAnsi="Times New Roman"/>
              </w:rPr>
              <w:fldChar w:fldCharType="end"/>
            </w:r>
          </w:p>
        </w:sdtContent>
      </w:sdt>
    </w:sdtContent>
  </w:sdt>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330680995"/>
      <w:docPartObj>
        <w:docPartGallery w:val="Page Numbers (Bottom of Page)"/>
        <w:docPartUnique/>
      </w:docPartObj>
    </w:sdtPr>
    <w:sdtEndPr/>
    <w:sdtContent>
      <w:p w14:paraId="0BF63EE3" w14:textId="77777777" w:rsidR="00E54894" w:rsidRDefault="001E42DE" w:rsidP="0075614A">
        <w:pPr>
          <w:pStyle w:val="ab"/>
          <w:pBdr>
            <w:top w:val="single" w:sz="4" w:space="1" w:color="auto"/>
          </w:pBdr>
        </w:pPr>
        <w:sdt>
          <w:sdtPr>
            <w:id w:val="2081172199"/>
            <w:docPartObj>
              <w:docPartGallery w:val="Page Numbers (Bottom of Page)"/>
              <w:docPartUnique/>
            </w:docPartObj>
          </w:sdtPr>
          <w:sdtEndPr/>
          <w:sdtContent>
            <w:r w:rsidR="00E54894">
              <w:fldChar w:fldCharType="begin"/>
            </w:r>
            <w:r w:rsidR="00E54894">
              <w:instrText>PAGE   \* MERGEFORMAT</w:instrText>
            </w:r>
            <w:r w:rsidR="00E54894">
              <w:fldChar w:fldCharType="separate"/>
            </w:r>
            <w:r w:rsidR="00E54894" w:rsidRPr="002B3864">
              <w:rPr>
                <w:noProof/>
                <w:lang w:val="zh-CN"/>
              </w:rPr>
              <w:t>224</w:t>
            </w:r>
            <w:r w:rsidR="00E54894">
              <w:fldChar w:fldCharType="end"/>
            </w:r>
            <w:r w:rsidR="00E54894">
              <w:t xml:space="preserve">                                                     </w:t>
            </w:r>
            <w:r w:rsidR="00E54894">
              <w:rPr>
                <w:rFonts w:ascii="楷体" w:eastAsia="楷体" w:hAnsi="楷体" w:hint="eastAsia"/>
              </w:rPr>
              <w:t>深圳智润新能源电力勘测设计院有限公司</w:t>
            </w:r>
          </w:sdtContent>
        </w:sdt>
      </w:p>
      <w:p w14:paraId="00D754CC" w14:textId="77777777" w:rsidR="00E54894" w:rsidRDefault="001E42DE" w:rsidP="0075614A">
        <w:pPr>
          <w:pStyle w:val="ab"/>
          <w:pBdr>
            <w:top w:val="single" w:sz="4" w:space="1" w:color="auto"/>
          </w:pBdr>
        </w:pPr>
      </w:p>
    </w:sdtContent>
  </w:sdt>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eastAsia="楷体" w:hAnsi="Times New Roman"/>
        <w:noProof/>
        <w:lang w:val="zh-CN"/>
      </w:rPr>
      <w:id w:val="838892717"/>
      <w:docPartObj>
        <w:docPartGallery w:val="Page Numbers (Bottom of Page)"/>
        <w:docPartUnique/>
      </w:docPartObj>
    </w:sdtPr>
    <w:sdtEndPr/>
    <w:sdtContent>
      <w:p w14:paraId="354244C0" w14:textId="0957D39F" w:rsidR="00E54894" w:rsidRPr="00664E6B" w:rsidRDefault="001E42DE" w:rsidP="0075614A">
        <w:pPr>
          <w:pStyle w:val="ab"/>
          <w:pBdr>
            <w:top w:val="single" w:sz="4" w:space="1" w:color="auto"/>
          </w:pBdr>
          <w:wordWrap w:val="0"/>
          <w:jc w:val="right"/>
        </w:pPr>
        <w:sdt>
          <w:sdtPr>
            <w:id w:val="1196808629"/>
            <w:docPartObj>
              <w:docPartGallery w:val="Page Numbers (Bottom of Page)"/>
              <w:docPartUnique/>
            </w:docPartObj>
          </w:sdtPr>
          <w:sdtEndPr/>
          <w:sdtContent>
            <w:r w:rsidR="00E54894">
              <w:rPr>
                <w:rFonts w:ascii="楷体" w:eastAsia="楷体" w:hAnsi="楷体" w:hint="eastAsia"/>
              </w:rPr>
              <w:t xml:space="preserve">深圳智润新能源电力勘测设计院有限公司  </w:t>
            </w:r>
            <w:r w:rsidR="00E54894">
              <w:rPr>
                <w:rFonts w:ascii="楷体" w:eastAsia="楷体" w:hAnsi="楷体"/>
              </w:rPr>
              <w:t xml:space="preserve">                                                   </w:t>
            </w:r>
            <w:r w:rsidR="00E54894">
              <w:fldChar w:fldCharType="begin"/>
            </w:r>
            <w:r w:rsidR="00E54894">
              <w:instrText>PAGE   \* MERGEFORMAT</w:instrText>
            </w:r>
            <w:r w:rsidR="00E54894">
              <w:fldChar w:fldCharType="separate"/>
            </w:r>
            <w:r w:rsidR="00587F51" w:rsidRPr="00587F51">
              <w:rPr>
                <w:noProof/>
                <w:lang w:val="zh-CN"/>
              </w:rPr>
              <w:t>123</w:t>
            </w:r>
            <w:r w:rsidR="00E54894">
              <w:fldChar w:fldCharType="end"/>
            </w:r>
          </w:sdtContent>
        </w:sdt>
      </w:p>
    </w:sdtContent>
  </w:sdt>
  <w:p w14:paraId="4A54529D" w14:textId="77777777" w:rsidR="00E54894" w:rsidRDefault="00E54894"/>
  <w:p w14:paraId="1FF23B36" w14:textId="77777777" w:rsidR="00E54894" w:rsidRDefault="00E54894"/>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3131225"/>
      <w:docPartObj>
        <w:docPartGallery w:val="Page Numbers (Bottom of Page)"/>
        <w:docPartUnique/>
      </w:docPartObj>
    </w:sdtPr>
    <w:sdtEndPr/>
    <w:sdtContent>
      <w:sdt>
        <w:sdtPr>
          <w:id w:val="1273136085"/>
          <w:docPartObj>
            <w:docPartGallery w:val="Page Numbers (Bottom of Page)"/>
            <w:docPartUnique/>
          </w:docPartObj>
        </w:sdtPr>
        <w:sdtEndPr>
          <w:rPr>
            <w:rFonts w:ascii="Times New Roman" w:hAnsi="Times New Roman"/>
          </w:rPr>
        </w:sdtEndPr>
        <w:sdtContent>
          <w:p w14:paraId="6ED5118F" w14:textId="74100B69" w:rsidR="00E54894" w:rsidRPr="003225B6" w:rsidRDefault="00E54894" w:rsidP="003225B6">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587F51" w:rsidRPr="00587F51">
              <w:rPr>
                <w:rFonts w:ascii="Times New Roman" w:hAnsi="Times New Roman"/>
                <w:noProof/>
                <w:lang w:val="zh-CN"/>
              </w:rPr>
              <w:t>136</w:t>
            </w:r>
            <w:r w:rsidRPr="001170DE">
              <w:rPr>
                <w:rFonts w:ascii="Times New Roman" w:hAnsi="Times New Roman"/>
              </w:rPr>
              <w:fldChar w:fldCharType="end"/>
            </w:r>
            <w:r>
              <w:rPr>
                <w:rFonts w:ascii="楷体" w:eastAsia="楷体" w:hAnsi="楷体"/>
              </w:rPr>
              <w:t xml:space="preserve">                                                           </w:t>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E04BE" w14:textId="77777777" w:rsidR="00E54894" w:rsidRDefault="00E54894">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5EDF0" w14:textId="77777777" w:rsidR="00E54894" w:rsidRDefault="00E54894">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430B1" w14:textId="77777777" w:rsidR="00E54894" w:rsidRDefault="00E54894">
    <w:pPr>
      <w:pStyle w:val="ab"/>
      <w:pBdr>
        <w:top w:val="single" w:sz="4" w:space="1" w:color="auto"/>
      </w:pBdr>
      <w:spacing w:before="120" w:after="120"/>
      <w:ind w:firstLine="480"/>
    </w:pPr>
    <w:r w:rsidRPr="00FF6349">
      <w:rPr>
        <w:rFonts w:eastAsia="楷体"/>
      </w:rPr>
      <w:t xml:space="preserve">    </w:t>
    </w:r>
    <w:r>
      <w:rPr>
        <w:rFonts w:ascii="楷体" w:eastAsia="楷体" w:hAnsi="楷体"/>
      </w:rPr>
      <w:t xml:space="preserve">                                                 </w:t>
    </w:r>
    <w:r>
      <w:rPr>
        <w:rFonts w:ascii="楷体" w:eastAsia="楷体" w:hAnsi="楷体" w:hint="eastAsia"/>
      </w:rPr>
      <w:t>深圳智润新能源电力勘测设计院有限公司</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9ADA9D" w14:textId="77777777" w:rsidR="00E54894" w:rsidRPr="00466E8F" w:rsidRDefault="00E54894" w:rsidP="00F77FB2">
    <w:pPr>
      <w:ind w:left="482" w:firstLine="480"/>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E8CF6" w14:textId="4816FB31" w:rsidR="00E54894" w:rsidRPr="004A5884" w:rsidRDefault="001E42DE" w:rsidP="00E54360">
    <w:pPr>
      <w:pStyle w:val="ab"/>
      <w:pBdr>
        <w:top w:val="single" w:sz="4" w:space="1" w:color="auto"/>
      </w:pBdr>
    </w:pPr>
    <w:sdt>
      <w:sdtPr>
        <w:id w:val="208696642"/>
        <w:docPartObj>
          <w:docPartGallery w:val="Page Numbers (Bottom of Page)"/>
          <w:docPartUnique/>
        </w:docPartObj>
      </w:sdtPr>
      <w:sdtEndPr/>
      <w:sdtContent>
        <w:r w:rsidR="00E54894">
          <w:rPr>
            <w:rFonts w:ascii="楷体" w:eastAsia="楷体" w:hAnsi="楷体" w:hint="eastAsia"/>
          </w:rPr>
          <w:t xml:space="preserve">深圳智润新能源电力勘测设计院有限公司 </w:t>
        </w:r>
        <w:r w:rsidR="00E54894">
          <w:rPr>
            <w:rFonts w:ascii="楷体" w:eastAsia="楷体" w:hAnsi="楷体"/>
          </w:rPr>
          <w:t xml:space="preserve">                                                  </w:t>
        </w:r>
        <w:r w:rsidR="00E54894">
          <w:rPr>
            <w:rFonts w:ascii="楷体" w:eastAsia="楷体" w:hAnsi="楷体" w:hint="eastAsia"/>
          </w:rPr>
          <w:t xml:space="preserve"> </w:t>
        </w:r>
        <w:r w:rsidR="00E54894">
          <w:t>75</w:t>
        </w:r>
      </w:sdtContent>
    </w:sdt>
    <w:r w:rsidR="00E54894">
      <w:t xml:space="preserve">   </w: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431475"/>
      <w:docPartObj>
        <w:docPartGallery w:val="Page Numbers (Bottom of Page)"/>
        <w:docPartUnique/>
      </w:docPartObj>
    </w:sdtPr>
    <w:sdtEndPr/>
    <w:sdtContent>
      <w:sdt>
        <w:sdtPr>
          <w:id w:val="689653324"/>
          <w:docPartObj>
            <w:docPartGallery w:val="Page Numbers (Bottom of Page)"/>
            <w:docPartUnique/>
          </w:docPartObj>
        </w:sdtPr>
        <w:sdtEndPr>
          <w:rPr>
            <w:rFonts w:ascii="Times New Roman" w:hAnsi="Times New Roman"/>
          </w:rPr>
        </w:sdtEndPr>
        <w:sdtContent>
          <w:p w14:paraId="177A3D1C" w14:textId="6242F573" w:rsidR="00E54894" w:rsidRDefault="00E54894"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587F51" w:rsidRPr="00587F51">
              <w:rPr>
                <w:rFonts w:ascii="Times New Roman" w:hAnsi="Times New Roman"/>
                <w:noProof/>
                <w:lang w:val="zh-CN"/>
              </w:rPr>
              <w:t>4</w:t>
            </w:r>
            <w:r w:rsidRPr="001170DE">
              <w:rPr>
                <w:rFonts w:ascii="Times New Roman" w:hAnsi="Times New Roman"/>
              </w:rPr>
              <w:fldChar w:fldCharType="end"/>
            </w:r>
            <w:r>
              <w:rPr>
                <w:rFonts w:ascii="Times New Roman" w:hAnsi="Times New Roman"/>
              </w:rPr>
              <w:t xml:space="preserve">                      </w:t>
            </w:r>
          </w:p>
        </w:sdtContent>
      </w:sdt>
    </w:sdtContent>
  </w:sdt>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6262676"/>
      <w:docPartObj>
        <w:docPartGallery w:val="Page Numbers (Bottom of Page)"/>
        <w:docPartUnique/>
      </w:docPartObj>
    </w:sdtPr>
    <w:sdtEndPr/>
    <w:sdtContent>
      <w:sdt>
        <w:sdtPr>
          <w:id w:val="-1702701489"/>
          <w:docPartObj>
            <w:docPartGallery w:val="Page Numbers (Bottom of Page)"/>
            <w:docPartUnique/>
          </w:docPartObj>
        </w:sdtPr>
        <w:sdtEndPr>
          <w:rPr>
            <w:rFonts w:ascii="Times New Roman" w:hAnsi="Times New Roman"/>
          </w:rPr>
        </w:sdtEndPr>
        <w:sdtContent>
          <w:p w14:paraId="04C05851" w14:textId="637FBA51" w:rsidR="00E54894" w:rsidRDefault="00E54894" w:rsidP="00522CA0">
            <w:pPr>
              <w:pStyle w:val="ab"/>
              <w:pBdr>
                <w:top w:val="single" w:sz="4" w:space="1" w:color="auto"/>
              </w:pBdr>
            </w:pPr>
            <w:r>
              <w:rPr>
                <w:rFonts w:ascii="楷体" w:eastAsia="楷体" w:hAnsi="楷体" w:hint="eastAsia"/>
              </w:rPr>
              <w:t xml:space="preserve">深圳智润新能源电力勘测设计院有限公司  </w:t>
            </w:r>
            <w:r>
              <w:rPr>
                <w:rFonts w:ascii="楷体" w:eastAsia="楷体" w:hAnsi="楷体"/>
              </w:rPr>
              <w:t xml:space="preserve">                                                    </w:t>
            </w:r>
            <w:r w:rsidRPr="001170DE">
              <w:rPr>
                <w:rFonts w:ascii="Times New Roman" w:hAnsi="Times New Roman"/>
              </w:rPr>
              <w:fldChar w:fldCharType="begin"/>
            </w:r>
            <w:r w:rsidRPr="001170DE">
              <w:rPr>
                <w:rFonts w:ascii="Times New Roman" w:hAnsi="Times New Roman"/>
              </w:rPr>
              <w:instrText>PAGE   \* MERGEFORMAT</w:instrText>
            </w:r>
            <w:r w:rsidRPr="001170DE">
              <w:rPr>
                <w:rFonts w:ascii="Times New Roman" w:hAnsi="Times New Roman"/>
              </w:rPr>
              <w:fldChar w:fldCharType="separate"/>
            </w:r>
            <w:r w:rsidR="00587F51" w:rsidRPr="00587F51">
              <w:rPr>
                <w:rFonts w:ascii="Times New Roman" w:hAnsi="Times New Roman"/>
                <w:noProof/>
                <w:lang w:val="zh-CN"/>
              </w:rPr>
              <w:t>18</w:t>
            </w:r>
            <w:r w:rsidRPr="001170DE">
              <w:rPr>
                <w:rFonts w:ascii="Times New Roman" w:hAnsi="Times New Roman"/>
              </w:rPr>
              <w:fldChar w:fldCharType="end"/>
            </w:r>
            <w:r>
              <w:rPr>
                <w:rFonts w:ascii="Times New Roman" w:hAnsi="Times New Roman"/>
              </w:rPr>
              <w:t xml:space="preserve">                      </w:t>
            </w:r>
          </w:p>
        </w:sdtContent>
      </w:sdt>
    </w:sdtContent>
  </w:sdt>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4341363"/>
      <w:docPartObj>
        <w:docPartGallery w:val="Page Numbers (Bottom of Page)"/>
        <w:docPartUnique/>
      </w:docPartObj>
    </w:sdtPr>
    <w:sdtEndPr/>
    <w:sdtContent>
      <w:p w14:paraId="6B2FE212" w14:textId="77777777" w:rsidR="00E54894" w:rsidRPr="004A5884" w:rsidRDefault="00E54894" w:rsidP="00C761DB">
        <w:pPr>
          <w:pStyle w:val="ab"/>
          <w:pBdr>
            <w:top w:val="single" w:sz="4" w:space="1" w:color="auto"/>
          </w:pBdr>
          <w:jc w:val="center"/>
        </w:pPr>
        <w:r>
          <w:fldChar w:fldCharType="begin"/>
        </w:r>
        <w:r>
          <w:instrText>PAGE   \* MERGEFORMAT</w:instrText>
        </w:r>
        <w:r>
          <w:fldChar w:fldCharType="separate"/>
        </w:r>
        <w:r w:rsidRPr="002B3864">
          <w:rPr>
            <w:noProof/>
            <w:lang w:val="zh-CN"/>
          </w:rPr>
          <w:t>160</w:t>
        </w:r>
        <w:r>
          <w:fldChar w:fldCharType="end"/>
        </w:r>
        <w:r>
          <w:t xml:space="preserve">     </w:t>
        </w:r>
        <w:r>
          <w:rPr>
            <w:rFonts w:ascii="楷体" w:eastAsia="楷体" w:hAnsi="楷体" w:hint="eastAsia"/>
          </w:rPr>
          <w:t>深圳智润新能源电力勘测设计院有限公司</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DFF01D" w14:textId="77777777" w:rsidR="001E42DE" w:rsidRDefault="001E42DE">
      <w:pPr>
        <w:spacing w:line="240" w:lineRule="auto"/>
      </w:pPr>
      <w:r>
        <w:separator/>
      </w:r>
    </w:p>
  </w:footnote>
  <w:footnote w:type="continuationSeparator" w:id="0">
    <w:p w14:paraId="682C3830" w14:textId="77777777" w:rsidR="001E42DE" w:rsidRDefault="001E42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4FE628" w14:textId="77777777" w:rsidR="00E54894" w:rsidRPr="00A51778" w:rsidRDefault="00E54894" w:rsidP="00F77FB2">
    <w:pPr>
      <w:ind w:left="480" w:firstLine="0"/>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3B38F" w14:textId="77777777" w:rsidR="00E54894" w:rsidRDefault="00E54894" w:rsidP="000F7FFB">
    <w:pPr>
      <w:pStyle w:val="ad"/>
      <w:jc w:val="both"/>
    </w:pPr>
    <w:r w:rsidRPr="00591C77">
      <w:rPr>
        <w:rFonts w:eastAsiaTheme="minorEastAsia"/>
        <w:noProof/>
      </w:rPr>
      <w:drawing>
        <wp:inline distT="0" distB="0" distL="0" distR="0" wp14:anchorId="10686093" wp14:editId="0F4DAB24">
          <wp:extent cx="897571" cy="316287"/>
          <wp:effectExtent l="0" t="0" r="0"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C4B6F2" w14:textId="77777777" w:rsidR="00E54894" w:rsidRDefault="00E54894" w:rsidP="000F7FFB">
    <w:pPr>
      <w:pStyle w:val="ad"/>
      <w:jc w:val="left"/>
    </w:pPr>
    <w:r>
      <w:rPr>
        <w:rFonts w:hint="eastAsia"/>
      </w:rPr>
      <w:t>山西晋中榆社风</w:t>
    </w:r>
    <w:r>
      <w:rPr>
        <w:rFonts w:hint="eastAsia"/>
      </w:rPr>
      <w:t>99MW</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31AB3F59" wp14:editId="11AA06D0">
          <wp:extent cx="897571" cy="316287"/>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4FB29F" w14:textId="77777777" w:rsidR="00E54894" w:rsidRDefault="00E54894" w:rsidP="000F7FFB">
    <w:pPr>
      <w:pStyle w:val="ad"/>
      <w:jc w:val="both"/>
    </w:pPr>
    <w:r w:rsidRPr="00591C77">
      <w:rPr>
        <w:rFonts w:eastAsiaTheme="minorEastAsia"/>
        <w:noProof/>
      </w:rPr>
      <w:drawing>
        <wp:inline distT="0" distB="0" distL="0" distR="0" wp14:anchorId="7EF95A3C" wp14:editId="3F079BFE">
          <wp:extent cx="897571" cy="316287"/>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AE93A" w14:textId="77777777" w:rsidR="00E54894" w:rsidRDefault="00E54894" w:rsidP="000F7FFB">
    <w:pPr>
      <w:pStyle w:val="ad"/>
      <w:jc w:val="left"/>
    </w:pP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1F84434" wp14:editId="4C5D4C11">
          <wp:extent cx="897571" cy="316287"/>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D82441" w14:textId="30A16385" w:rsidR="00E54894" w:rsidRPr="00766C81" w:rsidRDefault="00E54894" w:rsidP="00C761DB">
    <w:pPr>
      <w:pStyle w:val="ad"/>
      <w:pBdr>
        <w:bottom w:val="single" w:sz="4" w:space="1" w:color="auto"/>
      </w:pBdr>
      <w:jc w:val="left"/>
      <w:rPr>
        <w:rFonts w:ascii="Times New Roman" w:hAnsi="Times New Roman"/>
      </w:rPr>
    </w:pPr>
    <w:r w:rsidRPr="00766C81">
      <w:rPr>
        <w:rFonts w:ascii="Times New Roman" w:hAnsi="Times New Roman"/>
        <w:noProof/>
      </w:rPr>
      <w:drawing>
        <wp:inline distT="0" distB="0" distL="0" distR="0" wp14:anchorId="6DF3B57D" wp14:editId="3986817C">
          <wp:extent cx="864870" cy="3048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sidRPr="00595A7D">
      <w:rPr>
        <w:rFonts w:hint="eastAsia"/>
      </w:rPr>
      <w:t>华润</w:t>
    </w:r>
    <w:r>
      <w:rPr>
        <w:rFonts w:hint="eastAsia"/>
      </w:rPr>
      <w:t>电力武隆杨柳</w:t>
    </w:r>
    <w:proofErr w:type="gramStart"/>
    <w:r>
      <w:rPr>
        <w:rFonts w:hint="eastAsia"/>
      </w:rPr>
      <w:t>坪</w:t>
    </w:r>
    <w:r w:rsidRPr="00595A7D">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rPr>
        <w:rFonts w:asciiTheme="minorEastAsia" w:hAnsiTheme="minorEastAsia" w:hint="eastAsia"/>
      </w:rPr>
      <w:t xml:space="preserve">  </w:t>
    </w:r>
    <w:r>
      <w:rPr>
        <w:rFonts w:asciiTheme="minorEastAsia" w:hAnsiTheme="minorEastAsia"/>
      </w:rPr>
      <w:t xml:space="preserve">                                    </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4E3D1" w14:textId="77777777" w:rsidR="00E54894" w:rsidRDefault="00E54894" w:rsidP="0075614A">
    <w:pPr>
      <w:pStyle w:val="ad"/>
      <w:pBdr>
        <w:bottom w:val="single" w:sz="4" w:space="1" w:color="auto"/>
      </w:pBdr>
    </w:pPr>
    <w:r w:rsidRPr="00766C81">
      <w:rPr>
        <w:rFonts w:ascii="Times New Roman" w:hAnsi="Times New Roman"/>
        <w:noProof/>
      </w:rPr>
      <w:drawing>
        <wp:inline distT="0" distB="0" distL="0" distR="0" wp14:anchorId="79B5C2E9" wp14:editId="4D035E2E">
          <wp:extent cx="864870" cy="304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华润电力武隆杨柳</w:t>
    </w:r>
    <w:proofErr w:type="gramStart"/>
    <w:r>
      <w:rPr>
        <w:rFonts w:hint="eastAsia"/>
      </w:rPr>
      <w:t>坪风电项目</w:t>
    </w:r>
    <w:proofErr w:type="gramEnd"/>
    <w:r w:rsidRPr="003225B6">
      <w:rPr>
        <w:rFonts w:asciiTheme="minorEastAsia" w:eastAsiaTheme="minorEastAsia" w:hAnsiTheme="minorEastAsia" w:hint="eastAsia"/>
      </w:rPr>
      <w:t>可行性研究报告</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F33A77" w14:textId="43B9D0FE" w:rsidR="00E54894" w:rsidRDefault="00E54894" w:rsidP="0075614A">
    <w:pPr>
      <w:pStyle w:val="ad"/>
      <w:pBdr>
        <w:bottom w:val="single" w:sz="4" w:space="1" w:color="auto"/>
      </w:pBdr>
      <w:jc w:val="both"/>
    </w:pPr>
    <w:r w:rsidRPr="00766C81">
      <w:rPr>
        <w:rFonts w:ascii="Times New Roman" w:hAnsi="Times New Roman"/>
        <w:noProof/>
      </w:rPr>
      <w:drawing>
        <wp:inline distT="0" distB="0" distL="0" distR="0" wp14:anchorId="1540D62B" wp14:editId="7364DFB9">
          <wp:extent cx="864870" cy="304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rPr>
        <w:rFonts w:hint="eastAsia"/>
      </w:rPr>
      <w:t>风电场名称</w:t>
    </w:r>
    <w:r>
      <w:rPr>
        <w:rFonts w:hint="eastAsia"/>
      </w:rPr>
      <w:t xml:space="preserve"> }}</w:t>
    </w:r>
    <w:r w:rsidRPr="001E4DC8">
      <w:rPr>
        <w:rFonts w:ascii="Times New Roman" w:hAnsi="Times New Roman"/>
      </w:rPr>
      <w:t>可行性研究报告</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5AD0E6" w14:textId="77777777" w:rsidR="00E54894" w:rsidRPr="00DD14AF" w:rsidRDefault="00E54894" w:rsidP="00E54894">
    <w:pPr>
      <w:pStyle w:val="ad"/>
      <w:pBdr>
        <w:bottom w:val="single" w:sz="4" w:space="1" w:color="auto"/>
      </w:pBdr>
      <w:ind w:firstLine="360"/>
    </w:pPr>
    <w:r w:rsidRPr="00766C81">
      <w:rPr>
        <w:noProof/>
      </w:rPr>
      <w:drawing>
        <wp:inline distT="0" distB="0" distL="0" distR="0" wp14:anchorId="16F59062" wp14:editId="65B0BE8A">
          <wp:extent cx="864870" cy="3048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DD14AF">
      <w:rPr>
        <w:rFonts w:hint="eastAsia"/>
      </w:rPr>
      <w:t>华润</w:t>
    </w:r>
    <w:proofErr w:type="gramStart"/>
    <w:r w:rsidRPr="00DD14AF">
      <w:rPr>
        <w:rFonts w:hint="eastAsia"/>
      </w:rPr>
      <w:t>郁南</w:t>
    </w:r>
    <w:r>
      <w:rPr>
        <w:rFonts w:hint="eastAsia"/>
      </w:rPr>
      <w:t>欣茂</w:t>
    </w:r>
    <w:proofErr w:type="gramEnd"/>
    <w:r w:rsidRPr="00DD14AF">
      <w:rPr>
        <w:rFonts w:hint="eastAsia"/>
      </w:rPr>
      <w:t>100MW</w:t>
    </w:r>
    <w:r w:rsidRPr="00DD14AF">
      <w:rPr>
        <w:rFonts w:hint="eastAsia"/>
      </w:rPr>
      <w:t>风</w:t>
    </w:r>
    <w:proofErr w:type="gramStart"/>
    <w:r w:rsidRPr="00DD14AF">
      <w:rPr>
        <w:rFonts w:hint="eastAsia"/>
      </w:rPr>
      <w:t>电项目</w:t>
    </w:r>
    <w:proofErr w:type="gramEnd"/>
    <w:r w:rsidRPr="003225B6">
      <w:rPr>
        <w:rFonts w:asciiTheme="minorEastAsia" w:eastAsiaTheme="minorEastAsia" w:hAnsiTheme="minorEastAsia" w:hint="eastAsia"/>
      </w:rPr>
      <w:t>可行性研究报告</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5C63A" w14:textId="56AE4257" w:rsidR="00E54894" w:rsidRPr="00DD14AF" w:rsidRDefault="00E54894" w:rsidP="00E54894">
    <w:pPr>
      <w:pStyle w:val="ad"/>
      <w:jc w:val="left"/>
    </w:pPr>
    <w:r w:rsidRPr="00DB0529">
      <w:rPr>
        <w:rFonts w:hint="eastAsia"/>
      </w:rPr>
      <w:t xml:space="preserve">{{ </w:t>
    </w:r>
    <w:r w:rsidRPr="00DB0529">
      <w:rPr>
        <w:rFonts w:hint="eastAsia"/>
      </w:rPr>
      <w:t>风电场名称</w:t>
    </w:r>
    <w:r w:rsidRPr="00DB0529">
      <w:rPr>
        <w:rFonts w:hint="eastAsia"/>
      </w:rPr>
      <w:t xml:space="preserve"> }}</w:t>
    </w:r>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488AA427" wp14:editId="09C834DA">
          <wp:extent cx="897571" cy="316287"/>
          <wp:effectExtent l="0" t="0" r="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F38E86" w14:textId="5509EFD4" w:rsidR="00E54894" w:rsidRDefault="00E54894" w:rsidP="00522CA0">
    <w:pPr>
      <w:pStyle w:val="ad"/>
      <w:pBdr>
        <w:bottom w:val="single" w:sz="4" w:space="1" w:color="auto"/>
      </w:pBdr>
      <w:jc w:val="both"/>
    </w:pPr>
    <w:r w:rsidRPr="00591C77">
      <w:rPr>
        <w:rFonts w:ascii="Times New Roman" w:eastAsiaTheme="minorEastAsia" w:hAnsi="Times New Roman" w:cstheme="minorBidi"/>
        <w:noProof/>
      </w:rPr>
      <w:drawing>
        <wp:inline distT="0" distB="0" distL="0" distR="0" wp14:anchorId="4DAF8724" wp14:editId="61E04F76">
          <wp:extent cx="1000125" cy="352425"/>
          <wp:effectExtent l="0" t="0" r="9525" b="9525"/>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00125" cy="352425"/>
                  </a:xfrm>
                  <a:prstGeom prst="rect">
                    <a:avLst/>
                  </a:prstGeom>
                </pic:spPr>
              </pic:pic>
            </a:graphicData>
          </a:graphic>
        </wp:inline>
      </w:drawing>
    </w:r>
    <w:r>
      <w:rPr>
        <w:rFonts w:hint="eastAsia"/>
      </w:rPr>
      <w:t xml:space="preserve"> </w:t>
    </w:r>
    <w:r>
      <w:t xml:space="preserve">                                 </w:t>
    </w:r>
    <w:r w:rsidRPr="002A6C9B">
      <w:rPr>
        <w:rFonts w:hint="eastAsia"/>
      </w:rPr>
      <w:t>华润</w:t>
    </w:r>
    <w:r>
      <w:rPr>
        <w:rFonts w:hint="eastAsia"/>
      </w:rPr>
      <w:t>电力武隆杨柳</w:t>
    </w:r>
    <w:proofErr w:type="gramStart"/>
    <w:r>
      <w:rPr>
        <w:rFonts w:hint="eastAsia"/>
      </w:rPr>
      <w:t>坪</w:t>
    </w:r>
    <w:r w:rsidRPr="002A6C9B">
      <w:rPr>
        <w:rFonts w:hint="eastAsia"/>
      </w:rPr>
      <w:t>风电项目</w:t>
    </w:r>
    <w:proofErr w:type="gramEnd"/>
    <w:r w:rsidRPr="001E4DC8">
      <w:rPr>
        <w:rFonts w:ascii="Times New Roman" w:hAnsi="Times New Roman"/>
      </w:rPr>
      <w:t>可行性研究报告</w:t>
    </w:r>
    <w:r>
      <w:rPr>
        <w:rFonts w:ascii="Times New Roman" w:hAnsi="Times New Roman"/>
      </w:rPr>
      <w:t xml:space="preserve"> </w:t>
    </w:r>
    <w:r>
      <w:t xml:space="preserve">                                                           </w:t>
    </w:r>
    <w:r>
      <w:rPr>
        <w:rFonts w:ascii="Times New Roman" w:hAnsi="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33D58" w14:textId="77777777" w:rsidR="00E54894" w:rsidRPr="000020D8" w:rsidRDefault="00E54894" w:rsidP="00F77FB2">
    <w:pPr>
      <w:ind w:left="480"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16985F" w14:textId="77777777" w:rsidR="00E54894" w:rsidRDefault="00E54894">
    <w:pPr>
      <w:pStyle w:val="ad"/>
      <w:ind w:firstLine="36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E3E45B" w14:textId="77777777" w:rsidR="00E54894" w:rsidRDefault="00E54894">
    <w:pPr>
      <w:pStyle w:val="ad"/>
      <w:pBdr>
        <w:bottom w:val="single" w:sz="4" w:space="1" w:color="auto"/>
      </w:pBdr>
      <w:spacing w:after="120"/>
      <w:ind w:firstLine="360"/>
    </w:pPr>
    <w:r>
      <w:rPr>
        <w:noProof/>
      </w:rPr>
      <w:drawing>
        <wp:inline distT="0" distB="0" distL="0" distR="0" wp14:anchorId="1206E339" wp14:editId="2D47AE71">
          <wp:extent cx="864870" cy="304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stretch>
                    <a:fillRect/>
                  </a:stretch>
                </pic:blipFill>
                <pic:spPr>
                  <a:xfrm>
                    <a:off x="0" y="0"/>
                    <a:ext cx="887964" cy="312901"/>
                  </a:xfrm>
                  <a:prstGeom prst="rect">
                    <a:avLst/>
                  </a:prstGeom>
                </pic:spPr>
              </pic:pic>
            </a:graphicData>
          </a:graphic>
        </wp:inline>
      </w:drawing>
    </w:r>
    <w:r>
      <w:rPr>
        <w:rFonts w:asciiTheme="minorEastAsia" w:hAnsiTheme="minorEastAsia" w:hint="eastAsia"/>
      </w:rPr>
      <w:t xml:space="preserve">              </w:t>
    </w:r>
    <w:r>
      <w:rPr>
        <w:rFonts w:asciiTheme="minorEastAsia" w:hAnsiTheme="minorEastAsia"/>
      </w:rPr>
      <w:t xml:space="preserve">          </w:t>
    </w:r>
    <w:r w:rsidRPr="001E4DC8">
      <w:t>华润电力</w:t>
    </w:r>
    <w:r>
      <w:rPr>
        <w:rFonts w:hint="eastAsia"/>
      </w:rPr>
      <w:t>泰兴虹桥工业园区</w:t>
    </w:r>
    <w:r w:rsidRPr="001E4DC8">
      <w:t>分散式风</w:t>
    </w:r>
    <w:proofErr w:type="gramStart"/>
    <w:r w:rsidRPr="001E4DC8">
      <w:t>电</w:t>
    </w:r>
    <w:r>
      <w:t>项目</w:t>
    </w:r>
    <w:proofErr w:type="gramEnd"/>
    <w:r w:rsidRPr="001E4DC8">
      <w:t>可行性研究报告</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2B3F3F" w14:textId="77777777" w:rsidR="00E54894" w:rsidRPr="00466E8F" w:rsidRDefault="00E54894" w:rsidP="00F77FB2">
    <w:pPr>
      <w:ind w:left="482" w:firstLine="480"/>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BAD795" w14:textId="0D816632" w:rsidR="00E54894" w:rsidRDefault="00E54894" w:rsidP="0075614A">
    <w:pPr>
      <w:pStyle w:val="ad"/>
      <w:jc w:val="left"/>
    </w:pPr>
    <w:r w:rsidRPr="00591C77">
      <w:rPr>
        <w:rFonts w:eastAsiaTheme="minorEastAsia"/>
        <w:noProof/>
      </w:rPr>
      <w:drawing>
        <wp:inline distT="0" distB="0" distL="0" distR="0" wp14:anchorId="7613F508" wp14:editId="76AC3D66">
          <wp:extent cx="897571" cy="316287"/>
          <wp:effectExtent l="0" t="0" r="0" b="762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Pr>
        <w:rFonts w:hint="eastAsia"/>
      </w:rPr>
      <w:t xml:space="preserve">             </w:t>
    </w:r>
    <w:r>
      <w:t xml:space="preserve">            </w:t>
    </w:r>
    <w:r w:rsidRPr="00AA1CC5">
      <w:t>华润</w:t>
    </w:r>
    <w:r>
      <w:rPr>
        <w:rFonts w:hint="eastAsia"/>
      </w:rPr>
      <w:t>电力武隆杨柳</w:t>
    </w:r>
    <w:proofErr w:type="gramStart"/>
    <w:r>
      <w:rPr>
        <w:rFonts w:hint="eastAsia"/>
      </w:rPr>
      <w:t>坪</w:t>
    </w:r>
    <w:r w:rsidRPr="00AA1CC5">
      <w:rPr>
        <w:rFonts w:hint="eastAsia"/>
      </w:rPr>
      <w:t>风电项目</w:t>
    </w:r>
    <w:proofErr w:type="gramEnd"/>
    <w:r>
      <w:rPr>
        <w:rFonts w:hint="eastAsia"/>
      </w:rPr>
      <w:t>可行性研究报告</w: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FDA245" w14:textId="6E18A827" w:rsidR="00E54894" w:rsidRDefault="00E54894" w:rsidP="003E734E">
    <w:pPr>
      <w:widowControl w:val="0"/>
      <w:tabs>
        <w:tab w:val="left" w:pos="7215"/>
      </w:tabs>
      <w:spacing w:before="156" w:after="156" w:line="520" w:lineRule="atLeast"/>
      <w:ind w:firstLine="0"/>
      <w:jc w:val="center"/>
    </w:pPr>
    <w:r w:rsidRPr="00591C77">
      <w:rPr>
        <w:noProof/>
      </w:rPr>
      <w:drawing>
        <wp:inline distT="0" distB="0" distL="0" distR="0" wp14:anchorId="48BC57E2" wp14:editId="7C844D3E">
          <wp:extent cx="897571" cy="316287"/>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rPr>
        <w:rFonts w:hint="eastAsia"/>
      </w:rPr>
      <w:t xml:space="preserve"> </w:t>
    </w:r>
    <w:r>
      <w:t xml:space="preserve">                  </w:t>
    </w:r>
    <w:r w:rsidRPr="003E734E">
      <w:rPr>
        <w:rFonts w:hint="eastAsia"/>
      </w:rPr>
      <w:t xml:space="preserve">{{ </w:t>
    </w:r>
    <w:r w:rsidRPr="003E734E">
      <w:rPr>
        <w:rFonts w:hint="eastAsia"/>
      </w:rPr>
      <w:t>风电场名称</w:t>
    </w:r>
    <w:r w:rsidRPr="003E734E">
      <w:rPr>
        <w:rFonts w:hint="eastAsia"/>
      </w:rPr>
      <w:t xml:space="preserve"> }}</w:t>
    </w:r>
    <w:r w:rsidRPr="003541E1">
      <w:rPr>
        <w:rFonts w:hint="eastAsia"/>
      </w:rPr>
      <w:t>可行性研究报告</w: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E8E1C" w14:textId="77777777" w:rsidR="00E54894" w:rsidRDefault="00E54894" w:rsidP="000F7FFB">
    <w:pPr>
      <w:pStyle w:val="ad"/>
      <w:jc w:val="both"/>
    </w:pPr>
    <w:r w:rsidRPr="00591C77">
      <w:rPr>
        <w:rFonts w:eastAsiaTheme="minorEastAsia"/>
        <w:noProof/>
      </w:rPr>
      <w:drawing>
        <wp:inline distT="0" distB="0" distL="0" distR="0" wp14:anchorId="66CA3CCA" wp14:editId="778B0837">
          <wp:extent cx="897571" cy="316287"/>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r>
      <w:t xml:space="preserve">                                                                                   </w:t>
    </w:r>
    <w:r>
      <w:rPr>
        <w:rFonts w:hint="eastAsia"/>
      </w:rPr>
      <w:t xml:space="preserve"> </w:t>
    </w:r>
    <w:r>
      <w:t xml:space="preserve">    </w:t>
    </w:r>
    <w:r>
      <w:rPr>
        <w:rFonts w:hint="eastAsia"/>
      </w:rPr>
      <w:t xml:space="preserve"> </w:t>
    </w:r>
    <w:r>
      <w:rPr>
        <w:rFonts w:hint="eastAsia"/>
      </w:rPr>
      <w:t>华润海原北山梁</w:t>
    </w:r>
    <w:r>
      <w:rPr>
        <w:rFonts w:hint="eastAsia"/>
      </w:rPr>
      <w:t>80MW</w:t>
    </w:r>
    <w:r>
      <w:rPr>
        <w:rFonts w:hint="eastAsia"/>
      </w:rPr>
      <w:t>风</w:t>
    </w:r>
    <w:proofErr w:type="gramStart"/>
    <w:r>
      <w:rPr>
        <w:rFonts w:hint="eastAsia"/>
      </w:rPr>
      <w:t>电项目</w:t>
    </w:r>
    <w:proofErr w:type="gramEnd"/>
    <w:r>
      <w:rPr>
        <w:rFonts w:hint="eastAsia"/>
      </w:rPr>
      <w:t>可行性研究报告</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D55DED" w14:textId="77777777" w:rsidR="00E54894" w:rsidRDefault="00E54894" w:rsidP="000F7FFB">
    <w:pPr>
      <w:pStyle w:val="ad"/>
      <w:jc w:val="left"/>
    </w:pPr>
    <w:r>
      <w:rPr>
        <w:rFonts w:hint="eastAsia"/>
      </w:rPr>
      <w:t>山西晋中榆社</w:t>
    </w:r>
    <w:r>
      <w:rPr>
        <w:rFonts w:hint="eastAsia"/>
      </w:rPr>
      <w:t>99MW</w:t>
    </w:r>
    <w:r>
      <w:rPr>
        <w:rFonts w:hint="eastAsia"/>
      </w:rPr>
      <w:t>风</w:t>
    </w:r>
    <w:proofErr w:type="gramStart"/>
    <w:r>
      <w:rPr>
        <w:rFonts w:hint="eastAsia"/>
      </w:rPr>
      <w:t>电项目</w:t>
    </w:r>
    <w:proofErr w:type="gramEnd"/>
    <w:r>
      <w:rPr>
        <w:rFonts w:hint="eastAsia"/>
      </w:rPr>
      <w:t>可行性研究报告</w:t>
    </w:r>
    <w:r>
      <w:rPr>
        <w:rFonts w:hint="eastAsia"/>
      </w:rPr>
      <w:t xml:space="preserve">                     </w:t>
    </w:r>
    <w:r>
      <w:t xml:space="preserve">                                                           </w:t>
    </w:r>
    <w:r>
      <w:rPr>
        <w:rFonts w:hint="eastAsia"/>
      </w:rPr>
      <w:t xml:space="preserve">     </w:t>
    </w:r>
    <w:r>
      <w:t xml:space="preserve">  </w:t>
    </w:r>
    <w:r>
      <w:rPr>
        <w:rFonts w:hint="eastAsia"/>
      </w:rPr>
      <w:t xml:space="preserve"> </w:t>
    </w:r>
    <w:r w:rsidRPr="00591C77">
      <w:rPr>
        <w:rFonts w:eastAsiaTheme="minorEastAsia"/>
        <w:noProof/>
      </w:rPr>
      <w:drawing>
        <wp:inline distT="0" distB="0" distL="0" distR="0" wp14:anchorId="2BC72955" wp14:editId="12896564">
          <wp:extent cx="897571" cy="316287"/>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5476" cy="32259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95EFA"/>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5DA37B9"/>
    <w:multiLevelType w:val="hybridMultilevel"/>
    <w:tmpl w:val="0714F8F6"/>
    <w:lvl w:ilvl="0" w:tplc="04090011">
      <w:start w:val="1"/>
      <w:numFmt w:val="decimal"/>
      <w:lvlText w:val="%1)"/>
      <w:lvlJc w:val="left"/>
      <w:pPr>
        <w:ind w:left="1413"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5E377C2"/>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 w15:restartNumberingAfterBreak="0">
    <w:nsid w:val="06CC6A0B"/>
    <w:multiLevelType w:val="hybridMultilevel"/>
    <w:tmpl w:val="D1CCF7C4"/>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 w15:restartNumberingAfterBreak="0">
    <w:nsid w:val="0703358A"/>
    <w:multiLevelType w:val="hybridMultilevel"/>
    <w:tmpl w:val="3020C72C"/>
    <w:lvl w:ilvl="0" w:tplc="E20C98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BDA6164"/>
    <w:multiLevelType w:val="multilevel"/>
    <w:tmpl w:val="FDC62D2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B824E4"/>
    <w:multiLevelType w:val="hybridMultilevel"/>
    <w:tmpl w:val="D312D6F6"/>
    <w:lvl w:ilvl="0" w:tplc="FF981CBA">
      <w:start w:val="1"/>
      <w:numFmt w:val="decimal"/>
      <w:lvlText w:val="（%1）"/>
      <w:lvlJc w:val="left"/>
      <w:pPr>
        <w:ind w:left="845" w:hanging="4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7" w15:restartNumberingAfterBreak="0">
    <w:nsid w:val="0DC27593"/>
    <w:multiLevelType w:val="hybridMultilevel"/>
    <w:tmpl w:val="CE72A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0DC741E3"/>
    <w:multiLevelType w:val="hybridMultilevel"/>
    <w:tmpl w:val="BF3E1E80"/>
    <w:lvl w:ilvl="0" w:tplc="51EAE6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0E092A0F"/>
    <w:multiLevelType w:val="multilevel"/>
    <w:tmpl w:val="8C54E42C"/>
    <w:lvl w:ilvl="0">
      <w:start w:val="2"/>
      <w:numFmt w:val="decimal"/>
      <w:lvlText w:val="%1"/>
      <w:lvlJc w:val="left"/>
      <w:pPr>
        <w:ind w:left="480" w:hanging="480"/>
      </w:pPr>
      <w:rPr>
        <w:rFonts w:cs="Times New Roman" w:hint="default"/>
        <w:b w:val="0"/>
      </w:rPr>
    </w:lvl>
    <w:lvl w:ilvl="1">
      <w:start w:val="6"/>
      <w:numFmt w:val="decimal"/>
      <w:lvlText w:val="%1.%2"/>
      <w:lvlJc w:val="left"/>
      <w:pPr>
        <w:ind w:left="480" w:hanging="480"/>
      </w:pPr>
      <w:rPr>
        <w:rFonts w:cs="Times New Roman" w:hint="default"/>
        <w:b w:val="0"/>
      </w:rPr>
    </w:lvl>
    <w:lvl w:ilvl="2">
      <w:start w:val="2"/>
      <w:numFmt w:val="decimal"/>
      <w:lvlText w:val="%1.%2.%3"/>
      <w:lvlJc w:val="left"/>
      <w:pPr>
        <w:ind w:left="720" w:hanging="720"/>
      </w:pPr>
      <w:rPr>
        <w:rFonts w:cs="Times New Roman" w:hint="default"/>
        <w:b w:val="0"/>
      </w:rPr>
    </w:lvl>
    <w:lvl w:ilvl="3">
      <w:start w:val="1"/>
      <w:numFmt w:val="decimal"/>
      <w:lvlText w:val="%1.%2.%3.%4"/>
      <w:lvlJc w:val="left"/>
      <w:pPr>
        <w:ind w:left="720" w:hanging="720"/>
      </w:pPr>
      <w:rPr>
        <w:rFonts w:cs="Times New Roman" w:hint="default"/>
        <w:b w:val="0"/>
      </w:rPr>
    </w:lvl>
    <w:lvl w:ilvl="4">
      <w:start w:val="1"/>
      <w:numFmt w:val="decimal"/>
      <w:lvlText w:val="%1.%2.%3.%4.%5"/>
      <w:lvlJc w:val="left"/>
      <w:pPr>
        <w:ind w:left="1080" w:hanging="1080"/>
      </w:pPr>
      <w:rPr>
        <w:rFonts w:cs="Times New Roman" w:hint="default"/>
        <w:b w:val="0"/>
      </w:rPr>
    </w:lvl>
    <w:lvl w:ilvl="5">
      <w:start w:val="1"/>
      <w:numFmt w:val="decimal"/>
      <w:lvlText w:val="%1.%2.%3.%4.%5.%6"/>
      <w:lvlJc w:val="left"/>
      <w:pPr>
        <w:ind w:left="1080" w:hanging="1080"/>
      </w:pPr>
      <w:rPr>
        <w:rFonts w:cs="Times New Roman" w:hint="default"/>
        <w:b w:val="0"/>
      </w:rPr>
    </w:lvl>
    <w:lvl w:ilvl="6">
      <w:start w:val="1"/>
      <w:numFmt w:val="decimal"/>
      <w:lvlText w:val="%1.%2.%3.%4.%5.%6.%7"/>
      <w:lvlJc w:val="left"/>
      <w:pPr>
        <w:ind w:left="1440" w:hanging="1440"/>
      </w:pPr>
      <w:rPr>
        <w:rFonts w:cs="Times New Roman" w:hint="default"/>
        <w:b w:val="0"/>
      </w:rPr>
    </w:lvl>
    <w:lvl w:ilvl="7">
      <w:start w:val="1"/>
      <w:numFmt w:val="decimal"/>
      <w:lvlText w:val="%1.%2.%3.%4.%5.%6.%7.%8"/>
      <w:lvlJc w:val="left"/>
      <w:pPr>
        <w:ind w:left="1440" w:hanging="1440"/>
      </w:pPr>
      <w:rPr>
        <w:rFonts w:cs="Times New Roman" w:hint="default"/>
        <w:b w:val="0"/>
      </w:rPr>
    </w:lvl>
    <w:lvl w:ilvl="8">
      <w:start w:val="1"/>
      <w:numFmt w:val="decimal"/>
      <w:lvlText w:val="%1.%2.%3.%4.%5.%6.%7.%8.%9"/>
      <w:lvlJc w:val="left"/>
      <w:pPr>
        <w:ind w:left="1800" w:hanging="1800"/>
      </w:pPr>
      <w:rPr>
        <w:rFonts w:cs="Times New Roman" w:hint="default"/>
        <w:b w:val="0"/>
      </w:rPr>
    </w:lvl>
  </w:abstractNum>
  <w:abstractNum w:abstractNumId="10" w15:restartNumberingAfterBreak="0">
    <w:nsid w:val="0EA631C0"/>
    <w:multiLevelType w:val="multilevel"/>
    <w:tmpl w:val="7BB44E9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EE765B1"/>
    <w:multiLevelType w:val="hybridMultilevel"/>
    <w:tmpl w:val="FCEA345E"/>
    <w:lvl w:ilvl="0" w:tplc="FF0C2A4C">
      <w:start w:val="9"/>
      <w:numFmt w:val="decimal"/>
      <w:lvlText w:val="%1）"/>
      <w:lvlJc w:val="left"/>
      <w:pPr>
        <w:ind w:left="840" w:hanging="360"/>
      </w:pPr>
      <w:rPr>
        <w:rFonts w:hint="default"/>
        <w:sz w:val="21"/>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15E076C2"/>
    <w:multiLevelType w:val="hybridMultilevel"/>
    <w:tmpl w:val="7098E454"/>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3" w15:restartNumberingAfterBreak="0">
    <w:nsid w:val="17A41609"/>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4" w15:restartNumberingAfterBreak="0">
    <w:nsid w:val="1B3F6FF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5" w15:restartNumberingAfterBreak="0">
    <w:nsid w:val="21904BC4"/>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6" w15:restartNumberingAfterBreak="0">
    <w:nsid w:val="26764746"/>
    <w:multiLevelType w:val="hybridMultilevel"/>
    <w:tmpl w:val="355C9CD0"/>
    <w:lvl w:ilvl="0" w:tplc="133A0A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291D67A6"/>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8" w15:restartNumberingAfterBreak="0">
    <w:nsid w:val="2AE00AD1"/>
    <w:multiLevelType w:val="hybridMultilevel"/>
    <w:tmpl w:val="685AD36A"/>
    <w:lvl w:ilvl="0" w:tplc="04090011">
      <w:start w:val="1"/>
      <w:numFmt w:val="decimal"/>
      <w:lvlText w:val="%1)"/>
      <w:lvlJc w:val="left"/>
      <w:pPr>
        <w:ind w:left="1380" w:hanging="420"/>
      </w:p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19" w15:restartNumberingAfterBreak="0">
    <w:nsid w:val="2B994E44"/>
    <w:multiLevelType w:val="multilevel"/>
    <w:tmpl w:val="A086A848"/>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2B9A718B"/>
    <w:multiLevelType w:val="multilevel"/>
    <w:tmpl w:val="4C02708C"/>
    <w:lvl w:ilvl="0">
      <w:start w:val="2"/>
      <w:numFmt w:val="decimal"/>
      <w:lvlText w:val="%1"/>
      <w:lvlJc w:val="left"/>
      <w:pPr>
        <w:ind w:left="480" w:hanging="480"/>
      </w:pPr>
      <w:rPr>
        <w:rFonts w:hint="default"/>
      </w:rPr>
    </w:lvl>
    <w:lvl w:ilvl="1">
      <w:start w:val="6"/>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1B12207"/>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2" w15:restartNumberingAfterBreak="0">
    <w:nsid w:val="31E153C3"/>
    <w:multiLevelType w:val="hybridMultilevel"/>
    <w:tmpl w:val="580663B0"/>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3504151B"/>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4" w15:restartNumberingAfterBreak="0">
    <w:nsid w:val="39A478CD"/>
    <w:multiLevelType w:val="multilevel"/>
    <w:tmpl w:val="E5F8120A"/>
    <w:lvl w:ilvl="0">
      <w:start w:val="8"/>
      <w:numFmt w:val="decimal"/>
      <w:lvlText w:val="%1"/>
      <w:lvlJc w:val="center"/>
      <w:pPr>
        <w:ind w:left="432" w:hanging="144"/>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pStyle w:val="4"/>
      <w:lvlText w:val="%1.%2.%3.%4"/>
      <w:lvlJc w:val="left"/>
      <w:pPr>
        <w:ind w:left="2140" w:hanging="864"/>
      </w:pPr>
      <w:rPr>
        <w:rFonts w:hint="eastAsia"/>
      </w:rPr>
    </w:lvl>
    <w:lvl w:ilvl="4">
      <w:start w:val="1"/>
      <w:numFmt w:val="decimal"/>
      <w:lvlText w:val="%1.%2.%3.%4.%5"/>
      <w:lvlJc w:val="left"/>
      <w:pPr>
        <w:ind w:left="1008" w:hanging="1008"/>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5" w15:restartNumberingAfterBreak="0">
    <w:nsid w:val="3C5E2696"/>
    <w:multiLevelType w:val="hybridMultilevel"/>
    <w:tmpl w:val="F794ACE8"/>
    <w:lvl w:ilvl="0" w:tplc="ACC808A8">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DC153EE"/>
    <w:multiLevelType w:val="multilevel"/>
    <w:tmpl w:val="3676A36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0BD5862"/>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8" w15:restartNumberingAfterBreak="0">
    <w:nsid w:val="413B2708"/>
    <w:multiLevelType w:val="multilevel"/>
    <w:tmpl w:val="23889724"/>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44EE238C"/>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0" w15:restartNumberingAfterBreak="0">
    <w:nsid w:val="450B67C5"/>
    <w:multiLevelType w:val="hybridMultilevel"/>
    <w:tmpl w:val="2BFCE224"/>
    <w:lvl w:ilvl="0" w:tplc="2C0416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485E110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2" w15:restartNumberingAfterBreak="0">
    <w:nsid w:val="4AF72566"/>
    <w:multiLevelType w:val="hybridMultilevel"/>
    <w:tmpl w:val="64EAF6DE"/>
    <w:lvl w:ilvl="0" w:tplc="FF981CB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4EDD2C6A"/>
    <w:multiLevelType w:val="hybridMultilevel"/>
    <w:tmpl w:val="6AE2C20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522E7FAC"/>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5" w15:restartNumberingAfterBreak="0">
    <w:nsid w:val="52BB1438"/>
    <w:multiLevelType w:val="hybridMultilevel"/>
    <w:tmpl w:val="AC20F062"/>
    <w:lvl w:ilvl="0" w:tplc="AB6CC4B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569C58E2"/>
    <w:multiLevelType w:val="hybridMultilevel"/>
    <w:tmpl w:val="87321DBA"/>
    <w:lvl w:ilvl="0" w:tplc="3A680CF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5DDF03F1"/>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38" w15:restartNumberingAfterBreak="0">
    <w:nsid w:val="644274AD"/>
    <w:multiLevelType w:val="hybridMultilevel"/>
    <w:tmpl w:val="AB2C58CC"/>
    <w:lvl w:ilvl="0" w:tplc="ACC808A8">
      <w:start w:val="1"/>
      <w:numFmt w:val="decimal"/>
      <w:lvlText w:val="(%1)"/>
      <w:lvlJc w:val="left"/>
      <w:pPr>
        <w:ind w:left="1320" w:hanging="420"/>
      </w:pPr>
      <w:rPr>
        <w:rFonts w:hint="default"/>
      </w:r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66033DF1"/>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0" w15:restartNumberingAfterBreak="0">
    <w:nsid w:val="66CE457D"/>
    <w:multiLevelType w:val="multilevel"/>
    <w:tmpl w:val="54689366"/>
    <w:lvl w:ilvl="0">
      <w:start w:val="8"/>
      <w:numFmt w:val="decimal"/>
      <w:suff w:val="nothing"/>
      <w:lvlText w:val="第%1章"/>
      <w:lvlJc w:val="center"/>
      <w:pPr>
        <w:ind w:left="0" w:firstLine="288"/>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41" w15:restartNumberingAfterBreak="0">
    <w:nsid w:val="729E63AC"/>
    <w:multiLevelType w:val="hybridMultilevel"/>
    <w:tmpl w:val="EDB6EA28"/>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2" w15:restartNumberingAfterBreak="0">
    <w:nsid w:val="75BD3317"/>
    <w:multiLevelType w:val="hybridMultilevel"/>
    <w:tmpl w:val="4C4EA082"/>
    <w:lvl w:ilvl="0" w:tplc="A50C6CF8">
      <w:start w:val="1"/>
      <w:numFmt w:val="decimal"/>
      <w:lvlText w:val="%1）"/>
      <w:lvlJc w:val="left"/>
      <w:pPr>
        <w:ind w:left="1380" w:hanging="42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3" w15:restartNumberingAfterBreak="0">
    <w:nsid w:val="763D58C7"/>
    <w:multiLevelType w:val="hybridMultilevel"/>
    <w:tmpl w:val="0E42446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7AB2783"/>
    <w:multiLevelType w:val="hybridMultilevel"/>
    <w:tmpl w:val="E2649E7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5" w15:restartNumberingAfterBreak="0">
    <w:nsid w:val="7A4E4F47"/>
    <w:multiLevelType w:val="hybridMultilevel"/>
    <w:tmpl w:val="C9A0A3E8"/>
    <w:lvl w:ilvl="0" w:tplc="A50C6CF8">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46" w15:restartNumberingAfterBreak="0">
    <w:nsid w:val="7BFD603A"/>
    <w:multiLevelType w:val="hybridMultilevel"/>
    <w:tmpl w:val="AB84742C"/>
    <w:lvl w:ilvl="0" w:tplc="04090011">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7" w15:restartNumberingAfterBreak="0">
    <w:nsid w:val="7C936F12"/>
    <w:multiLevelType w:val="hybridMultilevel"/>
    <w:tmpl w:val="D708CAC8"/>
    <w:lvl w:ilvl="0" w:tplc="49800714">
      <w:start w:val="5"/>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8" w15:restartNumberingAfterBreak="0">
    <w:nsid w:val="7E5E3410"/>
    <w:multiLevelType w:val="hybridMultilevel"/>
    <w:tmpl w:val="97529890"/>
    <w:lvl w:ilvl="0" w:tplc="BABC4D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4"/>
  </w:num>
  <w:num w:numId="2">
    <w:abstractNumId w:val="25"/>
  </w:num>
  <w:num w:numId="3">
    <w:abstractNumId w:val="38"/>
  </w:num>
  <w:num w:numId="4">
    <w:abstractNumId w:val="43"/>
  </w:num>
  <w:num w:numId="5">
    <w:abstractNumId w:val="7"/>
  </w:num>
  <w:num w:numId="6">
    <w:abstractNumId w:val="28"/>
  </w:num>
  <w:num w:numId="7">
    <w:abstractNumId w:val="32"/>
  </w:num>
  <w:num w:numId="8">
    <w:abstractNumId w:val="6"/>
  </w:num>
  <w:num w:numId="9">
    <w:abstractNumId w:val="48"/>
  </w:num>
  <w:num w:numId="10">
    <w:abstractNumId w:val="35"/>
  </w:num>
  <w:num w:numId="11">
    <w:abstractNumId w:val="8"/>
  </w:num>
  <w:num w:numId="12">
    <w:abstractNumId w:val="4"/>
  </w:num>
  <w:num w:numId="13">
    <w:abstractNumId w:val="16"/>
  </w:num>
  <w:num w:numId="14">
    <w:abstractNumId w:val="1"/>
  </w:num>
  <w:num w:numId="15">
    <w:abstractNumId w:val="18"/>
  </w:num>
  <w:num w:numId="16">
    <w:abstractNumId w:val="3"/>
  </w:num>
  <w:num w:numId="17">
    <w:abstractNumId w:val="45"/>
  </w:num>
  <w:num w:numId="18">
    <w:abstractNumId w:val="47"/>
  </w:num>
  <w:num w:numId="19">
    <w:abstractNumId w:val="42"/>
  </w:num>
  <w:num w:numId="20">
    <w:abstractNumId w:val="12"/>
  </w:num>
  <w:num w:numId="21">
    <w:abstractNumId w:val="22"/>
  </w:num>
  <w:num w:numId="22">
    <w:abstractNumId w:val="46"/>
  </w:num>
  <w:num w:numId="23">
    <w:abstractNumId w:val="41"/>
  </w:num>
  <w:num w:numId="24">
    <w:abstractNumId w:val="15"/>
  </w:num>
  <w:num w:numId="25">
    <w:abstractNumId w:val="44"/>
  </w:num>
  <w:num w:numId="26">
    <w:abstractNumId w:val="21"/>
  </w:num>
  <w:num w:numId="27">
    <w:abstractNumId w:val="27"/>
  </w:num>
  <w:num w:numId="28">
    <w:abstractNumId w:val="34"/>
  </w:num>
  <w:num w:numId="29">
    <w:abstractNumId w:val="23"/>
  </w:num>
  <w:num w:numId="30">
    <w:abstractNumId w:val="39"/>
  </w:num>
  <w:num w:numId="31">
    <w:abstractNumId w:val="31"/>
  </w:num>
  <w:num w:numId="32">
    <w:abstractNumId w:val="14"/>
  </w:num>
  <w:num w:numId="33">
    <w:abstractNumId w:val="0"/>
  </w:num>
  <w:num w:numId="34">
    <w:abstractNumId w:val="17"/>
  </w:num>
  <w:num w:numId="35">
    <w:abstractNumId w:val="13"/>
  </w:num>
  <w:num w:numId="36">
    <w:abstractNumId w:val="37"/>
  </w:num>
  <w:num w:numId="37">
    <w:abstractNumId w:val="2"/>
  </w:num>
  <w:num w:numId="38">
    <w:abstractNumId w:val="29"/>
  </w:num>
  <w:num w:numId="39">
    <w:abstractNumId w:val="26"/>
  </w:num>
  <w:num w:numId="40">
    <w:abstractNumId w:val="33"/>
  </w:num>
  <w:num w:numId="41">
    <w:abstractNumId w:val="11"/>
  </w:num>
  <w:num w:numId="42">
    <w:abstractNumId w:val="40"/>
  </w:num>
  <w:num w:numId="43">
    <w:abstractNumId w:val="30"/>
  </w:num>
  <w:num w:numId="44">
    <w:abstractNumId w:val="5"/>
  </w:num>
  <w:num w:numId="45">
    <w:abstractNumId w:val="36"/>
  </w:num>
  <w:num w:numId="46">
    <w:abstractNumId w:val="19"/>
  </w:num>
  <w:num w:numId="47">
    <w:abstractNumId w:val="20"/>
  </w:num>
  <w:num w:numId="48">
    <w:abstractNumId w:val="10"/>
  </w:num>
  <w:num w:numId="49">
    <w:abstractNumId w:val="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639"/>
    <w:rsid w:val="00000AD2"/>
    <w:rsid w:val="00001174"/>
    <w:rsid w:val="000013BD"/>
    <w:rsid w:val="00002B0E"/>
    <w:rsid w:val="0000324B"/>
    <w:rsid w:val="000035A8"/>
    <w:rsid w:val="000067E9"/>
    <w:rsid w:val="00007313"/>
    <w:rsid w:val="00010313"/>
    <w:rsid w:val="00015781"/>
    <w:rsid w:val="00015A3D"/>
    <w:rsid w:val="00016873"/>
    <w:rsid w:val="00022EA8"/>
    <w:rsid w:val="00024E63"/>
    <w:rsid w:val="000251A1"/>
    <w:rsid w:val="00025D28"/>
    <w:rsid w:val="00027023"/>
    <w:rsid w:val="00027DF4"/>
    <w:rsid w:val="00031736"/>
    <w:rsid w:val="000321BF"/>
    <w:rsid w:val="00032405"/>
    <w:rsid w:val="000324B2"/>
    <w:rsid w:val="000331E8"/>
    <w:rsid w:val="0003586A"/>
    <w:rsid w:val="00036F66"/>
    <w:rsid w:val="000370F3"/>
    <w:rsid w:val="00037E18"/>
    <w:rsid w:val="00041064"/>
    <w:rsid w:val="000426A8"/>
    <w:rsid w:val="000428AB"/>
    <w:rsid w:val="000428F3"/>
    <w:rsid w:val="00042E1A"/>
    <w:rsid w:val="000439E9"/>
    <w:rsid w:val="00043DD7"/>
    <w:rsid w:val="000449ED"/>
    <w:rsid w:val="00045710"/>
    <w:rsid w:val="0004583C"/>
    <w:rsid w:val="0004599B"/>
    <w:rsid w:val="00046177"/>
    <w:rsid w:val="0004747D"/>
    <w:rsid w:val="00047D74"/>
    <w:rsid w:val="000512F9"/>
    <w:rsid w:val="00051756"/>
    <w:rsid w:val="000525AF"/>
    <w:rsid w:val="0005270C"/>
    <w:rsid w:val="000538DF"/>
    <w:rsid w:val="00053FD9"/>
    <w:rsid w:val="000553FF"/>
    <w:rsid w:val="0005678C"/>
    <w:rsid w:val="00056815"/>
    <w:rsid w:val="00061B4D"/>
    <w:rsid w:val="0006241E"/>
    <w:rsid w:val="00063727"/>
    <w:rsid w:val="0006466A"/>
    <w:rsid w:val="000647EC"/>
    <w:rsid w:val="00064F4E"/>
    <w:rsid w:val="00071647"/>
    <w:rsid w:val="00071EB4"/>
    <w:rsid w:val="0007223D"/>
    <w:rsid w:val="0007285C"/>
    <w:rsid w:val="00073DBF"/>
    <w:rsid w:val="00074C50"/>
    <w:rsid w:val="000760FF"/>
    <w:rsid w:val="000761A9"/>
    <w:rsid w:val="000763F8"/>
    <w:rsid w:val="00076BE6"/>
    <w:rsid w:val="000771F0"/>
    <w:rsid w:val="00077816"/>
    <w:rsid w:val="00080D41"/>
    <w:rsid w:val="00082D97"/>
    <w:rsid w:val="000831E4"/>
    <w:rsid w:val="00084EBA"/>
    <w:rsid w:val="0008614F"/>
    <w:rsid w:val="0008645E"/>
    <w:rsid w:val="00087838"/>
    <w:rsid w:val="00090D9B"/>
    <w:rsid w:val="00091525"/>
    <w:rsid w:val="00091ADF"/>
    <w:rsid w:val="00092992"/>
    <w:rsid w:val="0009410D"/>
    <w:rsid w:val="00094BDC"/>
    <w:rsid w:val="0009501C"/>
    <w:rsid w:val="00097923"/>
    <w:rsid w:val="000A08AF"/>
    <w:rsid w:val="000A3E7F"/>
    <w:rsid w:val="000B17B7"/>
    <w:rsid w:val="000B2381"/>
    <w:rsid w:val="000B2E6A"/>
    <w:rsid w:val="000B4BD6"/>
    <w:rsid w:val="000B4F85"/>
    <w:rsid w:val="000B6C71"/>
    <w:rsid w:val="000C06AD"/>
    <w:rsid w:val="000C09D1"/>
    <w:rsid w:val="000C0C63"/>
    <w:rsid w:val="000C133D"/>
    <w:rsid w:val="000C1B6B"/>
    <w:rsid w:val="000C2EAF"/>
    <w:rsid w:val="000C464E"/>
    <w:rsid w:val="000C47DD"/>
    <w:rsid w:val="000C5B8A"/>
    <w:rsid w:val="000C66DE"/>
    <w:rsid w:val="000C75E0"/>
    <w:rsid w:val="000C7635"/>
    <w:rsid w:val="000C7A07"/>
    <w:rsid w:val="000D06E6"/>
    <w:rsid w:val="000D2BBA"/>
    <w:rsid w:val="000D3FB7"/>
    <w:rsid w:val="000D431A"/>
    <w:rsid w:val="000D527F"/>
    <w:rsid w:val="000D6D69"/>
    <w:rsid w:val="000D71FC"/>
    <w:rsid w:val="000E0300"/>
    <w:rsid w:val="000E1804"/>
    <w:rsid w:val="000E2B52"/>
    <w:rsid w:val="000E2C0D"/>
    <w:rsid w:val="000E36B5"/>
    <w:rsid w:val="000E3B0B"/>
    <w:rsid w:val="000E411F"/>
    <w:rsid w:val="000E5BB6"/>
    <w:rsid w:val="000E63A5"/>
    <w:rsid w:val="000E7375"/>
    <w:rsid w:val="000E7436"/>
    <w:rsid w:val="000F2943"/>
    <w:rsid w:val="000F5F0F"/>
    <w:rsid w:val="000F6FA4"/>
    <w:rsid w:val="000F7FFB"/>
    <w:rsid w:val="00102214"/>
    <w:rsid w:val="0010557C"/>
    <w:rsid w:val="00105BD2"/>
    <w:rsid w:val="00105EBF"/>
    <w:rsid w:val="00107C43"/>
    <w:rsid w:val="001114D7"/>
    <w:rsid w:val="00112755"/>
    <w:rsid w:val="00113474"/>
    <w:rsid w:val="001136BE"/>
    <w:rsid w:val="00115FC6"/>
    <w:rsid w:val="00116AD1"/>
    <w:rsid w:val="00116E18"/>
    <w:rsid w:val="001221E5"/>
    <w:rsid w:val="001227E0"/>
    <w:rsid w:val="00122C29"/>
    <w:rsid w:val="00124395"/>
    <w:rsid w:val="00126334"/>
    <w:rsid w:val="00126E4A"/>
    <w:rsid w:val="00131EBC"/>
    <w:rsid w:val="00132588"/>
    <w:rsid w:val="0013533A"/>
    <w:rsid w:val="001357E2"/>
    <w:rsid w:val="001357E9"/>
    <w:rsid w:val="00136529"/>
    <w:rsid w:val="00137E11"/>
    <w:rsid w:val="0014090D"/>
    <w:rsid w:val="00141138"/>
    <w:rsid w:val="00143CCE"/>
    <w:rsid w:val="001457DF"/>
    <w:rsid w:val="00147A3E"/>
    <w:rsid w:val="00152152"/>
    <w:rsid w:val="00153D7C"/>
    <w:rsid w:val="00156396"/>
    <w:rsid w:val="0015642D"/>
    <w:rsid w:val="00156CC0"/>
    <w:rsid w:val="00157315"/>
    <w:rsid w:val="00157DBA"/>
    <w:rsid w:val="00157F98"/>
    <w:rsid w:val="00160901"/>
    <w:rsid w:val="00160F5E"/>
    <w:rsid w:val="00161558"/>
    <w:rsid w:val="00161E76"/>
    <w:rsid w:val="00162FF0"/>
    <w:rsid w:val="00163D0B"/>
    <w:rsid w:val="001647D6"/>
    <w:rsid w:val="00165FBF"/>
    <w:rsid w:val="001703EC"/>
    <w:rsid w:val="00171BFC"/>
    <w:rsid w:val="00173E0A"/>
    <w:rsid w:val="00174FEB"/>
    <w:rsid w:val="00176B85"/>
    <w:rsid w:val="00176D8D"/>
    <w:rsid w:val="00180F09"/>
    <w:rsid w:val="00182B79"/>
    <w:rsid w:val="001833AE"/>
    <w:rsid w:val="00184C29"/>
    <w:rsid w:val="0018618F"/>
    <w:rsid w:val="00187896"/>
    <w:rsid w:val="00191007"/>
    <w:rsid w:val="00192D74"/>
    <w:rsid w:val="00193265"/>
    <w:rsid w:val="001940C7"/>
    <w:rsid w:val="00195625"/>
    <w:rsid w:val="0019580B"/>
    <w:rsid w:val="00195A84"/>
    <w:rsid w:val="0019688E"/>
    <w:rsid w:val="001A01B0"/>
    <w:rsid w:val="001A3993"/>
    <w:rsid w:val="001A6193"/>
    <w:rsid w:val="001A7F56"/>
    <w:rsid w:val="001B21D1"/>
    <w:rsid w:val="001B2D69"/>
    <w:rsid w:val="001B4D9B"/>
    <w:rsid w:val="001B572C"/>
    <w:rsid w:val="001B5F47"/>
    <w:rsid w:val="001B6762"/>
    <w:rsid w:val="001B75E0"/>
    <w:rsid w:val="001B7BA3"/>
    <w:rsid w:val="001C17A6"/>
    <w:rsid w:val="001C1A5B"/>
    <w:rsid w:val="001C2265"/>
    <w:rsid w:val="001C2686"/>
    <w:rsid w:val="001C6612"/>
    <w:rsid w:val="001C73CE"/>
    <w:rsid w:val="001D03C1"/>
    <w:rsid w:val="001D4A90"/>
    <w:rsid w:val="001D603E"/>
    <w:rsid w:val="001D7DAB"/>
    <w:rsid w:val="001E04F5"/>
    <w:rsid w:val="001E2537"/>
    <w:rsid w:val="001E3C11"/>
    <w:rsid w:val="001E42DE"/>
    <w:rsid w:val="001F0779"/>
    <w:rsid w:val="001F22DE"/>
    <w:rsid w:val="001F248F"/>
    <w:rsid w:val="00201489"/>
    <w:rsid w:val="002014C0"/>
    <w:rsid w:val="00202356"/>
    <w:rsid w:val="00203A9D"/>
    <w:rsid w:val="00204AB0"/>
    <w:rsid w:val="00205ACF"/>
    <w:rsid w:val="0020645B"/>
    <w:rsid w:val="002068EF"/>
    <w:rsid w:val="002127B7"/>
    <w:rsid w:val="00213CFF"/>
    <w:rsid w:val="00215A65"/>
    <w:rsid w:val="00216755"/>
    <w:rsid w:val="002170BD"/>
    <w:rsid w:val="002174EE"/>
    <w:rsid w:val="00217B59"/>
    <w:rsid w:val="00223080"/>
    <w:rsid w:val="00223281"/>
    <w:rsid w:val="002258AF"/>
    <w:rsid w:val="00226D43"/>
    <w:rsid w:val="00231828"/>
    <w:rsid w:val="00231D68"/>
    <w:rsid w:val="002331F8"/>
    <w:rsid w:val="002336CA"/>
    <w:rsid w:val="0023397E"/>
    <w:rsid w:val="00233E69"/>
    <w:rsid w:val="002353E4"/>
    <w:rsid w:val="00236D19"/>
    <w:rsid w:val="00236F37"/>
    <w:rsid w:val="002429DC"/>
    <w:rsid w:val="00243D83"/>
    <w:rsid w:val="002456E6"/>
    <w:rsid w:val="002467F1"/>
    <w:rsid w:val="0024682B"/>
    <w:rsid w:val="00247D18"/>
    <w:rsid w:val="00253E2C"/>
    <w:rsid w:val="00257076"/>
    <w:rsid w:val="00260AD2"/>
    <w:rsid w:val="00261BEA"/>
    <w:rsid w:val="00262DC2"/>
    <w:rsid w:val="00265089"/>
    <w:rsid w:val="0026533C"/>
    <w:rsid w:val="002660FA"/>
    <w:rsid w:val="00267D7B"/>
    <w:rsid w:val="00270322"/>
    <w:rsid w:val="002705E7"/>
    <w:rsid w:val="002723B2"/>
    <w:rsid w:val="0027290B"/>
    <w:rsid w:val="00273166"/>
    <w:rsid w:val="00274D64"/>
    <w:rsid w:val="00274F79"/>
    <w:rsid w:val="0027560E"/>
    <w:rsid w:val="00275B7C"/>
    <w:rsid w:val="00277C2C"/>
    <w:rsid w:val="00280403"/>
    <w:rsid w:val="0028041F"/>
    <w:rsid w:val="00284BCB"/>
    <w:rsid w:val="00284E56"/>
    <w:rsid w:val="00285B6A"/>
    <w:rsid w:val="0028725F"/>
    <w:rsid w:val="00287752"/>
    <w:rsid w:val="00292138"/>
    <w:rsid w:val="00292674"/>
    <w:rsid w:val="002935AE"/>
    <w:rsid w:val="0029528E"/>
    <w:rsid w:val="00295BAC"/>
    <w:rsid w:val="00297D8C"/>
    <w:rsid w:val="002A3D39"/>
    <w:rsid w:val="002A55EB"/>
    <w:rsid w:val="002A61D0"/>
    <w:rsid w:val="002A633F"/>
    <w:rsid w:val="002A6C9B"/>
    <w:rsid w:val="002A7C10"/>
    <w:rsid w:val="002B1F3E"/>
    <w:rsid w:val="002B2D9C"/>
    <w:rsid w:val="002B3864"/>
    <w:rsid w:val="002B3AA0"/>
    <w:rsid w:val="002B3C17"/>
    <w:rsid w:val="002B5C56"/>
    <w:rsid w:val="002B6519"/>
    <w:rsid w:val="002C0892"/>
    <w:rsid w:val="002C64F7"/>
    <w:rsid w:val="002D0743"/>
    <w:rsid w:val="002D0B3D"/>
    <w:rsid w:val="002D2E5A"/>
    <w:rsid w:val="002D5A36"/>
    <w:rsid w:val="002E03F4"/>
    <w:rsid w:val="002E0CB5"/>
    <w:rsid w:val="002E320A"/>
    <w:rsid w:val="002E4476"/>
    <w:rsid w:val="002E63F2"/>
    <w:rsid w:val="002E66EA"/>
    <w:rsid w:val="002F1DB1"/>
    <w:rsid w:val="002F1E60"/>
    <w:rsid w:val="002F2E8B"/>
    <w:rsid w:val="002F3925"/>
    <w:rsid w:val="002F3DB1"/>
    <w:rsid w:val="002F4027"/>
    <w:rsid w:val="002F49E2"/>
    <w:rsid w:val="002F5329"/>
    <w:rsid w:val="002F5A56"/>
    <w:rsid w:val="002F683E"/>
    <w:rsid w:val="002F6C23"/>
    <w:rsid w:val="002F732C"/>
    <w:rsid w:val="00300356"/>
    <w:rsid w:val="003011D3"/>
    <w:rsid w:val="00301861"/>
    <w:rsid w:val="00302536"/>
    <w:rsid w:val="003027C7"/>
    <w:rsid w:val="0031013F"/>
    <w:rsid w:val="00310211"/>
    <w:rsid w:val="003115B7"/>
    <w:rsid w:val="00314C40"/>
    <w:rsid w:val="0031530E"/>
    <w:rsid w:val="00316782"/>
    <w:rsid w:val="0032016C"/>
    <w:rsid w:val="0032188C"/>
    <w:rsid w:val="003225B6"/>
    <w:rsid w:val="00326FD7"/>
    <w:rsid w:val="003272D0"/>
    <w:rsid w:val="003344EF"/>
    <w:rsid w:val="0034077E"/>
    <w:rsid w:val="0034100A"/>
    <w:rsid w:val="00343F23"/>
    <w:rsid w:val="00347D6A"/>
    <w:rsid w:val="003504B4"/>
    <w:rsid w:val="0035199D"/>
    <w:rsid w:val="00351D04"/>
    <w:rsid w:val="0035223B"/>
    <w:rsid w:val="0035381A"/>
    <w:rsid w:val="00357355"/>
    <w:rsid w:val="003647C8"/>
    <w:rsid w:val="00365552"/>
    <w:rsid w:val="00367184"/>
    <w:rsid w:val="00376BBB"/>
    <w:rsid w:val="00380C88"/>
    <w:rsid w:val="00383A67"/>
    <w:rsid w:val="00383CA7"/>
    <w:rsid w:val="00385653"/>
    <w:rsid w:val="00386429"/>
    <w:rsid w:val="00387060"/>
    <w:rsid w:val="0038735A"/>
    <w:rsid w:val="00387834"/>
    <w:rsid w:val="00390E1E"/>
    <w:rsid w:val="00390F5A"/>
    <w:rsid w:val="003928B4"/>
    <w:rsid w:val="00395D92"/>
    <w:rsid w:val="00396783"/>
    <w:rsid w:val="003A0406"/>
    <w:rsid w:val="003A311E"/>
    <w:rsid w:val="003A556D"/>
    <w:rsid w:val="003A6D24"/>
    <w:rsid w:val="003A6EDA"/>
    <w:rsid w:val="003A70FC"/>
    <w:rsid w:val="003A7F81"/>
    <w:rsid w:val="003B119D"/>
    <w:rsid w:val="003B1D7A"/>
    <w:rsid w:val="003B229B"/>
    <w:rsid w:val="003B4EFB"/>
    <w:rsid w:val="003B6CE0"/>
    <w:rsid w:val="003C2AF8"/>
    <w:rsid w:val="003C4254"/>
    <w:rsid w:val="003D0C06"/>
    <w:rsid w:val="003D239B"/>
    <w:rsid w:val="003D2408"/>
    <w:rsid w:val="003D2684"/>
    <w:rsid w:val="003D2976"/>
    <w:rsid w:val="003D2F42"/>
    <w:rsid w:val="003D31A6"/>
    <w:rsid w:val="003D4315"/>
    <w:rsid w:val="003D5848"/>
    <w:rsid w:val="003D6207"/>
    <w:rsid w:val="003D76C1"/>
    <w:rsid w:val="003E082D"/>
    <w:rsid w:val="003E09A7"/>
    <w:rsid w:val="003E15E4"/>
    <w:rsid w:val="003E21FD"/>
    <w:rsid w:val="003E2D56"/>
    <w:rsid w:val="003E3898"/>
    <w:rsid w:val="003E734E"/>
    <w:rsid w:val="003F09B4"/>
    <w:rsid w:val="003F120B"/>
    <w:rsid w:val="003F16F0"/>
    <w:rsid w:val="003F193E"/>
    <w:rsid w:val="003F2A98"/>
    <w:rsid w:val="003F2F57"/>
    <w:rsid w:val="003F445C"/>
    <w:rsid w:val="003F4812"/>
    <w:rsid w:val="003F5255"/>
    <w:rsid w:val="004017C3"/>
    <w:rsid w:val="004032E3"/>
    <w:rsid w:val="00403ADE"/>
    <w:rsid w:val="004053C4"/>
    <w:rsid w:val="004057BB"/>
    <w:rsid w:val="00405E1B"/>
    <w:rsid w:val="00412318"/>
    <w:rsid w:val="0041339E"/>
    <w:rsid w:val="00415307"/>
    <w:rsid w:val="004159B5"/>
    <w:rsid w:val="00417315"/>
    <w:rsid w:val="0041760A"/>
    <w:rsid w:val="00417DD9"/>
    <w:rsid w:val="00420D84"/>
    <w:rsid w:val="00421203"/>
    <w:rsid w:val="00421688"/>
    <w:rsid w:val="00421857"/>
    <w:rsid w:val="00423180"/>
    <w:rsid w:val="004266B6"/>
    <w:rsid w:val="00426C44"/>
    <w:rsid w:val="00426DB4"/>
    <w:rsid w:val="00427C27"/>
    <w:rsid w:val="00430795"/>
    <w:rsid w:val="00430A9C"/>
    <w:rsid w:val="004317C6"/>
    <w:rsid w:val="00434EC8"/>
    <w:rsid w:val="00436E20"/>
    <w:rsid w:val="00437368"/>
    <w:rsid w:val="004409F8"/>
    <w:rsid w:val="004415DC"/>
    <w:rsid w:val="00441B48"/>
    <w:rsid w:val="004423CA"/>
    <w:rsid w:val="0044274C"/>
    <w:rsid w:val="00443DEF"/>
    <w:rsid w:val="00444C73"/>
    <w:rsid w:val="004450FB"/>
    <w:rsid w:val="00447F85"/>
    <w:rsid w:val="00450049"/>
    <w:rsid w:val="004512D7"/>
    <w:rsid w:val="00451EF5"/>
    <w:rsid w:val="00452BF1"/>
    <w:rsid w:val="00453316"/>
    <w:rsid w:val="00453D24"/>
    <w:rsid w:val="004553A9"/>
    <w:rsid w:val="00455912"/>
    <w:rsid w:val="004561BF"/>
    <w:rsid w:val="00456598"/>
    <w:rsid w:val="00456C69"/>
    <w:rsid w:val="00456FB8"/>
    <w:rsid w:val="004570F6"/>
    <w:rsid w:val="004612E2"/>
    <w:rsid w:val="004614F3"/>
    <w:rsid w:val="00461DD8"/>
    <w:rsid w:val="00462162"/>
    <w:rsid w:val="004633CC"/>
    <w:rsid w:val="00465A27"/>
    <w:rsid w:val="00470C37"/>
    <w:rsid w:val="00472B8A"/>
    <w:rsid w:val="004730E7"/>
    <w:rsid w:val="004759AC"/>
    <w:rsid w:val="00475C5E"/>
    <w:rsid w:val="00477DE6"/>
    <w:rsid w:val="00480A7C"/>
    <w:rsid w:val="00481805"/>
    <w:rsid w:val="00485231"/>
    <w:rsid w:val="00485DBF"/>
    <w:rsid w:val="00487A70"/>
    <w:rsid w:val="00492394"/>
    <w:rsid w:val="00492ADB"/>
    <w:rsid w:val="00496366"/>
    <w:rsid w:val="004A0D31"/>
    <w:rsid w:val="004A22A0"/>
    <w:rsid w:val="004A28A5"/>
    <w:rsid w:val="004A3135"/>
    <w:rsid w:val="004A4411"/>
    <w:rsid w:val="004A4829"/>
    <w:rsid w:val="004A4B6E"/>
    <w:rsid w:val="004B0D85"/>
    <w:rsid w:val="004B3069"/>
    <w:rsid w:val="004B31BF"/>
    <w:rsid w:val="004B3FAC"/>
    <w:rsid w:val="004B4B00"/>
    <w:rsid w:val="004B6059"/>
    <w:rsid w:val="004B69D9"/>
    <w:rsid w:val="004B6DCC"/>
    <w:rsid w:val="004B71C4"/>
    <w:rsid w:val="004B7848"/>
    <w:rsid w:val="004B7964"/>
    <w:rsid w:val="004C0D23"/>
    <w:rsid w:val="004C19E9"/>
    <w:rsid w:val="004C2A8E"/>
    <w:rsid w:val="004C2D0D"/>
    <w:rsid w:val="004C2F99"/>
    <w:rsid w:val="004C5206"/>
    <w:rsid w:val="004C5998"/>
    <w:rsid w:val="004C71B2"/>
    <w:rsid w:val="004D19D4"/>
    <w:rsid w:val="004D2EAE"/>
    <w:rsid w:val="004D2EB6"/>
    <w:rsid w:val="004D4BA3"/>
    <w:rsid w:val="004D5AA1"/>
    <w:rsid w:val="004E432F"/>
    <w:rsid w:val="004E4E17"/>
    <w:rsid w:val="004E5FB2"/>
    <w:rsid w:val="004E6ED8"/>
    <w:rsid w:val="004E7C38"/>
    <w:rsid w:val="004F2C40"/>
    <w:rsid w:val="004F31EF"/>
    <w:rsid w:val="004F333A"/>
    <w:rsid w:val="004F33F9"/>
    <w:rsid w:val="004F3A38"/>
    <w:rsid w:val="004F4AEF"/>
    <w:rsid w:val="004F5567"/>
    <w:rsid w:val="004F5DC5"/>
    <w:rsid w:val="004F7429"/>
    <w:rsid w:val="005016E1"/>
    <w:rsid w:val="00503395"/>
    <w:rsid w:val="00503B07"/>
    <w:rsid w:val="00503B20"/>
    <w:rsid w:val="0050549A"/>
    <w:rsid w:val="005067C4"/>
    <w:rsid w:val="005079A4"/>
    <w:rsid w:val="00510368"/>
    <w:rsid w:val="00512902"/>
    <w:rsid w:val="0051571E"/>
    <w:rsid w:val="00515C17"/>
    <w:rsid w:val="00521C69"/>
    <w:rsid w:val="00522CA0"/>
    <w:rsid w:val="005238B6"/>
    <w:rsid w:val="0052423F"/>
    <w:rsid w:val="00526028"/>
    <w:rsid w:val="005262F5"/>
    <w:rsid w:val="005269A8"/>
    <w:rsid w:val="00531475"/>
    <w:rsid w:val="005317CE"/>
    <w:rsid w:val="00531E12"/>
    <w:rsid w:val="00531EAB"/>
    <w:rsid w:val="00532765"/>
    <w:rsid w:val="00532E09"/>
    <w:rsid w:val="00533722"/>
    <w:rsid w:val="00533BAB"/>
    <w:rsid w:val="00534093"/>
    <w:rsid w:val="00535549"/>
    <w:rsid w:val="00541D14"/>
    <w:rsid w:val="00544018"/>
    <w:rsid w:val="0054750F"/>
    <w:rsid w:val="00547D04"/>
    <w:rsid w:val="00550356"/>
    <w:rsid w:val="005514D0"/>
    <w:rsid w:val="00551EA7"/>
    <w:rsid w:val="005574A8"/>
    <w:rsid w:val="00557506"/>
    <w:rsid w:val="0056086A"/>
    <w:rsid w:val="00562383"/>
    <w:rsid w:val="00567EE4"/>
    <w:rsid w:val="00572330"/>
    <w:rsid w:val="005724FC"/>
    <w:rsid w:val="00572633"/>
    <w:rsid w:val="00574E68"/>
    <w:rsid w:val="0057695E"/>
    <w:rsid w:val="00576D9A"/>
    <w:rsid w:val="005772FB"/>
    <w:rsid w:val="00577C86"/>
    <w:rsid w:val="00580275"/>
    <w:rsid w:val="0058295D"/>
    <w:rsid w:val="00582FD9"/>
    <w:rsid w:val="005840E5"/>
    <w:rsid w:val="00586D1A"/>
    <w:rsid w:val="00587BB2"/>
    <w:rsid w:val="00587F51"/>
    <w:rsid w:val="00590817"/>
    <w:rsid w:val="00591FF9"/>
    <w:rsid w:val="00592C5F"/>
    <w:rsid w:val="00593C07"/>
    <w:rsid w:val="00594F59"/>
    <w:rsid w:val="00595A7D"/>
    <w:rsid w:val="005A1D72"/>
    <w:rsid w:val="005A471C"/>
    <w:rsid w:val="005A47BC"/>
    <w:rsid w:val="005A4869"/>
    <w:rsid w:val="005A641B"/>
    <w:rsid w:val="005A7088"/>
    <w:rsid w:val="005A7BCC"/>
    <w:rsid w:val="005B2309"/>
    <w:rsid w:val="005B29C2"/>
    <w:rsid w:val="005B2BE2"/>
    <w:rsid w:val="005B3FF5"/>
    <w:rsid w:val="005B5092"/>
    <w:rsid w:val="005C46C9"/>
    <w:rsid w:val="005C567E"/>
    <w:rsid w:val="005C75A8"/>
    <w:rsid w:val="005D0C6C"/>
    <w:rsid w:val="005D1DB5"/>
    <w:rsid w:val="005D4AB9"/>
    <w:rsid w:val="005D50F8"/>
    <w:rsid w:val="005D57CA"/>
    <w:rsid w:val="005D6CFF"/>
    <w:rsid w:val="005E0162"/>
    <w:rsid w:val="005E12A0"/>
    <w:rsid w:val="005E2596"/>
    <w:rsid w:val="005E2EFF"/>
    <w:rsid w:val="005E4EB2"/>
    <w:rsid w:val="005E55D9"/>
    <w:rsid w:val="005E5BFA"/>
    <w:rsid w:val="005F1D56"/>
    <w:rsid w:val="005F1ED9"/>
    <w:rsid w:val="005F3808"/>
    <w:rsid w:val="005F5366"/>
    <w:rsid w:val="005F6AD6"/>
    <w:rsid w:val="005F6D21"/>
    <w:rsid w:val="005F729B"/>
    <w:rsid w:val="0060046D"/>
    <w:rsid w:val="00603D58"/>
    <w:rsid w:val="006044CC"/>
    <w:rsid w:val="00605065"/>
    <w:rsid w:val="006062E4"/>
    <w:rsid w:val="00606367"/>
    <w:rsid w:val="006108D7"/>
    <w:rsid w:val="0061115B"/>
    <w:rsid w:val="00612371"/>
    <w:rsid w:val="00612BE2"/>
    <w:rsid w:val="00613CA2"/>
    <w:rsid w:val="0061555E"/>
    <w:rsid w:val="00616B4B"/>
    <w:rsid w:val="00623A2B"/>
    <w:rsid w:val="00623F92"/>
    <w:rsid w:val="0062455A"/>
    <w:rsid w:val="00624EFD"/>
    <w:rsid w:val="006259B2"/>
    <w:rsid w:val="00625E97"/>
    <w:rsid w:val="00631203"/>
    <w:rsid w:val="00632875"/>
    <w:rsid w:val="006328C6"/>
    <w:rsid w:val="0063349B"/>
    <w:rsid w:val="006341C1"/>
    <w:rsid w:val="00634B13"/>
    <w:rsid w:val="00636E82"/>
    <w:rsid w:val="00640FD2"/>
    <w:rsid w:val="00642625"/>
    <w:rsid w:val="0064275F"/>
    <w:rsid w:val="00643525"/>
    <w:rsid w:val="006464FC"/>
    <w:rsid w:val="00647F7D"/>
    <w:rsid w:val="0065002C"/>
    <w:rsid w:val="006502E9"/>
    <w:rsid w:val="00651C10"/>
    <w:rsid w:val="006522FB"/>
    <w:rsid w:val="00654123"/>
    <w:rsid w:val="0065619D"/>
    <w:rsid w:val="00656438"/>
    <w:rsid w:val="006565E9"/>
    <w:rsid w:val="0066002B"/>
    <w:rsid w:val="006604AE"/>
    <w:rsid w:val="00661129"/>
    <w:rsid w:val="00661BA0"/>
    <w:rsid w:val="00662B9D"/>
    <w:rsid w:val="00663401"/>
    <w:rsid w:val="006638BC"/>
    <w:rsid w:val="00664095"/>
    <w:rsid w:val="00664802"/>
    <w:rsid w:val="00664E6B"/>
    <w:rsid w:val="00670615"/>
    <w:rsid w:val="00670A9E"/>
    <w:rsid w:val="00671016"/>
    <w:rsid w:val="00671403"/>
    <w:rsid w:val="00671EE6"/>
    <w:rsid w:val="0067342C"/>
    <w:rsid w:val="006748CB"/>
    <w:rsid w:val="00675F9B"/>
    <w:rsid w:val="00677DBC"/>
    <w:rsid w:val="0068129E"/>
    <w:rsid w:val="00683539"/>
    <w:rsid w:val="00684363"/>
    <w:rsid w:val="00685397"/>
    <w:rsid w:val="0068768B"/>
    <w:rsid w:val="00691032"/>
    <w:rsid w:val="006914A8"/>
    <w:rsid w:val="0069187F"/>
    <w:rsid w:val="00691B41"/>
    <w:rsid w:val="00693FFD"/>
    <w:rsid w:val="006949DA"/>
    <w:rsid w:val="00694CD3"/>
    <w:rsid w:val="00696A23"/>
    <w:rsid w:val="006976C4"/>
    <w:rsid w:val="006A5D3C"/>
    <w:rsid w:val="006A769A"/>
    <w:rsid w:val="006B1C5E"/>
    <w:rsid w:val="006B3684"/>
    <w:rsid w:val="006C18A8"/>
    <w:rsid w:val="006C2BBE"/>
    <w:rsid w:val="006C40AB"/>
    <w:rsid w:val="006C4AAD"/>
    <w:rsid w:val="006C53EE"/>
    <w:rsid w:val="006C56B6"/>
    <w:rsid w:val="006C5840"/>
    <w:rsid w:val="006C6B1E"/>
    <w:rsid w:val="006D07F0"/>
    <w:rsid w:val="006D1E66"/>
    <w:rsid w:val="006D2EC6"/>
    <w:rsid w:val="006D35AA"/>
    <w:rsid w:val="006D4EA7"/>
    <w:rsid w:val="006D53B9"/>
    <w:rsid w:val="006D5CD4"/>
    <w:rsid w:val="006D6664"/>
    <w:rsid w:val="006D7AEA"/>
    <w:rsid w:val="006E0771"/>
    <w:rsid w:val="006E0B96"/>
    <w:rsid w:val="006E2E42"/>
    <w:rsid w:val="006E3B75"/>
    <w:rsid w:val="006E4070"/>
    <w:rsid w:val="006E45B4"/>
    <w:rsid w:val="006E5C58"/>
    <w:rsid w:val="006E5F87"/>
    <w:rsid w:val="006E6CFD"/>
    <w:rsid w:val="006E6FC1"/>
    <w:rsid w:val="006F039A"/>
    <w:rsid w:val="006F0471"/>
    <w:rsid w:val="006F2A32"/>
    <w:rsid w:val="006F2F60"/>
    <w:rsid w:val="006F4383"/>
    <w:rsid w:val="006F4FC4"/>
    <w:rsid w:val="006F7B5B"/>
    <w:rsid w:val="00700A0B"/>
    <w:rsid w:val="00710054"/>
    <w:rsid w:val="00711CF4"/>
    <w:rsid w:val="00713A4E"/>
    <w:rsid w:val="00715703"/>
    <w:rsid w:val="00715A7D"/>
    <w:rsid w:val="00716881"/>
    <w:rsid w:val="00717AD6"/>
    <w:rsid w:val="00720BEA"/>
    <w:rsid w:val="0072604A"/>
    <w:rsid w:val="007268EE"/>
    <w:rsid w:val="00727B0E"/>
    <w:rsid w:val="00730F2D"/>
    <w:rsid w:val="00732C24"/>
    <w:rsid w:val="007347FF"/>
    <w:rsid w:val="00734BE2"/>
    <w:rsid w:val="00736BA7"/>
    <w:rsid w:val="007406C0"/>
    <w:rsid w:val="00744E35"/>
    <w:rsid w:val="0074666E"/>
    <w:rsid w:val="00747338"/>
    <w:rsid w:val="0074745C"/>
    <w:rsid w:val="007507A5"/>
    <w:rsid w:val="00751A4A"/>
    <w:rsid w:val="00751BF6"/>
    <w:rsid w:val="0075309A"/>
    <w:rsid w:val="00753C86"/>
    <w:rsid w:val="00754092"/>
    <w:rsid w:val="00755936"/>
    <w:rsid w:val="0075614A"/>
    <w:rsid w:val="007569B2"/>
    <w:rsid w:val="00760314"/>
    <w:rsid w:val="00764DE0"/>
    <w:rsid w:val="00765EE2"/>
    <w:rsid w:val="0076673E"/>
    <w:rsid w:val="007674A8"/>
    <w:rsid w:val="007677DE"/>
    <w:rsid w:val="00767CC7"/>
    <w:rsid w:val="00770C8F"/>
    <w:rsid w:val="00771098"/>
    <w:rsid w:val="00775CAE"/>
    <w:rsid w:val="007802FA"/>
    <w:rsid w:val="00784621"/>
    <w:rsid w:val="00785BC3"/>
    <w:rsid w:val="00787328"/>
    <w:rsid w:val="00790173"/>
    <w:rsid w:val="007902CD"/>
    <w:rsid w:val="007925F1"/>
    <w:rsid w:val="007927DE"/>
    <w:rsid w:val="00794A00"/>
    <w:rsid w:val="007A05EB"/>
    <w:rsid w:val="007A0F0C"/>
    <w:rsid w:val="007A18CE"/>
    <w:rsid w:val="007A22B9"/>
    <w:rsid w:val="007A4C51"/>
    <w:rsid w:val="007B3E12"/>
    <w:rsid w:val="007B5BA2"/>
    <w:rsid w:val="007B6792"/>
    <w:rsid w:val="007B73D1"/>
    <w:rsid w:val="007C0AC9"/>
    <w:rsid w:val="007C3E76"/>
    <w:rsid w:val="007C5F9A"/>
    <w:rsid w:val="007C6F52"/>
    <w:rsid w:val="007C779D"/>
    <w:rsid w:val="007C7C7E"/>
    <w:rsid w:val="007D0887"/>
    <w:rsid w:val="007D1AEE"/>
    <w:rsid w:val="007D3031"/>
    <w:rsid w:val="007D6A4A"/>
    <w:rsid w:val="007E1FCD"/>
    <w:rsid w:val="007E43DD"/>
    <w:rsid w:val="007E75A9"/>
    <w:rsid w:val="007F0833"/>
    <w:rsid w:val="007F0F66"/>
    <w:rsid w:val="007F192E"/>
    <w:rsid w:val="007F3E20"/>
    <w:rsid w:val="007F5A75"/>
    <w:rsid w:val="007F5AFD"/>
    <w:rsid w:val="007F7390"/>
    <w:rsid w:val="007F7637"/>
    <w:rsid w:val="00800192"/>
    <w:rsid w:val="00800579"/>
    <w:rsid w:val="008008B2"/>
    <w:rsid w:val="00800900"/>
    <w:rsid w:val="008027EF"/>
    <w:rsid w:val="008035E4"/>
    <w:rsid w:val="00803ABD"/>
    <w:rsid w:val="00805648"/>
    <w:rsid w:val="00807C4C"/>
    <w:rsid w:val="008109C4"/>
    <w:rsid w:val="00810C9C"/>
    <w:rsid w:val="00810EF1"/>
    <w:rsid w:val="00812138"/>
    <w:rsid w:val="008131F9"/>
    <w:rsid w:val="008159B6"/>
    <w:rsid w:val="00815F2F"/>
    <w:rsid w:val="00816A54"/>
    <w:rsid w:val="00820DCE"/>
    <w:rsid w:val="00821A01"/>
    <w:rsid w:val="00822EB5"/>
    <w:rsid w:val="00827B99"/>
    <w:rsid w:val="008300BE"/>
    <w:rsid w:val="00830BF1"/>
    <w:rsid w:val="00830E0D"/>
    <w:rsid w:val="008339CC"/>
    <w:rsid w:val="00834FB7"/>
    <w:rsid w:val="0084011B"/>
    <w:rsid w:val="00840928"/>
    <w:rsid w:val="008428A7"/>
    <w:rsid w:val="00843B21"/>
    <w:rsid w:val="00844509"/>
    <w:rsid w:val="008459B4"/>
    <w:rsid w:val="008467FD"/>
    <w:rsid w:val="00847FA3"/>
    <w:rsid w:val="00850673"/>
    <w:rsid w:val="00851675"/>
    <w:rsid w:val="00851B8B"/>
    <w:rsid w:val="00852593"/>
    <w:rsid w:val="008542F8"/>
    <w:rsid w:val="00854B34"/>
    <w:rsid w:val="008555AC"/>
    <w:rsid w:val="00855919"/>
    <w:rsid w:val="0085643B"/>
    <w:rsid w:val="00857BE1"/>
    <w:rsid w:val="00860F6E"/>
    <w:rsid w:val="00861876"/>
    <w:rsid w:val="00862118"/>
    <w:rsid w:val="008631CA"/>
    <w:rsid w:val="00863B65"/>
    <w:rsid w:val="00864512"/>
    <w:rsid w:val="00865105"/>
    <w:rsid w:val="00866340"/>
    <w:rsid w:val="00866D97"/>
    <w:rsid w:val="008702F3"/>
    <w:rsid w:val="00870952"/>
    <w:rsid w:val="00873955"/>
    <w:rsid w:val="00874474"/>
    <w:rsid w:val="0087451A"/>
    <w:rsid w:val="008766F6"/>
    <w:rsid w:val="008809CA"/>
    <w:rsid w:val="00880E76"/>
    <w:rsid w:val="00881709"/>
    <w:rsid w:val="008833E7"/>
    <w:rsid w:val="00883BAC"/>
    <w:rsid w:val="0088519F"/>
    <w:rsid w:val="00886671"/>
    <w:rsid w:val="00886676"/>
    <w:rsid w:val="0088703A"/>
    <w:rsid w:val="008871F9"/>
    <w:rsid w:val="00892F9F"/>
    <w:rsid w:val="00893A05"/>
    <w:rsid w:val="0089557C"/>
    <w:rsid w:val="008955E1"/>
    <w:rsid w:val="00896652"/>
    <w:rsid w:val="008966EE"/>
    <w:rsid w:val="008979BB"/>
    <w:rsid w:val="008A1200"/>
    <w:rsid w:val="008A2225"/>
    <w:rsid w:val="008A32B8"/>
    <w:rsid w:val="008A4D16"/>
    <w:rsid w:val="008A6A57"/>
    <w:rsid w:val="008B2BA2"/>
    <w:rsid w:val="008B34FE"/>
    <w:rsid w:val="008B4CF2"/>
    <w:rsid w:val="008B58F6"/>
    <w:rsid w:val="008B631A"/>
    <w:rsid w:val="008B64BC"/>
    <w:rsid w:val="008B77D5"/>
    <w:rsid w:val="008C1D88"/>
    <w:rsid w:val="008C2D5B"/>
    <w:rsid w:val="008C3364"/>
    <w:rsid w:val="008C3850"/>
    <w:rsid w:val="008C5C55"/>
    <w:rsid w:val="008C6B9D"/>
    <w:rsid w:val="008D0988"/>
    <w:rsid w:val="008D0E56"/>
    <w:rsid w:val="008D1019"/>
    <w:rsid w:val="008D4C9F"/>
    <w:rsid w:val="008D50B4"/>
    <w:rsid w:val="008D5A30"/>
    <w:rsid w:val="008D7439"/>
    <w:rsid w:val="008E0C84"/>
    <w:rsid w:val="008E5713"/>
    <w:rsid w:val="008E6B0F"/>
    <w:rsid w:val="008E74B8"/>
    <w:rsid w:val="008F1343"/>
    <w:rsid w:val="008F1A36"/>
    <w:rsid w:val="008F341B"/>
    <w:rsid w:val="008F4501"/>
    <w:rsid w:val="008F460E"/>
    <w:rsid w:val="008F5057"/>
    <w:rsid w:val="008F58CB"/>
    <w:rsid w:val="008F64C2"/>
    <w:rsid w:val="008F70D5"/>
    <w:rsid w:val="008F78B3"/>
    <w:rsid w:val="00900A43"/>
    <w:rsid w:val="00903326"/>
    <w:rsid w:val="00906968"/>
    <w:rsid w:val="00906A89"/>
    <w:rsid w:val="00907D3F"/>
    <w:rsid w:val="0091009F"/>
    <w:rsid w:val="0091091A"/>
    <w:rsid w:val="00910A42"/>
    <w:rsid w:val="00911DF5"/>
    <w:rsid w:val="0091533E"/>
    <w:rsid w:val="009221EB"/>
    <w:rsid w:val="009221F1"/>
    <w:rsid w:val="0092470A"/>
    <w:rsid w:val="00924E28"/>
    <w:rsid w:val="009255E6"/>
    <w:rsid w:val="0092612F"/>
    <w:rsid w:val="00933A93"/>
    <w:rsid w:val="00933C25"/>
    <w:rsid w:val="00935CFD"/>
    <w:rsid w:val="00937D41"/>
    <w:rsid w:val="009403DB"/>
    <w:rsid w:val="00941456"/>
    <w:rsid w:val="00941685"/>
    <w:rsid w:val="00942FF9"/>
    <w:rsid w:val="00944053"/>
    <w:rsid w:val="0094408A"/>
    <w:rsid w:val="00944E38"/>
    <w:rsid w:val="009450E7"/>
    <w:rsid w:val="0094572F"/>
    <w:rsid w:val="00945EC1"/>
    <w:rsid w:val="00947723"/>
    <w:rsid w:val="00947F4F"/>
    <w:rsid w:val="00951B47"/>
    <w:rsid w:val="00953056"/>
    <w:rsid w:val="00956A8B"/>
    <w:rsid w:val="009622F6"/>
    <w:rsid w:val="0096231A"/>
    <w:rsid w:val="009625EE"/>
    <w:rsid w:val="00965C4F"/>
    <w:rsid w:val="00965D20"/>
    <w:rsid w:val="009672AE"/>
    <w:rsid w:val="00971060"/>
    <w:rsid w:val="0097201D"/>
    <w:rsid w:val="00972898"/>
    <w:rsid w:val="009739C2"/>
    <w:rsid w:val="00973CEE"/>
    <w:rsid w:val="00973F3E"/>
    <w:rsid w:val="00975049"/>
    <w:rsid w:val="00981043"/>
    <w:rsid w:val="00984D39"/>
    <w:rsid w:val="0098685B"/>
    <w:rsid w:val="00992D81"/>
    <w:rsid w:val="0099314F"/>
    <w:rsid w:val="00993728"/>
    <w:rsid w:val="009940E5"/>
    <w:rsid w:val="009944E0"/>
    <w:rsid w:val="00994D24"/>
    <w:rsid w:val="00997A9B"/>
    <w:rsid w:val="00997E61"/>
    <w:rsid w:val="009A0676"/>
    <w:rsid w:val="009A1C16"/>
    <w:rsid w:val="009A5418"/>
    <w:rsid w:val="009A56C2"/>
    <w:rsid w:val="009A5954"/>
    <w:rsid w:val="009B270A"/>
    <w:rsid w:val="009B4203"/>
    <w:rsid w:val="009B4B51"/>
    <w:rsid w:val="009B4F21"/>
    <w:rsid w:val="009B4FEB"/>
    <w:rsid w:val="009B5862"/>
    <w:rsid w:val="009B5D01"/>
    <w:rsid w:val="009B7DFD"/>
    <w:rsid w:val="009C029C"/>
    <w:rsid w:val="009C0855"/>
    <w:rsid w:val="009C1C60"/>
    <w:rsid w:val="009C28C3"/>
    <w:rsid w:val="009C7CEF"/>
    <w:rsid w:val="009C7DE0"/>
    <w:rsid w:val="009D02C2"/>
    <w:rsid w:val="009D246F"/>
    <w:rsid w:val="009D474B"/>
    <w:rsid w:val="009D5262"/>
    <w:rsid w:val="009D65EB"/>
    <w:rsid w:val="009D6C1E"/>
    <w:rsid w:val="009E120F"/>
    <w:rsid w:val="009E6485"/>
    <w:rsid w:val="009F052F"/>
    <w:rsid w:val="009F123C"/>
    <w:rsid w:val="009F2625"/>
    <w:rsid w:val="009F2D21"/>
    <w:rsid w:val="009F36F0"/>
    <w:rsid w:val="009F3B97"/>
    <w:rsid w:val="009F56BA"/>
    <w:rsid w:val="009F5FE3"/>
    <w:rsid w:val="009F61DF"/>
    <w:rsid w:val="00A0145B"/>
    <w:rsid w:val="00A01A42"/>
    <w:rsid w:val="00A01DD0"/>
    <w:rsid w:val="00A036B7"/>
    <w:rsid w:val="00A036BA"/>
    <w:rsid w:val="00A03709"/>
    <w:rsid w:val="00A05E73"/>
    <w:rsid w:val="00A060D5"/>
    <w:rsid w:val="00A06EAC"/>
    <w:rsid w:val="00A072DB"/>
    <w:rsid w:val="00A07A6D"/>
    <w:rsid w:val="00A102BA"/>
    <w:rsid w:val="00A114A4"/>
    <w:rsid w:val="00A12848"/>
    <w:rsid w:val="00A14CF9"/>
    <w:rsid w:val="00A14FC3"/>
    <w:rsid w:val="00A16575"/>
    <w:rsid w:val="00A165F7"/>
    <w:rsid w:val="00A17732"/>
    <w:rsid w:val="00A219A8"/>
    <w:rsid w:val="00A21D53"/>
    <w:rsid w:val="00A224EE"/>
    <w:rsid w:val="00A247F5"/>
    <w:rsid w:val="00A2645C"/>
    <w:rsid w:val="00A303B5"/>
    <w:rsid w:val="00A30F7A"/>
    <w:rsid w:val="00A311EE"/>
    <w:rsid w:val="00A32202"/>
    <w:rsid w:val="00A32B18"/>
    <w:rsid w:val="00A35D7F"/>
    <w:rsid w:val="00A36EAF"/>
    <w:rsid w:val="00A37B74"/>
    <w:rsid w:val="00A4544B"/>
    <w:rsid w:val="00A455BD"/>
    <w:rsid w:val="00A4691D"/>
    <w:rsid w:val="00A55922"/>
    <w:rsid w:val="00A55C53"/>
    <w:rsid w:val="00A564DD"/>
    <w:rsid w:val="00A57B42"/>
    <w:rsid w:val="00A61782"/>
    <w:rsid w:val="00A63A91"/>
    <w:rsid w:val="00A6457C"/>
    <w:rsid w:val="00A64EAC"/>
    <w:rsid w:val="00A66DBD"/>
    <w:rsid w:val="00A71439"/>
    <w:rsid w:val="00A71B8C"/>
    <w:rsid w:val="00A7314F"/>
    <w:rsid w:val="00A73F8B"/>
    <w:rsid w:val="00A75BBB"/>
    <w:rsid w:val="00A76455"/>
    <w:rsid w:val="00A769E9"/>
    <w:rsid w:val="00A81021"/>
    <w:rsid w:val="00A81E12"/>
    <w:rsid w:val="00A83344"/>
    <w:rsid w:val="00A85AEB"/>
    <w:rsid w:val="00A9018A"/>
    <w:rsid w:val="00A94D7F"/>
    <w:rsid w:val="00A97D35"/>
    <w:rsid w:val="00AA06F4"/>
    <w:rsid w:val="00AA1E11"/>
    <w:rsid w:val="00AA2E72"/>
    <w:rsid w:val="00AA3288"/>
    <w:rsid w:val="00AA6780"/>
    <w:rsid w:val="00AA6F72"/>
    <w:rsid w:val="00AA72A1"/>
    <w:rsid w:val="00AA78F1"/>
    <w:rsid w:val="00AA7F28"/>
    <w:rsid w:val="00AA7F2D"/>
    <w:rsid w:val="00AB370F"/>
    <w:rsid w:val="00AB46E4"/>
    <w:rsid w:val="00AB66D3"/>
    <w:rsid w:val="00AB68F8"/>
    <w:rsid w:val="00AC005A"/>
    <w:rsid w:val="00AC0390"/>
    <w:rsid w:val="00AC0749"/>
    <w:rsid w:val="00AC19A5"/>
    <w:rsid w:val="00AC2089"/>
    <w:rsid w:val="00AC2D84"/>
    <w:rsid w:val="00AC3771"/>
    <w:rsid w:val="00AC380F"/>
    <w:rsid w:val="00AC4175"/>
    <w:rsid w:val="00AD30D0"/>
    <w:rsid w:val="00AD5768"/>
    <w:rsid w:val="00AD5FC6"/>
    <w:rsid w:val="00AD66B5"/>
    <w:rsid w:val="00AD7DBC"/>
    <w:rsid w:val="00AE06F2"/>
    <w:rsid w:val="00AE1F37"/>
    <w:rsid w:val="00AE3131"/>
    <w:rsid w:val="00AE44CC"/>
    <w:rsid w:val="00AE4A54"/>
    <w:rsid w:val="00AE50B5"/>
    <w:rsid w:val="00AE552D"/>
    <w:rsid w:val="00AE6901"/>
    <w:rsid w:val="00AE7A49"/>
    <w:rsid w:val="00B01E08"/>
    <w:rsid w:val="00B02639"/>
    <w:rsid w:val="00B02BE2"/>
    <w:rsid w:val="00B040B2"/>
    <w:rsid w:val="00B06848"/>
    <w:rsid w:val="00B10BD7"/>
    <w:rsid w:val="00B12A2B"/>
    <w:rsid w:val="00B12EA2"/>
    <w:rsid w:val="00B147B4"/>
    <w:rsid w:val="00B14A67"/>
    <w:rsid w:val="00B16C03"/>
    <w:rsid w:val="00B217AE"/>
    <w:rsid w:val="00B232F3"/>
    <w:rsid w:val="00B23C3C"/>
    <w:rsid w:val="00B26CD9"/>
    <w:rsid w:val="00B374CB"/>
    <w:rsid w:val="00B402FD"/>
    <w:rsid w:val="00B44467"/>
    <w:rsid w:val="00B45102"/>
    <w:rsid w:val="00B47F32"/>
    <w:rsid w:val="00B51A7D"/>
    <w:rsid w:val="00B520DD"/>
    <w:rsid w:val="00B52B04"/>
    <w:rsid w:val="00B53D7C"/>
    <w:rsid w:val="00B5652D"/>
    <w:rsid w:val="00B576CC"/>
    <w:rsid w:val="00B60C3A"/>
    <w:rsid w:val="00B6198A"/>
    <w:rsid w:val="00B61B78"/>
    <w:rsid w:val="00B61D1A"/>
    <w:rsid w:val="00B623DE"/>
    <w:rsid w:val="00B62433"/>
    <w:rsid w:val="00B62745"/>
    <w:rsid w:val="00B642E6"/>
    <w:rsid w:val="00B65570"/>
    <w:rsid w:val="00B66001"/>
    <w:rsid w:val="00B66A15"/>
    <w:rsid w:val="00B66B4B"/>
    <w:rsid w:val="00B66C3B"/>
    <w:rsid w:val="00B71F61"/>
    <w:rsid w:val="00B72C99"/>
    <w:rsid w:val="00B72CCE"/>
    <w:rsid w:val="00B73863"/>
    <w:rsid w:val="00B743ED"/>
    <w:rsid w:val="00B74B8B"/>
    <w:rsid w:val="00B7519D"/>
    <w:rsid w:val="00B75248"/>
    <w:rsid w:val="00B7699E"/>
    <w:rsid w:val="00B76EC3"/>
    <w:rsid w:val="00B77497"/>
    <w:rsid w:val="00B803D8"/>
    <w:rsid w:val="00B83941"/>
    <w:rsid w:val="00B86D2A"/>
    <w:rsid w:val="00B86E49"/>
    <w:rsid w:val="00B902C9"/>
    <w:rsid w:val="00B9160B"/>
    <w:rsid w:val="00B943DE"/>
    <w:rsid w:val="00BA06FC"/>
    <w:rsid w:val="00BA1D5A"/>
    <w:rsid w:val="00BA296F"/>
    <w:rsid w:val="00BA310B"/>
    <w:rsid w:val="00BA3897"/>
    <w:rsid w:val="00BA3E1C"/>
    <w:rsid w:val="00BA4024"/>
    <w:rsid w:val="00BA70CD"/>
    <w:rsid w:val="00BA7226"/>
    <w:rsid w:val="00BB2375"/>
    <w:rsid w:val="00BB5191"/>
    <w:rsid w:val="00BB6913"/>
    <w:rsid w:val="00BC047B"/>
    <w:rsid w:val="00BC2207"/>
    <w:rsid w:val="00BC232B"/>
    <w:rsid w:val="00BC4751"/>
    <w:rsid w:val="00BD2825"/>
    <w:rsid w:val="00BD3CE2"/>
    <w:rsid w:val="00BD41CF"/>
    <w:rsid w:val="00BE1F0A"/>
    <w:rsid w:val="00BE2E66"/>
    <w:rsid w:val="00BE49A0"/>
    <w:rsid w:val="00BE5D47"/>
    <w:rsid w:val="00BF1A6D"/>
    <w:rsid w:val="00BF27E8"/>
    <w:rsid w:val="00BF38FD"/>
    <w:rsid w:val="00BF3AAF"/>
    <w:rsid w:val="00BF550D"/>
    <w:rsid w:val="00BF5FC8"/>
    <w:rsid w:val="00BF63AE"/>
    <w:rsid w:val="00BF67DF"/>
    <w:rsid w:val="00BF6A00"/>
    <w:rsid w:val="00BF7186"/>
    <w:rsid w:val="00BF7402"/>
    <w:rsid w:val="00BF79BF"/>
    <w:rsid w:val="00C0086B"/>
    <w:rsid w:val="00C0100E"/>
    <w:rsid w:val="00C018EB"/>
    <w:rsid w:val="00C01FBE"/>
    <w:rsid w:val="00C025EF"/>
    <w:rsid w:val="00C05834"/>
    <w:rsid w:val="00C05F5D"/>
    <w:rsid w:val="00C05F75"/>
    <w:rsid w:val="00C06FA3"/>
    <w:rsid w:val="00C07B7D"/>
    <w:rsid w:val="00C10373"/>
    <w:rsid w:val="00C11860"/>
    <w:rsid w:val="00C129B3"/>
    <w:rsid w:val="00C13A7E"/>
    <w:rsid w:val="00C16118"/>
    <w:rsid w:val="00C1636F"/>
    <w:rsid w:val="00C17883"/>
    <w:rsid w:val="00C17C0F"/>
    <w:rsid w:val="00C20F9D"/>
    <w:rsid w:val="00C22B6A"/>
    <w:rsid w:val="00C2396E"/>
    <w:rsid w:val="00C24349"/>
    <w:rsid w:val="00C258B5"/>
    <w:rsid w:val="00C2771A"/>
    <w:rsid w:val="00C30761"/>
    <w:rsid w:val="00C33512"/>
    <w:rsid w:val="00C335E4"/>
    <w:rsid w:val="00C34362"/>
    <w:rsid w:val="00C3488B"/>
    <w:rsid w:val="00C35322"/>
    <w:rsid w:val="00C40C4C"/>
    <w:rsid w:val="00C40F93"/>
    <w:rsid w:val="00C43106"/>
    <w:rsid w:val="00C44986"/>
    <w:rsid w:val="00C44B93"/>
    <w:rsid w:val="00C44D0E"/>
    <w:rsid w:val="00C44F71"/>
    <w:rsid w:val="00C45474"/>
    <w:rsid w:val="00C47668"/>
    <w:rsid w:val="00C51235"/>
    <w:rsid w:val="00C529A2"/>
    <w:rsid w:val="00C52B83"/>
    <w:rsid w:val="00C534DD"/>
    <w:rsid w:val="00C5404C"/>
    <w:rsid w:val="00C61986"/>
    <w:rsid w:val="00C61C8B"/>
    <w:rsid w:val="00C62266"/>
    <w:rsid w:val="00C63AED"/>
    <w:rsid w:val="00C665FB"/>
    <w:rsid w:val="00C720DF"/>
    <w:rsid w:val="00C721A8"/>
    <w:rsid w:val="00C72438"/>
    <w:rsid w:val="00C72842"/>
    <w:rsid w:val="00C73BD6"/>
    <w:rsid w:val="00C73C6C"/>
    <w:rsid w:val="00C75B9C"/>
    <w:rsid w:val="00C75BED"/>
    <w:rsid w:val="00C7603D"/>
    <w:rsid w:val="00C761DB"/>
    <w:rsid w:val="00C762FA"/>
    <w:rsid w:val="00C76EBA"/>
    <w:rsid w:val="00C80161"/>
    <w:rsid w:val="00C80262"/>
    <w:rsid w:val="00C869E5"/>
    <w:rsid w:val="00C87407"/>
    <w:rsid w:val="00C8757D"/>
    <w:rsid w:val="00C87B43"/>
    <w:rsid w:val="00C909EB"/>
    <w:rsid w:val="00C9181D"/>
    <w:rsid w:val="00C939B9"/>
    <w:rsid w:val="00C93EAF"/>
    <w:rsid w:val="00C96AC7"/>
    <w:rsid w:val="00C96C2A"/>
    <w:rsid w:val="00C972AB"/>
    <w:rsid w:val="00CA18A8"/>
    <w:rsid w:val="00CA1A01"/>
    <w:rsid w:val="00CA28E0"/>
    <w:rsid w:val="00CA36B4"/>
    <w:rsid w:val="00CA39B6"/>
    <w:rsid w:val="00CA3AFA"/>
    <w:rsid w:val="00CA72CF"/>
    <w:rsid w:val="00CA7981"/>
    <w:rsid w:val="00CB0F78"/>
    <w:rsid w:val="00CB3152"/>
    <w:rsid w:val="00CB4279"/>
    <w:rsid w:val="00CB672E"/>
    <w:rsid w:val="00CB7422"/>
    <w:rsid w:val="00CC01F5"/>
    <w:rsid w:val="00CC2A56"/>
    <w:rsid w:val="00CC3312"/>
    <w:rsid w:val="00CC4358"/>
    <w:rsid w:val="00CC4591"/>
    <w:rsid w:val="00CC487F"/>
    <w:rsid w:val="00CD0312"/>
    <w:rsid w:val="00CD0BD9"/>
    <w:rsid w:val="00CD17AF"/>
    <w:rsid w:val="00CD340A"/>
    <w:rsid w:val="00CD351B"/>
    <w:rsid w:val="00CD3757"/>
    <w:rsid w:val="00CD4C69"/>
    <w:rsid w:val="00CD5325"/>
    <w:rsid w:val="00CD728E"/>
    <w:rsid w:val="00CD7435"/>
    <w:rsid w:val="00CD7B8E"/>
    <w:rsid w:val="00CD7D26"/>
    <w:rsid w:val="00CE0DA6"/>
    <w:rsid w:val="00CE10A3"/>
    <w:rsid w:val="00CE4BD0"/>
    <w:rsid w:val="00CE59C6"/>
    <w:rsid w:val="00CE609C"/>
    <w:rsid w:val="00CE6A85"/>
    <w:rsid w:val="00CE6FF8"/>
    <w:rsid w:val="00CE785F"/>
    <w:rsid w:val="00CF015E"/>
    <w:rsid w:val="00CF247B"/>
    <w:rsid w:val="00CF2722"/>
    <w:rsid w:val="00CF5DA8"/>
    <w:rsid w:val="00CF7F15"/>
    <w:rsid w:val="00D001D4"/>
    <w:rsid w:val="00D016F9"/>
    <w:rsid w:val="00D019F8"/>
    <w:rsid w:val="00D023D2"/>
    <w:rsid w:val="00D04C4A"/>
    <w:rsid w:val="00D112ED"/>
    <w:rsid w:val="00D13273"/>
    <w:rsid w:val="00D13AA0"/>
    <w:rsid w:val="00D145FE"/>
    <w:rsid w:val="00D16F02"/>
    <w:rsid w:val="00D23471"/>
    <w:rsid w:val="00D23722"/>
    <w:rsid w:val="00D24B24"/>
    <w:rsid w:val="00D279D7"/>
    <w:rsid w:val="00D30366"/>
    <w:rsid w:val="00D3226B"/>
    <w:rsid w:val="00D3242C"/>
    <w:rsid w:val="00D32D41"/>
    <w:rsid w:val="00D34F61"/>
    <w:rsid w:val="00D35B7E"/>
    <w:rsid w:val="00D35EA1"/>
    <w:rsid w:val="00D35F62"/>
    <w:rsid w:val="00D3669E"/>
    <w:rsid w:val="00D3765A"/>
    <w:rsid w:val="00D4028D"/>
    <w:rsid w:val="00D4197B"/>
    <w:rsid w:val="00D419A7"/>
    <w:rsid w:val="00D420B7"/>
    <w:rsid w:val="00D4218D"/>
    <w:rsid w:val="00D43942"/>
    <w:rsid w:val="00D45FAB"/>
    <w:rsid w:val="00D46489"/>
    <w:rsid w:val="00D4766B"/>
    <w:rsid w:val="00D50095"/>
    <w:rsid w:val="00D50E9E"/>
    <w:rsid w:val="00D5114C"/>
    <w:rsid w:val="00D53667"/>
    <w:rsid w:val="00D53F85"/>
    <w:rsid w:val="00D540F9"/>
    <w:rsid w:val="00D5511C"/>
    <w:rsid w:val="00D56CCE"/>
    <w:rsid w:val="00D5754C"/>
    <w:rsid w:val="00D60C8A"/>
    <w:rsid w:val="00D620BB"/>
    <w:rsid w:val="00D63C1B"/>
    <w:rsid w:val="00D6591D"/>
    <w:rsid w:val="00D673F3"/>
    <w:rsid w:val="00D67AC8"/>
    <w:rsid w:val="00D74420"/>
    <w:rsid w:val="00D75CBC"/>
    <w:rsid w:val="00D76164"/>
    <w:rsid w:val="00D76C4B"/>
    <w:rsid w:val="00D77297"/>
    <w:rsid w:val="00D77B2F"/>
    <w:rsid w:val="00D81190"/>
    <w:rsid w:val="00D81E36"/>
    <w:rsid w:val="00D8208E"/>
    <w:rsid w:val="00D8582E"/>
    <w:rsid w:val="00D91152"/>
    <w:rsid w:val="00D92FBA"/>
    <w:rsid w:val="00D9349B"/>
    <w:rsid w:val="00D9404C"/>
    <w:rsid w:val="00D95590"/>
    <w:rsid w:val="00D97A11"/>
    <w:rsid w:val="00DA078D"/>
    <w:rsid w:val="00DA0AD6"/>
    <w:rsid w:val="00DA16D9"/>
    <w:rsid w:val="00DA2093"/>
    <w:rsid w:val="00DA32AF"/>
    <w:rsid w:val="00DA5769"/>
    <w:rsid w:val="00DA6C3B"/>
    <w:rsid w:val="00DA75FB"/>
    <w:rsid w:val="00DB0529"/>
    <w:rsid w:val="00DB06B4"/>
    <w:rsid w:val="00DB0D5C"/>
    <w:rsid w:val="00DB2F1A"/>
    <w:rsid w:val="00DB4187"/>
    <w:rsid w:val="00DB610C"/>
    <w:rsid w:val="00DB77EC"/>
    <w:rsid w:val="00DB78A1"/>
    <w:rsid w:val="00DC02D3"/>
    <w:rsid w:val="00DC08F2"/>
    <w:rsid w:val="00DC0BAD"/>
    <w:rsid w:val="00DC0F33"/>
    <w:rsid w:val="00DC23D9"/>
    <w:rsid w:val="00DC5142"/>
    <w:rsid w:val="00DC6BCD"/>
    <w:rsid w:val="00DC76A7"/>
    <w:rsid w:val="00DD1CC2"/>
    <w:rsid w:val="00DD2664"/>
    <w:rsid w:val="00DD278E"/>
    <w:rsid w:val="00DD6826"/>
    <w:rsid w:val="00DD73E8"/>
    <w:rsid w:val="00DE0A0D"/>
    <w:rsid w:val="00DE10A4"/>
    <w:rsid w:val="00DE2088"/>
    <w:rsid w:val="00DE24F6"/>
    <w:rsid w:val="00DE382B"/>
    <w:rsid w:val="00DE4228"/>
    <w:rsid w:val="00DE67B9"/>
    <w:rsid w:val="00DF0312"/>
    <w:rsid w:val="00DF4A71"/>
    <w:rsid w:val="00E00391"/>
    <w:rsid w:val="00E00F3B"/>
    <w:rsid w:val="00E01B6C"/>
    <w:rsid w:val="00E025D0"/>
    <w:rsid w:val="00E03ED4"/>
    <w:rsid w:val="00E04CCC"/>
    <w:rsid w:val="00E04F03"/>
    <w:rsid w:val="00E0669F"/>
    <w:rsid w:val="00E10B41"/>
    <w:rsid w:val="00E10BC9"/>
    <w:rsid w:val="00E10C38"/>
    <w:rsid w:val="00E1143F"/>
    <w:rsid w:val="00E11B27"/>
    <w:rsid w:val="00E11F05"/>
    <w:rsid w:val="00E126DE"/>
    <w:rsid w:val="00E131B6"/>
    <w:rsid w:val="00E1561A"/>
    <w:rsid w:val="00E2184A"/>
    <w:rsid w:val="00E22545"/>
    <w:rsid w:val="00E2260E"/>
    <w:rsid w:val="00E22E2B"/>
    <w:rsid w:val="00E23161"/>
    <w:rsid w:val="00E23624"/>
    <w:rsid w:val="00E26055"/>
    <w:rsid w:val="00E304BB"/>
    <w:rsid w:val="00E30863"/>
    <w:rsid w:val="00E31ECB"/>
    <w:rsid w:val="00E337E9"/>
    <w:rsid w:val="00E3381F"/>
    <w:rsid w:val="00E34DF6"/>
    <w:rsid w:val="00E37481"/>
    <w:rsid w:val="00E4159F"/>
    <w:rsid w:val="00E44F1E"/>
    <w:rsid w:val="00E45070"/>
    <w:rsid w:val="00E46F39"/>
    <w:rsid w:val="00E50E85"/>
    <w:rsid w:val="00E53788"/>
    <w:rsid w:val="00E54360"/>
    <w:rsid w:val="00E54894"/>
    <w:rsid w:val="00E5573D"/>
    <w:rsid w:val="00E55F85"/>
    <w:rsid w:val="00E57C66"/>
    <w:rsid w:val="00E6142C"/>
    <w:rsid w:val="00E62FF5"/>
    <w:rsid w:val="00E64007"/>
    <w:rsid w:val="00E702CE"/>
    <w:rsid w:val="00E70613"/>
    <w:rsid w:val="00E70F9A"/>
    <w:rsid w:val="00E73793"/>
    <w:rsid w:val="00E74021"/>
    <w:rsid w:val="00E759F1"/>
    <w:rsid w:val="00E77F94"/>
    <w:rsid w:val="00E824EA"/>
    <w:rsid w:val="00E82FBA"/>
    <w:rsid w:val="00E834F2"/>
    <w:rsid w:val="00E83D94"/>
    <w:rsid w:val="00E844B4"/>
    <w:rsid w:val="00E8703A"/>
    <w:rsid w:val="00E91A85"/>
    <w:rsid w:val="00E91AA3"/>
    <w:rsid w:val="00E92503"/>
    <w:rsid w:val="00E9367D"/>
    <w:rsid w:val="00E94E63"/>
    <w:rsid w:val="00E950D5"/>
    <w:rsid w:val="00E95323"/>
    <w:rsid w:val="00E96B14"/>
    <w:rsid w:val="00EA043F"/>
    <w:rsid w:val="00EA0E99"/>
    <w:rsid w:val="00EA4096"/>
    <w:rsid w:val="00EA4422"/>
    <w:rsid w:val="00EA5E76"/>
    <w:rsid w:val="00EA6E2B"/>
    <w:rsid w:val="00EB2D5D"/>
    <w:rsid w:val="00EB30FE"/>
    <w:rsid w:val="00EB3181"/>
    <w:rsid w:val="00EB42DA"/>
    <w:rsid w:val="00EB5101"/>
    <w:rsid w:val="00EB5D61"/>
    <w:rsid w:val="00EB6249"/>
    <w:rsid w:val="00EB7A38"/>
    <w:rsid w:val="00EC2CD8"/>
    <w:rsid w:val="00EC4665"/>
    <w:rsid w:val="00ED0BA3"/>
    <w:rsid w:val="00ED17DD"/>
    <w:rsid w:val="00ED187B"/>
    <w:rsid w:val="00ED2F40"/>
    <w:rsid w:val="00ED39B2"/>
    <w:rsid w:val="00ED4362"/>
    <w:rsid w:val="00ED4557"/>
    <w:rsid w:val="00ED4CED"/>
    <w:rsid w:val="00EE3094"/>
    <w:rsid w:val="00EE30F2"/>
    <w:rsid w:val="00EE426C"/>
    <w:rsid w:val="00EE4D87"/>
    <w:rsid w:val="00EE6E84"/>
    <w:rsid w:val="00EE768A"/>
    <w:rsid w:val="00EF2617"/>
    <w:rsid w:val="00EF2BC3"/>
    <w:rsid w:val="00EF2C35"/>
    <w:rsid w:val="00EF30D5"/>
    <w:rsid w:val="00EF345A"/>
    <w:rsid w:val="00EF52FA"/>
    <w:rsid w:val="00F014C1"/>
    <w:rsid w:val="00F0199E"/>
    <w:rsid w:val="00F03626"/>
    <w:rsid w:val="00F04B3C"/>
    <w:rsid w:val="00F064FC"/>
    <w:rsid w:val="00F07052"/>
    <w:rsid w:val="00F0783F"/>
    <w:rsid w:val="00F11239"/>
    <w:rsid w:val="00F11793"/>
    <w:rsid w:val="00F15350"/>
    <w:rsid w:val="00F161C1"/>
    <w:rsid w:val="00F162AC"/>
    <w:rsid w:val="00F16FDC"/>
    <w:rsid w:val="00F179AA"/>
    <w:rsid w:val="00F17D32"/>
    <w:rsid w:val="00F2229F"/>
    <w:rsid w:val="00F24C67"/>
    <w:rsid w:val="00F251B0"/>
    <w:rsid w:val="00F25BA2"/>
    <w:rsid w:val="00F25C64"/>
    <w:rsid w:val="00F26456"/>
    <w:rsid w:val="00F3025D"/>
    <w:rsid w:val="00F311D8"/>
    <w:rsid w:val="00F35B6B"/>
    <w:rsid w:val="00F3629D"/>
    <w:rsid w:val="00F372CC"/>
    <w:rsid w:val="00F437A0"/>
    <w:rsid w:val="00F440B1"/>
    <w:rsid w:val="00F46FAF"/>
    <w:rsid w:val="00F477CF"/>
    <w:rsid w:val="00F51AF9"/>
    <w:rsid w:val="00F535D3"/>
    <w:rsid w:val="00F53CE6"/>
    <w:rsid w:val="00F561D1"/>
    <w:rsid w:val="00F56D2E"/>
    <w:rsid w:val="00F579D4"/>
    <w:rsid w:val="00F60FD4"/>
    <w:rsid w:val="00F616E4"/>
    <w:rsid w:val="00F63BFC"/>
    <w:rsid w:val="00F65F4B"/>
    <w:rsid w:val="00F72252"/>
    <w:rsid w:val="00F72837"/>
    <w:rsid w:val="00F77FB2"/>
    <w:rsid w:val="00F80639"/>
    <w:rsid w:val="00F807B5"/>
    <w:rsid w:val="00F81BA0"/>
    <w:rsid w:val="00F8498F"/>
    <w:rsid w:val="00F84AB7"/>
    <w:rsid w:val="00F84E06"/>
    <w:rsid w:val="00F96C2C"/>
    <w:rsid w:val="00F973AB"/>
    <w:rsid w:val="00FA04C0"/>
    <w:rsid w:val="00FA0ACB"/>
    <w:rsid w:val="00FA2D6C"/>
    <w:rsid w:val="00FA3D1C"/>
    <w:rsid w:val="00FB125F"/>
    <w:rsid w:val="00FB3482"/>
    <w:rsid w:val="00FB4A83"/>
    <w:rsid w:val="00FB6DDB"/>
    <w:rsid w:val="00FB72A8"/>
    <w:rsid w:val="00FC108C"/>
    <w:rsid w:val="00FC272B"/>
    <w:rsid w:val="00FC442D"/>
    <w:rsid w:val="00FC5551"/>
    <w:rsid w:val="00FC64B2"/>
    <w:rsid w:val="00FC667B"/>
    <w:rsid w:val="00FD0235"/>
    <w:rsid w:val="00FD279B"/>
    <w:rsid w:val="00FD38A9"/>
    <w:rsid w:val="00FD3DF3"/>
    <w:rsid w:val="00FD49F7"/>
    <w:rsid w:val="00FD535C"/>
    <w:rsid w:val="00FE09CD"/>
    <w:rsid w:val="00FE1E5C"/>
    <w:rsid w:val="00FE299A"/>
    <w:rsid w:val="00FE2CAA"/>
    <w:rsid w:val="00FF04E9"/>
    <w:rsid w:val="00FF1B07"/>
    <w:rsid w:val="00FF3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Tencent" w:url="http://rtx.tencent.com" w:name="RTX"/>
  <w:smartTagType w:namespaceuri="urn:schemas-microsoft-com:office:smarttags" w:name="chmetcnv"/>
  <w:shapeDefaults>
    <o:shapedefaults v:ext="edit" spidmax="2049"/>
    <o:shapelayout v:ext="edit">
      <o:idmap v:ext="edit" data="1"/>
    </o:shapelayout>
  </w:shapeDefaults>
  <w:decimalSymbol w:val="."/>
  <w:listSeparator w:val=","/>
  <w14:docId w14:val="57BEF685"/>
  <w15:chartTrackingRefBased/>
  <w15:docId w15:val="{1DC50690-24F1-4A86-8B5F-A47ED8ED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6C2BBE"/>
    <w:pPr>
      <w:spacing w:line="360" w:lineRule="auto"/>
      <w:ind w:firstLine="482"/>
      <w:jc w:val="both"/>
    </w:pPr>
  </w:style>
  <w:style w:type="paragraph" w:styleId="1">
    <w:name w:val="heading 1"/>
    <w:aliases w:val="标题 1（报告）(小2黑),标题1,标题 1（报告）,1.1标题 1,章标题 1,-*+,章,h1,1st level,Section Head,l1,featurehead,标题 1，宋体，三号，一级（1）,H1,1标题 1,标题yjm1,标题zsc1,b1,章节标题,标题 1-章名-LS,标题 1－ch,一级标题"/>
    <w:basedOn w:val="a"/>
    <w:next w:val="a"/>
    <w:link w:val="11"/>
    <w:uiPriority w:val="9"/>
    <w:qFormat/>
    <w:rsid w:val="003E09A7"/>
    <w:pPr>
      <w:keepNext/>
      <w:keepLines/>
      <w:spacing w:beforeLines="150" w:before="150" w:afterLines="150" w:after="150" w:line="240" w:lineRule="auto"/>
      <w:ind w:firstLine="0"/>
      <w:jc w:val="center"/>
      <w:outlineLvl w:val="0"/>
    </w:pPr>
    <w:rPr>
      <w:rFonts w:ascii="Times New Roman" w:eastAsia="宋体" w:hAnsi="Times New Roman"/>
      <w:b/>
      <w:bCs/>
      <w:kern w:val="44"/>
      <w:sz w:val="44"/>
      <w:szCs w:val="44"/>
    </w:rPr>
  </w:style>
  <w:style w:type="paragraph" w:styleId="2">
    <w:name w:val="heading 2"/>
    <w:aliases w:val="标题 2（报告）,标题 2（报告）(3黑),2nd level,h2,2,Header 2,H2,l2,Titre2,Head 2,节标题,HD2,2nd level1,h21,21,Header 21,H21,l21,Titre21,Head 21,H22,2nd level2,h22,22,Header 22,H23,l22,Titre22,Head 22,2nd level11,h211,211,Header 211,H211,l211,Titre211,Head 211,H221,."/>
    <w:basedOn w:val="a"/>
    <w:next w:val="a"/>
    <w:link w:val="21"/>
    <w:uiPriority w:val="9"/>
    <w:unhideWhenUsed/>
    <w:qFormat/>
    <w:rsid w:val="006C2BBE"/>
    <w:pPr>
      <w:keepNext/>
      <w:keepLines/>
      <w:widowControl w:val="0"/>
      <w:adjustRightInd w:val="0"/>
      <w:snapToGrid w:val="0"/>
      <w:spacing w:beforeLines="100" w:before="100" w:afterLines="100" w:after="100" w:line="240" w:lineRule="auto"/>
      <w:ind w:firstLine="0"/>
      <w:jc w:val="left"/>
      <w:outlineLvl w:val="1"/>
    </w:pPr>
    <w:rPr>
      <w:rFonts w:ascii="Times New Roman" w:eastAsia="宋体" w:hAnsi="Times New Roman" w:cs="Times New Roman"/>
      <w:b/>
      <w:bCs/>
      <w:sz w:val="32"/>
      <w:szCs w:val="32"/>
    </w:rPr>
  </w:style>
  <w:style w:type="paragraph" w:styleId="3">
    <w:name w:val="heading 3"/>
    <w:aliases w:val="标题 3（报告）,标题 3（报告）(小3黑),Section,小节名,小节,条标题1.1.1,Re,Head 3 WSA,h3,BSH-3,H3,b3,3,3rd level,l3,CT,标题 3 Char Char,h3 Char,h3 Char Char,B Head,标题 13,1.1.1,三级标题，黑粗，四号，序号,Heading 3 - old,三级标题,h3 sub heading,..,节标题1.1.1,条标题1.1.1.1,. (1.1.1),段,Clan,kapitola3"/>
    <w:basedOn w:val="a"/>
    <w:next w:val="a"/>
    <w:link w:val="31"/>
    <w:uiPriority w:val="9"/>
    <w:unhideWhenUsed/>
    <w:qFormat/>
    <w:rsid w:val="000C464E"/>
    <w:pPr>
      <w:keepNext/>
      <w:keepLines/>
      <w:spacing w:beforeLines="50" w:before="50" w:afterLines="50" w:after="50" w:line="240" w:lineRule="auto"/>
      <w:ind w:firstLine="0"/>
      <w:jc w:val="left"/>
      <w:outlineLvl w:val="2"/>
    </w:pPr>
    <w:rPr>
      <w:rFonts w:ascii="Times New Roman" w:eastAsia="宋体" w:hAnsi="Times New Roman"/>
      <w:b/>
      <w:bCs/>
      <w:sz w:val="32"/>
      <w:szCs w:val="32"/>
    </w:rPr>
  </w:style>
  <w:style w:type="paragraph" w:styleId="4">
    <w:name w:val="heading 4"/>
    <w:aliases w:val="小标题1,小标题11,小标题12,小标题13,小标题14,小标题15,小标题16,小标题17,小标题18,小标题19,小标题110,小标题111,小标题112,小标题113,小标题114,小标题115,小标题116,小标题117,小标题118,小标题119,小标题120,标题 4，四级标题,标题 4－ch"/>
    <w:basedOn w:val="a"/>
    <w:next w:val="a"/>
    <w:link w:val="41"/>
    <w:uiPriority w:val="9"/>
    <w:unhideWhenUsed/>
    <w:qFormat/>
    <w:rsid w:val="009B4FEB"/>
    <w:pPr>
      <w:keepNext/>
      <w:keepLines/>
      <w:numPr>
        <w:ilvl w:val="3"/>
        <w:numId w:val="1"/>
      </w:numPr>
      <w:spacing w:line="480" w:lineRule="auto"/>
      <w:outlineLvl w:val="3"/>
    </w:pPr>
    <w:rPr>
      <w:rFonts w:asciiTheme="majorHAnsi" w:eastAsiaTheme="majorEastAsia" w:hAnsiTheme="majorHAnsi" w:cstheme="majorBidi"/>
      <w:b/>
      <w:bCs/>
      <w:sz w:val="28"/>
      <w:szCs w:val="28"/>
    </w:rPr>
  </w:style>
  <w:style w:type="paragraph" w:styleId="5">
    <w:name w:val="heading 5"/>
    <w:aliases w:val="标题 4()"/>
    <w:basedOn w:val="10"/>
    <w:next w:val="a"/>
    <w:link w:val="50"/>
    <w:qFormat/>
    <w:rsid w:val="009B4FEB"/>
    <w:pPr>
      <w:spacing w:beforeLines="50" w:before="50" w:afterLines="50" w:after="50" w:line="240" w:lineRule="auto"/>
      <w:ind w:firstLine="0"/>
      <w:outlineLvl w:val="4"/>
    </w:pPr>
    <w:rPr>
      <w:rFonts w:eastAsia="黑体"/>
      <w:sz w:val="28"/>
    </w:rPr>
  </w:style>
  <w:style w:type="paragraph" w:styleId="6">
    <w:name w:val="heading 6"/>
    <w:basedOn w:val="a"/>
    <w:next w:val="a"/>
    <w:link w:val="60"/>
    <w:uiPriority w:val="9"/>
    <w:unhideWhenUsed/>
    <w:qFormat/>
    <w:rsid w:val="009B4FEB"/>
    <w:pPr>
      <w:keepNext/>
      <w:keepLines/>
      <w:numPr>
        <w:ilvl w:val="5"/>
        <w:numId w:val="1"/>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unhideWhenUsed/>
    <w:qFormat/>
    <w:rsid w:val="009B4FEB"/>
    <w:pPr>
      <w:keepNext/>
      <w:keepLines/>
      <w:numPr>
        <w:ilvl w:val="6"/>
        <w:numId w:val="1"/>
      </w:numPr>
      <w:spacing w:before="240" w:after="64" w:line="320" w:lineRule="auto"/>
      <w:outlineLvl w:val="6"/>
    </w:pPr>
    <w:rPr>
      <w:b/>
      <w:bCs/>
      <w:szCs w:val="24"/>
    </w:rPr>
  </w:style>
  <w:style w:type="paragraph" w:styleId="8">
    <w:name w:val="heading 8"/>
    <w:basedOn w:val="a"/>
    <w:next w:val="a"/>
    <w:link w:val="80"/>
    <w:uiPriority w:val="9"/>
    <w:unhideWhenUsed/>
    <w:qFormat/>
    <w:rsid w:val="009B4FEB"/>
    <w:pPr>
      <w:keepNext/>
      <w:keepLines/>
      <w:numPr>
        <w:ilvl w:val="7"/>
        <w:numId w:val="1"/>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1"/>
    <w:uiPriority w:val="9"/>
    <w:unhideWhenUsed/>
    <w:qFormat/>
    <w:rsid w:val="009B4FEB"/>
    <w:pPr>
      <w:keepNext/>
      <w:keepLines/>
      <w:numPr>
        <w:ilvl w:val="8"/>
        <w:numId w:val="1"/>
      </w:numPr>
      <w:spacing w:before="240" w:after="64" w:line="320" w:lineRule="auto"/>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1"/>
    <w:aliases w:val="标题 1（报告）(小2黑) 字符,标题1 字符,标题 1（报告） 字符,1.1标题 1 字符,章标题 1 字符,-*+ 字符,章 字符,h1 字符,1st level 字符,Section Head 字符,l1 字符,featurehead 字符,标题 1，宋体，三号，一级（1） 字符,H1 字符,1标题 1 字符,标题yjm1 字符,标题zsc1 字符,b1 字符,章节标题 字符,标题 1-章名-LS 字符,标题 1－ch 字符,一级标题 字符"/>
    <w:basedOn w:val="a0"/>
    <w:link w:val="1"/>
    <w:uiPriority w:val="9"/>
    <w:qFormat/>
    <w:rsid w:val="003E09A7"/>
    <w:rPr>
      <w:rFonts w:ascii="Times New Roman" w:eastAsia="宋体" w:hAnsi="Times New Roman"/>
      <w:b/>
      <w:bCs/>
      <w:kern w:val="44"/>
      <w:sz w:val="44"/>
      <w:szCs w:val="44"/>
    </w:rPr>
  </w:style>
  <w:style w:type="character" w:customStyle="1" w:styleId="21">
    <w:name w:val="标题 2 字符1"/>
    <w:aliases w:val="标题 2（报告） 字符,标题 2（报告）(3黑) 字符,2nd level 字符,h2 字符,2 字符,Header 2 字符,H2 字符,l2 字符,Titre2 字符,Head 2 字符,节标题 字符,HD2 字符,2nd level1 字符,h21 字符,21 字符,Header 21 字符,H21 字符,l21 字符,Titre21 字符,Head 21 字符,H22 字符,2nd level2 字符,h22 字符,22 字符,Header 22 字符,H23 字符,. 字符"/>
    <w:basedOn w:val="a0"/>
    <w:link w:val="2"/>
    <w:uiPriority w:val="9"/>
    <w:qFormat/>
    <w:rsid w:val="006C2BBE"/>
    <w:rPr>
      <w:rFonts w:ascii="Times New Roman" w:eastAsia="宋体" w:hAnsi="Times New Roman" w:cs="Times New Roman"/>
      <w:b/>
      <w:bCs/>
      <w:sz w:val="32"/>
      <w:szCs w:val="32"/>
    </w:rPr>
  </w:style>
  <w:style w:type="paragraph" w:styleId="a3">
    <w:name w:val="annotation text"/>
    <w:basedOn w:val="a"/>
    <w:link w:val="12"/>
    <w:uiPriority w:val="99"/>
    <w:unhideWhenUsed/>
    <w:rsid w:val="00F80639"/>
    <w:pPr>
      <w:widowControl w:val="0"/>
      <w:spacing w:line="560" w:lineRule="exact"/>
      <w:ind w:firstLineChars="200" w:firstLine="200"/>
      <w:jc w:val="left"/>
    </w:pPr>
    <w:rPr>
      <w:rFonts w:eastAsia="宋体" w:cs="Times New Roman"/>
      <w:szCs w:val="24"/>
    </w:rPr>
  </w:style>
  <w:style w:type="character" w:customStyle="1" w:styleId="12">
    <w:name w:val="批注文字 字符1"/>
    <w:basedOn w:val="a0"/>
    <w:link w:val="a3"/>
    <w:uiPriority w:val="99"/>
    <w:qFormat/>
    <w:rsid w:val="00F80639"/>
    <w:rPr>
      <w:rFonts w:ascii="Times New Roman" w:eastAsia="宋体" w:hAnsi="Times New Roman" w:cs="Times New Roman"/>
      <w:sz w:val="24"/>
      <w:szCs w:val="24"/>
    </w:rPr>
  </w:style>
  <w:style w:type="paragraph" w:styleId="a4">
    <w:name w:val="Normal Indent"/>
    <w:aliases w:val="正文（首行缩进两字） Char,正文（首行缩进两字） Char Char,正文（首行缩进两字） Char Char Char Char,正文（首行缩进两字） Char Char Char Char Char Char Char Char Char Char Char,正文（首行缩进两字） Char Char Char Char Char Char Char Char Char Char Char Char Char,正文缩进2,正文缩进14,正文缩进411,s4,表正文,特,s4 Cha,四"/>
    <w:basedOn w:val="a"/>
    <w:link w:val="a5"/>
    <w:qFormat/>
    <w:rsid w:val="00F80639"/>
    <w:pPr>
      <w:widowControl w:val="0"/>
      <w:spacing w:line="520" w:lineRule="exact"/>
      <w:ind w:firstLineChars="200" w:firstLine="200"/>
    </w:pPr>
    <w:rPr>
      <w:szCs w:val="24"/>
    </w:rPr>
  </w:style>
  <w:style w:type="character" w:styleId="a6">
    <w:name w:val="annotation reference"/>
    <w:basedOn w:val="a0"/>
    <w:uiPriority w:val="99"/>
    <w:unhideWhenUsed/>
    <w:rsid w:val="00F80639"/>
    <w:rPr>
      <w:sz w:val="21"/>
      <w:szCs w:val="21"/>
    </w:rPr>
  </w:style>
  <w:style w:type="character" w:customStyle="1" w:styleId="a5">
    <w:name w:val="正文缩进 字符"/>
    <w:aliases w:val="正文（首行缩进两字） Char 字符,正文（首行缩进两字） Char Char 字符,正文（首行缩进两字） Char Char Char Char 字符,正文（首行缩进两字） Char Char Char Char Char Char Char Char Char Char Char 字符,正文（首行缩进两字） Char Char Char Char Char Char Char Char Char Char Char Char Char 字符,正文缩进2 字符,正文缩进14 字符"/>
    <w:link w:val="a4"/>
    <w:qFormat/>
    <w:rsid w:val="00F80639"/>
    <w:rPr>
      <w:rFonts w:ascii="Times New Roman" w:hAnsi="Times New Roman"/>
      <w:szCs w:val="24"/>
    </w:rPr>
  </w:style>
  <w:style w:type="paragraph" w:styleId="a7">
    <w:name w:val="List Paragraph"/>
    <w:basedOn w:val="a"/>
    <w:uiPriority w:val="34"/>
    <w:qFormat/>
    <w:rsid w:val="0041760A"/>
    <w:pPr>
      <w:widowControl w:val="0"/>
      <w:spacing w:beforeLines="50" w:afterLines="50"/>
      <w:ind w:left="720" w:firstLineChars="200" w:firstLine="420"/>
    </w:pPr>
    <w:rPr>
      <w:rFonts w:eastAsia="宋体" w:cs="Times New Roman"/>
      <w:sz w:val="24"/>
      <w:szCs w:val="20"/>
    </w:rPr>
  </w:style>
  <w:style w:type="paragraph" w:styleId="a8">
    <w:name w:val="Balloon Text"/>
    <w:basedOn w:val="a"/>
    <w:link w:val="13"/>
    <w:uiPriority w:val="99"/>
    <w:unhideWhenUsed/>
    <w:qFormat/>
    <w:rsid w:val="00F80639"/>
    <w:pPr>
      <w:spacing w:line="240" w:lineRule="auto"/>
    </w:pPr>
    <w:rPr>
      <w:sz w:val="18"/>
      <w:szCs w:val="18"/>
    </w:rPr>
  </w:style>
  <w:style w:type="character" w:customStyle="1" w:styleId="13">
    <w:name w:val="批注框文本 字符1"/>
    <w:basedOn w:val="a0"/>
    <w:link w:val="a8"/>
    <w:uiPriority w:val="99"/>
    <w:qFormat/>
    <w:rsid w:val="00F80639"/>
    <w:rPr>
      <w:rFonts w:ascii="Times New Roman" w:hAnsi="Times New Roman"/>
      <w:sz w:val="18"/>
      <w:szCs w:val="18"/>
    </w:rPr>
  </w:style>
  <w:style w:type="paragraph" w:customStyle="1" w:styleId="a9">
    <w:name w:val="报告正文"/>
    <w:basedOn w:val="a"/>
    <w:rsid w:val="00BF6A00"/>
    <w:pPr>
      <w:widowControl w:val="0"/>
      <w:spacing w:beforeLines="50" w:afterLines="50"/>
      <w:ind w:firstLineChars="200" w:firstLine="200"/>
    </w:pPr>
    <w:rPr>
      <w:rFonts w:eastAsia="宋体" w:cs="宋体"/>
      <w:szCs w:val="20"/>
    </w:rPr>
  </w:style>
  <w:style w:type="character" w:customStyle="1" w:styleId="maintextCharChar">
    <w:name w:val="main text Char Char"/>
    <w:link w:val="maintext"/>
    <w:qFormat/>
    <w:rsid w:val="006C2BBE"/>
    <w:rPr>
      <w:rFonts w:ascii="Times New Roman" w:eastAsia="宋体" w:hAnsi="Times New Roman" w:cs="宋体"/>
      <w:sz w:val="24"/>
    </w:rPr>
  </w:style>
  <w:style w:type="paragraph" w:customStyle="1" w:styleId="maintext">
    <w:name w:val="main text"/>
    <w:basedOn w:val="a"/>
    <w:link w:val="maintextCharChar"/>
    <w:rsid w:val="006C2BBE"/>
    <w:pPr>
      <w:widowControl w:val="0"/>
      <w:ind w:firstLine="567"/>
      <w:jc w:val="left"/>
    </w:pPr>
    <w:rPr>
      <w:rFonts w:ascii="Times New Roman" w:eastAsia="宋体" w:hAnsi="Times New Roman" w:cs="宋体"/>
      <w:sz w:val="24"/>
    </w:rPr>
  </w:style>
  <w:style w:type="paragraph" w:customStyle="1" w:styleId="aa">
    <w:name w:val="图名"/>
    <w:basedOn w:val="20"/>
    <w:qFormat/>
    <w:rsid w:val="000C464E"/>
    <w:pPr>
      <w:widowControl w:val="0"/>
      <w:spacing w:afterLines="50" w:after="50" w:line="240" w:lineRule="auto"/>
      <w:ind w:firstLine="0"/>
      <w:jc w:val="center"/>
    </w:pPr>
    <w:rPr>
      <w:rFonts w:ascii="Times New Roman" w:eastAsia="黑体" w:hAnsi="Times New Roman" w:cs="Times New Roman"/>
      <w:sz w:val="24"/>
      <w:szCs w:val="24"/>
    </w:rPr>
  </w:style>
  <w:style w:type="paragraph" w:styleId="20">
    <w:name w:val="Body Text 2"/>
    <w:aliases w:val="图表标题,表标题"/>
    <w:basedOn w:val="a"/>
    <w:link w:val="210"/>
    <w:unhideWhenUsed/>
    <w:qFormat/>
    <w:rsid w:val="001136BE"/>
    <w:pPr>
      <w:spacing w:after="120" w:line="480" w:lineRule="auto"/>
    </w:pPr>
  </w:style>
  <w:style w:type="character" w:customStyle="1" w:styleId="210">
    <w:name w:val="正文文本 2 字符1"/>
    <w:aliases w:val="图表标题 字符,表标题 字符"/>
    <w:basedOn w:val="a0"/>
    <w:link w:val="20"/>
    <w:rsid w:val="001136BE"/>
    <w:rPr>
      <w:rFonts w:ascii="Times New Roman" w:hAnsi="Times New Roman"/>
      <w:sz w:val="24"/>
    </w:rPr>
  </w:style>
  <w:style w:type="paragraph" w:styleId="ab">
    <w:name w:val="footer"/>
    <w:aliases w:val="Footer1"/>
    <w:basedOn w:val="a"/>
    <w:link w:val="ac"/>
    <w:uiPriority w:val="99"/>
    <w:unhideWhenUsed/>
    <w:qFormat/>
    <w:rsid w:val="00EB6249"/>
    <w:pPr>
      <w:widowControl w:val="0"/>
      <w:tabs>
        <w:tab w:val="center" w:pos="4153"/>
        <w:tab w:val="right" w:pos="8306"/>
      </w:tabs>
      <w:snapToGrid w:val="0"/>
      <w:spacing w:line="240" w:lineRule="auto"/>
      <w:ind w:firstLine="0"/>
      <w:jc w:val="left"/>
    </w:pPr>
    <w:rPr>
      <w:rFonts w:ascii="Calibri" w:eastAsia="宋体" w:hAnsi="Calibri" w:cs="Times New Roman"/>
      <w:sz w:val="18"/>
      <w:szCs w:val="18"/>
    </w:rPr>
  </w:style>
  <w:style w:type="character" w:customStyle="1" w:styleId="ac">
    <w:name w:val="页脚 字符"/>
    <w:aliases w:val="Footer1 字符"/>
    <w:basedOn w:val="a0"/>
    <w:link w:val="ab"/>
    <w:uiPriority w:val="99"/>
    <w:qFormat/>
    <w:rsid w:val="00EB6249"/>
    <w:rPr>
      <w:rFonts w:ascii="Calibri" w:eastAsia="宋体" w:hAnsi="Calibri" w:cs="Times New Roman"/>
      <w:sz w:val="18"/>
      <w:szCs w:val="18"/>
    </w:rPr>
  </w:style>
  <w:style w:type="paragraph" w:styleId="ad">
    <w:name w:val="header"/>
    <w:basedOn w:val="a"/>
    <w:link w:val="14"/>
    <w:uiPriority w:val="99"/>
    <w:unhideWhenUsed/>
    <w:qFormat/>
    <w:rsid w:val="00EB6249"/>
    <w:pPr>
      <w:widowControl w:val="0"/>
      <w:pBdr>
        <w:bottom w:val="single" w:sz="12" w:space="1" w:color="auto"/>
      </w:pBdr>
      <w:tabs>
        <w:tab w:val="center" w:pos="4153"/>
        <w:tab w:val="right" w:pos="8306"/>
      </w:tabs>
      <w:snapToGrid w:val="0"/>
      <w:spacing w:line="240" w:lineRule="auto"/>
      <w:ind w:firstLine="0"/>
      <w:jc w:val="center"/>
    </w:pPr>
    <w:rPr>
      <w:rFonts w:ascii="Calibri" w:eastAsia="宋体" w:hAnsi="Calibri" w:cs="Times New Roman"/>
      <w:sz w:val="18"/>
      <w:szCs w:val="18"/>
    </w:rPr>
  </w:style>
  <w:style w:type="character" w:customStyle="1" w:styleId="14">
    <w:name w:val="页眉 字符1"/>
    <w:basedOn w:val="a0"/>
    <w:link w:val="ad"/>
    <w:uiPriority w:val="99"/>
    <w:qFormat/>
    <w:rsid w:val="00EB6249"/>
    <w:rPr>
      <w:rFonts w:ascii="Calibri" w:eastAsia="宋体" w:hAnsi="Calibri" w:cs="Times New Roman"/>
      <w:sz w:val="18"/>
      <w:szCs w:val="18"/>
    </w:rPr>
  </w:style>
  <w:style w:type="paragraph" w:customStyle="1" w:styleId="ae">
    <w:name w:val="表格内容"/>
    <w:basedOn w:val="a"/>
    <w:next w:val="a"/>
    <w:rsid w:val="000C464E"/>
    <w:pPr>
      <w:widowControl w:val="0"/>
      <w:spacing w:line="240" w:lineRule="auto"/>
      <w:ind w:firstLine="0"/>
      <w:jc w:val="center"/>
    </w:pPr>
    <w:rPr>
      <w:rFonts w:ascii="Times New Roman" w:eastAsia="宋体" w:hAnsi="Times New Roman" w:cs="Courier New"/>
    </w:rPr>
  </w:style>
  <w:style w:type="paragraph" w:customStyle="1" w:styleId="af">
    <w:name w:val="表"/>
    <w:basedOn w:val="a"/>
    <w:link w:val="Char"/>
    <w:qFormat/>
    <w:rsid w:val="00043DD7"/>
    <w:pPr>
      <w:widowControl w:val="0"/>
      <w:adjustRightInd w:val="0"/>
      <w:spacing w:line="160" w:lineRule="atLeast"/>
      <w:ind w:firstLine="0"/>
      <w:jc w:val="center"/>
    </w:pPr>
    <w:rPr>
      <w:rFonts w:ascii="Times New Roman" w:eastAsia="宋体" w:hAnsi="Times New Roman" w:cs="Times New Roman"/>
    </w:rPr>
  </w:style>
  <w:style w:type="character" w:customStyle="1" w:styleId="Char">
    <w:name w:val="表 Char"/>
    <w:link w:val="af"/>
    <w:qFormat/>
    <w:rsid w:val="00043DD7"/>
    <w:rPr>
      <w:rFonts w:ascii="Times New Roman" w:eastAsia="宋体" w:hAnsi="Times New Roman" w:cs="Times New Roman"/>
    </w:rPr>
  </w:style>
  <w:style w:type="character" w:customStyle="1" w:styleId="31">
    <w:name w:val="标题 3 字符1"/>
    <w:aliases w:val="标题 3（报告） 字符,标题 3（报告）(小3黑) 字符,Section 字符,小节名 字符,小节 字符,条标题1.1.1 字符,Re 字符,Head 3 WSA 字符,h3 字符,BSH-3 字符,H3 字符,b3 字符,3 字符,3rd level 字符,l3 字符,CT 字符,标题 3 Char Char 字符,h3 Char 字符,h3 Char Char 字符,B Head 字符,标题 13 字符,1.1.1 字符,三级标题，黑粗，四号，序号 字符,三级标题 字符,段 字符"/>
    <w:basedOn w:val="a0"/>
    <w:link w:val="3"/>
    <w:uiPriority w:val="9"/>
    <w:qFormat/>
    <w:rsid w:val="000C464E"/>
    <w:rPr>
      <w:rFonts w:ascii="Times New Roman" w:eastAsia="宋体" w:hAnsi="Times New Roman"/>
      <w:b/>
      <w:bCs/>
      <w:sz w:val="32"/>
      <w:szCs w:val="32"/>
    </w:rPr>
  </w:style>
  <w:style w:type="paragraph" w:styleId="af0">
    <w:name w:val="Body Text Indent"/>
    <w:basedOn w:val="a"/>
    <w:link w:val="af1"/>
    <w:unhideWhenUsed/>
    <w:rsid w:val="009B4FEB"/>
    <w:pPr>
      <w:spacing w:after="120"/>
      <w:ind w:leftChars="200" w:left="420"/>
    </w:pPr>
  </w:style>
  <w:style w:type="character" w:customStyle="1" w:styleId="af1">
    <w:name w:val="正文文本缩进 字符"/>
    <w:basedOn w:val="a0"/>
    <w:link w:val="af0"/>
    <w:rsid w:val="009B4FEB"/>
    <w:rPr>
      <w:rFonts w:ascii="Times New Roman" w:hAnsi="Times New Roman"/>
      <w:sz w:val="24"/>
    </w:rPr>
  </w:style>
  <w:style w:type="character" w:customStyle="1" w:styleId="41">
    <w:name w:val="标题 4 字符1"/>
    <w:aliases w:val="小标题1 字符,小标题11 字符,小标题12 字符,小标题13 字符,小标题14 字符,小标题15 字符,小标题16 字符,小标题17 字符,小标题18 字符,小标题19 字符,小标题110 字符,小标题111 字符,小标题112 字符,小标题113 字符,小标题114 字符,小标题115 字符,小标题116 字符,小标题117 字符,小标题118 字符,小标题119 字符,小标题120 字符,标题 4，四级标题 字符,标题 4－ch 字符"/>
    <w:basedOn w:val="a0"/>
    <w:link w:val="4"/>
    <w:uiPriority w:val="9"/>
    <w:qFormat/>
    <w:rsid w:val="009B4FEB"/>
    <w:rPr>
      <w:rFonts w:asciiTheme="majorHAnsi" w:eastAsiaTheme="majorEastAsia" w:hAnsiTheme="majorHAnsi" w:cstheme="majorBidi"/>
      <w:b/>
      <w:bCs/>
      <w:sz w:val="28"/>
      <w:szCs w:val="28"/>
    </w:rPr>
  </w:style>
  <w:style w:type="character" w:customStyle="1" w:styleId="50">
    <w:name w:val="标题 5 字符"/>
    <w:aliases w:val="标题 4() 字符"/>
    <w:basedOn w:val="a0"/>
    <w:link w:val="5"/>
    <w:qFormat/>
    <w:rsid w:val="009B4FEB"/>
    <w:rPr>
      <w:rFonts w:ascii="Times New Roman" w:eastAsia="黑体" w:hAnsi="Times New Roman" w:cs="Times New Roman"/>
      <w:kern w:val="0"/>
      <w:sz w:val="28"/>
      <w:szCs w:val="20"/>
    </w:rPr>
  </w:style>
  <w:style w:type="character" w:customStyle="1" w:styleId="60">
    <w:name w:val="标题 6 字符"/>
    <w:basedOn w:val="a0"/>
    <w:link w:val="6"/>
    <w:uiPriority w:val="9"/>
    <w:qFormat/>
    <w:rsid w:val="009B4FEB"/>
    <w:rPr>
      <w:rFonts w:asciiTheme="majorHAnsi" w:eastAsiaTheme="majorEastAsia" w:hAnsiTheme="majorHAnsi" w:cstheme="majorBidi"/>
      <w:b/>
      <w:bCs/>
      <w:szCs w:val="24"/>
    </w:rPr>
  </w:style>
  <w:style w:type="character" w:customStyle="1" w:styleId="70">
    <w:name w:val="标题 7 字符"/>
    <w:basedOn w:val="a0"/>
    <w:link w:val="7"/>
    <w:uiPriority w:val="9"/>
    <w:qFormat/>
    <w:rsid w:val="009B4FEB"/>
    <w:rPr>
      <w:b/>
      <w:bCs/>
      <w:szCs w:val="24"/>
    </w:rPr>
  </w:style>
  <w:style w:type="character" w:customStyle="1" w:styleId="80">
    <w:name w:val="标题 8 字符"/>
    <w:basedOn w:val="a0"/>
    <w:link w:val="8"/>
    <w:uiPriority w:val="9"/>
    <w:qFormat/>
    <w:rsid w:val="009B4FEB"/>
    <w:rPr>
      <w:rFonts w:asciiTheme="majorHAnsi" w:eastAsiaTheme="majorEastAsia" w:hAnsiTheme="majorHAnsi" w:cstheme="majorBidi"/>
      <w:szCs w:val="24"/>
    </w:rPr>
  </w:style>
  <w:style w:type="character" w:customStyle="1" w:styleId="91">
    <w:name w:val="标题 9 字符1"/>
    <w:basedOn w:val="a0"/>
    <w:link w:val="9"/>
    <w:uiPriority w:val="9"/>
    <w:qFormat/>
    <w:rsid w:val="009B4FEB"/>
    <w:rPr>
      <w:rFonts w:asciiTheme="majorHAnsi" w:eastAsiaTheme="majorEastAsia" w:hAnsiTheme="majorHAnsi" w:cstheme="majorBidi"/>
    </w:rPr>
  </w:style>
  <w:style w:type="paragraph" w:customStyle="1" w:styleId="211">
    <w:name w:val="标题 21"/>
    <w:basedOn w:val="a"/>
    <w:next w:val="a"/>
    <w:rsid w:val="009B4FEB"/>
    <w:pPr>
      <w:keepNext/>
      <w:keepLines/>
      <w:widowControl w:val="0"/>
      <w:adjustRightInd w:val="0"/>
      <w:snapToGrid w:val="0"/>
      <w:spacing w:beforeLines="50" w:afterLines="50"/>
      <w:ind w:firstLine="0"/>
      <w:outlineLvl w:val="1"/>
    </w:pPr>
    <w:rPr>
      <w:rFonts w:eastAsia="宋体" w:cs="Times New Roman"/>
      <w:bCs/>
      <w:sz w:val="30"/>
      <w:szCs w:val="32"/>
    </w:rPr>
  </w:style>
  <w:style w:type="paragraph" w:styleId="af2">
    <w:name w:val="annotation subject"/>
    <w:basedOn w:val="a3"/>
    <w:next w:val="a3"/>
    <w:link w:val="af3"/>
    <w:uiPriority w:val="99"/>
    <w:rsid w:val="009B4FEB"/>
    <w:pPr>
      <w:spacing w:line="240" w:lineRule="auto"/>
      <w:ind w:firstLineChars="0" w:firstLine="0"/>
    </w:pPr>
    <w:rPr>
      <w:rFonts w:eastAsiaTheme="minorEastAsia" w:cstheme="minorBidi"/>
      <w:b/>
      <w:bCs/>
      <w:szCs w:val="22"/>
    </w:rPr>
  </w:style>
  <w:style w:type="character" w:customStyle="1" w:styleId="Char0">
    <w:name w:val="批注主题 Char"/>
    <w:basedOn w:val="12"/>
    <w:uiPriority w:val="99"/>
    <w:qFormat/>
    <w:rsid w:val="009B4FEB"/>
    <w:rPr>
      <w:rFonts w:ascii="Times New Roman" w:eastAsia="宋体" w:hAnsi="Times New Roman" w:cs="Times New Roman"/>
      <w:b/>
      <w:bCs/>
      <w:sz w:val="24"/>
      <w:szCs w:val="24"/>
    </w:rPr>
  </w:style>
  <w:style w:type="paragraph" w:styleId="71">
    <w:name w:val="toc 7"/>
    <w:basedOn w:val="a"/>
    <w:next w:val="a"/>
    <w:uiPriority w:val="39"/>
    <w:unhideWhenUsed/>
    <w:rsid w:val="009B4FEB"/>
    <w:pPr>
      <w:ind w:left="1440"/>
      <w:jc w:val="left"/>
    </w:pPr>
    <w:rPr>
      <w:sz w:val="18"/>
      <w:szCs w:val="18"/>
    </w:rPr>
  </w:style>
  <w:style w:type="paragraph" w:styleId="af4">
    <w:name w:val="caption"/>
    <w:aliases w:val="图片标题"/>
    <w:basedOn w:val="a"/>
    <w:next w:val="a"/>
    <w:link w:val="af5"/>
    <w:unhideWhenUsed/>
    <w:qFormat/>
    <w:rsid w:val="009B4FEB"/>
    <w:rPr>
      <w:rFonts w:asciiTheme="majorHAnsi" w:eastAsia="黑体" w:hAnsiTheme="majorHAnsi" w:cstheme="majorBidi"/>
      <w:sz w:val="20"/>
      <w:szCs w:val="20"/>
    </w:rPr>
  </w:style>
  <w:style w:type="paragraph" w:styleId="af6">
    <w:name w:val="Document Map"/>
    <w:basedOn w:val="a"/>
    <w:link w:val="af7"/>
    <w:rsid w:val="009B4FEB"/>
    <w:pPr>
      <w:widowControl w:val="0"/>
      <w:shd w:val="clear" w:color="auto" w:fill="000080"/>
      <w:spacing w:line="240" w:lineRule="auto"/>
      <w:ind w:firstLine="0"/>
    </w:pPr>
    <w:rPr>
      <w:rFonts w:ascii="Calibri" w:eastAsia="宋体" w:hAnsi="Calibri" w:cs="Times New Roman"/>
    </w:rPr>
  </w:style>
  <w:style w:type="character" w:customStyle="1" w:styleId="af7">
    <w:name w:val="文档结构图 字符"/>
    <w:basedOn w:val="a0"/>
    <w:link w:val="af6"/>
    <w:qFormat/>
    <w:rsid w:val="009B4FEB"/>
    <w:rPr>
      <w:rFonts w:ascii="Calibri" w:eastAsia="宋体" w:hAnsi="Calibri" w:cs="Times New Roman"/>
      <w:shd w:val="clear" w:color="auto" w:fill="000080"/>
    </w:rPr>
  </w:style>
  <w:style w:type="paragraph" w:styleId="af8">
    <w:name w:val="Body Text"/>
    <w:basedOn w:val="a"/>
    <w:link w:val="af9"/>
    <w:rsid w:val="009B4FEB"/>
    <w:pPr>
      <w:widowControl w:val="0"/>
      <w:spacing w:after="120" w:line="500" w:lineRule="exact"/>
      <w:ind w:firstLine="480"/>
    </w:pPr>
    <w:rPr>
      <w:rFonts w:eastAsia="宋体" w:hAnsi="宋体" w:cs="Times New Roman"/>
      <w:kern w:val="0"/>
      <w:sz w:val="28"/>
      <w:szCs w:val="20"/>
    </w:rPr>
  </w:style>
  <w:style w:type="character" w:customStyle="1" w:styleId="af9">
    <w:name w:val="正文文本 字符"/>
    <w:basedOn w:val="a0"/>
    <w:link w:val="af8"/>
    <w:qFormat/>
    <w:rsid w:val="009B4FEB"/>
    <w:rPr>
      <w:rFonts w:ascii="Times New Roman" w:eastAsia="宋体" w:hAnsi="宋体" w:cs="Times New Roman"/>
      <w:kern w:val="0"/>
      <w:sz w:val="28"/>
      <w:szCs w:val="20"/>
    </w:rPr>
  </w:style>
  <w:style w:type="paragraph" w:styleId="51">
    <w:name w:val="toc 5"/>
    <w:basedOn w:val="a"/>
    <w:next w:val="a"/>
    <w:uiPriority w:val="39"/>
    <w:unhideWhenUsed/>
    <w:rsid w:val="009B4FEB"/>
    <w:pPr>
      <w:ind w:left="960"/>
      <w:jc w:val="left"/>
    </w:pPr>
    <w:rPr>
      <w:sz w:val="18"/>
      <w:szCs w:val="18"/>
    </w:rPr>
  </w:style>
  <w:style w:type="paragraph" w:styleId="30">
    <w:name w:val="toc 3"/>
    <w:basedOn w:val="a"/>
    <w:next w:val="a"/>
    <w:uiPriority w:val="39"/>
    <w:unhideWhenUsed/>
    <w:rsid w:val="009B4FEB"/>
    <w:pPr>
      <w:ind w:left="480"/>
      <w:jc w:val="left"/>
    </w:pPr>
    <w:rPr>
      <w:i/>
      <w:iCs/>
      <w:sz w:val="20"/>
      <w:szCs w:val="20"/>
    </w:rPr>
  </w:style>
  <w:style w:type="paragraph" w:styleId="afa">
    <w:name w:val="Plain Text"/>
    <w:basedOn w:val="a"/>
    <w:link w:val="afb"/>
    <w:rsid w:val="009B4FEB"/>
    <w:pPr>
      <w:widowControl w:val="0"/>
      <w:spacing w:line="240" w:lineRule="auto"/>
      <w:ind w:firstLine="0"/>
    </w:pPr>
    <w:rPr>
      <w:rFonts w:ascii="宋体" w:eastAsia="宋体" w:hAnsi="Courier New" w:cs="Times New Roman"/>
      <w:szCs w:val="20"/>
    </w:rPr>
  </w:style>
  <w:style w:type="character" w:customStyle="1" w:styleId="afb">
    <w:name w:val="纯文本 字符"/>
    <w:basedOn w:val="a0"/>
    <w:link w:val="afa"/>
    <w:qFormat/>
    <w:rsid w:val="009B4FEB"/>
    <w:rPr>
      <w:rFonts w:ascii="宋体" w:eastAsia="宋体" w:hAnsi="Courier New" w:cs="Times New Roman"/>
      <w:szCs w:val="20"/>
    </w:rPr>
  </w:style>
  <w:style w:type="paragraph" w:styleId="81">
    <w:name w:val="toc 8"/>
    <w:basedOn w:val="a"/>
    <w:next w:val="a"/>
    <w:uiPriority w:val="39"/>
    <w:unhideWhenUsed/>
    <w:rsid w:val="009B4FEB"/>
    <w:pPr>
      <w:ind w:left="1680"/>
      <w:jc w:val="left"/>
    </w:pPr>
    <w:rPr>
      <w:sz w:val="18"/>
      <w:szCs w:val="18"/>
    </w:rPr>
  </w:style>
  <w:style w:type="paragraph" w:styleId="afc">
    <w:name w:val="Date"/>
    <w:basedOn w:val="a"/>
    <w:next w:val="a"/>
    <w:link w:val="afd"/>
    <w:uiPriority w:val="99"/>
    <w:rsid w:val="009B4FEB"/>
    <w:pPr>
      <w:widowControl w:val="0"/>
      <w:spacing w:line="240" w:lineRule="auto"/>
      <w:ind w:leftChars="2500" w:left="100" w:firstLine="0"/>
    </w:pPr>
    <w:rPr>
      <w:rFonts w:ascii="宋体" w:eastAsia="宋体" w:hAnsi="Courier New" w:cs="Times New Roman"/>
      <w:szCs w:val="20"/>
    </w:rPr>
  </w:style>
  <w:style w:type="character" w:customStyle="1" w:styleId="afd">
    <w:name w:val="日期 字符"/>
    <w:basedOn w:val="a0"/>
    <w:link w:val="afc"/>
    <w:uiPriority w:val="99"/>
    <w:rsid w:val="009B4FEB"/>
    <w:rPr>
      <w:rFonts w:ascii="宋体" w:eastAsia="宋体" w:hAnsi="Courier New" w:cs="Times New Roman"/>
      <w:szCs w:val="20"/>
    </w:rPr>
  </w:style>
  <w:style w:type="paragraph" w:styleId="22">
    <w:name w:val="Body Text Indent 2"/>
    <w:aliases w:val="正文文字缩进 2"/>
    <w:basedOn w:val="a"/>
    <w:link w:val="23"/>
    <w:rsid w:val="009B4FEB"/>
    <w:pPr>
      <w:widowControl w:val="0"/>
      <w:spacing w:after="120" w:line="480" w:lineRule="auto"/>
      <w:ind w:leftChars="200" w:left="420" w:firstLine="0"/>
    </w:pPr>
    <w:rPr>
      <w:rFonts w:eastAsia="宋体"/>
      <w:szCs w:val="24"/>
    </w:rPr>
  </w:style>
  <w:style w:type="character" w:customStyle="1" w:styleId="2Char">
    <w:name w:val="正文文本缩进 2 Char"/>
    <w:aliases w:val="正文文字缩进 2 Char"/>
    <w:basedOn w:val="a0"/>
    <w:uiPriority w:val="99"/>
    <w:qFormat/>
    <w:rsid w:val="009B4FEB"/>
    <w:rPr>
      <w:rFonts w:ascii="Times New Roman" w:hAnsi="Times New Roman"/>
      <w:sz w:val="24"/>
    </w:rPr>
  </w:style>
  <w:style w:type="paragraph" w:styleId="15">
    <w:name w:val="toc 1"/>
    <w:basedOn w:val="a"/>
    <w:next w:val="a"/>
    <w:uiPriority w:val="39"/>
    <w:unhideWhenUsed/>
    <w:rsid w:val="009B4FEB"/>
    <w:pPr>
      <w:spacing w:before="120" w:after="120"/>
      <w:jc w:val="left"/>
    </w:pPr>
    <w:rPr>
      <w:b/>
      <w:bCs/>
      <w:caps/>
      <w:sz w:val="20"/>
      <w:szCs w:val="20"/>
    </w:rPr>
  </w:style>
  <w:style w:type="paragraph" w:styleId="40">
    <w:name w:val="toc 4"/>
    <w:basedOn w:val="a"/>
    <w:next w:val="a"/>
    <w:uiPriority w:val="39"/>
    <w:unhideWhenUsed/>
    <w:rsid w:val="009B4FEB"/>
    <w:pPr>
      <w:ind w:left="720"/>
      <w:jc w:val="left"/>
    </w:pPr>
    <w:rPr>
      <w:sz w:val="18"/>
      <w:szCs w:val="18"/>
    </w:rPr>
  </w:style>
  <w:style w:type="paragraph" w:styleId="afe">
    <w:name w:val="List"/>
    <w:basedOn w:val="a"/>
    <w:unhideWhenUsed/>
    <w:rsid w:val="009B4FEB"/>
    <w:pPr>
      <w:ind w:left="200" w:hangingChars="200" w:hanging="200"/>
      <w:contextualSpacing/>
    </w:pPr>
  </w:style>
  <w:style w:type="paragraph" w:styleId="61">
    <w:name w:val="toc 6"/>
    <w:basedOn w:val="a"/>
    <w:next w:val="a"/>
    <w:uiPriority w:val="39"/>
    <w:unhideWhenUsed/>
    <w:rsid w:val="009B4FEB"/>
    <w:pPr>
      <w:ind w:left="1200"/>
      <w:jc w:val="left"/>
    </w:pPr>
    <w:rPr>
      <w:sz w:val="18"/>
      <w:szCs w:val="18"/>
    </w:rPr>
  </w:style>
  <w:style w:type="paragraph" w:styleId="32">
    <w:name w:val="Body Text Indent 3"/>
    <w:basedOn w:val="a"/>
    <w:link w:val="33"/>
    <w:rsid w:val="009B4FEB"/>
    <w:pPr>
      <w:widowControl w:val="0"/>
      <w:adjustRightInd w:val="0"/>
      <w:snapToGrid w:val="0"/>
      <w:ind w:firstLineChars="300" w:firstLine="720"/>
    </w:pPr>
    <w:rPr>
      <w:rFonts w:ascii="宋体" w:hAnsi="宋体"/>
      <w:color w:val="000000"/>
    </w:rPr>
  </w:style>
  <w:style w:type="character" w:customStyle="1" w:styleId="3Char">
    <w:name w:val="正文文本缩进 3 Char"/>
    <w:basedOn w:val="a0"/>
    <w:uiPriority w:val="99"/>
    <w:qFormat/>
    <w:rsid w:val="009B4FEB"/>
    <w:rPr>
      <w:rFonts w:ascii="Times New Roman" w:hAnsi="Times New Roman"/>
      <w:sz w:val="16"/>
      <w:szCs w:val="16"/>
    </w:rPr>
  </w:style>
  <w:style w:type="paragraph" w:styleId="aff">
    <w:name w:val="table of figures"/>
    <w:basedOn w:val="a"/>
    <w:next w:val="a"/>
    <w:qFormat/>
    <w:rsid w:val="009B4FEB"/>
    <w:pPr>
      <w:widowControl w:val="0"/>
      <w:ind w:leftChars="200" w:left="200" w:hangingChars="200" w:hanging="200"/>
    </w:pPr>
    <w:rPr>
      <w:rFonts w:eastAsia="宋体" w:cs="Times New Roman"/>
      <w:szCs w:val="24"/>
    </w:rPr>
  </w:style>
  <w:style w:type="paragraph" w:styleId="24">
    <w:name w:val="toc 2"/>
    <w:aliases w:val="目录"/>
    <w:basedOn w:val="a"/>
    <w:next w:val="a"/>
    <w:uiPriority w:val="39"/>
    <w:unhideWhenUsed/>
    <w:qFormat/>
    <w:rsid w:val="009B4FEB"/>
    <w:pPr>
      <w:ind w:left="240"/>
      <w:jc w:val="left"/>
    </w:pPr>
    <w:rPr>
      <w:smallCaps/>
      <w:sz w:val="20"/>
      <w:szCs w:val="20"/>
    </w:rPr>
  </w:style>
  <w:style w:type="paragraph" w:styleId="90">
    <w:name w:val="toc 9"/>
    <w:basedOn w:val="a"/>
    <w:next w:val="a"/>
    <w:uiPriority w:val="39"/>
    <w:unhideWhenUsed/>
    <w:rsid w:val="009B4FEB"/>
    <w:pPr>
      <w:ind w:left="1920"/>
      <w:jc w:val="left"/>
    </w:pPr>
    <w:rPr>
      <w:sz w:val="18"/>
      <w:szCs w:val="18"/>
    </w:rPr>
  </w:style>
  <w:style w:type="paragraph" w:styleId="aff0">
    <w:name w:val="Normal (Web)"/>
    <w:basedOn w:val="a"/>
    <w:uiPriority w:val="99"/>
    <w:qFormat/>
    <w:rsid w:val="009B4FEB"/>
    <w:pPr>
      <w:spacing w:before="100" w:beforeAutospacing="1" w:after="100" w:afterAutospacing="1" w:line="240" w:lineRule="auto"/>
      <w:ind w:firstLine="0"/>
      <w:jc w:val="left"/>
      <w:textAlignment w:val="baseline"/>
    </w:pPr>
    <w:rPr>
      <w:rFonts w:ascii="Arial" w:eastAsia="宋体" w:hAnsi="Arial" w:cs="Arial"/>
      <w:kern w:val="0"/>
      <w:szCs w:val="24"/>
    </w:rPr>
  </w:style>
  <w:style w:type="paragraph" w:styleId="aff1">
    <w:name w:val="Title"/>
    <w:basedOn w:val="a"/>
    <w:next w:val="a"/>
    <w:link w:val="aff2"/>
    <w:uiPriority w:val="10"/>
    <w:qFormat/>
    <w:rsid w:val="009B4FEB"/>
    <w:pPr>
      <w:spacing w:before="240" w:after="60"/>
      <w:jc w:val="center"/>
      <w:outlineLvl w:val="0"/>
    </w:pPr>
    <w:rPr>
      <w:rFonts w:asciiTheme="majorHAnsi" w:eastAsia="宋体" w:hAnsiTheme="majorHAnsi" w:cstheme="majorBidi"/>
      <w:b/>
      <w:bCs/>
      <w:sz w:val="32"/>
      <w:szCs w:val="32"/>
    </w:rPr>
  </w:style>
  <w:style w:type="character" w:customStyle="1" w:styleId="aff2">
    <w:name w:val="标题 字符"/>
    <w:basedOn w:val="a0"/>
    <w:link w:val="aff1"/>
    <w:uiPriority w:val="10"/>
    <w:qFormat/>
    <w:rsid w:val="009B4FEB"/>
    <w:rPr>
      <w:rFonts w:asciiTheme="majorHAnsi" w:eastAsia="宋体" w:hAnsiTheme="majorHAnsi" w:cstheme="majorBidi"/>
      <w:b/>
      <w:bCs/>
      <w:sz w:val="32"/>
      <w:szCs w:val="32"/>
    </w:rPr>
  </w:style>
  <w:style w:type="character" w:styleId="aff3">
    <w:name w:val="page number"/>
    <w:basedOn w:val="a0"/>
    <w:qFormat/>
    <w:rsid w:val="009B4FEB"/>
  </w:style>
  <w:style w:type="character" w:styleId="aff4">
    <w:name w:val="FollowedHyperlink"/>
    <w:uiPriority w:val="99"/>
    <w:rsid w:val="009B4FEB"/>
    <w:rPr>
      <w:color w:val="800080"/>
      <w:u w:val="single"/>
    </w:rPr>
  </w:style>
  <w:style w:type="character" w:styleId="aff5">
    <w:name w:val="line number"/>
    <w:basedOn w:val="a0"/>
    <w:rsid w:val="009B4FEB"/>
  </w:style>
  <w:style w:type="character" w:styleId="aff6">
    <w:name w:val="Hyperlink"/>
    <w:basedOn w:val="a0"/>
    <w:uiPriority w:val="99"/>
    <w:unhideWhenUsed/>
    <w:qFormat/>
    <w:rsid w:val="009B4FEB"/>
    <w:rPr>
      <w:color w:val="0563C1" w:themeColor="hyperlink"/>
      <w:u w:val="single"/>
    </w:rPr>
  </w:style>
  <w:style w:type="table" w:styleId="aff7">
    <w:name w:val="Table Grid"/>
    <w:aliases w:val="(环评报告表）"/>
    <w:basedOn w:val="a1"/>
    <w:uiPriority w:val="39"/>
    <w:qFormat/>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Professional"/>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paragraph" w:customStyle="1" w:styleId="16">
    <w:name w:val="页脚1"/>
    <w:basedOn w:val="ab"/>
    <w:link w:val="1Char"/>
    <w:qFormat/>
    <w:rsid w:val="009B4FEB"/>
    <w:pPr>
      <w:pBdr>
        <w:top w:val="single" w:sz="4" w:space="1" w:color="auto"/>
      </w:pBdr>
      <w:jc w:val="center"/>
    </w:pPr>
  </w:style>
  <w:style w:type="character" w:customStyle="1" w:styleId="1Char">
    <w:name w:val="页脚1 Char"/>
    <w:basedOn w:val="ac"/>
    <w:link w:val="16"/>
    <w:qFormat/>
    <w:rsid w:val="009B4FEB"/>
    <w:rPr>
      <w:rFonts w:ascii="Calibri" w:eastAsia="宋体" w:hAnsi="Calibri" w:cs="Times New Roman"/>
      <w:sz w:val="18"/>
      <w:szCs w:val="18"/>
    </w:rPr>
  </w:style>
  <w:style w:type="paragraph" w:customStyle="1" w:styleId="17">
    <w:name w:val="表格1"/>
    <w:basedOn w:val="afe"/>
    <w:link w:val="1Char0"/>
    <w:rsid w:val="009B4FEB"/>
    <w:pPr>
      <w:widowControl w:val="0"/>
      <w:adjustRightInd w:val="0"/>
      <w:spacing w:line="160" w:lineRule="atLeast"/>
      <w:ind w:firstLine="0"/>
      <w:jc w:val="center"/>
    </w:pPr>
    <w:rPr>
      <w:rFonts w:ascii="仿宋_GB2312" w:eastAsia="仿宋_GB2312" w:hAnsi="宋体" w:cs="Times New Roman"/>
    </w:rPr>
  </w:style>
  <w:style w:type="character" w:customStyle="1" w:styleId="1Char0">
    <w:name w:val="表格1 Char"/>
    <w:link w:val="17"/>
    <w:qFormat/>
    <w:rsid w:val="009B4FEB"/>
    <w:rPr>
      <w:rFonts w:ascii="仿宋_GB2312" w:eastAsia="仿宋_GB2312" w:hAnsi="宋体" w:cs="Times New Roman"/>
      <w:szCs w:val="21"/>
    </w:rPr>
  </w:style>
  <w:style w:type="character" w:customStyle="1" w:styleId="CharChar">
    <w:name w:val="图 Char Char"/>
    <w:link w:val="aff9"/>
    <w:rsid w:val="009B4FEB"/>
    <w:rPr>
      <w:szCs w:val="24"/>
    </w:rPr>
  </w:style>
  <w:style w:type="paragraph" w:customStyle="1" w:styleId="aff9">
    <w:name w:val="图"/>
    <w:basedOn w:val="a"/>
    <w:link w:val="CharChar"/>
    <w:qFormat/>
    <w:rsid w:val="009B4FEB"/>
    <w:pPr>
      <w:spacing w:line="240" w:lineRule="auto"/>
      <w:ind w:firstLine="0"/>
      <w:jc w:val="center"/>
    </w:pPr>
    <w:rPr>
      <w:szCs w:val="24"/>
    </w:rPr>
  </w:style>
  <w:style w:type="paragraph" w:customStyle="1" w:styleId="affa">
    <w:name w:val="图表头"/>
    <w:basedOn w:val="a"/>
    <w:rsid w:val="009B4FEB"/>
    <w:pPr>
      <w:widowControl w:val="0"/>
      <w:spacing w:after="120" w:line="240" w:lineRule="auto"/>
      <w:ind w:firstLine="0"/>
      <w:jc w:val="center"/>
    </w:pPr>
    <w:rPr>
      <w:rFonts w:eastAsia="黑体" w:cs="Times New Roman"/>
      <w:szCs w:val="20"/>
    </w:rPr>
  </w:style>
  <w:style w:type="character" w:customStyle="1" w:styleId="2Char1">
    <w:name w:val="正文文本 2 Char1"/>
    <w:basedOn w:val="a0"/>
    <w:uiPriority w:val="99"/>
    <w:qFormat/>
    <w:rsid w:val="009B4FEB"/>
    <w:rPr>
      <w:sz w:val="24"/>
    </w:rPr>
  </w:style>
  <w:style w:type="paragraph" w:customStyle="1" w:styleId="18">
    <w:name w:val="无间隔1"/>
    <w:link w:val="Char1"/>
    <w:uiPriority w:val="1"/>
    <w:rsid w:val="009B4FEB"/>
    <w:pPr>
      <w:widowControl w:val="0"/>
    </w:pPr>
    <w:rPr>
      <w:rFonts w:ascii="Times New Roman" w:eastAsia="宋体" w:hAnsi="Times New Roman" w:cs="Times New Roman"/>
      <w:sz w:val="24"/>
      <w:szCs w:val="24"/>
    </w:rPr>
  </w:style>
  <w:style w:type="paragraph" w:customStyle="1" w:styleId="19">
    <w:name w:val="引用1"/>
    <w:basedOn w:val="aff9"/>
    <w:next w:val="a"/>
    <w:link w:val="Char2"/>
    <w:uiPriority w:val="99"/>
    <w:qFormat/>
    <w:rsid w:val="009B4FEB"/>
    <w:pPr>
      <w:spacing w:before="100" w:after="100"/>
    </w:pPr>
    <w:rPr>
      <w:i/>
      <w:iCs/>
      <w:color w:val="404040" w:themeColor="text1" w:themeTint="BF"/>
    </w:rPr>
  </w:style>
  <w:style w:type="character" w:customStyle="1" w:styleId="Char2">
    <w:name w:val="引用 Char"/>
    <w:aliases w:val="引用 图片 Char"/>
    <w:basedOn w:val="a0"/>
    <w:link w:val="19"/>
    <w:uiPriority w:val="99"/>
    <w:qFormat/>
    <w:rsid w:val="009B4FEB"/>
    <w:rPr>
      <w:i/>
      <w:iCs/>
      <w:color w:val="404040" w:themeColor="text1" w:themeTint="BF"/>
      <w:szCs w:val="24"/>
    </w:rPr>
  </w:style>
  <w:style w:type="paragraph" w:customStyle="1" w:styleId="Affb">
    <w:name w:val="表A"/>
    <w:basedOn w:val="a"/>
    <w:link w:val="A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AChar">
    <w:name w:val="表A Char"/>
    <w:link w:val="Affb"/>
    <w:qFormat/>
    <w:rsid w:val="009B4FEB"/>
    <w:rPr>
      <w:rFonts w:ascii="仿宋_GB2312" w:eastAsia="宋体" w:hAnsi="宋体" w:cs="Times New Roman"/>
      <w:szCs w:val="21"/>
    </w:rPr>
  </w:style>
  <w:style w:type="paragraph" w:customStyle="1" w:styleId="affc">
    <w:name w:val="特点"/>
    <w:basedOn w:val="a"/>
    <w:next w:val="a"/>
    <w:rsid w:val="009B4FEB"/>
    <w:pPr>
      <w:widowControl w:val="0"/>
      <w:ind w:leftChars="350" w:left="1259" w:hangingChars="133" w:hanging="279"/>
      <w:jc w:val="left"/>
    </w:pPr>
    <w:rPr>
      <w:rFonts w:ascii="宋体" w:eastAsia="宋体" w:hAnsi="宋体" w:cs="Times New Roman"/>
      <w:szCs w:val="24"/>
    </w:rPr>
  </w:style>
  <w:style w:type="paragraph" w:customStyle="1" w:styleId="1a">
    <w:name w:val="1"/>
    <w:basedOn w:val="a"/>
    <w:next w:val="a4"/>
    <w:rsid w:val="009B4FEB"/>
    <w:pPr>
      <w:widowControl w:val="0"/>
      <w:spacing w:beforeLines="50" w:afterLines="50" w:line="500" w:lineRule="atLeast"/>
      <w:ind w:firstLineChars="196" w:firstLine="196"/>
    </w:pPr>
    <w:rPr>
      <w:rFonts w:ascii="宋体" w:eastAsia="宋体" w:cs="Times New Roman"/>
      <w:kern w:val="0"/>
      <w:szCs w:val="24"/>
    </w:rPr>
  </w:style>
  <w:style w:type="character" w:customStyle="1" w:styleId="Char3">
    <w:name w:val="图表 Char"/>
    <w:link w:val="affd"/>
    <w:rsid w:val="009B4FEB"/>
    <w:rPr>
      <w:rFonts w:eastAsia="宋体"/>
      <w:szCs w:val="24"/>
    </w:rPr>
  </w:style>
  <w:style w:type="paragraph" w:customStyle="1" w:styleId="affd">
    <w:name w:val="图表"/>
    <w:basedOn w:val="a"/>
    <w:next w:val="afe"/>
    <w:link w:val="Char3"/>
    <w:rsid w:val="009B4FEB"/>
    <w:pPr>
      <w:widowControl w:val="0"/>
      <w:adjustRightInd w:val="0"/>
      <w:spacing w:line="140" w:lineRule="atLeast"/>
      <w:ind w:firstLine="0"/>
      <w:jc w:val="center"/>
    </w:pPr>
    <w:rPr>
      <w:rFonts w:eastAsia="宋体"/>
      <w:szCs w:val="24"/>
    </w:rPr>
  </w:style>
  <w:style w:type="character" w:customStyle="1" w:styleId="Char10">
    <w:name w:val="正文文本缩进 Char1"/>
    <w:qFormat/>
    <w:rsid w:val="009B4FEB"/>
    <w:rPr>
      <w:rFonts w:ascii="Times New Roman" w:hAnsi="Times New Roman"/>
      <w:color w:val="000000"/>
    </w:rPr>
  </w:style>
  <w:style w:type="character" w:customStyle="1" w:styleId="Char4">
    <w:name w:val="插图 Char"/>
    <w:link w:val="affe"/>
    <w:qFormat/>
    <w:rsid w:val="009B4FEB"/>
    <w:rPr>
      <w:rFonts w:ascii="宋体" w:hAnsi="宋体"/>
      <w:b/>
      <w:color w:val="000000"/>
      <w:szCs w:val="21"/>
    </w:rPr>
  </w:style>
  <w:style w:type="paragraph" w:customStyle="1" w:styleId="affe">
    <w:name w:val="插图"/>
    <w:basedOn w:val="a"/>
    <w:link w:val="Char4"/>
    <w:rsid w:val="009B4FEB"/>
    <w:pPr>
      <w:widowControl w:val="0"/>
      <w:ind w:firstLine="0"/>
      <w:jc w:val="center"/>
    </w:pPr>
    <w:rPr>
      <w:rFonts w:ascii="宋体" w:hAnsi="宋体"/>
      <w:b/>
      <w:color w:val="000000"/>
    </w:rPr>
  </w:style>
  <w:style w:type="character" w:customStyle="1" w:styleId="1char1">
    <w:name w:val="1char"/>
    <w:rsid w:val="009B4FEB"/>
    <w:rPr>
      <w:rFonts w:ascii="宋体" w:eastAsia="宋体" w:hAnsi="宋体" w:hint="eastAsia"/>
      <w:b/>
      <w:bCs/>
    </w:rPr>
  </w:style>
  <w:style w:type="character" w:customStyle="1" w:styleId="23">
    <w:name w:val="正文文本缩进 2 字符"/>
    <w:aliases w:val="正文文字缩进 2 字符"/>
    <w:link w:val="22"/>
    <w:qFormat/>
    <w:rsid w:val="009B4FEB"/>
    <w:rPr>
      <w:rFonts w:ascii="Times New Roman" w:eastAsia="宋体" w:hAnsi="Times New Roman"/>
      <w:szCs w:val="24"/>
    </w:rPr>
  </w:style>
  <w:style w:type="character" w:customStyle="1" w:styleId="33">
    <w:name w:val="正文文本缩进 3 字符"/>
    <w:link w:val="32"/>
    <w:rsid w:val="009B4FEB"/>
    <w:rPr>
      <w:rFonts w:ascii="宋体" w:hAnsi="宋体"/>
      <w:color w:val="000000"/>
    </w:rPr>
  </w:style>
  <w:style w:type="character" w:customStyle="1" w:styleId="4CharChar">
    <w:name w:val="标题 4 Char Char"/>
    <w:rsid w:val="00522CA0"/>
    <w:rPr>
      <w:rFonts w:ascii="Times New Roman" w:eastAsia="黑体" w:hAnsi="Times New Roman"/>
      <w:bCs/>
      <w:kern w:val="2"/>
      <w:sz w:val="28"/>
      <w:szCs w:val="28"/>
      <w:lang w:val="en-US" w:eastAsia="zh-CN" w:bidi="ar-SA"/>
    </w:rPr>
  </w:style>
  <w:style w:type="character" w:customStyle="1" w:styleId="font51">
    <w:name w:val="font51"/>
    <w:rsid w:val="009B4FEB"/>
    <w:rPr>
      <w:rFonts w:ascii="宋体" w:eastAsia="宋体" w:hAnsi="宋体" w:cs="宋体" w:hint="eastAsia"/>
      <w:color w:val="000000"/>
      <w:sz w:val="18"/>
      <w:szCs w:val="18"/>
      <w:u w:val="none"/>
    </w:rPr>
  </w:style>
  <w:style w:type="character" w:customStyle="1" w:styleId="afff">
    <w:name w:val="批注框文本 字符"/>
    <w:uiPriority w:val="99"/>
    <w:rsid w:val="009B4FEB"/>
    <w:rPr>
      <w:kern w:val="2"/>
      <w:sz w:val="18"/>
      <w:szCs w:val="18"/>
    </w:rPr>
  </w:style>
  <w:style w:type="character" w:customStyle="1" w:styleId="25">
    <w:name w:val="标题 2 字符"/>
    <w:basedOn w:val="21"/>
    <w:rsid w:val="009B4FEB"/>
    <w:rPr>
      <w:rFonts w:ascii="Times New Roman" w:eastAsia="宋体" w:hAnsi="Times New Roman" w:cs="Times New Roman"/>
      <w:b w:val="0"/>
      <w:bCs/>
      <w:kern w:val="2"/>
      <w:sz w:val="30"/>
      <w:szCs w:val="32"/>
      <w:lang w:val="en-US" w:eastAsia="zh-CN" w:bidi="ar-SA"/>
    </w:rPr>
  </w:style>
  <w:style w:type="character" w:customStyle="1" w:styleId="afff0">
    <w:name w:val="页眉 字符"/>
    <w:uiPriority w:val="99"/>
    <w:qFormat/>
    <w:rsid w:val="009B4FEB"/>
    <w:rPr>
      <w:rFonts w:eastAsia="宋体"/>
      <w:kern w:val="2"/>
      <w:sz w:val="18"/>
      <w:lang w:val="en-US" w:eastAsia="zh-CN" w:bidi="ar-SA"/>
    </w:rPr>
  </w:style>
  <w:style w:type="character" w:customStyle="1" w:styleId="Char1">
    <w:name w:val="无间隔 Char"/>
    <w:link w:val="18"/>
    <w:uiPriority w:val="1"/>
    <w:qFormat/>
    <w:rsid w:val="009B4FEB"/>
    <w:rPr>
      <w:rFonts w:ascii="Times New Roman" w:eastAsia="宋体" w:hAnsi="Times New Roman" w:cs="Times New Roman"/>
      <w:sz w:val="24"/>
      <w:szCs w:val="24"/>
    </w:rPr>
  </w:style>
  <w:style w:type="character" w:customStyle="1" w:styleId="26">
    <w:name w:val="正文文本 2 字符"/>
    <w:rsid w:val="009B4FEB"/>
    <w:rPr>
      <w:kern w:val="2"/>
      <w:sz w:val="21"/>
    </w:rPr>
  </w:style>
  <w:style w:type="character" w:customStyle="1" w:styleId="afff1">
    <w:name w:val="批注文字 字符"/>
    <w:rsid w:val="009B4FEB"/>
    <w:rPr>
      <w:kern w:val="2"/>
      <w:sz w:val="24"/>
    </w:rPr>
  </w:style>
  <w:style w:type="character" w:customStyle="1" w:styleId="42">
    <w:name w:val="标题 4 字符"/>
    <w:basedOn w:val="4CharChar"/>
    <w:rsid w:val="009B4FEB"/>
    <w:rPr>
      <w:rFonts w:ascii="Times New Roman" w:eastAsia="仿宋" w:hAnsi="Times New Roman"/>
      <w:b/>
      <w:bCs w:val="0"/>
      <w:kern w:val="2"/>
      <w:sz w:val="28"/>
      <w:szCs w:val="28"/>
      <w:lang w:val="en-US" w:eastAsia="zh-CN" w:bidi="ar-SA"/>
    </w:rPr>
  </w:style>
  <w:style w:type="character" w:customStyle="1" w:styleId="4331111TimesNewRomanChar">
    <w:name w:val="样式 标题 4标题 33款标题1.1.1.1 + Times New Roman Char"/>
    <w:link w:val="4331111TimesNewRoman"/>
    <w:rsid w:val="009B4FEB"/>
    <w:rPr>
      <w:rFonts w:eastAsia="宋体"/>
      <w:b/>
      <w:bCs/>
      <w:sz w:val="28"/>
      <w:szCs w:val="28"/>
    </w:rPr>
  </w:style>
  <w:style w:type="paragraph" w:customStyle="1" w:styleId="4331111TimesNewRoman">
    <w:name w:val="样式 标题 4标题 33款标题1.1.1.1 + Times New Roman"/>
    <w:basedOn w:val="4"/>
    <w:link w:val="4331111TimesNewRomanChar"/>
    <w:rsid w:val="009B4FEB"/>
    <w:pPr>
      <w:widowControl w:val="0"/>
      <w:numPr>
        <w:ilvl w:val="0"/>
        <w:numId w:val="0"/>
      </w:numPr>
      <w:spacing w:line="376" w:lineRule="auto"/>
    </w:pPr>
    <w:rPr>
      <w:rFonts w:asciiTheme="minorHAnsi" w:eastAsia="宋体" w:hAnsiTheme="minorHAnsi" w:cstheme="minorBidi"/>
    </w:rPr>
  </w:style>
  <w:style w:type="character" w:customStyle="1" w:styleId="34">
    <w:name w:val="标题 3 字符"/>
    <w:rsid w:val="009B4FEB"/>
    <w:rPr>
      <w:rFonts w:eastAsia="黑体"/>
      <w:kern w:val="2"/>
      <w:sz w:val="28"/>
      <w:szCs w:val="32"/>
      <w:lang w:val="en-US" w:eastAsia="zh-CN" w:bidi="ar-SA"/>
    </w:rPr>
  </w:style>
  <w:style w:type="character" w:customStyle="1" w:styleId="af3">
    <w:name w:val="批注主题 字符"/>
    <w:link w:val="af2"/>
    <w:uiPriority w:val="99"/>
    <w:qFormat/>
    <w:rsid w:val="009B4FEB"/>
    <w:rPr>
      <w:b/>
      <w:bCs/>
    </w:rPr>
  </w:style>
  <w:style w:type="character" w:customStyle="1" w:styleId="2CharChar">
    <w:name w:val="标题 2 Char Char"/>
    <w:rsid w:val="009B4FEB"/>
    <w:rPr>
      <w:rFonts w:eastAsia="宋体"/>
      <w:bCs/>
      <w:kern w:val="2"/>
      <w:sz w:val="32"/>
      <w:szCs w:val="32"/>
      <w:lang w:val="en-US" w:eastAsia="zh-CN" w:bidi="ar-SA"/>
    </w:rPr>
  </w:style>
  <w:style w:type="character" w:customStyle="1" w:styleId="92">
    <w:name w:val="标题 9 字符"/>
    <w:rsid w:val="009B4FEB"/>
    <w:rPr>
      <w:rFonts w:ascii="Arial" w:eastAsia="黑体" w:hAnsi="Arial"/>
      <w:kern w:val="2"/>
      <w:sz w:val="21"/>
      <w:szCs w:val="21"/>
    </w:rPr>
  </w:style>
  <w:style w:type="character" w:customStyle="1" w:styleId="1b">
    <w:name w:val="标题 1 字符"/>
    <w:rsid w:val="009B4FEB"/>
    <w:rPr>
      <w:rFonts w:ascii="黑体" w:eastAsia="黑体"/>
      <w:bCs/>
      <w:color w:val="000000"/>
      <w:kern w:val="44"/>
      <w:sz w:val="32"/>
      <w:szCs w:val="32"/>
      <w:lang w:val="en-US" w:eastAsia="zh-CN" w:bidi="ar-SA"/>
    </w:rPr>
  </w:style>
  <w:style w:type="paragraph" w:customStyle="1" w:styleId="afff2">
    <w:name w:val="港珠澳正文"/>
    <w:basedOn w:val="a"/>
    <w:rsid w:val="009B4FEB"/>
    <w:pPr>
      <w:widowControl w:val="0"/>
      <w:spacing w:beforeLines="100" w:afterLines="100"/>
      <w:ind w:firstLineChars="200" w:firstLine="200"/>
      <w:jc w:val="left"/>
    </w:pPr>
    <w:rPr>
      <w:rFonts w:eastAsia="宋体" w:cs="Times New Roman"/>
      <w:color w:val="000000"/>
      <w:szCs w:val="24"/>
    </w:rPr>
  </w:style>
  <w:style w:type="paragraph" w:customStyle="1" w:styleId="1085">
    <w:name w:val="样式 标题1 + 左侧:  0.85 厘米"/>
    <w:basedOn w:val="a"/>
    <w:rsid w:val="009B4FEB"/>
    <w:pPr>
      <w:widowControl w:val="0"/>
      <w:spacing w:before="240" w:after="240" w:line="520" w:lineRule="exact"/>
      <w:ind w:left="480" w:firstLine="0"/>
      <w:outlineLvl w:val="0"/>
    </w:pPr>
    <w:rPr>
      <w:rFonts w:eastAsia="黑体" w:cs="Times New Roman"/>
      <w:sz w:val="32"/>
      <w:szCs w:val="20"/>
    </w:rPr>
  </w:style>
  <w:style w:type="paragraph" w:customStyle="1" w:styleId="xl50">
    <w:name w:val="xl50"/>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ParaCharCharCharChar">
    <w:name w:val="默认段落字体 Para Char Char Char Char"/>
    <w:basedOn w:val="a"/>
    <w:rsid w:val="009B4FEB"/>
    <w:pPr>
      <w:widowControl w:val="0"/>
      <w:spacing w:line="240" w:lineRule="auto"/>
      <w:ind w:firstLine="0"/>
    </w:pPr>
    <w:rPr>
      <w:rFonts w:eastAsia="宋体" w:cs="Times New Roman"/>
      <w:szCs w:val="24"/>
    </w:rPr>
  </w:style>
  <w:style w:type="paragraph" w:customStyle="1" w:styleId="xl45">
    <w:name w:val="xl4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27">
    <w:name w:val="xl27"/>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aaaa">
    <w:name w:val="aaaa"/>
    <w:basedOn w:val="a"/>
    <w:rsid w:val="009B4FEB"/>
    <w:pPr>
      <w:widowControl w:val="0"/>
      <w:ind w:firstLineChars="200" w:firstLine="720"/>
    </w:pPr>
    <w:rPr>
      <w:rFonts w:eastAsia="宋体" w:cs="Times New Roman"/>
      <w:szCs w:val="20"/>
    </w:rPr>
  </w:style>
  <w:style w:type="paragraph" w:customStyle="1" w:styleId="xl34">
    <w:name w:val="xl34"/>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53">
    <w:name w:val="xl53"/>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7">
    <w:name w:val="xl47"/>
    <w:basedOn w:val="a"/>
    <w:rsid w:val="009B4FEB"/>
    <w:pPr>
      <w:pBdr>
        <w:top w:val="single" w:sz="8"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Style10">
    <w:name w:val="_Style 10"/>
    <w:basedOn w:val="a"/>
    <w:rsid w:val="009B4FEB"/>
    <w:pPr>
      <w:widowControl w:val="0"/>
      <w:spacing w:beforeLines="50" w:afterLines="50" w:line="600" w:lineRule="exact"/>
      <w:ind w:firstLineChars="200" w:firstLine="200"/>
    </w:pPr>
    <w:rPr>
      <w:rFonts w:eastAsia="宋体" w:cs="Times New Roman"/>
      <w:szCs w:val="20"/>
    </w:rPr>
  </w:style>
  <w:style w:type="paragraph" w:customStyle="1" w:styleId="afff3">
    <w:name w:val="川岛图"/>
    <w:basedOn w:val="a"/>
    <w:rsid w:val="009B4FEB"/>
    <w:pPr>
      <w:widowControl w:val="0"/>
      <w:adjustRightInd w:val="0"/>
      <w:snapToGrid w:val="0"/>
      <w:spacing w:afterLines="50" w:line="240" w:lineRule="auto"/>
      <w:ind w:firstLine="0"/>
      <w:jc w:val="center"/>
    </w:pPr>
    <w:rPr>
      <w:rFonts w:ascii="宋体" w:eastAsia="宋体" w:hAnsi="宋体" w:cs="Times New Roman"/>
      <w:bCs/>
      <w:szCs w:val="20"/>
    </w:rPr>
  </w:style>
  <w:style w:type="paragraph" w:customStyle="1" w:styleId="xl51">
    <w:name w:val="xl51"/>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afff4">
    <w:name w:val="款"/>
    <w:basedOn w:val="a"/>
    <w:next w:val="a"/>
    <w:rsid w:val="009B4FEB"/>
    <w:pPr>
      <w:widowControl w:val="0"/>
      <w:spacing w:before="160" w:after="160" w:line="240" w:lineRule="auto"/>
      <w:ind w:firstLine="0"/>
    </w:pPr>
    <w:rPr>
      <w:rFonts w:ascii="黑体" w:eastAsia="黑体" w:cs="Times New Roman"/>
      <w:sz w:val="28"/>
      <w:szCs w:val="20"/>
    </w:rPr>
  </w:style>
  <w:style w:type="paragraph" w:customStyle="1" w:styleId="xl46">
    <w:name w:val="xl46"/>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color w:val="FF0000"/>
      <w:kern w:val="0"/>
      <w:sz w:val="16"/>
      <w:szCs w:val="16"/>
    </w:rPr>
  </w:style>
  <w:style w:type="paragraph" w:customStyle="1" w:styleId="xl38">
    <w:name w:val="xl38"/>
    <w:basedOn w:val="a"/>
    <w:rsid w:val="009B4FEB"/>
    <w:pPr>
      <w:pBdr>
        <w:top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5">
    <w:name w:val="电视塔表格"/>
    <w:basedOn w:val="a"/>
    <w:rsid w:val="009B4FEB"/>
    <w:pPr>
      <w:widowControl w:val="0"/>
      <w:spacing w:after="60"/>
      <w:ind w:firstLine="0"/>
      <w:jc w:val="center"/>
    </w:pPr>
    <w:rPr>
      <w:rFonts w:eastAsia="宋体" w:cs="Times New Roman"/>
      <w:szCs w:val="24"/>
    </w:rPr>
  </w:style>
  <w:style w:type="paragraph" w:customStyle="1" w:styleId="xl29">
    <w:name w:val="xl29"/>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CharCharCharCharChar">
    <w:name w:val="Char Char Char Char Char"/>
    <w:basedOn w:val="a"/>
    <w:rsid w:val="009B4FEB"/>
    <w:pPr>
      <w:widowControl w:val="0"/>
      <w:spacing w:beforeLines="50" w:afterLines="50" w:line="600" w:lineRule="exact"/>
      <w:ind w:firstLineChars="200" w:firstLine="200"/>
    </w:pPr>
    <w:rPr>
      <w:rFonts w:ascii="宋体" w:eastAsia="宋体" w:hAnsi="宋体" w:cs="宋体"/>
      <w:color w:val="000000"/>
      <w:kern w:val="0"/>
    </w:rPr>
  </w:style>
  <w:style w:type="paragraph" w:customStyle="1" w:styleId="afff6">
    <w:name w:val="港珠澳表格"/>
    <w:basedOn w:val="a"/>
    <w:rsid w:val="009B4FEB"/>
    <w:pPr>
      <w:widowControl w:val="0"/>
      <w:adjustRightInd w:val="0"/>
      <w:snapToGrid w:val="0"/>
      <w:spacing w:after="60" w:line="240" w:lineRule="auto"/>
      <w:ind w:firstLine="0"/>
      <w:jc w:val="center"/>
    </w:pPr>
    <w:rPr>
      <w:rFonts w:eastAsia="宋体" w:cs="Times New Roman"/>
      <w:szCs w:val="24"/>
    </w:rPr>
  </w:style>
  <w:style w:type="paragraph" w:customStyle="1" w:styleId="font7">
    <w:name w:val="font7"/>
    <w:basedOn w:val="a"/>
    <w:rsid w:val="009B4FEB"/>
    <w:pPr>
      <w:spacing w:before="100" w:beforeAutospacing="1" w:after="100" w:afterAutospacing="1" w:line="240" w:lineRule="auto"/>
      <w:ind w:firstLine="0"/>
      <w:jc w:val="left"/>
    </w:pPr>
    <w:rPr>
      <w:rFonts w:eastAsia="宋体" w:cs="Times New Roman"/>
      <w:kern w:val="0"/>
      <w:sz w:val="16"/>
      <w:szCs w:val="16"/>
    </w:rPr>
  </w:style>
  <w:style w:type="paragraph" w:customStyle="1" w:styleId="2TimesNewRoman12">
    <w:name w:val="样式 标题 2 + Times New Roman 段前: 12 磅"/>
    <w:basedOn w:val="2"/>
    <w:rsid w:val="009B4FEB"/>
    <w:pPr>
      <w:keepNext w:val="0"/>
      <w:keepLines w:val="0"/>
      <w:spacing w:beforeLines="50" w:before="120" w:afterLines="50" w:after="120"/>
      <w:ind w:firstLineChars="200" w:firstLine="200"/>
      <w:jc w:val="both"/>
    </w:pPr>
    <w:rPr>
      <w:rFonts w:ascii="黑体" w:eastAsia="黑体" w:cs="宋体"/>
      <w:b w:val="0"/>
      <w:bCs w:val="0"/>
      <w:color w:val="000000"/>
      <w:sz w:val="28"/>
      <w:szCs w:val="28"/>
    </w:rPr>
  </w:style>
  <w:style w:type="paragraph" w:customStyle="1" w:styleId="xl44">
    <w:name w:val="xl4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afff7">
    <w:name w:val="表格"/>
    <w:basedOn w:val="a"/>
    <w:link w:val="Char5"/>
    <w:qFormat/>
    <w:rsid w:val="009B4FEB"/>
    <w:pPr>
      <w:widowControl w:val="0"/>
      <w:spacing w:line="240" w:lineRule="exact"/>
      <w:ind w:firstLine="0"/>
      <w:jc w:val="center"/>
    </w:pPr>
    <w:rPr>
      <w:rFonts w:eastAsia="宋体" w:cs="Times New Roman"/>
      <w:kern w:val="0"/>
      <w:sz w:val="18"/>
      <w:szCs w:val="18"/>
    </w:rPr>
  </w:style>
  <w:style w:type="paragraph" w:customStyle="1" w:styleId="xl57">
    <w:name w:val="xl57"/>
    <w:basedOn w:val="a"/>
    <w:rsid w:val="009B4FEB"/>
    <w:pPr>
      <w:pBdr>
        <w:top w:val="single" w:sz="8"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6">
    <w:name w:val="xl56"/>
    <w:basedOn w:val="a"/>
    <w:rsid w:val="009B4FEB"/>
    <w:pPr>
      <w:pBdr>
        <w:left w:val="single" w:sz="8"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8">
    <w:name w:val="川岛表格"/>
    <w:basedOn w:val="a"/>
    <w:rsid w:val="009B4FEB"/>
    <w:pPr>
      <w:widowControl w:val="0"/>
      <w:ind w:firstLine="0"/>
    </w:pPr>
    <w:rPr>
      <w:rFonts w:ascii="宋体" w:eastAsia="宋体" w:hAnsi="宋体" w:cs="Times New Roman"/>
      <w:szCs w:val="24"/>
    </w:rPr>
  </w:style>
  <w:style w:type="paragraph" w:customStyle="1" w:styleId="xl58">
    <w:name w:val="xl58"/>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54">
    <w:name w:val="xl54"/>
    <w:basedOn w:val="a"/>
    <w:rsid w:val="009B4FEB"/>
    <w:pPr>
      <w:pBdr>
        <w:top w:val="single" w:sz="4" w:space="0" w:color="auto"/>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2110">
    <w:name w:val="样式 港珠澳正文 + 首行缩进:  2 字符 段前: 1 行 段后: 1 行"/>
    <w:basedOn w:val="afff2"/>
    <w:rsid w:val="009B4FEB"/>
    <w:pPr>
      <w:spacing w:beforeLines="0" w:afterLines="0"/>
    </w:pPr>
    <w:rPr>
      <w:rFonts w:cs="宋体"/>
      <w:szCs w:val="20"/>
    </w:rPr>
  </w:style>
  <w:style w:type="paragraph" w:customStyle="1" w:styleId="27">
    <w:name w:val="样式 标题 2 + 小三 非加粗"/>
    <w:basedOn w:val="2"/>
    <w:rsid w:val="009B4FEB"/>
    <w:pPr>
      <w:keepNext w:val="0"/>
      <w:keepLines w:val="0"/>
      <w:spacing w:beforeLines="50" w:before="260" w:afterLines="50" w:after="260" w:line="240" w:lineRule="atLeast"/>
      <w:ind w:firstLineChars="200" w:firstLine="200"/>
      <w:jc w:val="both"/>
    </w:pPr>
    <w:rPr>
      <w:rFonts w:ascii="Arial" w:eastAsia="黑体" w:hAnsi="Arial"/>
      <w:b w:val="0"/>
      <w:sz w:val="24"/>
      <w:szCs w:val="20"/>
    </w:rPr>
  </w:style>
  <w:style w:type="paragraph" w:customStyle="1" w:styleId="TOC1">
    <w:name w:val="TOC 标题1"/>
    <w:basedOn w:val="1"/>
    <w:next w:val="a"/>
    <w:uiPriority w:val="39"/>
    <w:rsid w:val="009B4FEB"/>
    <w:pPr>
      <w:spacing w:beforeLines="200" w:line="276" w:lineRule="auto"/>
      <w:jc w:val="left"/>
      <w:outlineLvl w:val="9"/>
    </w:pPr>
    <w:rPr>
      <w:rFonts w:ascii="Cambria" w:eastAsia="黑体" w:hAnsi="Cambria" w:cs="Times New Roman"/>
      <w:color w:val="376092"/>
      <w:kern w:val="0"/>
      <w:sz w:val="28"/>
      <w:szCs w:val="28"/>
    </w:rPr>
  </w:style>
  <w:style w:type="paragraph" w:customStyle="1" w:styleId="xl43">
    <w:name w:val="xl4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textAlignment w:val="top"/>
    </w:pPr>
    <w:rPr>
      <w:rFonts w:ascii="宋体" w:eastAsia="宋体" w:hAnsi="宋体" w:cs="宋体"/>
      <w:kern w:val="0"/>
      <w:sz w:val="16"/>
      <w:szCs w:val="16"/>
    </w:rPr>
  </w:style>
  <w:style w:type="paragraph" w:customStyle="1" w:styleId="xl33">
    <w:name w:val="xl33"/>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CharChar1CharCharCharChar1">
    <w:name w:val="Char Char1 Char Char Char Char1"/>
    <w:basedOn w:val="a"/>
    <w:rsid w:val="009B4FEB"/>
    <w:pPr>
      <w:widowControl w:val="0"/>
      <w:spacing w:line="600" w:lineRule="exact"/>
      <w:ind w:firstLine="200"/>
    </w:pPr>
    <w:rPr>
      <w:rFonts w:ascii="宋体" w:eastAsia="宋体" w:hAnsi="宋体" w:cs="宋体"/>
      <w:color w:val="000000"/>
      <w:kern w:val="0"/>
    </w:rPr>
  </w:style>
  <w:style w:type="paragraph" w:customStyle="1" w:styleId="xl40">
    <w:name w:val="xl40"/>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150">
    <w:name w:val="图表1.5"/>
    <w:basedOn w:val="a"/>
    <w:next w:val="a"/>
    <w:rsid w:val="009B4FEB"/>
    <w:pPr>
      <w:widowControl w:val="0"/>
      <w:adjustRightInd w:val="0"/>
      <w:spacing w:beforeLines="30" w:afterLines="30" w:line="520" w:lineRule="exact"/>
      <w:ind w:firstLineChars="200" w:firstLine="200"/>
      <w:jc w:val="center"/>
    </w:pPr>
    <w:rPr>
      <w:rFonts w:eastAsia="宋体" w:cs="Times New Roman"/>
      <w:szCs w:val="24"/>
    </w:rPr>
  </w:style>
  <w:style w:type="paragraph" w:customStyle="1" w:styleId="CharChar1CharCharCharChar">
    <w:name w:val="Char Char1 Char Char Char Char"/>
    <w:basedOn w:val="a"/>
    <w:rsid w:val="009B4FEB"/>
    <w:pPr>
      <w:widowControl w:val="0"/>
      <w:spacing w:line="600" w:lineRule="exact"/>
      <w:ind w:firstLine="0"/>
    </w:pPr>
    <w:rPr>
      <w:rFonts w:eastAsia="宋体" w:cs="Times New Roman"/>
      <w:szCs w:val="24"/>
    </w:rPr>
  </w:style>
  <w:style w:type="paragraph" w:customStyle="1" w:styleId="xl39">
    <w:name w:val="xl39"/>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afff9">
    <w:name w:val="表格文字"/>
    <w:basedOn w:val="a"/>
    <w:rsid w:val="009B4FEB"/>
    <w:pPr>
      <w:widowControl w:val="0"/>
      <w:tabs>
        <w:tab w:val="left" w:pos="-2848"/>
      </w:tabs>
      <w:adjustRightInd w:val="0"/>
      <w:snapToGrid w:val="0"/>
      <w:spacing w:beforeLines="10" w:afterLines="10" w:line="300" w:lineRule="atLeast"/>
      <w:ind w:firstLineChars="200" w:firstLine="420"/>
      <w:jc w:val="center"/>
    </w:pPr>
    <w:rPr>
      <w:rFonts w:eastAsia="宋体" w:cs="Times New Roman"/>
      <w:position w:val="-10"/>
      <w:szCs w:val="20"/>
    </w:rPr>
  </w:style>
  <w:style w:type="paragraph" w:customStyle="1" w:styleId="afffa">
    <w:name w:val="正文小四"/>
    <w:basedOn w:val="a"/>
    <w:link w:val="CharChar0"/>
    <w:qFormat/>
    <w:rsid w:val="009B4FEB"/>
    <w:pPr>
      <w:widowControl w:val="0"/>
      <w:tabs>
        <w:tab w:val="left" w:pos="2460"/>
      </w:tabs>
      <w:spacing w:before="240"/>
      <w:ind w:firstLineChars="200" w:firstLine="560"/>
    </w:pPr>
    <w:rPr>
      <w:rFonts w:ascii="宋体" w:eastAsia="仿宋_GB2312" w:hAnsi="宋体" w:cs="宋体"/>
      <w:sz w:val="28"/>
      <w:szCs w:val="20"/>
    </w:rPr>
  </w:style>
  <w:style w:type="paragraph" w:customStyle="1" w:styleId="Char6">
    <w:name w:val="Char"/>
    <w:basedOn w:val="a"/>
    <w:next w:val="a"/>
    <w:rsid w:val="009B4FEB"/>
    <w:pPr>
      <w:widowControl w:val="0"/>
      <w:tabs>
        <w:tab w:val="left" w:pos="777"/>
      </w:tabs>
      <w:spacing w:beforeLines="50"/>
      <w:ind w:left="4420" w:hanging="748"/>
      <w:jc w:val="center"/>
    </w:pPr>
    <w:rPr>
      <w:rFonts w:eastAsia="宋体" w:cs="Times New Roman"/>
      <w:kern w:val="0"/>
      <w:szCs w:val="24"/>
    </w:rPr>
  </w:style>
  <w:style w:type="paragraph" w:customStyle="1" w:styleId="afffb">
    <w:name w:val="样式 正文小四"/>
    <w:basedOn w:val="a"/>
    <w:rsid w:val="009B4FEB"/>
    <w:pPr>
      <w:widowControl w:val="0"/>
      <w:ind w:firstLineChars="200" w:firstLine="480"/>
    </w:pPr>
    <w:rPr>
      <w:rFonts w:eastAsia="宋体" w:hAnsi="宋体" w:cs="宋体"/>
      <w:spacing w:val="-2"/>
      <w:szCs w:val="20"/>
    </w:rPr>
  </w:style>
  <w:style w:type="paragraph" w:customStyle="1" w:styleId="CharCharCharCharCharChar1Char">
    <w:name w:val="Char Char Char Char Char Char1 Char"/>
    <w:basedOn w:val="a"/>
    <w:rsid w:val="009B4FEB"/>
    <w:pPr>
      <w:widowControl w:val="0"/>
      <w:spacing w:line="540" w:lineRule="atLeast"/>
      <w:ind w:firstLineChars="200" w:firstLine="480"/>
      <w:jc w:val="left"/>
    </w:pPr>
    <w:rPr>
      <w:rFonts w:eastAsia="宋体" w:cs="Times New Roman"/>
      <w:szCs w:val="24"/>
    </w:rPr>
  </w:style>
  <w:style w:type="paragraph" w:customStyle="1" w:styleId="CharCharCharChar">
    <w:name w:val="Char Char Char Char"/>
    <w:basedOn w:val="a"/>
    <w:rsid w:val="009B4FEB"/>
    <w:pPr>
      <w:widowControl w:val="0"/>
      <w:ind w:firstLineChars="200" w:firstLine="200"/>
    </w:pPr>
    <w:rPr>
      <w:rFonts w:eastAsia="宋体" w:cs="Times New Roman"/>
      <w:kern w:val="0"/>
      <w:szCs w:val="20"/>
    </w:rPr>
  </w:style>
  <w:style w:type="paragraph" w:customStyle="1" w:styleId="Default">
    <w:name w:val="Default"/>
    <w:rsid w:val="009B4FEB"/>
    <w:pPr>
      <w:widowControl w:val="0"/>
      <w:autoSpaceDE w:val="0"/>
      <w:autoSpaceDN w:val="0"/>
    </w:pPr>
    <w:rPr>
      <w:rFonts w:ascii="宋体" w:eastAsia="宋体" w:hAnsi="宋体" w:cs="Times New Roman" w:hint="eastAsia"/>
      <w:color w:val="000000"/>
      <w:kern w:val="0"/>
      <w:sz w:val="24"/>
    </w:rPr>
  </w:style>
  <w:style w:type="paragraph" w:customStyle="1" w:styleId="xl22">
    <w:name w:val="xl22"/>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b/>
      <w:bCs/>
      <w:color w:val="000000"/>
      <w:kern w:val="0"/>
      <w:sz w:val="18"/>
      <w:szCs w:val="18"/>
    </w:rPr>
  </w:style>
  <w:style w:type="paragraph" w:customStyle="1" w:styleId="xl24">
    <w:name w:val="xl24"/>
    <w:basedOn w:val="a"/>
    <w:rsid w:val="009B4FEB"/>
    <w:pPr>
      <w:pBdr>
        <w:top w:val="single" w:sz="8"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1c">
    <w:name w:val="样式1"/>
    <w:basedOn w:val="3"/>
    <w:rsid w:val="009B4FEB"/>
    <w:pPr>
      <w:widowControl w:val="0"/>
      <w:adjustRightInd w:val="0"/>
      <w:snapToGrid w:val="0"/>
      <w:textAlignment w:val="baseline"/>
    </w:pPr>
    <w:rPr>
      <w:rFonts w:eastAsia="楷体_GB2312" w:cs="Times New Roman"/>
      <w:sz w:val="28"/>
    </w:rPr>
  </w:style>
  <w:style w:type="paragraph" w:customStyle="1" w:styleId="font5">
    <w:name w:val="font5"/>
    <w:basedOn w:val="a"/>
    <w:rsid w:val="000C464E"/>
    <w:pPr>
      <w:spacing w:afterLines="50" w:after="50" w:line="240" w:lineRule="auto"/>
      <w:ind w:firstLine="0"/>
      <w:jc w:val="left"/>
    </w:pPr>
    <w:rPr>
      <w:rFonts w:ascii="Times New Roman" w:eastAsia="黑体" w:hAnsi="Times New Roman" w:cs="Times New Roman" w:hint="eastAsia"/>
      <w:kern w:val="0"/>
      <w:szCs w:val="18"/>
    </w:rPr>
  </w:style>
  <w:style w:type="paragraph" w:customStyle="1" w:styleId="110">
    <w:name w:val="样式 标题 1 + 段后: 1 行"/>
    <w:basedOn w:val="1"/>
    <w:rsid w:val="009B4FEB"/>
    <w:pPr>
      <w:widowControl w:val="0"/>
      <w:adjustRightInd w:val="0"/>
      <w:snapToGrid w:val="0"/>
      <w:spacing w:before="120" w:line="360" w:lineRule="auto"/>
      <w:jc w:val="both"/>
      <w:textAlignment w:val="baseline"/>
    </w:pPr>
    <w:rPr>
      <w:rFonts w:ascii="黑体" w:eastAsia="黑体" w:cs="宋体"/>
      <w:sz w:val="36"/>
      <w:szCs w:val="30"/>
    </w:rPr>
  </w:style>
  <w:style w:type="paragraph" w:customStyle="1" w:styleId="afffc">
    <w:name w:val="港珠澳插图"/>
    <w:basedOn w:val="a"/>
    <w:rsid w:val="009B4FEB"/>
    <w:pPr>
      <w:widowControl w:val="0"/>
      <w:adjustRightInd w:val="0"/>
      <w:snapToGrid w:val="0"/>
      <w:spacing w:before="60" w:line="240" w:lineRule="auto"/>
      <w:ind w:firstLine="0"/>
      <w:jc w:val="center"/>
    </w:pPr>
    <w:rPr>
      <w:rFonts w:eastAsia="宋体" w:cs="宋体"/>
      <w:szCs w:val="20"/>
    </w:rPr>
  </w:style>
  <w:style w:type="paragraph" w:customStyle="1" w:styleId="xl55">
    <w:name w:val="xl55"/>
    <w:basedOn w:val="a"/>
    <w:rsid w:val="009B4FEB"/>
    <w:pPr>
      <w:pBdr>
        <w:left w:val="single" w:sz="8"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afffd">
    <w:name w:val="表文字"/>
    <w:basedOn w:val="a"/>
    <w:rsid w:val="009B4FEB"/>
    <w:pPr>
      <w:spacing w:line="240" w:lineRule="auto"/>
      <w:ind w:firstLine="0"/>
      <w:jc w:val="center"/>
    </w:pPr>
    <w:rPr>
      <w:rFonts w:eastAsia="宋体" w:cs="宋体"/>
      <w:kern w:val="0"/>
    </w:rPr>
  </w:style>
  <w:style w:type="paragraph" w:customStyle="1" w:styleId="1d">
    <w:name w:val="目录1"/>
    <w:basedOn w:val="aff"/>
    <w:rsid w:val="009B4FEB"/>
    <w:pPr>
      <w:tabs>
        <w:tab w:val="right" w:leader="dot" w:pos="10082"/>
      </w:tabs>
      <w:adjustRightInd w:val="0"/>
      <w:snapToGrid w:val="0"/>
      <w:spacing w:line="240" w:lineRule="auto"/>
      <w:ind w:leftChars="0" w:left="420" w:firstLineChars="0" w:hanging="420"/>
      <w:jc w:val="center"/>
    </w:pPr>
    <w:rPr>
      <w:smallCaps/>
      <w:szCs w:val="21"/>
    </w:rPr>
  </w:style>
  <w:style w:type="paragraph" w:customStyle="1" w:styleId="CharChar1">
    <w:name w:val="Char Char1"/>
    <w:basedOn w:val="a"/>
    <w:rsid w:val="009B4FEB"/>
    <w:pPr>
      <w:widowControl w:val="0"/>
      <w:spacing w:line="600" w:lineRule="exact"/>
      <w:ind w:firstLineChars="225" w:firstLine="200"/>
    </w:pPr>
    <w:rPr>
      <w:rFonts w:ascii="宋体" w:eastAsia="宋体" w:hAnsi="宋体" w:cs="宋体"/>
      <w:szCs w:val="24"/>
    </w:rPr>
  </w:style>
  <w:style w:type="paragraph" w:customStyle="1" w:styleId="xl28">
    <w:name w:val="xl28"/>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Char11">
    <w:name w:val="Char1"/>
    <w:basedOn w:val="a"/>
    <w:rsid w:val="009B4FEB"/>
    <w:pPr>
      <w:widowControl w:val="0"/>
      <w:spacing w:line="240" w:lineRule="auto"/>
      <w:ind w:firstLine="0"/>
    </w:pPr>
    <w:rPr>
      <w:rFonts w:eastAsia="宋体" w:cs="Times New Roman"/>
      <w:szCs w:val="20"/>
    </w:rPr>
  </w:style>
  <w:style w:type="paragraph" w:customStyle="1" w:styleId="afffe">
    <w:name w:val="川岛插图"/>
    <w:basedOn w:val="2110"/>
    <w:rsid w:val="009B4FEB"/>
    <w:pPr>
      <w:ind w:firstLine="480"/>
      <w:jc w:val="center"/>
    </w:pPr>
    <w:rPr>
      <w:rFonts w:cs="Times New Roman"/>
    </w:rPr>
  </w:style>
  <w:style w:type="paragraph" w:customStyle="1" w:styleId="xl52">
    <w:name w:val="xl52"/>
    <w:basedOn w:val="a"/>
    <w:rsid w:val="009B4FEB"/>
    <w:pPr>
      <w:pBdr>
        <w:left w:val="single" w:sz="8"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p0">
    <w:name w:val="p0"/>
    <w:basedOn w:val="a"/>
    <w:rsid w:val="009B4FEB"/>
    <w:pPr>
      <w:spacing w:before="156" w:after="156"/>
      <w:ind w:firstLine="420"/>
    </w:pPr>
    <w:rPr>
      <w:rFonts w:eastAsia="宋体" w:cs="Times New Roman"/>
      <w:kern w:val="0"/>
      <w:szCs w:val="24"/>
    </w:rPr>
  </w:style>
  <w:style w:type="paragraph" w:customStyle="1" w:styleId="CharCharCharCharCharCharChar1">
    <w:name w:val="Char Char Char Char Char Char Char1"/>
    <w:basedOn w:val="a"/>
    <w:rsid w:val="009B4FEB"/>
    <w:pPr>
      <w:widowControl w:val="0"/>
      <w:spacing w:line="240" w:lineRule="auto"/>
      <w:ind w:firstLine="0"/>
    </w:pPr>
    <w:rPr>
      <w:rFonts w:eastAsia="宋体" w:cs="Times New Roman"/>
      <w:szCs w:val="24"/>
    </w:rPr>
  </w:style>
  <w:style w:type="paragraph" w:customStyle="1" w:styleId="310">
    <w:name w:val="标题 31"/>
    <w:basedOn w:val="a"/>
    <w:next w:val="a"/>
    <w:rsid w:val="009B4FEB"/>
    <w:pPr>
      <w:keepNext/>
      <w:keepLines/>
      <w:widowControl w:val="0"/>
      <w:adjustRightInd w:val="0"/>
      <w:snapToGrid w:val="0"/>
      <w:spacing w:beforeLines="50" w:afterLines="50"/>
      <w:ind w:firstLine="0"/>
      <w:jc w:val="left"/>
      <w:outlineLvl w:val="2"/>
    </w:pPr>
    <w:rPr>
      <w:rFonts w:ascii="宋体" w:eastAsia="宋体" w:hAnsi="宋体" w:cs="Times New Roman"/>
      <w:sz w:val="28"/>
      <w:szCs w:val="32"/>
    </w:rPr>
  </w:style>
  <w:style w:type="paragraph" w:customStyle="1" w:styleId="xl31">
    <w:name w:val="xl31"/>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35">
    <w:name w:val="xl3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ascii="宋体" w:eastAsia="宋体" w:hAnsi="宋体" w:cs="宋体"/>
      <w:kern w:val="0"/>
      <w:sz w:val="16"/>
      <w:szCs w:val="16"/>
    </w:rPr>
  </w:style>
  <w:style w:type="paragraph" w:customStyle="1" w:styleId="xl32">
    <w:name w:val="xl3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5">
    <w:name w:val="xl2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styleId="affff">
    <w:name w:val="Revision"/>
    <w:link w:val="affff0"/>
    <w:hidden/>
    <w:uiPriority w:val="99"/>
    <w:rsid w:val="009B4FEB"/>
    <w:rPr>
      <w:rFonts w:ascii="Times New Roman" w:hAnsi="Times New Roman"/>
      <w:sz w:val="24"/>
    </w:rPr>
  </w:style>
  <w:style w:type="paragraph" w:customStyle="1" w:styleId="xl26">
    <w:name w:val="xl26"/>
    <w:basedOn w:val="a"/>
    <w:rsid w:val="009B4FEB"/>
    <w:pPr>
      <w:pBdr>
        <w:top w:val="single" w:sz="4" w:space="0" w:color="auto"/>
        <w:left w:val="single" w:sz="8"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 w:val="16"/>
      <w:szCs w:val="16"/>
    </w:rPr>
  </w:style>
  <w:style w:type="paragraph" w:customStyle="1" w:styleId="xl49">
    <w:name w:val="xl49"/>
    <w:basedOn w:val="a"/>
    <w:rsid w:val="009B4FEB"/>
    <w:pPr>
      <w:pBdr>
        <w:top w:val="single" w:sz="4" w:space="0" w:color="auto"/>
        <w:left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1e">
    <w:name w:val="列出段落1"/>
    <w:basedOn w:val="a"/>
    <w:rsid w:val="009B4FEB"/>
    <w:pPr>
      <w:widowControl w:val="0"/>
      <w:spacing w:beforeLines="50" w:afterLines="50"/>
      <w:ind w:left="720" w:firstLineChars="200" w:firstLine="420"/>
    </w:pPr>
    <w:rPr>
      <w:rFonts w:eastAsia="宋体" w:cs="Times New Roman"/>
      <w:szCs w:val="20"/>
    </w:rPr>
  </w:style>
  <w:style w:type="paragraph" w:customStyle="1" w:styleId="230">
    <w:name w:val="标题 23"/>
    <w:basedOn w:val="220"/>
    <w:next w:val="a"/>
    <w:rsid w:val="009B4FEB"/>
    <w:pPr>
      <w:spacing w:before="156" w:after="156"/>
    </w:pPr>
  </w:style>
  <w:style w:type="paragraph" w:customStyle="1" w:styleId="220">
    <w:name w:val="标题 22"/>
    <w:basedOn w:val="a"/>
    <w:next w:val="a"/>
    <w:rsid w:val="009B4FEB"/>
    <w:pPr>
      <w:keepNext/>
      <w:keepLines/>
      <w:widowControl w:val="0"/>
      <w:adjustRightInd w:val="0"/>
      <w:snapToGrid w:val="0"/>
      <w:spacing w:beforeLines="50" w:afterLines="50"/>
      <w:ind w:firstLine="0"/>
      <w:outlineLvl w:val="1"/>
    </w:pPr>
    <w:rPr>
      <w:rFonts w:eastAsia="黑体" w:cs="Times New Roman"/>
      <w:bCs/>
      <w:sz w:val="30"/>
      <w:szCs w:val="32"/>
    </w:rPr>
  </w:style>
  <w:style w:type="paragraph" w:customStyle="1" w:styleId="xl36">
    <w:name w:val="xl36"/>
    <w:basedOn w:val="a"/>
    <w:rsid w:val="009B4FEB"/>
    <w:pPr>
      <w:pBdr>
        <w:top w:val="single" w:sz="4" w:space="0" w:color="auto"/>
        <w:left w:val="single" w:sz="4" w:space="0" w:color="auto"/>
        <w:bottom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xl23">
    <w:name w:val="xl23"/>
    <w:basedOn w:val="a"/>
    <w:rsid w:val="009B4FEB"/>
    <w:pPr>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240" w:lineRule="auto"/>
      <w:ind w:firstLine="0"/>
      <w:jc w:val="center"/>
      <w:textAlignment w:val="center"/>
    </w:pPr>
    <w:rPr>
      <w:rFonts w:ascii="宋体" w:eastAsia="宋体" w:hAnsi="宋体" w:cs="宋体"/>
      <w:color w:val="000000"/>
      <w:kern w:val="0"/>
      <w:sz w:val="18"/>
      <w:szCs w:val="18"/>
    </w:rPr>
  </w:style>
  <w:style w:type="paragraph" w:customStyle="1" w:styleId="xl30">
    <w:name w:val="xl30"/>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right"/>
      <w:textAlignment w:val="bottom"/>
    </w:pPr>
    <w:rPr>
      <w:rFonts w:eastAsia="宋体" w:cs="Times New Roman"/>
      <w:kern w:val="0"/>
      <w:sz w:val="16"/>
      <w:szCs w:val="16"/>
    </w:rPr>
  </w:style>
  <w:style w:type="paragraph" w:customStyle="1" w:styleId="01">
    <w:name w:val="01图表"/>
    <w:basedOn w:val="a"/>
    <w:link w:val="01CharChar"/>
    <w:rsid w:val="009B4FEB"/>
    <w:pPr>
      <w:spacing w:beforeLines="50" w:afterLines="50" w:line="240" w:lineRule="auto"/>
      <w:ind w:firstLine="0"/>
      <w:jc w:val="center"/>
    </w:pPr>
    <w:rPr>
      <w:rFonts w:eastAsia="宋体" w:cs="Times New Roman"/>
      <w:color w:val="000000"/>
      <w:szCs w:val="24"/>
    </w:rPr>
  </w:style>
  <w:style w:type="paragraph" w:customStyle="1" w:styleId="font6">
    <w:name w:val="font6"/>
    <w:basedOn w:val="a"/>
    <w:rsid w:val="009B4FEB"/>
    <w:pPr>
      <w:spacing w:before="100" w:beforeAutospacing="1" w:after="100" w:afterAutospacing="1" w:line="240" w:lineRule="auto"/>
      <w:ind w:firstLine="0"/>
      <w:jc w:val="left"/>
    </w:pPr>
    <w:rPr>
      <w:rFonts w:ascii="宋体" w:eastAsia="宋体" w:hAnsi="宋体" w:cs="宋体"/>
      <w:kern w:val="0"/>
      <w:sz w:val="16"/>
      <w:szCs w:val="16"/>
    </w:rPr>
  </w:style>
  <w:style w:type="paragraph" w:customStyle="1" w:styleId="xl48">
    <w:name w:val="xl48"/>
    <w:basedOn w:val="a"/>
    <w:rsid w:val="009B4FEB"/>
    <w:pPr>
      <w:pBdr>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16"/>
      <w:szCs w:val="16"/>
    </w:rPr>
  </w:style>
  <w:style w:type="paragraph" w:customStyle="1" w:styleId="xl59">
    <w:name w:val="xl59"/>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xl37">
    <w:name w:val="xl37"/>
    <w:basedOn w:val="a"/>
    <w:rsid w:val="009B4FEB"/>
    <w:pPr>
      <w:pBdr>
        <w:top w:val="single" w:sz="4" w:space="0" w:color="auto"/>
        <w:left w:val="single" w:sz="8" w:space="0" w:color="auto"/>
        <w:bottom w:val="single" w:sz="4" w:space="0" w:color="auto"/>
      </w:pBdr>
      <w:spacing w:before="100" w:beforeAutospacing="1" w:after="100" w:afterAutospacing="1" w:line="240" w:lineRule="auto"/>
      <w:ind w:firstLine="0"/>
      <w:jc w:val="left"/>
      <w:textAlignment w:val="top"/>
    </w:pPr>
    <w:rPr>
      <w:rFonts w:ascii="宋体" w:eastAsia="宋体" w:hAnsi="宋体" w:cs="宋体"/>
      <w:kern w:val="0"/>
      <w:sz w:val="16"/>
      <w:szCs w:val="16"/>
    </w:rPr>
  </w:style>
  <w:style w:type="paragraph" w:customStyle="1" w:styleId="xl42">
    <w:name w:val="xl42"/>
    <w:basedOn w:val="a"/>
    <w:rsid w:val="009B4FEB"/>
    <w:pPr>
      <w:pBdr>
        <w:top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affff1">
    <w:name w:val="表头文字"/>
    <w:basedOn w:val="a"/>
    <w:rsid w:val="009B4FEB"/>
    <w:pPr>
      <w:spacing w:line="240" w:lineRule="auto"/>
      <w:ind w:firstLine="0"/>
      <w:jc w:val="center"/>
    </w:pPr>
    <w:rPr>
      <w:rFonts w:ascii="宋体" w:eastAsia="宋体" w:hAnsi="宋体" w:cs="宋体"/>
      <w:b/>
      <w:kern w:val="0"/>
    </w:rPr>
  </w:style>
  <w:style w:type="paragraph" w:customStyle="1" w:styleId="affff2">
    <w:name w:val="表格题注"/>
    <w:basedOn w:val="a"/>
    <w:link w:val="Char7"/>
    <w:rsid w:val="009B4FEB"/>
    <w:pPr>
      <w:keepNext/>
      <w:keepLines/>
      <w:widowControl w:val="0"/>
      <w:tabs>
        <w:tab w:val="left" w:pos="480"/>
      </w:tabs>
      <w:topLinePunct/>
      <w:autoSpaceDE w:val="0"/>
      <w:autoSpaceDN w:val="0"/>
      <w:adjustRightInd w:val="0"/>
      <w:snapToGrid w:val="0"/>
      <w:ind w:firstLine="200"/>
      <w:jc w:val="center"/>
      <w:outlineLvl w:val="8"/>
    </w:pPr>
    <w:rPr>
      <w:rFonts w:eastAsia="仿宋_GB2312" w:cs="Times New Roman"/>
      <w:sz w:val="28"/>
      <w:szCs w:val="24"/>
    </w:rPr>
  </w:style>
  <w:style w:type="paragraph" w:customStyle="1" w:styleId="p15">
    <w:name w:val="p15"/>
    <w:basedOn w:val="a"/>
    <w:rsid w:val="009B4FEB"/>
    <w:pPr>
      <w:ind w:firstLine="420"/>
    </w:pPr>
    <w:rPr>
      <w:rFonts w:eastAsia="宋体" w:cs="Times New Roman"/>
      <w:kern w:val="0"/>
      <w:szCs w:val="24"/>
    </w:rPr>
  </w:style>
  <w:style w:type="table" w:customStyle="1" w:styleId="affff3">
    <w:name w:val="刘沙表"/>
    <w:basedOn w:val="a1"/>
    <w:rsid w:val="009B4FEB"/>
    <w:pPr>
      <w:spacing w:line="240" w:lineRule="atLeast"/>
    </w:pPr>
    <w:rPr>
      <w:rFonts w:ascii="Times New Roman" w:eastAsia="宋体" w:hAnsi="Times New Roman" w:cs="Times New Roman"/>
      <w:kern w:val="0"/>
      <w:sz w:val="18"/>
      <w:szCs w:val="20"/>
    </w:rPr>
    <w:tblPr/>
  </w:style>
  <w:style w:type="character" w:customStyle="1" w:styleId="Char12">
    <w:name w:val="页脚 Char1"/>
    <w:rsid w:val="009B4FEB"/>
    <w:rPr>
      <w:rFonts w:eastAsia="宋体"/>
      <w:kern w:val="2"/>
      <w:sz w:val="18"/>
      <w:szCs w:val="18"/>
      <w:lang w:val="en-US" w:eastAsia="zh-CN" w:bidi="ar-SA"/>
    </w:rPr>
  </w:style>
  <w:style w:type="character" w:customStyle="1" w:styleId="Char5">
    <w:name w:val="表格 Char"/>
    <w:link w:val="afff7"/>
    <w:rsid w:val="009B4FEB"/>
    <w:rPr>
      <w:rFonts w:ascii="Times New Roman" w:eastAsia="宋体" w:hAnsi="Times New Roman" w:cs="Times New Roman"/>
      <w:kern w:val="0"/>
      <w:sz w:val="18"/>
      <w:szCs w:val="18"/>
    </w:rPr>
  </w:style>
  <w:style w:type="paragraph" w:customStyle="1" w:styleId="1f">
    <w:name w:val="修订1"/>
    <w:hidden/>
    <w:uiPriority w:val="99"/>
    <w:rsid w:val="009B4FEB"/>
    <w:rPr>
      <w:sz w:val="24"/>
    </w:rPr>
  </w:style>
  <w:style w:type="paragraph" w:customStyle="1" w:styleId="affff4">
    <w:name w:val="表头"/>
    <w:basedOn w:val="Affb"/>
    <w:link w:val="CharChar2"/>
    <w:qFormat/>
    <w:rsid w:val="000C464E"/>
    <w:pPr>
      <w:spacing w:beforeLines="50" w:before="50"/>
      <w:jc w:val="left"/>
    </w:pPr>
    <w:rPr>
      <w:rFonts w:ascii="Times New Roman" w:eastAsia="黑体" w:hAnsi="Times New Roman"/>
      <w:sz w:val="24"/>
    </w:rPr>
  </w:style>
  <w:style w:type="table" w:customStyle="1" w:styleId="1f0">
    <w:name w:val="网格型1"/>
    <w:basedOn w:val="a1"/>
    <w:rsid w:val="009B4FEB"/>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1">
    <w:name w:val="专业型1"/>
    <w:basedOn w:val="a1"/>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f2">
    <w:name w:val="刘沙表1"/>
    <w:basedOn w:val="a1"/>
    <w:rsid w:val="009B4FEB"/>
    <w:pPr>
      <w:spacing w:line="240" w:lineRule="atLeast"/>
    </w:pPr>
    <w:rPr>
      <w:rFonts w:ascii="Times New Roman" w:eastAsia="宋体" w:hAnsi="Times New Roman" w:cs="Times New Roman"/>
      <w:kern w:val="0"/>
      <w:sz w:val="18"/>
      <w:szCs w:val="20"/>
    </w:rPr>
    <w:tblPr/>
  </w:style>
  <w:style w:type="paragraph" w:styleId="TOC">
    <w:name w:val="TOC Heading"/>
    <w:basedOn w:val="1"/>
    <w:next w:val="a"/>
    <w:uiPriority w:val="39"/>
    <w:unhideWhenUsed/>
    <w:rsid w:val="009B4FEB"/>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numbering" w:customStyle="1" w:styleId="1f3">
    <w:name w:val="无列表1"/>
    <w:next w:val="a2"/>
    <w:uiPriority w:val="99"/>
    <w:unhideWhenUsed/>
    <w:rsid w:val="009B4FEB"/>
  </w:style>
  <w:style w:type="numbering" w:customStyle="1" w:styleId="111">
    <w:name w:val="无列表11"/>
    <w:next w:val="a2"/>
    <w:uiPriority w:val="99"/>
    <w:unhideWhenUsed/>
    <w:rsid w:val="009B4FEB"/>
  </w:style>
  <w:style w:type="paragraph" w:styleId="affff5">
    <w:name w:val="No Spacing"/>
    <w:link w:val="affff6"/>
    <w:uiPriority w:val="1"/>
    <w:qFormat/>
    <w:rsid w:val="009B4FEB"/>
    <w:pPr>
      <w:widowControl w:val="0"/>
    </w:pPr>
    <w:rPr>
      <w:rFonts w:ascii="Times New Roman" w:eastAsia="宋体" w:hAnsi="Times New Roman" w:cs="Times New Roman"/>
      <w:sz w:val="24"/>
      <w:szCs w:val="24"/>
    </w:rPr>
  </w:style>
  <w:style w:type="table" w:customStyle="1" w:styleId="28">
    <w:name w:val="网格型2"/>
    <w:basedOn w:val="a1"/>
    <w:next w:val="aff7"/>
    <w:rsid w:val="009B4FEB"/>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4">
    <w:name w:val="引用 图片1"/>
    <w:basedOn w:val="aff9"/>
    <w:next w:val="a"/>
    <w:uiPriority w:val="99"/>
    <w:qFormat/>
    <w:rsid w:val="009B4FEB"/>
    <w:pPr>
      <w:spacing w:before="100" w:after="100"/>
    </w:pPr>
    <w:rPr>
      <w:rFonts w:ascii="Calibri" w:hAnsi="Calibri"/>
      <w:i/>
      <w:iCs/>
      <w:color w:val="404040"/>
    </w:rPr>
  </w:style>
  <w:style w:type="table" w:customStyle="1" w:styleId="29">
    <w:name w:val="专业型2"/>
    <w:basedOn w:val="a1"/>
    <w:next w:val="aff8"/>
    <w:rsid w:val="009B4FEB"/>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a">
    <w:name w:val="刘沙表2"/>
    <w:basedOn w:val="a1"/>
    <w:rsid w:val="009B4FEB"/>
    <w:pPr>
      <w:spacing w:line="240" w:lineRule="atLeast"/>
    </w:pPr>
    <w:rPr>
      <w:rFonts w:ascii="Times New Roman" w:eastAsia="宋体" w:hAnsi="Times New Roman" w:cs="Times New Roman"/>
      <w:kern w:val="0"/>
      <w:sz w:val="18"/>
      <w:szCs w:val="20"/>
    </w:rPr>
    <w:tblPr/>
  </w:style>
  <w:style w:type="paragraph" w:customStyle="1" w:styleId="ZR">
    <w:name w:val="表格(ZR)"/>
    <w:basedOn w:val="a"/>
    <w:link w:val="ZRChar"/>
    <w:qFormat/>
    <w:rsid w:val="009B4FEB"/>
    <w:pPr>
      <w:widowControl w:val="0"/>
      <w:adjustRightInd w:val="0"/>
      <w:spacing w:line="240" w:lineRule="auto"/>
      <w:ind w:firstLine="0"/>
      <w:jc w:val="center"/>
    </w:pPr>
    <w:rPr>
      <w:rFonts w:ascii="仿宋_GB2312" w:eastAsia="宋体" w:hAnsi="宋体" w:cs="Times New Roman"/>
    </w:rPr>
  </w:style>
  <w:style w:type="character" w:customStyle="1" w:styleId="ZRChar">
    <w:name w:val="表格(ZR) Char"/>
    <w:link w:val="ZR"/>
    <w:rsid w:val="009B4FEB"/>
    <w:rPr>
      <w:rFonts w:ascii="仿宋_GB2312" w:eastAsia="宋体" w:hAnsi="宋体" w:cs="Times New Roman"/>
      <w:szCs w:val="21"/>
    </w:rPr>
  </w:style>
  <w:style w:type="paragraph" w:customStyle="1" w:styleId="affff7">
    <w:name w:val="中标正文"/>
    <w:basedOn w:val="a"/>
    <w:link w:val="Char8"/>
    <w:autoRedefine/>
    <w:rsid w:val="009B4FEB"/>
    <w:pPr>
      <w:widowControl w:val="0"/>
      <w:snapToGrid w:val="0"/>
      <w:spacing w:afterLines="50" w:after="156" w:line="240" w:lineRule="auto"/>
      <w:ind w:firstLineChars="200" w:firstLine="480"/>
    </w:pPr>
    <w:rPr>
      <w:rFonts w:ascii="宋体" w:eastAsia="宋体" w:hAnsi="Arial" w:cs="Times New Roman"/>
      <w:szCs w:val="24"/>
    </w:rPr>
  </w:style>
  <w:style w:type="character" w:customStyle="1" w:styleId="Char8">
    <w:name w:val="中标正文 Char"/>
    <w:basedOn w:val="a0"/>
    <w:link w:val="affff7"/>
    <w:rsid w:val="009B4FEB"/>
    <w:rPr>
      <w:rFonts w:ascii="宋体" w:eastAsia="宋体" w:hAnsi="Arial" w:cs="Times New Roman"/>
      <w:sz w:val="24"/>
      <w:szCs w:val="24"/>
    </w:rPr>
  </w:style>
  <w:style w:type="paragraph" w:customStyle="1" w:styleId="2b">
    <w:name w:val="图标文字2"/>
    <w:basedOn w:val="a"/>
    <w:autoRedefine/>
    <w:rsid w:val="009B4FEB"/>
    <w:pPr>
      <w:widowControl w:val="0"/>
      <w:adjustRightInd w:val="0"/>
      <w:snapToGrid w:val="0"/>
      <w:spacing w:line="440" w:lineRule="exact"/>
      <w:ind w:firstLine="0"/>
      <w:jc w:val="center"/>
    </w:pPr>
    <w:rPr>
      <w:rFonts w:ascii="宋体" w:eastAsia="宋体" w:hAnsi="Arial" w:cs="Times New Roman"/>
      <w:sz w:val="18"/>
      <w:szCs w:val="24"/>
    </w:rPr>
  </w:style>
  <w:style w:type="table" w:styleId="1f5">
    <w:name w:val="Grid Table 1 Light"/>
    <w:basedOn w:val="a1"/>
    <w:uiPriority w:val="46"/>
    <w:rsid w:val="009B4FEB"/>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maintextChar">
    <w:name w:val="main text Char"/>
    <w:rsid w:val="009B4FEB"/>
    <w:rPr>
      <w:rFonts w:eastAsia="宋体" w:cs="宋体"/>
      <w:kern w:val="2"/>
      <w:sz w:val="24"/>
      <w:lang w:val="en-US" w:eastAsia="zh-CN" w:bidi="ar-SA"/>
    </w:rPr>
  </w:style>
  <w:style w:type="paragraph" w:customStyle="1" w:styleId="320">
    <w:name w:val="标题 32"/>
    <w:basedOn w:val="a"/>
    <w:next w:val="a"/>
    <w:unhideWhenUsed/>
    <w:rsid w:val="009B4FEB"/>
    <w:pPr>
      <w:keepNext/>
      <w:keepLines/>
      <w:widowControl w:val="0"/>
      <w:spacing w:beforeLines="100" w:before="312" w:afterLines="50" w:after="156"/>
      <w:ind w:firstLine="0"/>
      <w:jc w:val="left"/>
      <w:outlineLvl w:val="2"/>
    </w:pPr>
    <w:rPr>
      <w:rFonts w:eastAsia="宋体" w:cs="Times New Roman"/>
      <w:sz w:val="32"/>
      <w:szCs w:val="20"/>
    </w:rPr>
  </w:style>
  <w:style w:type="character" w:customStyle="1" w:styleId="CharChar2">
    <w:name w:val="表头 Char Char"/>
    <w:link w:val="affff4"/>
    <w:rsid w:val="000C464E"/>
    <w:rPr>
      <w:rFonts w:ascii="Times New Roman" w:eastAsia="黑体" w:hAnsi="Times New Roman" w:cs="Times New Roman"/>
      <w:sz w:val="24"/>
    </w:rPr>
  </w:style>
  <w:style w:type="paragraph" w:customStyle="1" w:styleId="sun">
    <w:name w:val="样式 正文小四sun"/>
    <w:basedOn w:val="a"/>
    <w:rsid w:val="009B4FEB"/>
    <w:pPr>
      <w:widowControl w:val="0"/>
      <w:spacing w:line="520" w:lineRule="exact"/>
      <w:ind w:firstLine="420"/>
    </w:pPr>
    <w:rPr>
      <w:rFonts w:eastAsia="宋体" w:cs="宋体"/>
      <w:szCs w:val="20"/>
    </w:rPr>
  </w:style>
  <w:style w:type="character" w:customStyle="1" w:styleId="TChar">
    <w:name w:val="T能评正文 Char"/>
    <w:link w:val="T"/>
    <w:rsid w:val="009B4FEB"/>
    <w:rPr>
      <w:rFonts w:ascii="宋体" w:hAnsi="宋体"/>
      <w:sz w:val="28"/>
      <w:szCs w:val="28"/>
    </w:rPr>
  </w:style>
  <w:style w:type="paragraph" w:customStyle="1" w:styleId="T">
    <w:name w:val="T能评正文"/>
    <w:basedOn w:val="a"/>
    <w:link w:val="TChar"/>
    <w:rsid w:val="009B4FEB"/>
    <w:pPr>
      <w:widowControl w:val="0"/>
      <w:ind w:firstLineChars="204" w:firstLine="574"/>
    </w:pPr>
    <w:rPr>
      <w:rFonts w:ascii="宋体" w:hAnsi="宋体"/>
      <w:sz w:val="28"/>
      <w:szCs w:val="28"/>
    </w:rPr>
  </w:style>
  <w:style w:type="character" w:customStyle="1" w:styleId="01CharChar">
    <w:name w:val="01图表 Char Char"/>
    <w:link w:val="01"/>
    <w:rsid w:val="009B4FEB"/>
    <w:rPr>
      <w:rFonts w:ascii="Times New Roman" w:eastAsia="宋体" w:hAnsi="Times New Roman" w:cs="Times New Roman"/>
      <w:color w:val="000000"/>
      <w:szCs w:val="24"/>
    </w:rPr>
  </w:style>
  <w:style w:type="paragraph" w:customStyle="1" w:styleId="-LS">
    <w:name w:val="表-LS"/>
    <w:basedOn w:val="a"/>
    <w:qFormat/>
    <w:rsid w:val="009B4FEB"/>
    <w:pPr>
      <w:widowControl w:val="0"/>
      <w:pBdr>
        <w:left w:val="single" w:sz="4" w:space="4" w:color="auto"/>
        <w:right w:val="single" w:sz="4" w:space="4" w:color="auto"/>
      </w:pBdr>
      <w:spacing w:line="240" w:lineRule="auto"/>
      <w:ind w:firstLine="0"/>
      <w:jc w:val="center"/>
    </w:pPr>
    <w:rPr>
      <w:rFonts w:eastAsia="宋体" w:cs="Times New Roman"/>
      <w:szCs w:val="24"/>
    </w:rPr>
  </w:style>
  <w:style w:type="paragraph" w:customStyle="1" w:styleId="xl65">
    <w:name w:val="xl65"/>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6">
    <w:name w:val="xl66"/>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color w:val="000000"/>
      <w:kern w:val="0"/>
      <w:szCs w:val="24"/>
    </w:rPr>
  </w:style>
  <w:style w:type="paragraph" w:customStyle="1" w:styleId="xl67">
    <w:name w:val="xl67"/>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left"/>
    </w:pPr>
    <w:rPr>
      <w:rFonts w:ascii="宋体" w:eastAsia="宋体" w:hAnsi="宋体" w:cs="宋体"/>
      <w:color w:val="000000"/>
      <w:kern w:val="0"/>
      <w:szCs w:val="24"/>
    </w:rPr>
  </w:style>
  <w:style w:type="paragraph" w:customStyle="1" w:styleId="xl68">
    <w:name w:val="xl68"/>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right"/>
    </w:pPr>
    <w:rPr>
      <w:rFonts w:ascii="宋体" w:eastAsia="宋体" w:hAnsi="宋体" w:cs="宋体"/>
      <w:color w:val="000000"/>
      <w:kern w:val="0"/>
      <w:szCs w:val="24"/>
    </w:rPr>
  </w:style>
  <w:style w:type="paragraph" w:customStyle="1" w:styleId="xl69">
    <w:name w:val="xl69"/>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textAlignment w:val="center"/>
    </w:pPr>
    <w:rPr>
      <w:rFonts w:ascii="宋体" w:eastAsia="宋体" w:hAnsi="宋体" w:cs="宋体"/>
      <w:b/>
      <w:bCs/>
      <w:color w:val="000000"/>
      <w:kern w:val="0"/>
      <w:szCs w:val="24"/>
    </w:rPr>
  </w:style>
  <w:style w:type="paragraph" w:customStyle="1" w:styleId="xl70">
    <w:name w:val="xl70"/>
    <w:basedOn w:val="a"/>
    <w:rsid w:val="009B4FEB"/>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ind w:firstLine="0"/>
      <w:jc w:val="center"/>
    </w:pPr>
    <w:rPr>
      <w:rFonts w:ascii="宋体" w:eastAsia="宋体" w:hAnsi="宋体" w:cs="宋体"/>
      <w:b/>
      <w:bCs/>
      <w:kern w:val="0"/>
      <w:szCs w:val="24"/>
    </w:rPr>
  </w:style>
  <w:style w:type="character" w:customStyle="1" w:styleId="HJWChar">
    <w:name w:val="HJW正文 Char"/>
    <w:link w:val="HJW"/>
    <w:rsid w:val="009B4FEB"/>
    <w:rPr>
      <w:sz w:val="28"/>
      <w:szCs w:val="28"/>
    </w:rPr>
  </w:style>
  <w:style w:type="paragraph" w:customStyle="1" w:styleId="HJW">
    <w:name w:val="HJW正文"/>
    <w:basedOn w:val="a"/>
    <w:link w:val="HJWChar"/>
    <w:rsid w:val="009B4FEB"/>
    <w:pPr>
      <w:widowControl w:val="0"/>
      <w:spacing w:line="560" w:lineRule="exact"/>
      <w:ind w:firstLineChars="200" w:firstLine="560"/>
    </w:pPr>
    <w:rPr>
      <w:sz w:val="28"/>
      <w:szCs w:val="28"/>
    </w:rPr>
  </w:style>
  <w:style w:type="paragraph" w:customStyle="1" w:styleId="StyleFirstline24pt">
    <w:name w:val="Style First line:  24 pt"/>
    <w:basedOn w:val="a"/>
    <w:rsid w:val="009B4FEB"/>
    <w:pPr>
      <w:widowControl w:val="0"/>
      <w:ind w:firstLine="480"/>
      <w:jc w:val="left"/>
    </w:pPr>
    <w:rPr>
      <w:rFonts w:eastAsia="宋体" w:cs="宋体"/>
      <w:szCs w:val="20"/>
    </w:rPr>
  </w:style>
  <w:style w:type="paragraph" w:customStyle="1" w:styleId="affff8">
    <w:name w:val="表格正文"/>
    <w:basedOn w:val="a"/>
    <w:autoRedefine/>
    <w:rsid w:val="009B4FEB"/>
    <w:pPr>
      <w:widowControl w:val="0"/>
      <w:spacing w:line="240" w:lineRule="auto"/>
      <w:ind w:firstLine="0"/>
      <w:jc w:val="center"/>
    </w:pPr>
    <w:rPr>
      <w:rFonts w:eastAsia="宋体" w:cs="Times New Roman"/>
      <w:color w:val="000000"/>
    </w:rPr>
  </w:style>
  <w:style w:type="paragraph" w:customStyle="1" w:styleId="10">
    <w:name w:val="1正文"/>
    <w:basedOn w:val="a"/>
    <w:autoRedefine/>
    <w:qFormat/>
    <w:rsid w:val="00E22E2B"/>
    <w:pPr>
      <w:widowControl w:val="0"/>
      <w:autoSpaceDE w:val="0"/>
      <w:autoSpaceDN w:val="0"/>
      <w:adjustRightInd w:val="0"/>
      <w:spacing w:line="520" w:lineRule="atLeast"/>
      <w:ind w:firstLine="480"/>
      <w:textAlignment w:val="baseline"/>
    </w:pPr>
    <w:rPr>
      <w:rFonts w:ascii="Times New Roman" w:eastAsia="宋体" w:hAnsi="宋体" w:cs="Times New Roman"/>
      <w:noProof/>
      <w:sz w:val="24"/>
      <w:szCs w:val="24"/>
      <w:lang w:val="zh-CN"/>
    </w:rPr>
  </w:style>
  <w:style w:type="paragraph" w:customStyle="1" w:styleId="2422">
    <w:name w:val="样式 样式 四号 行距: 固定值 24 磅 首行缩进:  2 字符 + 首行缩进:  2 字符"/>
    <w:basedOn w:val="a"/>
    <w:rsid w:val="009B4FEB"/>
    <w:pPr>
      <w:widowControl w:val="0"/>
      <w:shd w:val="clear" w:color="auto" w:fill="FFFFFF"/>
      <w:spacing w:line="480" w:lineRule="exact"/>
      <w:ind w:firstLineChars="200" w:firstLine="200"/>
    </w:pPr>
    <w:rPr>
      <w:rFonts w:eastAsia="宋体" w:cs="宋体"/>
      <w:szCs w:val="20"/>
    </w:rPr>
  </w:style>
  <w:style w:type="character" w:customStyle="1" w:styleId="CharCharChar">
    <w:name w:val="图表 Char Char Char"/>
    <w:rsid w:val="009B4FEB"/>
    <w:rPr>
      <w:rFonts w:eastAsia="宋体"/>
      <w:szCs w:val="24"/>
    </w:rPr>
  </w:style>
  <w:style w:type="paragraph" w:customStyle="1" w:styleId="affff9">
    <w:name w:val="表名"/>
    <w:basedOn w:val="a"/>
    <w:link w:val="CharChar3"/>
    <w:uiPriority w:val="2"/>
    <w:rsid w:val="009B4FEB"/>
    <w:pPr>
      <w:shd w:val="clear" w:color="auto" w:fill="FFFFFF"/>
      <w:spacing w:beforeLines="50"/>
      <w:ind w:firstLineChars="100" w:firstLine="100"/>
      <w:jc w:val="left"/>
    </w:pPr>
    <w:rPr>
      <w:rFonts w:eastAsia="黑体" w:cs="Times New Roman"/>
      <w:kern w:val="0"/>
      <w:szCs w:val="24"/>
      <w:lang w:val="x-none" w:eastAsia="x-none"/>
    </w:rPr>
  </w:style>
  <w:style w:type="character" w:customStyle="1" w:styleId="CharChar3">
    <w:name w:val="表名 Char Char"/>
    <w:link w:val="affff9"/>
    <w:uiPriority w:val="2"/>
    <w:rsid w:val="009B4FEB"/>
    <w:rPr>
      <w:rFonts w:ascii="Times New Roman" w:eastAsia="黑体" w:hAnsi="Times New Roman" w:cs="Times New Roman"/>
      <w:kern w:val="0"/>
      <w:sz w:val="24"/>
      <w:szCs w:val="24"/>
      <w:shd w:val="clear" w:color="auto" w:fill="FFFFFF"/>
      <w:lang w:val="x-none" w:eastAsia="x-none"/>
    </w:rPr>
  </w:style>
  <w:style w:type="character" w:customStyle="1" w:styleId="fontstyle01">
    <w:name w:val="fontstyle01"/>
    <w:basedOn w:val="a0"/>
    <w:rsid w:val="009B4FEB"/>
    <w:rPr>
      <w:rFonts w:ascii="Times New Roman" w:hAnsi="Times New Roman" w:cs="Times New Roman" w:hint="default"/>
      <w:b/>
      <w:bCs/>
      <w:i w:val="0"/>
      <w:iCs w:val="0"/>
      <w:color w:val="000000"/>
      <w:sz w:val="28"/>
      <w:szCs w:val="28"/>
    </w:rPr>
  </w:style>
  <w:style w:type="character" w:customStyle="1" w:styleId="fontstyle21">
    <w:name w:val="fontstyle21"/>
    <w:basedOn w:val="a0"/>
    <w:rsid w:val="009B4FEB"/>
    <w:rPr>
      <w:rFonts w:ascii="宋体" w:eastAsia="宋体" w:hAnsi="宋体" w:hint="eastAsia"/>
      <w:b w:val="0"/>
      <w:bCs w:val="0"/>
      <w:i w:val="0"/>
      <w:iCs w:val="0"/>
      <w:color w:val="000000"/>
      <w:sz w:val="28"/>
      <w:szCs w:val="28"/>
    </w:rPr>
  </w:style>
  <w:style w:type="character" w:customStyle="1" w:styleId="fontstyle31">
    <w:name w:val="fontstyle31"/>
    <w:basedOn w:val="a0"/>
    <w:rsid w:val="009B4FEB"/>
    <w:rPr>
      <w:rFonts w:ascii="Times New Roman" w:hAnsi="Times New Roman" w:cs="Times New Roman" w:hint="default"/>
      <w:b w:val="0"/>
      <w:bCs w:val="0"/>
      <w:i w:val="0"/>
      <w:iCs w:val="0"/>
      <w:color w:val="000000"/>
      <w:sz w:val="24"/>
      <w:szCs w:val="24"/>
    </w:rPr>
  </w:style>
  <w:style w:type="paragraph" w:customStyle="1" w:styleId="xl41">
    <w:name w:val="xl41"/>
    <w:basedOn w:val="a"/>
    <w:rsid w:val="009B4FEB"/>
    <w:pPr>
      <w:pBdr>
        <w:top w:val="single" w:sz="4" w:space="0" w:color="auto"/>
        <w:bottom w:val="single" w:sz="4" w:space="0" w:color="auto"/>
      </w:pBdr>
      <w:spacing w:before="100" w:beforeAutospacing="1" w:after="100" w:afterAutospacing="1" w:line="240" w:lineRule="auto"/>
      <w:ind w:firstLine="0"/>
      <w:jc w:val="center"/>
      <w:textAlignment w:val="top"/>
    </w:pPr>
    <w:rPr>
      <w:rFonts w:ascii="宋体" w:eastAsia="宋体" w:hAnsi="宋体" w:cs="宋体"/>
      <w:kern w:val="0"/>
      <w:sz w:val="16"/>
      <w:szCs w:val="16"/>
    </w:rPr>
  </w:style>
  <w:style w:type="paragraph" w:customStyle="1" w:styleId="font8">
    <w:name w:val="font8"/>
    <w:basedOn w:val="a"/>
    <w:rsid w:val="009B4FEB"/>
    <w:pPr>
      <w:spacing w:before="100" w:beforeAutospacing="1" w:after="100" w:afterAutospacing="1" w:line="240" w:lineRule="auto"/>
      <w:ind w:firstLine="0"/>
      <w:jc w:val="left"/>
    </w:pPr>
    <w:rPr>
      <w:rFonts w:ascii="宋体" w:eastAsia="宋体" w:hAnsi="宋体" w:cs="宋体"/>
      <w:color w:val="000000"/>
      <w:kern w:val="0"/>
      <w:sz w:val="22"/>
    </w:rPr>
  </w:style>
  <w:style w:type="paragraph" w:customStyle="1" w:styleId="xl64">
    <w:name w:val="xl64"/>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2c">
    <w:name w:val="表2"/>
    <w:basedOn w:val="af"/>
    <w:qFormat/>
    <w:rsid w:val="009B4FEB"/>
    <w:pPr>
      <w:jc w:val="left"/>
    </w:pPr>
  </w:style>
  <w:style w:type="paragraph" w:customStyle="1" w:styleId="xl71">
    <w:name w:val="xl71"/>
    <w:basedOn w:val="a"/>
    <w:rsid w:val="009B4FEB"/>
    <w:pPr>
      <w:spacing w:before="100" w:beforeAutospacing="1" w:after="100" w:afterAutospacing="1" w:line="240" w:lineRule="auto"/>
      <w:ind w:firstLine="0"/>
      <w:jc w:val="center"/>
    </w:pPr>
    <w:rPr>
      <w:rFonts w:eastAsia="宋体" w:cs="Times New Roman"/>
      <w:kern w:val="0"/>
      <w:szCs w:val="24"/>
    </w:rPr>
  </w:style>
  <w:style w:type="paragraph" w:customStyle="1" w:styleId="xl72">
    <w:name w:val="xl72"/>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3">
    <w:name w:val="xl73"/>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xl74">
    <w:name w:val="xl74"/>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top"/>
    </w:pPr>
    <w:rPr>
      <w:rFonts w:eastAsia="宋体" w:cs="Times New Roman"/>
      <w:kern w:val="0"/>
      <w:szCs w:val="24"/>
    </w:rPr>
  </w:style>
  <w:style w:type="paragraph" w:customStyle="1" w:styleId="xl75">
    <w:name w:val="xl75"/>
    <w:basedOn w:val="a"/>
    <w:rsid w:val="009B4FEB"/>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eastAsia="宋体" w:cs="Times New Roman"/>
      <w:kern w:val="0"/>
      <w:szCs w:val="24"/>
    </w:rPr>
  </w:style>
  <w:style w:type="paragraph" w:customStyle="1" w:styleId="affffa">
    <w:name w:val="内容"/>
    <w:basedOn w:val="a"/>
    <w:link w:val="Char9"/>
    <w:autoRedefine/>
    <w:rsid w:val="0041760A"/>
    <w:pPr>
      <w:spacing w:line="520" w:lineRule="atLeast"/>
      <w:ind w:firstLineChars="200" w:firstLine="200"/>
      <w:jc w:val="left"/>
    </w:pPr>
    <w:rPr>
      <w:sz w:val="24"/>
      <w:szCs w:val="24"/>
      <w:lang w:val="en-GB"/>
    </w:rPr>
  </w:style>
  <w:style w:type="paragraph" w:customStyle="1" w:styleId="hh5-Char">
    <w:name w:val="样式 hh5-图名与表名 + 加粗 Char"/>
    <w:basedOn w:val="a"/>
    <w:link w:val="hh5-CharChar"/>
    <w:rsid w:val="009B4FEB"/>
    <w:pPr>
      <w:widowControl w:val="0"/>
      <w:spacing w:line="300" w:lineRule="exact"/>
      <w:ind w:firstLine="0"/>
      <w:jc w:val="center"/>
    </w:pPr>
    <w:rPr>
      <w:rFonts w:eastAsia="黑体" w:cs="Times New Roman"/>
      <w:b/>
      <w:bCs/>
      <w:kern w:val="0"/>
      <w:sz w:val="20"/>
      <w:szCs w:val="24"/>
      <w:lang w:val="x-none" w:eastAsia="x-none"/>
    </w:rPr>
  </w:style>
  <w:style w:type="character" w:customStyle="1" w:styleId="hh5-CharChar">
    <w:name w:val="样式 hh5-图名与表名 + 加粗 Char Char"/>
    <w:link w:val="hh5-Char"/>
    <w:rsid w:val="009B4FEB"/>
    <w:rPr>
      <w:rFonts w:ascii="Times New Roman" w:eastAsia="黑体" w:hAnsi="Times New Roman" w:cs="Times New Roman"/>
      <w:b/>
      <w:bCs/>
      <w:kern w:val="0"/>
      <w:sz w:val="20"/>
      <w:szCs w:val="24"/>
      <w:lang w:val="x-none" w:eastAsia="x-none"/>
    </w:rPr>
  </w:style>
  <w:style w:type="paragraph" w:customStyle="1" w:styleId="22232ndlevelh22Header2H2l2Titr">
    <w:name w:val="样式 标题 2标题 2（报告）标题 2（报告）(3黑)2nd levelh22Header 2H2l2Titr..."/>
    <w:basedOn w:val="2"/>
    <w:rsid w:val="009B4FEB"/>
    <w:pPr>
      <w:spacing w:beforeLines="50" w:before="50" w:afterLines="50" w:after="50" w:line="360" w:lineRule="auto"/>
    </w:pPr>
    <w:rPr>
      <w:rFonts w:cs="宋体"/>
      <w:szCs w:val="20"/>
    </w:rPr>
  </w:style>
  <w:style w:type="paragraph" w:customStyle="1" w:styleId="3333Section111ReHead3">
    <w:name w:val="样式 标题 3标题 3（报告）标题 3（报告）(小3黑)Section小节名小节条标题1.1.1ReHead 3..."/>
    <w:basedOn w:val="3"/>
    <w:rsid w:val="009B4FEB"/>
    <w:pPr>
      <w:widowControl w:val="0"/>
      <w:adjustRightInd w:val="0"/>
      <w:snapToGrid w:val="0"/>
      <w:spacing w:line="360" w:lineRule="auto"/>
    </w:pPr>
    <w:rPr>
      <w:rFonts w:cs="宋体"/>
      <w:sz w:val="28"/>
      <w:szCs w:val="20"/>
    </w:rPr>
  </w:style>
  <w:style w:type="paragraph" w:customStyle="1" w:styleId="affffb">
    <w:name w:val="何处正文"/>
    <w:basedOn w:val="a"/>
    <w:qFormat/>
    <w:rsid w:val="001F22DE"/>
    <w:pPr>
      <w:widowControl w:val="0"/>
      <w:autoSpaceDE w:val="0"/>
      <w:autoSpaceDN w:val="0"/>
      <w:adjustRightInd w:val="0"/>
      <w:spacing w:line="480" w:lineRule="exact"/>
      <w:ind w:firstLineChars="200" w:firstLine="200"/>
    </w:pPr>
    <w:rPr>
      <w:rFonts w:ascii="Times New Roman" w:eastAsia="宋体" w:hAnsi="Times New Roman" w:cs="Times New Roman"/>
      <w:kern w:val="0"/>
      <w:sz w:val="24"/>
      <w:szCs w:val="24"/>
    </w:rPr>
  </w:style>
  <w:style w:type="paragraph" w:customStyle="1" w:styleId="affffc">
    <w:name w:val="表格标题"/>
    <w:basedOn w:val="Affb"/>
    <w:link w:val="Chara"/>
    <w:rsid w:val="001F22DE"/>
    <w:pPr>
      <w:spacing w:before="120"/>
      <w:jc w:val="left"/>
    </w:pPr>
    <w:rPr>
      <w:rFonts w:ascii="Times New Roman" w:eastAsia="黑体" w:hAnsi="Times New Roman"/>
      <w:sz w:val="24"/>
    </w:rPr>
  </w:style>
  <w:style w:type="character" w:customStyle="1" w:styleId="Chara">
    <w:name w:val="表格标题 Char"/>
    <w:link w:val="affffc"/>
    <w:rsid w:val="001F22DE"/>
    <w:rPr>
      <w:rFonts w:ascii="Times New Roman" w:eastAsia="黑体" w:hAnsi="Times New Roman" w:cs="Times New Roman"/>
      <w:sz w:val="24"/>
    </w:rPr>
  </w:style>
  <w:style w:type="paragraph" w:customStyle="1" w:styleId="010">
    <w:name w:val="01表格内容"/>
    <w:basedOn w:val="a"/>
    <w:next w:val="a"/>
    <w:rsid w:val="00E30863"/>
    <w:pPr>
      <w:widowControl w:val="0"/>
      <w:spacing w:line="240" w:lineRule="auto"/>
      <w:ind w:firstLine="0"/>
      <w:jc w:val="center"/>
    </w:pPr>
    <w:rPr>
      <w:rFonts w:ascii="Times New Roman" w:eastAsia="宋体" w:hAnsi="Times New Roman" w:cs="Courier New"/>
    </w:rPr>
  </w:style>
  <w:style w:type="paragraph" w:customStyle="1" w:styleId="Style35">
    <w:name w:val="_Style 35"/>
    <w:basedOn w:val="a"/>
    <w:rsid w:val="00E30863"/>
    <w:pPr>
      <w:widowControl w:val="0"/>
      <w:spacing w:line="240" w:lineRule="auto"/>
      <w:ind w:firstLine="0"/>
    </w:pPr>
    <w:rPr>
      <w:rFonts w:ascii="Times New Roman" w:eastAsia="宋体" w:hAnsi="Times New Roman" w:cs="Times New Roman"/>
      <w:szCs w:val="20"/>
    </w:rPr>
  </w:style>
  <w:style w:type="paragraph" w:customStyle="1" w:styleId="xxxxx">
    <w:name w:val="xxxxx正文"/>
    <w:basedOn w:val="a"/>
    <w:rsid w:val="00E30863"/>
    <w:pPr>
      <w:widowControl w:val="0"/>
      <w:topLinePunct/>
      <w:ind w:firstLineChars="200" w:firstLine="200"/>
    </w:pPr>
    <w:rPr>
      <w:rFonts w:ascii="宋体" w:eastAsia="宋体" w:hAnsi="Times New Roman" w:cs="Times New Roman"/>
      <w:sz w:val="24"/>
      <w:szCs w:val="24"/>
      <w:lang w:val="zh-CN"/>
    </w:rPr>
  </w:style>
  <w:style w:type="paragraph" w:customStyle="1" w:styleId="CharCharChar0">
    <w:name w:val="Char Char Char"/>
    <w:basedOn w:val="a"/>
    <w:rsid w:val="00E30863"/>
    <w:pPr>
      <w:widowControl w:val="0"/>
      <w:spacing w:line="240" w:lineRule="auto"/>
      <w:ind w:firstLine="0"/>
    </w:pPr>
    <w:rPr>
      <w:rFonts w:ascii="Times New Roman" w:eastAsia="宋体" w:hAnsi="Times New Roman" w:cs="Times New Roman"/>
      <w:sz w:val="24"/>
      <w:szCs w:val="24"/>
    </w:rPr>
  </w:style>
  <w:style w:type="paragraph" w:styleId="affffd">
    <w:name w:val="Subtitle"/>
    <w:aliases w:val="四级标题"/>
    <w:basedOn w:val="a"/>
    <w:next w:val="a"/>
    <w:link w:val="affffe"/>
    <w:uiPriority w:val="11"/>
    <w:qFormat/>
    <w:rsid w:val="00E30863"/>
    <w:pPr>
      <w:widowControl w:val="0"/>
      <w:ind w:firstLine="0"/>
      <w:jc w:val="left"/>
      <w:outlineLvl w:val="3"/>
    </w:pPr>
    <w:rPr>
      <w:rFonts w:ascii="Times New Roman" w:eastAsia="宋体" w:hAnsi="Times New Roman" w:cstheme="majorBidi"/>
      <w:bCs/>
      <w:kern w:val="28"/>
      <w:sz w:val="28"/>
      <w:szCs w:val="32"/>
    </w:rPr>
  </w:style>
  <w:style w:type="character" w:customStyle="1" w:styleId="affffe">
    <w:name w:val="副标题 字符"/>
    <w:aliases w:val="四级标题 字符"/>
    <w:basedOn w:val="a0"/>
    <w:link w:val="affffd"/>
    <w:uiPriority w:val="11"/>
    <w:qFormat/>
    <w:rsid w:val="00E30863"/>
    <w:rPr>
      <w:rFonts w:ascii="Times New Roman" w:eastAsia="宋体" w:hAnsi="Times New Roman" w:cstheme="majorBidi"/>
      <w:bCs/>
      <w:kern w:val="28"/>
      <w:sz w:val="28"/>
      <w:szCs w:val="32"/>
    </w:rPr>
  </w:style>
  <w:style w:type="character" w:customStyle="1" w:styleId="fontstyle11">
    <w:name w:val="fontstyle11"/>
    <w:basedOn w:val="a0"/>
    <w:rsid w:val="00E30863"/>
    <w:rPr>
      <w:rFonts w:ascii="TimesNewRomanPSMT" w:hAnsi="TimesNewRomanPSMT" w:hint="default"/>
      <w:b w:val="0"/>
      <w:bCs w:val="0"/>
      <w:i w:val="0"/>
      <w:iCs w:val="0"/>
      <w:color w:val="000000"/>
      <w:sz w:val="28"/>
      <w:szCs w:val="28"/>
    </w:rPr>
  </w:style>
  <w:style w:type="paragraph" w:customStyle="1" w:styleId="3XWCharCharChar1">
    <w:name w:val="标题 3XW Char Char Char1"/>
    <w:basedOn w:val="2"/>
    <w:next w:val="a"/>
    <w:unhideWhenUsed/>
    <w:rsid w:val="00E30863"/>
    <w:pPr>
      <w:spacing w:beforeLines="50" w:before="50" w:afterLines="50" w:after="50"/>
      <w:outlineLvl w:val="2"/>
    </w:pPr>
    <w:rPr>
      <w:sz w:val="30"/>
    </w:rPr>
  </w:style>
  <w:style w:type="paragraph" w:customStyle="1" w:styleId="410">
    <w:name w:val="标题 41"/>
    <w:basedOn w:val="a"/>
    <w:next w:val="a"/>
    <w:autoRedefine/>
    <w:uiPriority w:val="9"/>
    <w:unhideWhenUsed/>
    <w:rsid w:val="00E30863"/>
    <w:pPr>
      <w:keepNext/>
      <w:keepLines/>
      <w:ind w:firstLine="0"/>
      <w:outlineLvl w:val="3"/>
    </w:pPr>
    <w:rPr>
      <w:rFonts w:ascii="Calibri Light" w:eastAsia="宋体" w:hAnsi="Calibri Light" w:cs="Times New Roman"/>
      <w:b/>
      <w:bCs/>
      <w:sz w:val="28"/>
      <w:szCs w:val="28"/>
    </w:rPr>
  </w:style>
  <w:style w:type="paragraph" w:customStyle="1" w:styleId="610">
    <w:name w:val="标题 61"/>
    <w:basedOn w:val="a"/>
    <w:next w:val="a"/>
    <w:uiPriority w:val="9"/>
    <w:unhideWhenUsed/>
    <w:rsid w:val="00E30863"/>
    <w:pPr>
      <w:keepNext/>
      <w:keepLines/>
      <w:spacing w:before="240" w:after="64" w:line="320" w:lineRule="auto"/>
      <w:ind w:left="1152" w:hanging="1152"/>
      <w:outlineLvl w:val="5"/>
    </w:pPr>
    <w:rPr>
      <w:rFonts w:ascii="Calibri Light" w:eastAsia="宋体" w:hAnsi="Calibri Light" w:cs="Times New Roman"/>
      <w:b/>
      <w:bCs/>
      <w:sz w:val="24"/>
      <w:szCs w:val="24"/>
    </w:rPr>
  </w:style>
  <w:style w:type="paragraph" w:customStyle="1" w:styleId="810">
    <w:name w:val="标题 81"/>
    <w:basedOn w:val="a"/>
    <w:next w:val="a"/>
    <w:uiPriority w:val="9"/>
    <w:unhideWhenUsed/>
    <w:rsid w:val="00E30863"/>
    <w:pPr>
      <w:keepNext/>
      <w:keepLines/>
      <w:spacing w:before="240" w:after="64" w:line="320" w:lineRule="auto"/>
      <w:ind w:left="1440" w:hanging="1440"/>
      <w:outlineLvl w:val="7"/>
    </w:pPr>
    <w:rPr>
      <w:rFonts w:ascii="Calibri Light" w:eastAsia="宋体" w:hAnsi="Calibri Light" w:cs="Times New Roman"/>
      <w:sz w:val="24"/>
      <w:szCs w:val="24"/>
    </w:rPr>
  </w:style>
  <w:style w:type="paragraph" w:customStyle="1" w:styleId="910">
    <w:name w:val="标题 91"/>
    <w:basedOn w:val="a"/>
    <w:next w:val="a"/>
    <w:uiPriority w:val="9"/>
    <w:unhideWhenUsed/>
    <w:rsid w:val="00E30863"/>
    <w:pPr>
      <w:keepNext/>
      <w:keepLines/>
      <w:spacing w:before="240" w:after="64" w:line="320" w:lineRule="auto"/>
      <w:ind w:left="1584" w:hanging="1584"/>
      <w:outlineLvl w:val="8"/>
    </w:pPr>
    <w:rPr>
      <w:rFonts w:ascii="Calibri Light" w:eastAsia="宋体" w:hAnsi="Calibri Light" w:cs="Times New Roman"/>
    </w:rPr>
  </w:style>
  <w:style w:type="paragraph" w:customStyle="1" w:styleId="1f6">
    <w:name w:val="批注主题1"/>
    <w:basedOn w:val="a3"/>
    <w:next w:val="a3"/>
    <w:rsid w:val="00E30863"/>
    <w:pPr>
      <w:spacing w:line="240" w:lineRule="auto"/>
      <w:ind w:firstLineChars="0" w:firstLine="0"/>
    </w:pPr>
    <w:rPr>
      <w:rFonts w:ascii="Calibri" w:hAnsi="Calibri"/>
      <w:b/>
      <w:bCs/>
      <w:szCs w:val="22"/>
    </w:rPr>
  </w:style>
  <w:style w:type="paragraph" w:customStyle="1" w:styleId="1f7">
    <w:name w:val="题注1"/>
    <w:basedOn w:val="a"/>
    <w:next w:val="a"/>
    <w:link w:val="Charb"/>
    <w:autoRedefine/>
    <w:uiPriority w:val="35"/>
    <w:unhideWhenUsed/>
    <w:rsid w:val="00E30863"/>
    <w:pPr>
      <w:keepNext/>
      <w:ind w:firstLine="0"/>
      <w:jc w:val="center"/>
    </w:pPr>
    <w:rPr>
      <w:rFonts w:ascii="Calibri Light" w:eastAsia="黑体" w:hAnsi="Calibri Light" w:cs="Times New Roman"/>
      <w:szCs w:val="20"/>
    </w:rPr>
  </w:style>
  <w:style w:type="paragraph" w:customStyle="1" w:styleId="2d">
    <w:name w:val="标题2"/>
    <w:basedOn w:val="a"/>
    <w:next w:val="a"/>
    <w:uiPriority w:val="10"/>
    <w:rsid w:val="00E30863"/>
    <w:pPr>
      <w:spacing w:before="240" w:after="60"/>
      <w:jc w:val="center"/>
      <w:outlineLvl w:val="0"/>
    </w:pPr>
    <w:rPr>
      <w:rFonts w:ascii="Calibri Light" w:eastAsia="宋体" w:hAnsi="Calibri Light" w:cs="Times New Roman"/>
      <w:b/>
      <w:bCs/>
      <w:sz w:val="32"/>
      <w:szCs w:val="32"/>
    </w:rPr>
  </w:style>
  <w:style w:type="character" w:customStyle="1" w:styleId="1f8">
    <w:name w:val="超链接1"/>
    <w:basedOn w:val="a0"/>
    <w:uiPriority w:val="99"/>
    <w:unhideWhenUsed/>
    <w:rsid w:val="00E30863"/>
    <w:rPr>
      <w:color w:val="0563C1"/>
      <w:u w:val="single"/>
    </w:rPr>
  </w:style>
  <w:style w:type="paragraph" w:customStyle="1" w:styleId="TOC2">
    <w:name w:val="TOC 标题2"/>
    <w:basedOn w:val="1"/>
    <w:next w:val="a"/>
    <w:uiPriority w:val="39"/>
    <w:unhideWhenUsed/>
    <w:rsid w:val="00E30863"/>
    <w:pPr>
      <w:spacing w:beforeLines="0" w:before="240" w:afterLines="0" w:after="0" w:line="259" w:lineRule="auto"/>
      <w:jc w:val="left"/>
      <w:outlineLvl w:val="9"/>
    </w:pPr>
    <w:rPr>
      <w:rFonts w:ascii="Calibri Light" w:hAnsi="Calibri Light" w:cs="Times New Roman"/>
      <w:b w:val="0"/>
      <w:bCs w:val="0"/>
      <w:color w:val="2E74B5"/>
      <w:kern w:val="0"/>
      <w:sz w:val="32"/>
      <w:szCs w:val="32"/>
    </w:rPr>
  </w:style>
  <w:style w:type="numbering" w:customStyle="1" w:styleId="1110">
    <w:name w:val="无列表111"/>
    <w:next w:val="a2"/>
    <w:uiPriority w:val="99"/>
    <w:semiHidden/>
    <w:unhideWhenUsed/>
    <w:rsid w:val="00E30863"/>
  </w:style>
  <w:style w:type="table" w:customStyle="1" w:styleId="112">
    <w:name w:val="网格表 1 浅色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styleId="afffff">
    <w:name w:val="Placeholder Text"/>
    <w:basedOn w:val="a0"/>
    <w:uiPriority w:val="99"/>
    <w:semiHidden/>
    <w:rsid w:val="00E30863"/>
    <w:rPr>
      <w:color w:val="808080"/>
    </w:rPr>
  </w:style>
  <w:style w:type="character" w:customStyle="1" w:styleId="CharCharCharChar0">
    <w:name w:val="表格 Char Char Char Char"/>
    <w:rsid w:val="00E30863"/>
    <w:rPr>
      <w:b/>
      <w:kern w:val="2"/>
      <w:sz w:val="21"/>
      <w:szCs w:val="24"/>
    </w:rPr>
  </w:style>
  <w:style w:type="numbering" w:customStyle="1" w:styleId="2e">
    <w:name w:val="无列表2"/>
    <w:next w:val="a2"/>
    <w:uiPriority w:val="99"/>
    <w:semiHidden/>
    <w:unhideWhenUsed/>
    <w:rsid w:val="00E30863"/>
  </w:style>
  <w:style w:type="table" w:customStyle="1" w:styleId="35">
    <w:name w:val="网格型3"/>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专业型3"/>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7">
    <w:name w:val="刘沙表3"/>
    <w:basedOn w:val="a1"/>
    <w:rsid w:val="00E30863"/>
    <w:pPr>
      <w:spacing w:line="240" w:lineRule="atLeast"/>
    </w:pPr>
    <w:rPr>
      <w:rFonts w:ascii="Times New Roman" w:eastAsia="宋体" w:hAnsi="Times New Roman" w:cs="Times New Roman"/>
      <w:kern w:val="0"/>
      <w:sz w:val="18"/>
      <w:szCs w:val="20"/>
    </w:rPr>
    <w:tblPr/>
  </w:style>
  <w:style w:type="table" w:customStyle="1" w:styleId="113">
    <w:name w:val="网格型11"/>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4">
    <w:name w:val="专业型11"/>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5">
    <w:name w:val="刘沙表11"/>
    <w:basedOn w:val="a1"/>
    <w:rsid w:val="00E30863"/>
    <w:pPr>
      <w:spacing w:line="240" w:lineRule="atLeast"/>
    </w:pPr>
    <w:rPr>
      <w:rFonts w:ascii="Times New Roman" w:eastAsia="宋体" w:hAnsi="Times New Roman" w:cs="Times New Roman"/>
      <w:kern w:val="0"/>
      <w:sz w:val="18"/>
      <w:szCs w:val="20"/>
    </w:rPr>
    <w:tblPr/>
  </w:style>
  <w:style w:type="numbering" w:customStyle="1" w:styleId="120">
    <w:name w:val="无列表12"/>
    <w:next w:val="a2"/>
    <w:uiPriority w:val="99"/>
    <w:semiHidden/>
    <w:unhideWhenUsed/>
    <w:rsid w:val="00E30863"/>
  </w:style>
  <w:style w:type="numbering" w:customStyle="1" w:styleId="1111">
    <w:name w:val="无列表1111"/>
    <w:next w:val="a2"/>
    <w:uiPriority w:val="99"/>
    <w:semiHidden/>
    <w:unhideWhenUsed/>
    <w:rsid w:val="00E30863"/>
  </w:style>
  <w:style w:type="table" w:customStyle="1" w:styleId="212">
    <w:name w:val="网格型21"/>
    <w:basedOn w:val="a1"/>
    <w:next w:val="aff7"/>
    <w:rsid w:val="00E30863"/>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3">
    <w:name w:val="专业型21"/>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4">
    <w:name w:val="刘沙表21"/>
    <w:basedOn w:val="a1"/>
    <w:rsid w:val="00E30863"/>
    <w:pPr>
      <w:spacing w:line="240" w:lineRule="atLeast"/>
    </w:pPr>
    <w:rPr>
      <w:rFonts w:ascii="Times New Roman" w:eastAsia="宋体" w:hAnsi="Times New Roman" w:cs="Times New Roman"/>
      <w:kern w:val="0"/>
      <w:sz w:val="18"/>
      <w:szCs w:val="20"/>
    </w:rPr>
    <w:tblPr/>
  </w:style>
  <w:style w:type="table" w:customStyle="1" w:styleId="1112">
    <w:name w:val="网格表 1 浅色11"/>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8">
    <w:name w:val="无列表3"/>
    <w:next w:val="a2"/>
    <w:uiPriority w:val="99"/>
    <w:semiHidden/>
    <w:unhideWhenUsed/>
    <w:rsid w:val="00E30863"/>
  </w:style>
  <w:style w:type="table" w:customStyle="1" w:styleId="43">
    <w:name w:val="网格型4"/>
    <w:basedOn w:val="a1"/>
    <w:next w:val="aff7"/>
    <w:uiPriority w:val="39"/>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4">
    <w:name w:val="专业型4"/>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customStyle="1" w:styleId="01Char">
    <w:name w:val="01图 Char"/>
    <w:link w:val="011"/>
    <w:rsid w:val="004D2EB6"/>
    <w:rPr>
      <w:rFonts w:ascii="Times New Roman" w:eastAsia="宋体" w:hAnsi="Times New Roman"/>
      <w:b/>
      <w:szCs w:val="24"/>
    </w:rPr>
  </w:style>
  <w:style w:type="paragraph" w:customStyle="1" w:styleId="011">
    <w:name w:val="01图"/>
    <w:basedOn w:val="a"/>
    <w:link w:val="01Char"/>
    <w:qFormat/>
    <w:rsid w:val="004D2EB6"/>
    <w:pPr>
      <w:spacing w:afterLines="50" w:after="50" w:line="240" w:lineRule="auto"/>
      <w:ind w:firstLine="0"/>
      <w:jc w:val="center"/>
    </w:pPr>
    <w:rPr>
      <w:rFonts w:ascii="Times New Roman" w:eastAsia="宋体" w:hAnsi="Times New Roman"/>
      <w:b/>
      <w:szCs w:val="24"/>
    </w:rPr>
  </w:style>
  <w:style w:type="paragraph" w:customStyle="1" w:styleId="012">
    <w:name w:val="01图表头"/>
    <w:basedOn w:val="a"/>
    <w:rsid w:val="00E30863"/>
    <w:pPr>
      <w:widowControl w:val="0"/>
      <w:spacing w:after="156" w:line="240" w:lineRule="exact"/>
      <w:ind w:firstLine="0"/>
      <w:jc w:val="center"/>
    </w:pPr>
    <w:rPr>
      <w:rFonts w:ascii="Times New Roman" w:eastAsia="黑体" w:hAnsi="Times New Roman" w:cs="Times New Roman"/>
      <w:sz w:val="24"/>
      <w:szCs w:val="20"/>
    </w:rPr>
  </w:style>
  <w:style w:type="character" w:customStyle="1" w:styleId="01maintextChar">
    <w:name w:val="01main text Char"/>
    <w:link w:val="01maintext"/>
    <w:qFormat/>
    <w:rsid w:val="00E30863"/>
    <w:rPr>
      <w:rFonts w:ascii="Times New Roman" w:eastAsia="宋体" w:hAnsi="Times New Roman" w:cs="宋体"/>
      <w:sz w:val="24"/>
    </w:rPr>
  </w:style>
  <w:style w:type="paragraph" w:customStyle="1" w:styleId="01maintext">
    <w:name w:val="01main text"/>
    <w:basedOn w:val="a"/>
    <w:link w:val="01maintextChar"/>
    <w:rsid w:val="00E30863"/>
    <w:pPr>
      <w:widowControl w:val="0"/>
      <w:spacing w:line="520" w:lineRule="atLeast"/>
    </w:pPr>
    <w:rPr>
      <w:rFonts w:ascii="Times New Roman" w:eastAsia="宋体" w:hAnsi="Times New Roman" w:cs="宋体"/>
      <w:sz w:val="24"/>
    </w:rPr>
  </w:style>
  <w:style w:type="table" w:customStyle="1" w:styleId="45">
    <w:name w:val="刘沙表4"/>
    <w:basedOn w:val="a1"/>
    <w:rsid w:val="00E30863"/>
    <w:pPr>
      <w:spacing w:line="240" w:lineRule="atLeast"/>
    </w:pPr>
    <w:rPr>
      <w:rFonts w:ascii="Times New Roman" w:eastAsia="宋体" w:hAnsi="Times New Roman" w:cs="Times New Roman"/>
      <w:kern w:val="0"/>
      <w:sz w:val="18"/>
      <w:szCs w:val="20"/>
    </w:rPr>
    <w:tblPr/>
  </w:style>
  <w:style w:type="paragraph" w:customStyle="1" w:styleId="013">
    <w:name w:val="01表头"/>
    <w:basedOn w:val="Affb"/>
    <w:link w:val="01Char0"/>
    <w:qFormat/>
    <w:rsid w:val="004D2EB6"/>
    <w:pPr>
      <w:spacing w:beforeLines="50" w:before="50"/>
    </w:pPr>
    <w:rPr>
      <w:rFonts w:ascii="Times New Roman" w:hAnsi="Times New Roman"/>
      <w:b/>
    </w:rPr>
  </w:style>
  <w:style w:type="table" w:customStyle="1" w:styleId="121">
    <w:name w:val="网格型12"/>
    <w:basedOn w:val="a1"/>
    <w:rsid w:val="00E30863"/>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2">
    <w:name w:val="专业型12"/>
    <w:basedOn w:val="a1"/>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3">
    <w:name w:val="刘沙表12"/>
    <w:basedOn w:val="a1"/>
    <w:rsid w:val="00E30863"/>
    <w:pPr>
      <w:spacing w:line="240" w:lineRule="atLeast"/>
    </w:pPr>
    <w:rPr>
      <w:rFonts w:ascii="Times New Roman" w:eastAsia="宋体" w:hAnsi="Times New Roman" w:cs="Times New Roman"/>
      <w:kern w:val="0"/>
      <w:sz w:val="18"/>
      <w:szCs w:val="20"/>
    </w:rPr>
    <w:tblPr/>
  </w:style>
  <w:style w:type="numbering" w:customStyle="1" w:styleId="130">
    <w:name w:val="无列表13"/>
    <w:next w:val="a2"/>
    <w:uiPriority w:val="99"/>
    <w:semiHidden/>
    <w:unhideWhenUsed/>
    <w:rsid w:val="00E30863"/>
  </w:style>
  <w:style w:type="numbering" w:customStyle="1" w:styleId="1120">
    <w:name w:val="无列表112"/>
    <w:next w:val="a2"/>
    <w:uiPriority w:val="99"/>
    <w:semiHidden/>
    <w:unhideWhenUsed/>
    <w:rsid w:val="00E30863"/>
  </w:style>
  <w:style w:type="table" w:customStyle="1" w:styleId="221">
    <w:name w:val="网格型22"/>
    <w:basedOn w:val="a1"/>
    <w:next w:val="aff7"/>
    <w:rsid w:val="00E30863"/>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2">
    <w:name w:val="专业型22"/>
    <w:basedOn w:val="a1"/>
    <w:next w:val="aff8"/>
    <w:rsid w:val="00E30863"/>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3">
    <w:name w:val="刘沙表22"/>
    <w:basedOn w:val="a1"/>
    <w:rsid w:val="00E30863"/>
    <w:pPr>
      <w:spacing w:line="240" w:lineRule="atLeast"/>
    </w:pPr>
    <w:rPr>
      <w:rFonts w:ascii="Times New Roman" w:eastAsia="宋体" w:hAnsi="Times New Roman" w:cs="Times New Roman"/>
      <w:kern w:val="0"/>
      <w:sz w:val="18"/>
      <w:szCs w:val="20"/>
    </w:rPr>
    <w:tblPr/>
  </w:style>
  <w:style w:type="table" w:customStyle="1" w:styleId="124">
    <w:name w:val="网格表 1 浅色2"/>
    <w:basedOn w:val="a1"/>
    <w:next w:val="1f5"/>
    <w:uiPriority w:val="46"/>
    <w:rsid w:val="00E30863"/>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01Char0">
    <w:name w:val="01表头 Char"/>
    <w:link w:val="013"/>
    <w:qFormat/>
    <w:rsid w:val="004D2EB6"/>
    <w:rPr>
      <w:rFonts w:ascii="Times New Roman" w:eastAsia="宋体" w:hAnsi="Times New Roman" w:cs="Times New Roman"/>
      <w:b/>
    </w:rPr>
  </w:style>
  <w:style w:type="paragraph" w:customStyle="1" w:styleId="p21">
    <w:name w:val="p21"/>
    <w:basedOn w:val="a"/>
    <w:rsid w:val="00E30863"/>
    <w:pPr>
      <w:widowControl w:val="0"/>
      <w:spacing w:line="520" w:lineRule="atLeast"/>
      <w:ind w:firstLine="480"/>
      <w:jc w:val="left"/>
    </w:pPr>
    <w:rPr>
      <w:rFonts w:ascii="Times New Roman" w:eastAsia="宋体" w:hAnsi="Times New Roman" w:cs="Times New Roman" w:hint="eastAsia"/>
      <w:kern w:val="0"/>
      <w:sz w:val="24"/>
      <w:szCs w:val="24"/>
    </w:rPr>
  </w:style>
  <w:style w:type="paragraph" w:customStyle="1" w:styleId="afffff0">
    <w:name w:val="图标题"/>
    <w:basedOn w:val="af4"/>
    <w:link w:val="Charc"/>
    <w:autoRedefine/>
    <w:rsid w:val="00E30863"/>
    <w:pPr>
      <w:keepNext/>
      <w:ind w:firstLine="0"/>
      <w:jc w:val="center"/>
    </w:pPr>
    <w:rPr>
      <w:sz w:val="21"/>
    </w:rPr>
  </w:style>
  <w:style w:type="character" w:customStyle="1" w:styleId="Charb">
    <w:name w:val="题注 Char"/>
    <w:aliases w:val="图片标题 Char"/>
    <w:basedOn w:val="a0"/>
    <w:link w:val="1f7"/>
    <w:uiPriority w:val="35"/>
    <w:qFormat/>
    <w:rsid w:val="00E30863"/>
    <w:rPr>
      <w:rFonts w:ascii="Calibri Light" w:eastAsia="黑体" w:hAnsi="Calibri Light" w:cs="Times New Roman"/>
      <w:szCs w:val="20"/>
    </w:rPr>
  </w:style>
  <w:style w:type="character" w:customStyle="1" w:styleId="Charc">
    <w:name w:val="图标题 Char"/>
    <w:basedOn w:val="Charb"/>
    <w:link w:val="afffff0"/>
    <w:rsid w:val="00E30863"/>
    <w:rPr>
      <w:rFonts w:asciiTheme="majorHAnsi" w:eastAsia="黑体" w:hAnsiTheme="majorHAnsi" w:cstheme="majorBidi"/>
      <w:szCs w:val="20"/>
    </w:rPr>
  </w:style>
  <w:style w:type="character" w:customStyle="1" w:styleId="CharChar34">
    <w:name w:val="Char Char34"/>
    <w:rsid w:val="00E30863"/>
    <w:rPr>
      <w:rFonts w:eastAsia="宋体"/>
      <w:bCs/>
      <w:kern w:val="2"/>
      <w:sz w:val="28"/>
      <w:szCs w:val="32"/>
      <w:lang w:val="en-US" w:eastAsia="zh-CN" w:bidi="ar-SA"/>
    </w:rPr>
  </w:style>
  <w:style w:type="character" w:customStyle="1" w:styleId="3Char1">
    <w:name w:val="标题 3 Char1"/>
    <w:basedOn w:val="a0"/>
    <w:uiPriority w:val="9"/>
    <w:rsid w:val="00E30863"/>
    <w:rPr>
      <w:b/>
      <w:bCs/>
      <w:sz w:val="32"/>
      <w:szCs w:val="32"/>
    </w:rPr>
  </w:style>
  <w:style w:type="character" w:customStyle="1" w:styleId="4Char1">
    <w:name w:val="标题 4 Char1"/>
    <w:basedOn w:val="a0"/>
    <w:uiPriority w:val="9"/>
    <w:rsid w:val="00E30863"/>
    <w:rPr>
      <w:rFonts w:asciiTheme="majorHAnsi" w:eastAsiaTheme="majorEastAsia" w:hAnsiTheme="majorHAnsi" w:cstheme="majorBidi"/>
      <w:b/>
      <w:bCs/>
      <w:sz w:val="28"/>
      <w:szCs w:val="28"/>
    </w:rPr>
  </w:style>
  <w:style w:type="character" w:customStyle="1" w:styleId="6Char1">
    <w:name w:val="标题 6 Char1"/>
    <w:basedOn w:val="a0"/>
    <w:rsid w:val="00E30863"/>
    <w:rPr>
      <w:rFonts w:asciiTheme="majorHAnsi" w:eastAsiaTheme="majorEastAsia" w:hAnsiTheme="majorHAnsi" w:cstheme="majorBidi"/>
      <w:b/>
      <w:bCs/>
      <w:sz w:val="24"/>
      <w:szCs w:val="24"/>
    </w:rPr>
  </w:style>
  <w:style w:type="character" w:customStyle="1" w:styleId="8Char1">
    <w:name w:val="标题 8 Char1"/>
    <w:basedOn w:val="a0"/>
    <w:rsid w:val="00E30863"/>
    <w:rPr>
      <w:rFonts w:asciiTheme="majorHAnsi" w:eastAsiaTheme="majorEastAsia" w:hAnsiTheme="majorHAnsi" w:cstheme="majorBidi"/>
      <w:sz w:val="24"/>
      <w:szCs w:val="24"/>
    </w:rPr>
  </w:style>
  <w:style w:type="character" w:customStyle="1" w:styleId="9Char1">
    <w:name w:val="标题 9 Char1"/>
    <w:basedOn w:val="a0"/>
    <w:rsid w:val="00E30863"/>
    <w:rPr>
      <w:rFonts w:asciiTheme="majorHAnsi" w:eastAsiaTheme="majorEastAsia" w:hAnsiTheme="majorHAnsi" w:cstheme="majorBidi"/>
      <w:szCs w:val="21"/>
    </w:rPr>
  </w:style>
  <w:style w:type="character" w:customStyle="1" w:styleId="Char13">
    <w:name w:val="标题 Char1"/>
    <w:basedOn w:val="a0"/>
    <w:uiPriority w:val="10"/>
    <w:rsid w:val="00E30863"/>
    <w:rPr>
      <w:rFonts w:asciiTheme="majorHAnsi" w:eastAsia="宋体" w:hAnsiTheme="majorHAnsi" w:cstheme="majorBidi"/>
      <w:b/>
      <w:bCs/>
      <w:sz w:val="32"/>
      <w:szCs w:val="32"/>
    </w:rPr>
  </w:style>
  <w:style w:type="character" w:customStyle="1" w:styleId="Char20">
    <w:name w:val="批注主题 Char2"/>
    <w:basedOn w:val="12"/>
    <w:uiPriority w:val="99"/>
    <w:semiHidden/>
    <w:rsid w:val="00E30863"/>
    <w:rPr>
      <w:rFonts w:ascii="Times New Roman" w:eastAsia="宋体" w:hAnsi="Times New Roman" w:cs="Times New Roman"/>
      <w:b/>
      <w:bCs/>
      <w:sz w:val="24"/>
      <w:szCs w:val="24"/>
    </w:rPr>
  </w:style>
  <w:style w:type="character" w:customStyle="1" w:styleId="Char9">
    <w:name w:val="内容 Char"/>
    <w:basedOn w:val="a0"/>
    <w:link w:val="affffa"/>
    <w:rsid w:val="001C73CE"/>
    <w:rPr>
      <w:sz w:val="24"/>
      <w:szCs w:val="24"/>
      <w:lang w:val="en-GB"/>
    </w:rPr>
  </w:style>
  <w:style w:type="paragraph" w:customStyle="1" w:styleId="62">
    <w:name w:val="样式6 正文"/>
    <w:link w:val="6Char10"/>
    <w:rsid w:val="001C73CE"/>
    <w:pPr>
      <w:widowControl w:val="0"/>
      <w:tabs>
        <w:tab w:val="left" w:pos="420"/>
      </w:tabs>
      <w:spacing w:line="360" w:lineRule="auto"/>
      <w:ind w:firstLine="482"/>
      <w:jc w:val="both"/>
    </w:pPr>
    <w:rPr>
      <w:rFonts w:ascii="Times New Roman" w:eastAsia="宋体" w:hAnsi="Times New Roman" w:cs="Times New Roman"/>
      <w:noProof/>
      <w:kern w:val="0"/>
      <w:sz w:val="24"/>
      <w:szCs w:val="20"/>
    </w:rPr>
  </w:style>
  <w:style w:type="character" w:customStyle="1" w:styleId="6Char10">
    <w:name w:val="样式6 正文 Char1"/>
    <w:basedOn w:val="a0"/>
    <w:link w:val="62"/>
    <w:rsid w:val="001C73CE"/>
    <w:rPr>
      <w:rFonts w:ascii="Times New Roman" w:eastAsia="宋体" w:hAnsi="Times New Roman" w:cs="Times New Roman"/>
      <w:noProof/>
      <w:kern w:val="0"/>
      <w:sz w:val="24"/>
      <w:szCs w:val="20"/>
    </w:rPr>
  </w:style>
  <w:style w:type="paragraph" w:customStyle="1" w:styleId="TimesNewRoman">
    <w:name w:val="样式 列表表格 + Times New Roman 五号"/>
    <w:basedOn w:val="afe"/>
    <w:rsid w:val="001C73CE"/>
    <w:pPr>
      <w:adjustRightInd w:val="0"/>
      <w:snapToGrid w:val="0"/>
      <w:ind w:left="0" w:firstLineChars="0" w:firstLine="0"/>
      <w:contextualSpacing w:val="0"/>
      <w:jc w:val="center"/>
    </w:pPr>
    <w:rPr>
      <w:rFonts w:ascii="Arial" w:eastAsia="宋体" w:hAnsi="Arial" w:cs="Times New Roman"/>
    </w:rPr>
  </w:style>
  <w:style w:type="paragraph" w:customStyle="1" w:styleId="2CharChar0">
    <w:name w:val="样式 首行缩进:  2 字符 Char Char"/>
    <w:basedOn w:val="a"/>
    <w:link w:val="2CharCharChar"/>
    <w:rsid w:val="001C73CE"/>
    <w:pPr>
      <w:widowControl w:val="0"/>
      <w:spacing w:line="240" w:lineRule="auto"/>
      <w:ind w:firstLineChars="200" w:firstLine="560"/>
    </w:pPr>
    <w:rPr>
      <w:rFonts w:ascii="Times New Roman" w:eastAsia="宋体" w:hAnsi="Times New Roman" w:cs="宋体"/>
      <w:sz w:val="28"/>
      <w:szCs w:val="20"/>
    </w:rPr>
  </w:style>
  <w:style w:type="character" w:customStyle="1" w:styleId="2CharCharChar">
    <w:name w:val="样式 首行缩进:  2 字符 Char Char Char"/>
    <w:basedOn w:val="a0"/>
    <w:link w:val="2CharChar0"/>
    <w:rsid w:val="001C73CE"/>
    <w:rPr>
      <w:rFonts w:ascii="Times New Roman" w:eastAsia="宋体" w:hAnsi="Times New Roman" w:cs="宋体"/>
      <w:sz w:val="28"/>
      <w:szCs w:val="20"/>
    </w:rPr>
  </w:style>
  <w:style w:type="paragraph" w:customStyle="1" w:styleId="afffff1">
    <w:name w:val="表格字体"/>
    <w:basedOn w:val="a"/>
    <w:link w:val="Chard"/>
    <w:rsid w:val="001C73CE"/>
    <w:pPr>
      <w:widowControl w:val="0"/>
      <w:adjustRightInd w:val="0"/>
      <w:snapToGrid w:val="0"/>
      <w:spacing w:before="60" w:after="60"/>
      <w:ind w:firstLine="0"/>
    </w:pPr>
    <w:rPr>
      <w:rFonts w:ascii="宋体" w:eastAsia="宋体" w:hAnsi="宋体" w:cs="Times New Roman"/>
      <w:color w:val="000000"/>
      <w:szCs w:val="24"/>
    </w:rPr>
  </w:style>
  <w:style w:type="character" w:customStyle="1" w:styleId="Chard">
    <w:name w:val="表格字体 Char"/>
    <w:link w:val="afffff1"/>
    <w:rsid w:val="001C73CE"/>
    <w:rPr>
      <w:rFonts w:ascii="宋体" w:eastAsia="宋体" w:hAnsi="宋体" w:cs="Times New Roman"/>
      <w:color w:val="000000"/>
      <w:szCs w:val="24"/>
    </w:rPr>
  </w:style>
  <w:style w:type="character" w:customStyle="1" w:styleId="Char7">
    <w:name w:val="表格题注 Char"/>
    <w:link w:val="affff2"/>
    <w:rsid w:val="001C73CE"/>
    <w:rPr>
      <w:rFonts w:eastAsia="仿宋_GB2312" w:cs="Times New Roman"/>
      <w:sz w:val="28"/>
      <w:szCs w:val="24"/>
    </w:rPr>
  </w:style>
  <w:style w:type="character" w:styleId="afffff2">
    <w:name w:val="Strong"/>
    <w:basedOn w:val="a0"/>
    <w:uiPriority w:val="22"/>
    <w:qFormat/>
    <w:rsid w:val="001C73CE"/>
    <w:rPr>
      <w:b/>
      <w:bCs/>
    </w:rPr>
  </w:style>
  <w:style w:type="paragraph" w:customStyle="1" w:styleId="afffff3">
    <w:name w:val="表格正文居中"/>
    <w:basedOn w:val="a"/>
    <w:autoRedefine/>
    <w:rsid w:val="00BD3CE2"/>
    <w:pPr>
      <w:widowControl w:val="0"/>
      <w:spacing w:line="240" w:lineRule="auto"/>
      <w:ind w:firstLine="0"/>
      <w:jc w:val="center"/>
    </w:pPr>
    <w:rPr>
      <w:rFonts w:ascii="Times New Roman" w:eastAsia="宋体" w:hAnsi="宋体" w:cs="Times New Roman"/>
    </w:rPr>
  </w:style>
  <w:style w:type="character" w:customStyle="1" w:styleId="af5">
    <w:name w:val="题注 字符"/>
    <w:aliases w:val="图片标题 字符"/>
    <w:basedOn w:val="a0"/>
    <w:link w:val="af4"/>
    <w:rsid w:val="00760314"/>
    <w:rPr>
      <w:rFonts w:asciiTheme="majorHAnsi" w:eastAsia="黑体" w:hAnsiTheme="majorHAnsi" w:cstheme="majorBidi"/>
      <w:sz w:val="20"/>
      <w:szCs w:val="20"/>
    </w:rPr>
  </w:style>
  <w:style w:type="paragraph" w:customStyle="1" w:styleId="tablecontent">
    <w:name w:val="table content"/>
    <w:next w:val="a"/>
    <w:link w:val="tablecontent0"/>
    <w:rsid w:val="00760314"/>
    <w:pPr>
      <w:jc w:val="center"/>
    </w:pPr>
    <w:rPr>
      <w:rFonts w:ascii="Times New Roman" w:eastAsia="宋体" w:hAnsi="Times New Roman"/>
      <w:szCs w:val="22"/>
    </w:rPr>
  </w:style>
  <w:style w:type="character" w:customStyle="1" w:styleId="tablecontent0">
    <w:name w:val="table content 字符"/>
    <w:basedOn w:val="a0"/>
    <w:link w:val="tablecontent"/>
    <w:rsid w:val="00760314"/>
    <w:rPr>
      <w:rFonts w:ascii="Times New Roman" w:eastAsia="宋体" w:hAnsi="Times New Roman"/>
      <w:szCs w:val="22"/>
    </w:rPr>
  </w:style>
  <w:style w:type="paragraph" w:customStyle="1" w:styleId="afffff4">
    <w:name w:val="图片格式"/>
    <w:basedOn w:val="affff5"/>
    <w:rsid w:val="00760314"/>
    <w:pPr>
      <w:spacing w:beforeLines="50" w:before="50"/>
      <w:jc w:val="center"/>
    </w:pPr>
    <w:rPr>
      <w:rFonts w:cstheme="minorBidi"/>
      <w:szCs w:val="22"/>
    </w:rPr>
  </w:style>
  <w:style w:type="paragraph" w:customStyle="1" w:styleId="afffff5">
    <w:name w:val="表格注释"/>
    <w:next w:val="a"/>
    <w:link w:val="Chare"/>
    <w:rsid w:val="00ED4557"/>
    <w:rPr>
      <w:rFonts w:ascii="Times New Roman" w:eastAsia="宋体" w:hAnsi="Times New Roman" w:cs="Times New Roman"/>
      <w:sz w:val="18"/>
      <w:szCs w:val="18"/>
    </w:rPr>
  </w:style>
  <w:style w:type="character" w:customStyle="1" w:styleId="Char14">
    <w:name w:val="批注框文本 Char1"/>
    <w:basedOn w:val="a0"/>
    <w:uiPriority w:val="99"/>
    <w:rsid w:val="00ED4557"/>
    <w:rPr>
      <w:rFonts w:cstheme="minorBidi"/>
      <w:kern w:val="2"/>
      <w:sz w:val="18"/>
      <w:szCs w:val="18"/>
    </w:rPr>
  </w:style>
  <w:style w:type="character" w:customStyle="1" w:styleId="Char15">
    <w:name w:val="批注文字 Char1"/>
    <w:basedOn w:val="a0"/>
    <w:rsid w:val="00ED4557"/>
    <w:rPr>
      <w:rFonts w:cstheme="minorBidi"/>
      <w:kern w:val="2"/>
      <w:sz w:val="24"/>
      <w:szCs w:val="22"/>
    </w:rPr>
  </w:style>
  <w:style w:type="character" w:customStyle="1" w:styleId="affff6">
    <w:name w:val="无间隔 字符"/>
    <w:basedOn w:val="a0"/>
    <w:link w:val="affff5"/>
    <w:uiPriority w:val="1"/>
    <w:rsid w:val="00ED4557"/>
    <w:rPr>
      <w:rFonts w:ascii="Times New Roman" w:eastAsia="宋体" w:hAnsi="Times New Roman" w:cs="Times New Roman"/>
      <w:sz w:val="24"/>
      <w:szCs w:val="24"/>
    </w:rPr>
  </w:style>
  <w:style w:type="character" w:customStyle="1" w:styleId="1Char10">
    <w:name w:val="标题 1 Char1"/>
    <w:basedOn w:val="a0"/>
    <w:uiPriority w:val="9"/>
    <w:rsid w:val="00ED4557"/>
    <w:rPr>
      <w:rFonts w:eastAsia="黑体" w:cstheme="minorBidi"/>
      <w:bCs/>
      <w:kern w:val="44"/>
      <w:sz w:val="32"/>
      <w:szCs w:val="44"/>
    </w:rPr>
  </w:style>
  <w:style w:type="character" w:customStyle="1" w:styleId="2Char10">
    <w:name w:val="标题 2 Char1"/>
    <w:basedOn w:val="a0"/>
    <w:uiPriority w:val="9"/>
    <w:rsid w:val="00ED4557"/>
    <w:rPr>
      <w:rFonts w:eastAsia="黑体" w:cstheme="majorBidi"/>
      <w:bCs/>
      <w:kern w:val="2"/>
      <w:sz w:val="30"/>
      <w:szCs w:val="32"/>
    </w:rPr>
  </w:style>
  <w:style w:type="character" w:customStyle="1" w:styleId="5Char1">
    <w:name w:val="标题 5 Char1"/>
    <w:basedOn w:val="a0"/>
    <w:uiPriority w:val="9"/>
    <w:rsid w:val="00ED4557"/>
    <w:rPr>
      <w:rFonts w:eastAsia="黑体" w:cstheme="minorBidi"/>
      <w:bCs/>
      <w:kern w:val="2"/>
      <w:sz w:val="28"/>
      <w:szCs w:val="28"/>
    </w:rPr>
  </w:style>
  <w:style w:type="character" w:customStyle="1" w:styleId="7Char1">
    <w:name w:val="标题 7 Char1"/>
    <w:basedOn w:val="a0"/>
    <w:rsid w:val="00ED4557"/>
    <w:rPr>
      <w:b/>
      <w:bCs/>
      <w:kern w:val="2"/>
      <w:sz w:val="24"/>
      <w:szCs w:val="24"/>
    </w:rPr>
  </w:style>
  <w:style w:type="character" w:customStyle="1" w:styleId="affff0">
    <w:name w:val="修订 字符"/>
    <w:basedOn w:val="a0"/>
    <w:link w:val="affff"/>
    <w:uiPriority w:val="99"/>
    <w:rsid w:val="00ED4557"/>
    <w:rPr>
      <w:rFonts w:ascii="Times New Roman" w:hAnsi="Times New Roman"/>
      <w:sz w:val="24"/>
    </w:rPr>
  </w:style>
  <w:style w:type="character" w:customStyle="1" w:styleId="Chare">
    <w:name w:val="表格内容 Char"/>
    <w:basedOn w:val="a0"/>
    <w:link w:val="afffff5"/>
    <w:rsid w:val="00ED4557"/>
    <w:rPr>
      <w:rFonts w:ascii="Times New Roman" w:eastAsia="宋体" w:hAnsi="Times New Roman" w:cs="Times New Roman"/>
      <w:sz w:val="18"/>
      <w:szCs w:val="18"/>
    </w:rPr>
  </w:style>
  <w:style w:type="paragraph" w:customStyle="1" w:styleId="1f9">
    <w:name w:val="正文1"/>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52">
    <w:name w:val="5正文"/>
    <w:basedOn w:val="a"/>
    <w:rsid w:val="00ED4557"/>
    <w:pPr>
      <w:widowControl w:val="0"/>
      <w:spacing w:line="480" w:lineRule="exact"/>
      <w:ind w:firstLineChars="200" w:firstLine="560"/>
    </w:pPr>
    <w:rPr>
      <w:rFonts w:ascii="Times New Roman" w:eastAsia="宋体" w:hAnsi="Times New Roman" w:cs="Times New Roman"/>
      <w:sz w:val="28"/>
      <w:szCs w:val="28"/>
    </w:rPr>
  </w:style>
  <w:style w:type="paragraph" w:customStyle="1" w:styleId="tabletitle">
    <w:name w:val="table title"/>
    <w:next w:val="a"/>
    <w:link w:val="tabletitle0"/>
    <w:rsid w:val="00ED4557"/>
    <w:pPr>
      <w:spacing w:beforeLines="50" w:before="50"/>
      <w:jc w:val="center"/>
    </w:pPr>
    <w:rPr>
      <w:rFonts w:ascii="Times New Roman" w:eastAsia="黑体" w:hAnsi="Times New Roman" w:cs="Times New Roman"/>
      <w:kern w:val="0"/>
      <w:sz w:val="20"/>
      <w:szCs w:val="20"/>
    </w:rPr>
  </w:style>
  <w:style w:type="character" w:customStyle="1" w:styleId="tabletitle0">
    <w:name w:val="table title 字符"/>
    <w:basedOn w:val="a0"/>
    <w:link w:val="tabletitle"/>
    <w:rsid w:val="00ED4557"/>
    <w:rPr>
      <w:rFonts w:ascii="Times New Roman" w:eastAsia="黑体" w:hAnsi="Times New Roman" w:cs="Times New Roman"/>
      <w:kern w:val="0"/>
      <w:sz w:val="20"/>
      <w:szCs w:val="20"/>
    </w:rPr>
  </w:style>
  <w:style w:type="paragraph" w:customStyle="1" w:styleId="-">
    <w:name w:val="表标题-第二章"/>
    <w:basedOn w:val="a"/>
    <w:next w:val="52"/>
    <w:link w:val="-Char"/>
    <w:autoRedefine/>
    <w:rsid w:val="00ED4557"/>
    <w:pPr>
      <w:widowControl w:val="0"/>
      <w:spacing w:beforeLines="50" w:before="156" w:afterLines="50" w:after="156" w:line="240" w:lineRule="auto"/>
      <w:ind w:left="420" w:hanging="420"/>
      <w:jc w:val="center"/>
    </w:pPr>
    <w:rPr>
      <w:rFonts w:ascii="Times New Roman" w:eastAsia="宋体" w:hAnsi="Times New Roman" w:cs="Times New Roman"/>
      <w:szCs w:val="28"/>
    </w:rPr>
  </w:style>
  <w:style w:type="character" w:customStyle="1" w:styleId="-Char">
    <w:name w:val="表标题-第二章 Char"/>
    <w:basedOn w:val="a0"/>
    <w:link w:val="-"/>
    <w:rsid w:val="00ED4557"/>
    <w:rPr>
      <w:rFonts w:ascii="Times New Roman" w:eastAsia="宋体" w:hAnsi="Times New Roman" w:cs="Times New Roman"/>
      <w:szCs w:val="28"/>
    </w:rPr>
  </w:style>
  <w:style w:type="paragraph" w:customStyle="1" w:styleId="2f">
    <w:name w:val="样式 正文 首行缩进:  2 字符"/>
    <w:basedOn w:val="a"/>
    <w:rsid w:val="000E5BB6"/>
    <w:pPr>
      <w:widowControl w:val="0"/>
      <w:ind w:firstLineChars="200" w:firstLine="480"/>
    </w:pPr>
    <w:rPr>
      <w:rFonts w:ascii="Times New Roman" w:eastAsia="宋体" w:hAnsi="Times New Roman" w:cs="宋体"/>
      <w:sz w:val="24"/>
      <w:szCs w:val="20"/>
    </w:rPr>
  </w:style>
  <w:style w:type="paragraph" w:customStyle="1" w:styleId="afffff6">
    <w:name w:val="单行表格样式(居中)"/>
    <w:rsid w:val="007E43DD"/>
    <w:pPr>
      <w:jc w:val="center"/>
    </w:pPr>
    <w:rPr>
      <w:rFonts w:ascii="宋体" w:eastAsia="宋体" w:hAnsi="宋体" w:cs="Times New Roman"/>
      <w:szCs w:val="28"/>
    </w:rPr>
  </w:style>
  <w:style w:type="paragraph" w:customStyle="1" w:styleId="font9">
    <w:name w:val="font9"/>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0">
    <w:name w:val="font10"/>
    <w:basedOn w:val="a"/>
    <w:rsid w:val="00CD728E"/>
    <w:pPr>
      <w:spacing w:before="100" w:beforeAutospacing="1" w:after="100" w:afterAutospacing="1" w:line="240" w:lineRule="auto"/>
      <w:ind w:firstLine="0"/>
      <w:jc w:val="left"/>
    </w:pPr>
    <w:rPr>
      <w:rFonts w:ascii="宋体" w:eastAsia="宋体" w:hAnsi="宋体" w:cs="宋体"/>
      <w:color w:val="FF0000"/>
      <w:kern w:val="0"/>
      <w:sz w:val="20"/>
      <w:szCs w:val="20"/>
    </w:rPr>
  </w:style>
  <w:style w:type="paragraph" w:customStyle="1" w:styleId="font11">
    <w:name w:val="font11"/>
    <w:basedOn w:val="a"/>
    <w:rsid w:val="00CD728E"/>
    <w:pPr>
      <w:spacing w:before="100" w:beforeAutospacing="1" w:after="100" w:afterAutospacing="1" w:line="240" w:lineRule="auto"/>
      <w:ind w:firstLine="0"/>
      <w:jc w:val="left"/>
    </w:pPr>
    <w:rPr>
      <w:rFonts w:ascii="宋体" w:eastAsia="宋体" w:hAnsi="宋体" w:cs="宋体"/>
      <w:color w:val="0000FF"/>
      <w:kern w:val="0"/>
      <w:sz w:val="20"/>
      <w:szCs w:val="20"/>
    </w:rPr>
  </w:style>
  <w:style w:type="paragraph" w:customStyle="1" w:styleId="font12">
    <w:name w:val="font12"/>
    <w:basedOn w:val="a"/>
    <w:rsid w:val="00CD728E"/>
    <w:pPr>
      <w:spacing w:before="100" w:beforeAutospacing="1" w:after="100" w:afterAutospacing="1" w:line="240" w:lineRule="auto"/>
      <w:ind w:firstLine="0"/>
      <w:jc w:val="left"/>
    </w:pPr>
    <w:rPr>
      <w:rFonts w:ascii="宋体" w:eastAsia="宋体" w:hAnsi="宋体" w:cs="宋体"/>
      <w:b/>
      <w:bCs/>
      <w:color w:val="0000FF"/>
      <w:kern w:val="0"/>
      <w:sz w:val="20"/>
      <w:szCs w:val="20"/>
    </w:rPr>
  </w:style>
  <w:style w:type="paragraph" w:customStyle="1" w:styleId="font13">
    <w:name w:val="font13"/>
    <w:basedOn w:val="a"/>
    <w:rsid w:val="00CD728E"/>
    <w:pP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font14">
    <w:name w:val="font14"/>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font15">
    <w:name w:val="font15"/>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font16">
    <w:name w:val="font16"/>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7">
    <w:name w:val="font17"/>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font18">
    <w:name w:val="font18"/>
    <w:basedOn w:val="a"/>
    <w:rsid w:val="00CD728E"/>
    <w:pP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font19">
    <w:name w:val="font19"/>
    <w:basedOn w:val="a"/>
    <w:rsid w:val="00CD728E"/>
    <w:pP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76">
    <w:name w:val="xl7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77">
    <w:name w:val="xl7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78">
    <w:name w:val="xl7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79">
    <w:name w:val="xl7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0">
    <w:name w:val="xl8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81">
    <w:name w:val="xl8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82">
    <w:name w:val="xl82"/>
    <w:basedOn w:val="a"/>
    <w:rsid w:val="00CD728E"/>
    <w:pP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3">
    <w:name w:val="xl8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84">
    <w:name w:val="xl84"/>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5">
    <w:name w:val="xl85"/>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b/>
      <w:bCs/>
      <w:color w:val="0000FF"/>
      <w:kern w:val="0"/>
      <w:sz w:val="20"/>
      <w:szCs w:val="20"/>
    </w:rPr>
  </w:style>
  <w:style w:type="paragraph" w:customStyle="1" w:styleId="xl86">
    <w:name w:val="xl8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left"/>
    </w:pPr>
    <w:rPr>
      <w:rFonts w:ascii="Times New Roman" w:eastAsia="宋体" w:hAnsi="Times New Roman" w:cs="Times New Roman"/>
      <w:color w:val="0000FF"/>
      <w:kern w:val="0"/>
      <w:sz w:val="20"/>
      <w:szCs w:val="20"/>
    </w:rPr>
  </w:style>
  <w:style w:type="paragraph" w:customStyle="1" w:styleId="xl87">
    <w:name w:val="xl87"/>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b/>
      <w:bCs/>
      <w:color w:val="0000FF"/>
      <w:kern w:val="0"/>
      <w:sz w:val="20"/>
      <w:szCs w:val="20"/>
    </w:rPr>
  </w:style>
  <w:style w:type="paragraph" w:customStyle="1" w:styleId="xl88">
    <w:name w:val="xl88"/>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89">
    <w:name w:val="xl89"/>
    <w:basedOn w:val="a"/>
    <w:rsid w:val="00CD728E"/>
    <w:pPr>
      <w:spacing w:before="100" w:beforeAutospacing="1" w:after="100" w:afterAutospacing="1" w:line="240" w:lineRule="auto"/>
      <w:ind w:firstLine="0"/>
      <w:jc w:val="left"/>
      <w:textAlignment w:val="center"/>
    </w:pPr>
    <w:rPr>
      <w:rFonts w:ascii="Times New Roman" w:eastAsia="宋体" w:hAnsi="Times New Roman" w:cs="Times New Roman"/>
      <w:color w:val="0000FF"/>
      <w:kern w:val="0"/>
      <w:sz w:val="20"/>
      <w:szCs w:val="20"/>
    </w:rPr>
  </w:style>
  <w:style w:type="paragraph" w:customStyle="1" w:styleId="xl90">
    <w:name w:val="xl90"/>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1">
    <w:name w:val="xl91"/>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2">
    <w:name w:val="xl92"/>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3">
    <w:name w:val="xl93"/>
    <w:basedOn w:val="a"/>
    <w:rsid w:val="00CD728E"/>
    <w:pPr>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4">
    <w:name w:val="xl94"/>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5">
    <w:name w:val="xl9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6">
    <w:name w:val="xl96"/>
    <w:basedOn w:val="a"/>
    <w:rsid w:val="00CD728E"/>
    <w:pPr>
      <w:pBdr>
        <w:top w:val="single" w:sz="4" w:space="0" w:color="auto"/>
        <w:left w:val="single" w:sz="4" w:space="0" w:color="auto"/>
        <w:bottom w:val="single" w:sz="4" w:space="0" w:color="auto"/>
        <w:right w:val="single" w:sz="4" w:space="0" w:color="auto"/>
      </w:pBdr>
      <w:shd w:val="clear" w:color="000000" w:fill="CCFFFF"/>
      <w:spacing w:before="100" w:beforeAutospacing="1" w:after="100" w:afterAutospacing="1" w:line="240" w:lineRule="auto"/>
      <w:ind w:firstLine="0"/>
      <w:jc w:val="center"/>
    </w:pPr>
    <w:rPr>
      <w:rFonts w:ascii="Times New Roman" w:eastAsia="宋体" w:hAnsi="Times New Roman" w:cs="Times New Roman"/>
      <w:color w:val="0000FF"/>
      <w:kern w:val="0"/>
      <w:sz w:val="20"/>
      <w:szCs w:val="20"/>
    </w:rPr>
  </w:style>
  <w:style w:type="paragraph" w:customStyle="1" w:styleId="xl97">
    <w:name w:val="xl9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8">
    <w:name w:val="xl98"/>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99">
    <w:name w:val="xl9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00">
    <w:name w:val="xl100"/>
    <w:basedOn w:val="a"/>
    <w:rsid w:val="00CD728E"/>
    <w:pPr>
      <w:spacing w:before="100" w:beforeAutospacing="1" w:after="100" w:afterAutospacing="1" w:line="240" w:lineRule="auto"/>
      <w:ind w:firstLine="0"/>
      <w:jc w:val="center"/>
      <w:textAlignment w:val="center"/>
    </w:pPr>
    <w:rPr>
      <w:rFonts w:ascii="Times New Roman" w:eastAsia="宋体" w:hAnsi="Times New Roman" w:cs="Times New Roman"/>
      <w:color w:val="0000FF"/>
      <w:kern w:val="0"/>
      <w:sz w:val="20"/>
      <w:szCs w:val="20"/>
    </w:rPr>
  </w:style>
  <w:style w:type="paragraph" w:customStyle="1" w:styleId="xl101">
    <w:name w:val="xl101"/>
    <w:basedOn w:val="a"/>
    <w:rsid w:val="00CD728E"/>
    <w:pPr>
      <w:spacing w:before="100" w:beforeAutospacing="1" w:after="100" w:afterAutospacing="1" w:line="240" w:lineRule="auto"/>
      <w:ind w:firstLine="0"/>
      <w:jc w:val="left"/>
      <w:textAlignment w:val="center"/>
    </w:pPr>
    <w:rPr>
      <w:rFonts w:ascii="宋体" w:eastAsia="宋体" w:hAnsi="宋体" w:cs="宋体"/>
      <w:color w:val="0000FF"/>
      <w:kern w:val="0"/>
      <w:sz w:val="20"/>
      <w:szCs w:val="20"/>
    </w:rPr>
  </w:style>
  <w:style w:type="paragraph" w:customStyle="1" w:styleId="xl102">
    <w:name w:val="xl102"/>
    <w:basedOn w:val="a"/>
    <w:rsid w:val="00CD728E"/>
    <w:pP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03">
    <w:name w:val="xl10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04">
    <w:name w:val="xl10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05">
    <w:name w:val="xl10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b/>
      <w:bCs/>
      <w:kern w:val="0"/>
      <w:sz w:val="20"/>
      <w:szCs w:val="20"/>
    </w:rPr>
  </w:style>
  <w:style w:type="paragraph" w:customStyle="1" w:styleId="xl106">
    <w:name w:val="xl10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07">
    <w:name w:val="xl10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b/>
      <w:bCs/>
      <w:kern w:val="0"/>
      <w:sz w:val="20"/>
      <w:szCs w:val="20"/>
    </w:rPr>
  </w:style>
  <w:style w:type="paragraph" w:customStyle="1" w:styleId="xl108">
    <w:name w:val="xl10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09">
    <w:name w:val="xl10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0">
    <w:name w:val="xl110"/>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left"/>
    </w:pPr>
    <w:rPr>
      <w:rFonts w:ascii="Times New Roman" w:eastAsia="宋体" w:hAnsi="Times New Roman" w:cs="Times New Roman"/>
      <w:kern w:val="0"/>
      <w:sz w:val="20"/>
      <w:szCs w:val="20"/>
    </w:rPr>
  </w:style>
  <w:style w:type="paragraph" w:customStyle="1" w:styleId="xl111">
    <w:name w:val="xl111"/>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2">
    <w:name w:val="xl112"/>
    <w:basedOn w:val="a"/>
    <w:rsid w:val="00CD728E"/>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13">
    <w:name w:val="xl11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14">
    <w:name w:val="xl11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kern w:val="0"/>
      <w:sz w:val="20"/>
      <w:szCs w:val="20"/>
    </w:rPr>
  </w:style>
  <w:style w:type="paragraph" w:customStyle="1" w:styleId="xl115">
    <w:name w:val="xl11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kern w:val="0"/>
      <w:sz w:val="20"/>
      <w:szCs w:val="20"/>
    </w:rPr>
  </w:style>
  <w:style w:type="paragraph" w:customStyle="1" w:styleId="xl116">
    <w:name w:val="xl11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Times New Roman" w:eastAsia="宋体" w:hAnsi="Times New Roman" w:cs="Times New Roman"/>
      <w:b/>
      <w:bCs/>
      <w:kern w:val="0"/>
      <w:sz w:val="20"/>
      <w:szCs w:val="20"/>
    </w:rPr>
  </w:style>
  <w:style w:type="paragraph" w:customStyle="1" w:styleId="xl117">
    <w:name w:val="xl11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b/>
      <w:bCs/>
      <w:kern w:val="0"/>
      <w:sz w:val="20"/>
      <w:szCs w:val="20"/>
    </w:rPr>
  </w:style>
  <w:style w:type="paragraph" w:customStyle="1" w:styleId="xl118">
    <w:name w:val="xl11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ascii="Times New Roman" w:eastAsia="宋体" w:hAnsi="Times New Roman" w:cs="Times New Roman"/>
      <w:kern w:val="0"/>
      <w:sz w:val="20"/>
      <w:szCs w:val="20"/>
    </w:rPr>
  </w:style>
  <w:style w:type="paragraph" w:customStyle="1" w:styleId="xl119">
    <w:name w:val="xl11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20">
    <w:name w:val="xl12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kern w:val="0"/>
      <w:sz w:val="20"/>
      <w:szCs w:val="20"/>
    </w:rPr>
  </w:style>
  <w:style w:type="paragraph" w:customStyle="1" w:styleId="xl121">
    <w:name w:val="xl121"/>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rFonts w:ascii="宋体" w:eastAsia="宋体" w:hAnsi="宋体" w:cs="宋体"/>
      <w:kern w:val="0"/>
      <w:sz w:val="20"/>
      <w:szCs w:val="20"/>
    </w:rPr>
  </w:style>
  <w:style w:type="paragraph" w:customStyle="1" w:styleId="xl122">
    <w:name w:val="xl122"/>
    <w:basedOn w:val="a"/>
    <w:rsid w:val="00CD728E"/>
    <w:pPr>
      <w:spacing w:before="100" w:beforeAutospacing="1" w:after="100" w:afterAutospacing="1" w:line="240" w:lineRule="auto"/>
      <w:ind w:firstLine="0"/>
      <w:jc w:val="left"/>
    </w:pPr>
    <w:rPr>
      <w:rFonts w:ascii="Times New Roman" w:eastAsia="宋体" w:hAnsi="Times New Roman" w:cs="Times New Roman"/>
      <w:b/>
      <w:bCs/>
      <w:kern w:val="0"/>
      <w:sz w:val="20"/>
      <w:szCs w:val="20"/>
    </w:rPr>
  </w:style>
  <w:style w:type="paragraph" w:customStyle="1" w:styleId="xl123">
    <w:name w:val="xl123"/>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ascii="宋体" w:eastAsia="宋体" w:hAnsi="宋体" w:cs="宋体"/>
      <w:color w:val="FF0000"/>
      <w:kern w:val="0"/>
      <w:sz w:val="20"/>
      <w:szCs w:val="20"/>
    </w:rPr>
  </w:style>
  <w:style w:type="paragraph" w:customStyle="1" w:styleId="xl124">
    <w:name w:val="xl124"/>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color w:val="FF0000"/>
      <w:kern w:val="0"/>
      <w:sz w:val="20"/>
      <w:szCs w:val="20"/>
    </w:rPr>
  </w:style>
  <w:style w:type="paragraph" w:customStyle="1" w:styleId="xl125">
    <w:name w:val="xl125"/>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6">
    <w:name w:val="xl126"/>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7">
    <w:name w:val="xl127"/>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宋体" w:eastAsia="宋体" w:hAnsi="宋体" w:cs="宋体"/>
      <w:kern w:val="0"/>
      <w:sz w:val="20"/>
      <w:szCs w:val="20"/>
    </w:rPr>
  </w:style>
  <w:style w:type="paragraph" w:customStyle="1" w:styleId="xl128">
    <w:name w:val="xl128"/>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paragraph" w:customStyle="1" w:styleId="xl129">
    <w:name w:val="xl129"/>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b/>
      <w:bCs/>
      <w:color w:val="FF0000"/>
      <w:kern w:val="0"/>
      <w:sz w:val="20"/>
      <w:szCs w:val="20"/>
    </w:rPr>
  </w:style>
  <w:style w:type="paragraph" w:customStyle="1" w:styleId="xl130">
    <w:name w:val="xl130"/>
    <w:basedOn w:val="a"/>
    <w:rsid w:val="00CD728E"/>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1">
    <w:name w:val="xl131"/>
    <w:basedOn w:val="a"/>
    <w:rsid w:val="00CD728E"/>
    <w:pPr>
      <w:pBdr>
        <w:top w:val="single" w:sz="4" w:space="0" w:color="auto"/>
        <w:left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2">
    <w:name w:val="xl132"/>
    <w:basedOn w:val="a"/>
    <w:rsid w:val="00CD728E"/>
    <w:pPr>
      <w:pBdr>
        <w:top w:val="single" w:sz="4" w:space="0" w:color="auto"/>
        <w:bottom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3">
    <w:name w:val="xl133"/>
    <w:basedOn w:val="a"/>
    <w:rsid w:val="00CD728E"/>
    <w:pPr>
      <w:pBdr>
        <w:top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center"/>
    </w:pPr>
    <w:rPr>
      <w:rFonts w:ascii="Times New Roman" w:eastAsia="宋体" w:hAnsi="Times New Roman" w:cs="Times New Roman"/>
      <w:kern w:val="0"/>
      <w:sz w:val="20"/>
      <w:szCs w:val="20"/>
    </w:rPr>
  </w:style>
  <w:style w:type="paragraph" w:customStyle="1" w:styleId="xl134">
    <w:name w:val="xl134"/>
    <w:basedOn w:val="a"/>
    <w:rsid w:val="00CD728E"/>
    <w:pPr>
      <w:pBdr>
        <w:top w:val="single" w:sz="4" w:space="0" w:color="auto"/>
        <w:left w:val="single" w:sz="4" w:space="0" w:color="auto"/>
        <w:bottom w:val="single" w:sz="4" w:space="0" w:color="auto"/>
        <w:right w:val="single" w:sz="4" w:space="0" w:color="auto"/>
      </w:pBdr>
      <w:shd w:val="clear" w:color="000000" w:fill="C5D9F1"/>
      <w:spacing w:before="100" w:beforeAutospacing="1" w:after="100" w:afterAutospacing="1" w:line="240" w:lineRule="auto"/>
      <w:ind w:firstLine="0"/>
      <w:jc w:val="center"/>
    </w:pPr>
    <w:rPr>
      <w:rFonts w:ascii="Times New Roman" w:eastAsia="宋体" w:hAnsi="Times New Roman" w:cs="Times New Roman"/>
      <w:color w:val="FF0000"/>
      <w:kern w:val="0"/>
      <w:sz w:val="20"/>
      <w:szCs w:val="20"/>
    </w:rPr>
  </w:style>
  <w:style w:type="numbering" w:customStyle="1" w:styleId="46">
    <w:name w:val="无列表4"/>
    <w:next w:val="a2"/>
    <w:uiPriority w:val="99"/>
    <w:semiHidden/>
    <w:unhideWhenUsed/>
    <w:rsid w:val="00452BF1"/>
  </w:style>
  <w:style w:type="table" w:customStyle="1" w:styleId="1fa">
    <w:name w:val="(环评报告表）1"/>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2">
    <w:name w:val="02表头"/>
    <w:basedOn w:val="a"/>
    <w:link w:val="02Char"/>
    <w:rsid w:val="00452BF1"/>
    <w:pPr>
      <w:widowControl w:val="0"/>
      <w:autoSpaceDE w:val="0"/>
      <w:autoSpaceDN w:val="0"/>
      <w:spacing w:beforeLines="50" w:before="50" w:line="240" w:lineRule="auto"/>
      <w:ind w:firstLineChars="100" w:firstLine="100"/>
      <w:jc w:val="center"/>
    </w:pPr>
    <w:rPr>
      <w:rFonts w:ascii="Times New Roman" w:eastAsia="黑体" w:hAnsi="Times New Roman" w:cs="Times New Roman"/>
      <w:sz w:val="24"/>
      <w:szCs w:val="24"/>
      <w:lang w:val="zh-CN"/>
    </w:rPr>
  </w:style>
  <w:style w:type="character" w:customStyle="1" w:styleId="02Char">
    <w:name w:val="02表头 Char"/>
    <w:link w:val="02"/>
    <w:rsid w:val="00452BF1"/>
    <w:rPr>
      <w:rFonts w:ascii="Times New Roman" w:eastAsia="黑体" w:hAnsi="Times New Roman" w:cs="Times New Roman"/>
      <w:sz w:val="24"/>
      <w:szCs w:val="24"/>
      <w:lang w:val="zh-CN"/>
    </w:rPr>
  </w:style>
  <w:style w:type="paragraph" w:customStyle="1" w:styleId="014">
    <w:name w:val="01图名"/>
    <w:basedOn w:val="a"/>
    <w:rsid w:val="00452BF1"/>
    <w:pPr>
      <w:widowControl w:val="0"/>
      <w:spacing w:line="240" w:lineRule="auto"/>
      <w:ind w:firstLine="0"/>
      <w:jc w:val="center"/>
    </w:pPr>
    <w:rPr>
      <w:rFonts w:ascii="Times New Roman" w:eastAsia="黑体" w:hAnsi="Times New Roman" w:cs="Times New Roman"/>
      <w:sz w:val="24"/>
      <w:szCs w:val="24"/>
    </w:rPr>
  </w:style>
  <w:style w:type="table" w:customStyle="1" w:styleId="131">
    <w:name w:val="网格型13"/>
    <w:basedOn w:val="a1"/>
    <w:next w:val="aff7"/>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f">
    <w:name w:val="图 Char"/>
    <w:basedOn w:val="a0"/>
    <w:rsid w:val="00452BF1"/>
    <w:rPr>
      <w:rFonts w:ascii="Times New Roman" w:eastAsia="宋体" w:hAnsi="Times New Roman"/>
      <w:noProof/>
      <w:sz w:val="24"/>
      <w:szCs w:val="21"/>
    </w:rPr>
  </w:style>
  <w:style w:type="paragraph" w:customStyle="1" w:styleId="afffff7">
    <w:name w:val="表格式"/>
    <w:basedOn w:val="a"/>
    <w:link w:val="Charf0"/>
    <w:qFormat/>
    <w:rsid w:val="00452BF1"/>
    <w:pPr>
      <w:widowControl w:val="0"/>
      <w:spacing w:line="240" w:lineRule="auto"/>
      <w:ind w:firstLine="0"/>
    </w:pPr>
    <w:rPr>
      <w:rFonts w:ascii="Times New Roman" w:eastAsia="宋体" w:hAnsi="Times New Roman"/>
      <w:sz w:val="24"/>
      <w:szCs w:val="22"/>
    </w:rPr>
  </w:style>
  <w:style w:type="character" w:customStyle="1" w:styleId="Charf0">
    <w:name w:val="表格式 Char"/>
    <w:basedOn w:val="a0"/>
    <w:link w:val="afffff7"/>
    <w:qFormat/>
    <w:rsid w:val="00452BF1"/>
    <w:rPr>
      <w:rFonts w:ascii="Times New Roman" w:eastAsia="宋体" w:hAnsi="Times New Roman"/>
      <w:sz w:val="24"/>
      <w:szCs w:val="22"/>
    </w:rPr>
  </w:style>
  <w:style w:type="paragraph" w:customStyle="1" w:styleId="02tou">
    <w:name w:val="02表tou"/>
    <w:basedOn w:val="af0"/>
    <w:link w:val="02touChar"/>
    <w:qFormat/>
    <w:rsid w:val="00452BF1"/>
    <w:pPr>
      <w:spacing w:before="240" w:after="0"/>
      <w:ind w:firstLine="0"/>
      <w:jc w:val="center"/>
    </w:pPr>
    <w:rPr>
      <w:rFonts w:eastAsia="黑体"/>
      <w:szCs w:val="24"/>
    </w:rPr>
  </w:style>
  <w:style w:type="character" w:customStyle="1" w:styleId="02touChar">
    <w:name w:val="02表tou Char"/>
    <w:link w:val="02tou"/>
    <w:qFormat/>
    <w:rsid w:val="00452BF1"/>
    <w:rPr>
      <w:rFonts w:eastAsia="黑体"/>
      <w:szCs w:val="24"/>
    </w:rPr>
  </w:style>
  <w:style w:type="numbering" w:customStyle="1" w:styleId="140">
    <w:name w:val="无列表14"/>
    <w:next w:val="a2"/>
    <w:uiPriority w:val="99"/>
    <w:unhideWhenUsed/>
    <w:rsid w:val="00452BF1"/>
  </w:style>
  <w:style w:type="numbering" w:customStyle="1" w:styleId="1130">
    <w:name w:val="无列表113"/>
    <w:next w:val="a2"/>
    <w:uiPriority w:val="99"/>
    <w:unhideWhenUsed/>
    <w:rsid w:val="00452BF1"/>
  </w:style>
  <w:style w:type="numbering" w:customStyle="1" w:styleId="11120">
    <w:name w:val="无列表1112"/>
    <w:next w:val="a2"/>
    <w:uiPriority w:val="99"/>
    <w:semiHidden/>
    <w:unhideWhenUsed/>
    <w:rsid w:val="00452BF1"/>
  </w:style>
  <w:style w:type="numbering" w:customStyle="1" w:styleId="215">
    <w:name w:val="无列表21"/>
    <w:next w:val="a2"/>
    <w:uiPriority w:val="99"/>
    <w:semiHidden/>
    <w:unhideWhenUsed/>
    <w:rsid w:val="00452BF1"/>
  </w:style>
  <w:style w:type="numbering" w:customStyle="1" w:styleId="1210">
    <w:name w:val="无列表121"/>
    <w:next w:val="a2"/>
    <w:uiPriority w:val="99"/>
    <w:semiHidden/>
    <w:unhideWhenUsed/>
    <w:rsid w:val="00452BF1"/>
  </w:style>
  <w:style w:type="numbering" w:customStyle="1" w:styleId="11111">
    <w:name w:val="无列表11111"/>
    <w:next w:val="a2"/>
    <w:uiPriority w:val="99"/>
    <w:semiHidden/>
    <w:unhideWhenUsed/>
    <w:rsid w:val="00452BF1"/>
  </w:style>
  <w:style w:type="numbering" w:customStyle="1" w:styleId="311">
    <w:name w:val="无列表31"/>
    <w:next w:val="a2"/>
    <w:uiPriority w:val="99"/>
    <w:semiHidden/>
    <w:unhideWhenUsed/>
    <w:rsid w:val="00452BF1"/>
  </w:style>
  <w:style w:type="paragraph" w:customStyle="1" w:styleId="015">
    <w:name w:val="01表"/>
    <w:basedOn w:val="a"/>
    <w:next w:val="10"/>
    <w:link w:val="01Char1"/>
    <w:qFormat/>
    <w:rsid w:val="00452BF1"/>
    <w:pPr>
      <w:widowControl w:val="0"/>
      <w:spacing w:line="240" w:lineRule="auto"/>
      <w:ind w:firstLine="0"/>
      <w:jc w:val="center"/>
    </w:pPr>
    <w:rPr>
      <w:rFonts w:ascii="Times New Roman" w:eastAsia="宋体" w:hAnsi="Times New Roman" w:cs="Times New Roman"/>
      <w:szCs w:val="18"/>
    </w:rPr>
  </w:style>
  <w:style w:type="numbering" w:customStyle="1" w:styleId="1310">
    <w:name w:val="无列表131"/>
    <w:next w:val="a2"/>
    <w:uiPriority w:val="99"/>
    <w:semiHidden/>
    <w:unhideWhenUsed/>
    <w:rsid w:val="00452BF1"/>
  </w:style>
  <w:style w:type="numbering" w:customStyle="1" w:styleId="1121">
    <w:name w:val="无列表1121"/>
    <w:next w:val="a2"/>
    <w:uiPriority w:val="99"/>
    <w:semiHidden/>
    <w:unhideWhenUsed/>
    <w:rsid w:val="00452BF1"/>
  </w:style>
  <w:style w:type="character" w:customStyle="1" w:styleId="01Char1">
    <w:name w:val="01表 Char"/>
    <w:link w:val="015"/>
    <w:rsid w:val="00452BF1"/>
    <w:rPr>
      <w:rFonts w:ascii="Times New Roman" w:eastAsia="宋体" w:hAnsi="Times New Roman" w:cs="Times New Roman"/>
      <w:szCs w:val="18"/>
    </w:rPr>
  </w:style>
  <w:style w:type="paragraph" w:customStyle="1" w:styleId="53">
    <w:name w:val="表格小5"/>
    <w:basedOn w:val="afff7"/>
    <w:autoRedefine/>
    <w:qFormat/>
    <w:rsid w:val="00452BF1"/>
    <w:pPr>
      <w:widowControl/>
      <w:spacing w:line="240" w:lineRule="auto"/>
      <w:contextualSpacing/>
      <w:mirrorIndents/>
      <w:jc w:val="both"/>
    </w:pPr>
    <w:rPr>
      <w:rFonts w:ascii="Times New Roman" w:hAnsi="Times New Roman" w:cstheme="minorBidi"/>
      <w:kern w:val="2"/>
    </w:rPr>
  </w:style>
  <w:style w:type="numbering" w:customStyle="1" w:styleId="411">
    <w:name w:val="无列表41"/>
    <w:next w:val="a2"/>
    <w:uiPriority w:val="99"/>
    <w:semiHidden/>
    <w:unhideWhenUsed/>
    <w:rsid w:val="00452BF1"/>
  </w:style>
  <w:style w:type="table" w:customStyle="1" w:styleId="54">
    <w:name w:val="网格型5"/>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
    <w:name w:val="专业型5"/>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56">
    <w:name w:val="刘沙表5"/>
    <w:basedOn w:val="a1"/>
    <w:rsid w:val="00452BF1"/>
    <w:pPr>
      <w:spacing w:line="240" w:lineRule="atLeast"/>
    </w:pPr>
    <w:rPr>
      <w:rFonts w:ascii="Times New Roman" w:eastAsia="宋体" w:hAnsi="Times New Roman" w:cs="Times New Roman"/>
      <w:kern w:val="0"/>
      <w:sz w:val="18"/>
      <w:szCs w:val="20"/>
    </w:rPr>
    <w:tblPr/>
  </w:style>
  <w:style w:type="table" w:customStyle="1" w:styleId="1311">
    <w:name w:val="网格型13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2">
    <w:name w:val="专业型13"/>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33">
    <w:name w:val="刘沙表13"/>
    <w:basedOn w:val="a1"/>
    <w:rsid w:val="00452BF1"/>
    <w:pPr>
      <w:spacing w:line="240" w:lineRule="atLeast"/>
    </w:pPr>
    <w:rPr>
      <w:rFonts w:ascii="Times New Roman" w:eastAsia="宋体" w:hAnsi="Times New Roman" w:cs="Times New Roman"/>
      <w:kern w:val="0"/>
      <w:sz w:val="18"/>
      <w:szCs w:val="20"/>
    </w:rPr>
    <w:tblPr/>
  </w:style>
  <w:style w:type="numbering" w:customStyle="1" w:styleId="141">
    <w:name w:val="无列表141"/>
    <w:next w:val="a2"/>
    <w:uiPriority w:val="99"/>
    <w:semiHidden/>
    <w:unhideWhenUsed/>
    <w:rsid w:val="00452BF1"/>
  </w:style>
  <w:style w:type="numbering" w:customStyle="1" w:styleId="1131">
    <w:name w:val="无列表1131"/>
    <w:next w:val="a2"/>
    <w:uiPriority w:val="99"/>
    <w:semiHidden/>
    <w:unhideWhenUsed/>
    <w:rsid w:val="00452BF1"/>
  </w:style>
  <w:style w:type="table" w:customStyle="1" w:styleId="231">
    <w:name w:val="网格型23"/>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2">
    <w:name w:val="专业型23"/>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33">
    <w:name w:val="刘沙表23"/>
    <w:basedOn w:val="a1"/>
    <w:rsid w:val="00452BF1"/>
    <w:pPr>
      <w:spacing w:line="240" w:lineRule="atLeast"/>
    </w:pPr>
    <w:rPr>
      <w:rFonts w:ascii="Times New Roman" w:eastAsia="宋体" w:hAnsi="Times New Roman" w:cs="Times New Roman"/>
      <w:kern w:val="0"/>
      <w:sz w:val="18"/>
      <w:szCs w:val="20"/>
    </w:rPr>
    <w:tblPr/>
  </w:style>
  <w:style w:type="table" w:customStyle="1" w:styleId="134">
    <w:name w:val="网格表 1 浅色3"/>
    <w:basedOn w:val="a1"/>
    <w:next w:val="1f5"/>
    <w:uiPriority w:val="46"/>
    <w:rsid w:val="00452BF1"/>
    <w:rPr>
      <w:kern w:val="0"/>
      <w:sz w:val="20"/>
      <w:szCs w:val="2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numbering" w:customStyle="1" w:styleId="11121">
    <w:name w:val="无列表11121"/>
    <w:next w:val="a2"/>
    <w:uiPriority w:val="99"/>
    <w:semiHidden/>
    <w:unhideWhenUsed/>
    <w:rsid w:val="00452BF1"/>
  </w:style>
  <w:style w:type="table" w:customStyle="1" w:styleId="1122">
    <w:name w:val="网格表 1 浅色12"/>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2111">
    <w:name w:val="无列表211"/>
    <w:next w:val="a2"/>
    <w:uiPriority w:val="99"/>
    <w:semiHidden/>
    <w:unhideWhenUsed/>
    <w:rsid w:val="00452BF1"/>
  </w:style>
  <w:style w:type="table" w:customStyle="1" w:styleId="312">
    <w:name w:val="网格型3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3">
    <w:name w:val="专业型3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314">
    <w:name w:val="刘沙表31"/>
    <w:basedOn w:val="a1"/>
    <w:rsid w:val="00452BF1"/>
    <w:pPr>
      <w:spacing w:line="240" w:lineRule="atLeast"/>
    </w:pPr>
    <w:rPr>
      <w:rFonts w:ascii="Times New Roman" w:eastAsia="宋体" w:hAnsi="Times New Roman" w:cs="Times New Roman"/>
      <w:kern w:val="0"/>
      <w:sz w:val="18"/>
      <w:szCs w:val="20"/>
    </w:rPr>
    <w:tblPr/>
  </w:style>
  <w:style w:type="table" w:customStyle="1" w:styleId="1113">
    <w:name w:val="网格型11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4">
    <w:name w:val="专业型11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115">
    <w:name w:val="刘沙表111"/>
    <w:basedOn w:val="a1"/>
    <w:rsid w:val="00452BF1"/>
    <w:pPr>
      <w:spacing w:line="240" w:lineRule="atLeast"/>
    </w:pPr>
    <w:rPr>
      <w:rFonts w:ascii="Times New Roman" w:eastAsia="宋体" w:hAnsi="Times New Roman" w:cs="Times New Roman"/>
      <w:kern w:val="0"/>
      <w:sz w:val="18"/>
      <w:szCs w:val="20"/>
    </w:rPr>
    <w:tblPr/>
  </w:style>
  <w:style w:type="numbering" w:customStyle="1" w:styleId="1211">
    <w:name w:val="无列表1211"/>
    <w:next w:val="a2"/>
    <w:uiPriority w:val="99"/>
    <w:semiHidden/>
    <w:unhideWhenUsed/>
    <w:rsid w:val="00452BF1"/>
  </w:style>
  <w:style w:type="numbering" w:customStyle="1" w:styleId="111111">
    <w:name w:val="无列表111111"/>
    <w:next w:val="a2"/>
    <w:uiPriority w:val="99"/>
    <w:semiHidden/>
    <w:unhideWhenUsed/>
    <w:rsid w:val="00452BF1"/>
  </w:style>
  <w:style w:type="table" w:customStyle="1" w:styleId="2112">
    <w:name w:val="网格型211"/>
    <w:basedOn w:val="a1"/>
    <w:next w:val="aff7"/>
    <w:rsid w:val="00452BF1"/>
    <w:pPr>
      <w:ind w:firstLine="482"/>
      <w:jc w:val="both"/>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3">
    <w:name w:val="专业型21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114">
    <w:name w:val="刘沙表211"/>
    <w:basedOn w:val="a1"/>
    <w:rsid w:val="00452BF1"/>
    <w:pPr>
      <w:spacing w:line="240" w:lineRule="atLeast"/>
    </w:pPr>
    <w:rPr>
      <w:rFonts w:ascii="Times New Roman" w:eastAsia="宋体" w:hAnsi="Times New Roman" w:cs="Times New Roman"/>
      <w:kern w:val="0"/>
      <w:sz w:val="18"/>
      <w:szCs w:val="20"/>
    </w:rPr>
    <w:tblPr/>
  </w:style>
  <w:style w:type="table" w:customStyle="1" w:styleId="11110">
    <w:name w:val="网格表 1 浅色11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3110">
    <w:name w:val="无列表311"/>
    <w:next w:val="a2"/>
    <w:uiPriority w:val="99"/>
    <w:semiHidden/>
    <w:unhideWhenUsed/>
    <w:rsid w:val="00452BF1"/>
  </w:style>
  <w:style w:type="table" w:customStyle="1" w:styleId="412">
    <w:name w:val="网格型41"/>
    <w:basedOn w:val="a1"/>
    <w:next w:val="aff7"/>
    <w:uiPriority w:val="39"/>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专业型4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414">
    <w:name w:val="刘沙表41"/>
    <w:basedOn w:val="a1"/>
    <w:rsid w:val="00452BF1"/>
    <w:pPr>
      <w:spacing w:line="240" w:lineRule="atLeast"/>
    </w:pPr>
    <w:rPr>
      <w:rFonts w:ascii="Times New Roman" w:eastAsia="宋体" w:hAnsi="Times New Roman" w:cs="Times New Roman"/>
      <w:kern w:val="0"/>
      <w:sz w:val="18"/>
      <w:szCs w:val="20"/>
    </w:rPr>
    <w:tblPr/>
  </w:style>
  <w:style w:type="table" w:customStyle="1" w:styleId="1212">
    <w:name w:val="网格型121"/>
    <w:basedOn w:val="a1"/>
    <w:rsid w:val="00452BF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13">
    <w:name w:val="专业型121"/>
    <w:basedOn w:val="a1"/>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1214">
    <w:name w:val="刘沙表121"/>
    <w:basedOn w:val="a1"/>
    <w:rsid w:val="00452BF1"/>
    <w:pPr>
      <w:spacing w:line="240" w:lineRule="atLeast"/>
    </w:pPr>
    <w:rPr>
      <w:rFonts w:ascii="Times New Roman" w:eastAsia="宋体" w:hAnsi="Times New Roman" w:cs="Times New Roman"/>
      <w:kern w:val="0"/>
      <w:sz w:val="18"/>
      <w:szCs w:val="20"/>
    </w:rPr>
    <w:tblPr/>
  </w:style>
  <w:style w:type="numbering" w:customStyle="1" w:styleId="13110">
    <w:name w:val="无列表1311"/>
    <w:next w:val="a2"/>
    <w:uiPriority w:val="99"/>
    <w:semiHidden/>
    <w:unhideWhenUsed/>
    <w:rsid w:val="00452BF1"/>
  </w:style>
  <w:style w:type="numbering" w:customStyle="1" w:styleId="11211">
    <w:name w:val="无列表11211"/>
    <w:next w:val="a2"/>
    <w:uiPriority w:val="99"/>
    <w:semiHidden/>
    <w:unhideWhenUsed/>
    <w:rsid w:val="00452BF1"/>
  </w:style>
  <w:style w:type="table" w:customStyle="1" w:styleId="2210">
    <w:name w:val="网格型221"/>
    <w:basedOn w:val="a1"/>
    <w:next w:val="aff7"/>
    <w:rsid w:val="00452BF1"/>
    <w:pPr>
      <w:ind w:firstLine="482"/>
      <w:jc w:val="both"/>
    </w:pPr>
    <w:rPr>
      <w:sz w:val="24"/>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11">
    <w:name w:val="专业型221"/>
    <w:basedOn w:val="a1"/>
    <w:next w:val="aff8"/>
    <w:rsid w:val="00452BF1"/>
    <w:pPr>
      <w:widowControl w:val="0"/>
      <w:spacing w:beforeLines="50" w:afterLines="50" w:line="360" w:lineRule="auto"/>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customStyle="1" w:styleId="2212">
    <w:name w:val="刘沙表221"/>
    <w:basedOn w:val="a1"/>
    <w:rsid w:val="00452BF1"/>
    <w:pPr>
      <w:spacing w:line="240" w:lineRule="atLeast"/>
    </w:pPr>
    <w:rPr>
      <w:rFonts w:ascii="Times New Roman" w:eastAsia="宋体" w:hAnsi="Times New Roman" w:cs="Times New Roman"/>
      <w:kern w:val="0"/>
      <w:sz w:val="18"/>
      <w:szCs w:val="20"/>
    </w:rPr>
    <w:tblPr/>
  </w:style>
  <w:style w:type="table" w:customStyle="1" w:styleId="1215">
    <w:name w:val="网格表 1 浅色21"/>
    <w:basedOn w:val="a1"/>
    <w:next w:val="1f5"/>
    <w:uiPriority w:val="46"/>
    <w:rsid w:val="00452BF1"/>
    <w:rPr>
      <w:kern w:val="0"/>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numbering" w:customStyle="1" w:styleId="57">
    <w:name w:val="无列表5"/>
    <w:next w:val="a2"/>
    <w:uiPriority w:val="99"/>
    <w:semiHidden/>
    <w:unhideWhenUsed/>
    <w:rsid w:val="00452BF1"/>
  </w:style>
  <w:style w:type="table" w:customStyle="1" w:styleId="63">
    <w:name w:val="网格型6"/>
    <w:basedOn w:val="a1"/>
    <w:next w:val="aff7"/>
    <w:uiPriority w:val="39"/>
    <w:rsid w:val="00452BF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0">
    <w:name w:val="正文小四 Char Char"/>
    <w:link w:val="afffa"/>
    <w:rsid w:val="00452BF1"/>
    <w:rPr>
      <w:rFonts w:ascii="宋体" w:eastAsia="仿宋_GB2312" w:hAnsi="宋体" w:cs="宋体"/>
      <w:sz w:val="28"/>
      <w:szCs w:val="20"/>
    </w:rPr>
  </w:style>
  <w:style w:type="character" w:customStyle="1" w:styleId="00Char">
    <w:name w:val="00图表 Char"/>
    <w:link w:val="00"/>
    <w:rsid w:val="00452BF1"/>
    <w:rPr>
      <w:rFonts w:ascii="Times New Roman" w:eastAsia="黑体" w:hAnsi="Times New Roman"/>
      <w:sz w:val="24"/>
      <w:szCs w:val="24"/>
    </w:rPr>
  </w:style>
  <w:style w:type="paragraph" w:customStyle="1" w:styleId="00">
    <w:name w:val="00图表"/>
    <w:basedOn w:val="a"/>
    <w:next w:val="afe"/>
    <w:link w:val="00Char"/>
    <w:rsid w:val="00452BF1"/>
    <w:pPr>
      <w:widowControl w:val="0"/>
      <w:adjustRightInd w:val="0"/>
      <w:spacing w:afterLines="50" w:after="50" w:line="240" w:lineRule="auto"/>
      <w:ind w:firstLine="0"/>
      <w:jc w:val="center"/>
    </w:pPr>
    <w:rPr>
      <w:rFonts w:ascii="Times New Roman" w:eastAsia="黑体" w:hAnsi="Times New Roman"/>
      <w:sz w:val="24"/>
      <w:szCs w:val="24"/>
    </w:rPr>
  </w:style>
  <w:style w:type="paragraph" w:customStyle="1" w:styleId="CharCharCharCharChar0">
    <w:name w:val="默认段落字体 Char Char Char Char Char"/>
    <w:basedOn w:val="a"/>
    <w:rsid w:val="00452BF1"/>
    <w:pPr>
      <w:widowControl w:val="0"/>
      <w:adjustRightInd w:val="0"/>
      <w:spacing w:after="160" w:line="240" w:lineRule="exact"/>
      <w:ind w:firstLine="0"/>
    </w:pPr>
    <w:rPr>
      <w:rFonts w:ascii="Times New Roman" w:eastAsia="宋体" w:hAnsi="Times New Roman" w:cs="Times New Roman"/>
      <w:sz w:val="24"/>
      <w:szCs w:val="24"/>
    </w:rPr>
  </w:style>
  <w:style w:type="character" w:customStyle="1" w:styleId="001Char">
    <w:name w:val="表格001 Char"/>
    <w:link w:val="001"/>
    <w:rsid w:val="00452BF1"/>
    <w:rPr>
      <w:rFonts w:ascii="Times New Roman" w:hAnsi="Times New Roman"/>
      <w:szCs w:val="24"/>
    </w:rPr>
  </w:style>
  <w:style w:type="paragraph" w:customStyle="1" w:styleId="001">
    <w:name w:val="表格001"/>
    <w:basedOn w:val="a"/>
    <w:link w:val="001Char"/>
    <w:qFormat/>
    <w:rsid w:val="00452BF1"/>
    <w:pPr>
      <w:widowControl w:val="0"/>
      <w:spacing w:line="240" w:lineRule="auto"/>
      <w:ind w:firstLine="0"/>
    </w:pPr>
    <w:rPr>
      <w:rFonts w:ascii="Times New Roman" w:hAnsi="Times New Roman"/>
      <w:szCs w:val="24"/>
    </w:rPr>
  </w:style>
  <w:style w:type="character" w:customStyle="1" w:styleId="blue161">
    <w:name w:val="blue161"/>
    <w:rsid w:val="00452BF1"/>
    <w:rPr>
      <w:rFonts w:ascii="宋体" w:eastAsia="宋体" w:hAnsi="宋体" w:hint="eastAsia"/>
      <w:b w:val="0"/>
      <w:bCs w:val="0"/>
      <w:color w:val="333333"/>
      <w:sz w:val="21"/>
      <w:szCs w:val="21"/>
    </w:rPr>
  </w:style>
  <w:style w:type="table" w:customStyle="1" w:styleId="2f0">
    <w:name w:val="(环评报告表）2"/>
    <w:basedOn w:val="a1"/>
    <w:next w:val="aff7"/>
    <w:uiPriority w:val="39"/>
    <w:qFormat/>
    <w:rsid w:val="00452BF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64">
    <w:name w:val="无列表6"/>
    <w:next w:val="a2"/>
    <w:uiPriority w:val="99"/>
    <w:semiHidden/>
    <w:unhideWhenUsed/>
    <w:rsid w:val="00E22545"/>
  </w:style>
  <w:style w:type="table" w:customStyle="1" w:styleId="39">
    <w:name w:val="(环评报告表）3"/>
    <w:basedOn w:val="a1"/>
    <w:next w:val="aff7"/>
    <w:uiPriority w:val="39"/>
    <w:qFormat/>
    <w:rsid w:val="00E22545"/>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2">
    <w:name w:val="网格型14"/>
    <w:basedOn w:val="a1"/>
    <w:next w:val="aff7"/>
    <w:uiPriority w:val="39"/>
    <w:rsid w:val="00E2254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51">
    <w:name w:val="无列表15"/>
    <w:next w:val="a2"/>
    <w:uiPriority w:val="99"/>
    <w:unhideWhenUsed/>
    <w:rsid w:val="00E22545"/>
  </w:style>
  <w:style w:type="numbering" w:customStyle="1" w:styleId="1140">
    <w:name w:val="无列表114"/>
    <w:next w:val="a2"/>
    <w:uiPriority w:val="99"/>
    <w:unhideWhenUsed/>
    <w:rsid w:val="00E22545"/>
  </w:style>
  <w:style w:type="numbering" w:customStyle="1" w:styleId="11130">
    <w:name w:val="无列表1113"/>
    <w:next w:val="a2"/>
    <w:uiPriority w:val="99"/>
    <w:semiHidden/>
    <w:unhideWhenUsed/>
    <w:rsid w:val="00E22545"/>
  </w:style>
  <w:style w:type="numbering" w:customStyle="1" w:styleId="224">
    <w:name w:val="无列表22"/>
    <w:next w:val="a2"/>
    <w:uiPriority w:val="99"/>
    <w:semiHidden/>
    <w:unhideWhenUsed/>
    <w:rsid w:val="00E22545"/>
  </w:style>
  <w:style w:type="numbering" w:customStyle="1" w:styleId="1220">
    <w:name w:val="无列表122"/>
    <w:next w:val="a2"/>
    <w:uiPriority w:val="99"/>
    <w:semiHidden/>
    <w:unhideWhenUsed/>
    <w:rsid w:val="00E22545"/>
  </w:style>
  <w:style w:type="numbering" w:customStyle="1" w:styleId="11112">
    <w:name w:val="无列表11112"/>
    <w:next w:val="a2"/>
    <w:uiPriority w:val="99"/>
    <w:semiHidden/>
    <w:unhideWhenUsed/>
    <w:rsid w:val="00E22545"/>
  </w:style>
  <w:style w:type="numbering" w:customStyle="1" w:styleId="321">
    <w:name w:val="无列表32"/>
    <w:next w:val="a2"/>
    <w:uiPriority w:val="99"/>
    <w:semiHidden/>
    <w:unhideWhenUsed/>
    <w:rsid w:val="00E22545"/>
  </w:style>
  <w:style w:type="numbering" w:customStyle="1" w:styleId="1320">
    <w:name w:val="无列表132"/>
    <w:next w:val="a2"/>
    <w:uiPriority w:val="99"/>
    <w:semiHidden/>
    <w:unhideWhenUsed/>
    <w:rsid w:val="00E22545"/>
  </w:style>
  <w:style w:type="numbering" w:customStyle="1" w:styleId="11220">
    <w:name w:val="无列表1122"/>
    <w:next w:val="a2"/>
    <w:uiPriority w:val="99"/>
    <w:semiHidden/>
    <w:unhideWhenUsed/>
    <w:rsid w:val="00E22545"/>
  </w:style>
  <w:style w:type="numbering" w:customStyle="1" w:styleId="420">
    <w:name w:val="无列表42"/>
    <w:next w:val="a2"/>
    <w:uiPriority w:val="99"/>
    <w:semiHidden/>
    <w:unhideWhenUsed/>
    <w:rsid w:val="00E22545"/>
  </w:style>
  <w:style w:type="table" w:customStyle="1" w:styleId="1321">
    <w:name w:val="网格型132"/>
    <w:basedOn w:val="a1"/>
    <w:rsid w:val="00E22545"/>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20">
    <w:name w:val="无列表142"/>
    <w:next w:val="a2"/>
    <w:uiPriority w:val="99"/>
    <w:semiHidden/>
    <w:unhideWhenUsed/>
    <w:rsid w:val="00E22545"/>
  </w:style>
  <w:style w:type="numbering" w:customStyle="1" w:styleId="1132">
    <w:name w:val="无列表1132"/>
    <w:next w:val="a2"/>
    <w:uiPriority w:val="99"/>
    <w:semiHidden/>
    <w:unhideWhenUsed/>
    <w:rsid w:val="00E22545"/>
  </w:style>
  <w:style w:type="numbering" w:customStyle="1" w:styleId="11122">
    <w:name w:val="无列表11122"/>
    <w:next w:val="a2"/>
    <w:uiPriority w:val="99"/>
    <w:semiHidden/>
    <w:unhideWhenUsed/>
    <w:rsid w:val="00E22545"/>
  </w:style>
  <w:style w:type="numbering" w:customStyle="1" w:styleId="2120">
    <w:name w:val="无列表212"/>
    <w:next w:val="a2"/>
    <w:uiPriority w:val="99"/>
    <w:semiHidden/>
    <w:unhideWhenUsed/>
    <w:rsid w:val="00E22545"/>
  </w:style>
  <w:style w:type="numbering" w:customStyle="1" w:styleId="12120">
    <w:name w:val="无列表1212"/>
    <w:next w:val="a2"/>
    <w:uiPriority w:val="99"/>
    <w:semiHidden/>
    <w:unhideWhenUsed/>
    <w:rsid w:val="00E22545"/>
  </w:style>
  <w:style w:type="numbering" w:customStyle="1" w:styleId="111112">
    <w:name w:val="无列表111112"/>
    <w:next w:val="a2"/>
    <w:uiPriority w:val="99"/>
    <w:semiHidden/>
    <w:unhideWhenUsed/>
    <w:rsid w:val="00E22545"/>
  </w:style>
  <w:style w:type="numbering" w:customStyle="1" w:styleId="3120">
    <w:name w:val="无列表312"/>
    <w:next w:val="a2"/>
    <w:uiPriority w:val="99"/>
    <w:semiHidden/>
    <w:unhideWhenUsed/>
    <w:rsid w:val="00E22545"/>
  </w:style>
  <w:style w:type="numbering" w:customStyle="1" w:styleId="1312">
    <w:name w:val="无列表1312"/>
    <w:next w:val="a2"/>
    <w:uiPriority w:val="99"/>
    <w:semiHidden/>
    <w:unhideWhenUsed/>
    <w:rsid w:val="00E22545"/>
  </w:style>
  <w:style w:type="numbering" w:customStyle="1" w:styleId="11212">
    <w:name w:val="无列表11212"/>
    <w:next w:val="a2"/>
    <w:uiPriority w:val="99"/>
    <w:semiHidden/>
    <w:unhideWhenUsed/>
    <w:rsid w:val="00E22545"/>
  </w:style>
  <w:style w:type="numbering" w:customStyle="1" w:styleId="510">
    <w:name w:val="无列表51"/>
    <w:next w:val="a2"/>
    <w:uiPriority w:val="99"/>
    <w:semiHidden/>
    <w:unhideWhenUsed/>
    <w:rsid w:val="00E22545"/>
  </w:style>
  <w:style w:type="paragraph" w:customStyle="1" w:styleId="afffff8">
    <w:name w:val="蒙东正文"/>
    <w:basedOn w:val="a"/>
    <w:link w:val="Charf1"/>
    <w:rsid w:val="008B58F6"/>
    <w:pPr>
      <w:spacing w:before="40" w:after="40" w:line="324" w:lineRule="auto"/>
      <w:ind w:firstLineChars="200" w:firstLine="480"/>
      <w:jc w:val="left"/>
    </w:pPr>
    <w:rPr>
      <w:rFonts w:ascii="Times New Roman" w:eastAsia="宋体" w:hAnsi="Times New Roman" w:cs="Times New Roman"/>
      <w:kern w:val="0"/>
      <w:sz w:val="24"/>
      <w:szCs w:val="24"/>
      <w:lang w:eastAsia="en-US" w:bidi="en-US"/>
    </w:rPr>
  </w:style>
  <w:style w:type="character" w:customStyle="1" w:styleId="Charf1">
    <w:name w:val="蒙东正文 Char"/>
    <w:basedOn w:val="a0"/>
    <w:link w:val="afffff8"/>
    <w:rsid w:val="008B58F6"/>
    <w:rPr>
      <w:rFonts w:ascii="Times New Roman" w:eastAsia="宋体" w:hAnsi="Times New Roman" w:cs="Times New Roman"/>
      <w:kern w:val="0"/>
      <w:sz w:val="24"/>
      <w:szCs w:val="24"/>
      <w:lang w:eastAsia="en-US" w:bidi="en-US"/>
    </w:rPr>
  </w:style>
  <w:style w:type="paragraph" w:customStyle="1" w:styleId="afffff9">
    <w:name w:val="图下文字"/>
    <w:basedOn w:val="a"/>
    <w:link w:val="Charf2"/>
    <w:rsid w:val="008B58F6"/>
    <w:pPr>
      <w:widowControl w:val="0"/>
      <w:pBdr>
        <w:bottom w:val="single" w:sz="4" w:space="1" w:color="auto"/>
      </w:pBdr>
      <w:spacing w:line="240" w:lineRule="auto"/>
      <w:ind w:firstLine="0"/>
      <w:jc w:val="center"/>
    </w:pPr>
    <w:rPr>
      <w:rFonts w:ascii="黑体" w:eastAsia="黑体" w:hAnsi="黑体" w:cs="Times New Roman"/>
      <w:szCs w:val="24"/>
    </w:rPr>
  </w:style>
  <w:style w:type="character" w:customStyle="1" w:styleId="Charf2">
    <w:name w:val="图下文字 Char"/>
    <w:link w:val="afffff9"/>
    <w:rsid w:val="008B58F6"/>
    <w:rPr>
      <w:rFonts w:ascii="黑体" w:eastAsia="黑体" w:hAnsi="黑体" w:cs="Times New Roman"/>
      <w:szCs w:val="24"/>
    </w:rPr>
  </w:style>
  <w:style w:type="table" w:customStyle="1" w:styleId="47">
    <w:name w:val="(环评报告表）4"/>
    <w:basedOn w:val="a1"/>
    <w:next w:val="aff7"/>
    <w:uiPriority w:val="39"/>
    <w:qFormat/>
    <w:rsid w:val="0091533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72">
    <w:name w:val="无列表7"/>
    <w:next w:val="a2"/>
    <w:uiPriority w:val="99"/>
    <w:semiHidden/>
    <w:unhideWhenUsed/>
    <w:rsid w:val="00116AD1"/>
  </w:style>
  <w:style w:type="table" w:customStyle="1" w:styleId="58">
    <w:name w:val="(环评报告表）5"/>
    <w:basedOn w:val="a1"/>
    <w:next w:val="aff7"/>
    <w:uiPriority w:val="39"/>
    <w:qFormat/>
    <w:rsid w:val="00116AD1"/>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2">
    <w:name w:val="网格型15"/>
    <w:basedOn w:val="a1"/>
    <w:next w:val="aff7"/>
    <w:uiPriority w:val="39"/>
    <w:rsid w:val="00116AD1"/>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16">
    <w:name w:val="批注主题 Char1"/>
    <w:rsid w:val="00116AD1"/>
    <w:rPr>
      <w:b/>
      <w:bCs/>
    </w:rPr>
  </w:style>
  <w:style w:type="numbering" w:customStyle="1" w:styleId="160">
    <w:name w:val="无列表16"/>
    <w:next w:val="a2"/>
    <w:uiPriority w:val="99"/>
    <w:unhideWhenUsed/>
    <w:rsid w:val="00116AD1"/>
  </w:style>
  <w:style w:type="numbering" w:customStyle="1" w:styleId="1150">
    <w:name w:val="无列表115"/>
    <w:next w:val="a2"/>
    <w:uiPriority w:val="99"/>
    <w:unhideWhenUsed/>
    <w:rsid w:val="00116AD1"/>
  </w:style>
  <w:style w:type="numbering" w:customStyle="1" w:styleId="11140">
    <w:name w:val="无列表1114"/>
    <w:next w:val="a2"/>
    <w:uiPriority w:val="99"/>
    <w:semiHidden/>
    <w:unhideWhenUsed/>
    <w:rsid w:val="00116AD1"/>
  </w:style>
  <w:style w:type="numbering" w:customStyle="1" w:styleId="234">
    <w:name w:val="无列表23"/>
    <w:next w:val="a2"/>
    <w:uiPriority w:val="99"/>
    <w:semiHidden/>
    <w:unhideWhenUsed/>
    <w:rsid w:val="00116AD1"/>
  </w:style>
  <w:style w:type="numbering" w:customStyle="1" w:styleId="1230">
    <w:name w:val="无列表123"/>
    <w:next w:val="a2"/>
    <w:uiPriority w:val="99"/>
    <w:semiHidden/>
    <w:unhideWhenUsed/>
    <w:rsid w:val="00116AD1"/>
  </w:style>
  <w:style w:type="numbering" w:customStyle="1" w:styleId="11113">
    <w:name w:val="无列表11113"/>
    <w:next w:val="a2"/>
    <w:uiPriority w:val="99"/>
    <w:semiHidden/>
    <w:unhideWhenUsed/>
    <w:rsid w:val="00116AD1"/>
  </w:style>
  <w:style w:type="numbering" w:customStyle="1" w:styleId="330">
    <w:name w:val="无列表33"/>
    <w:next w:val="a2"/>
    <w:uiPriority w:val="99"/>
    <w:semiHidden/>
    <w:unhideWhenUsed/>
    <w:rsid w:val="00116AD1"/>
  </w:style>
  <w:style w:type="numbering" w:customStyle="1" w:styleId="1330">
    <w:name w:val="无列表133"/>
    <w:next w:val="a2"/>
    <w:uiPriority w:val="99"/>
    <w:semiHidden/>
    <w:unhideWhenUsed/>
    <w:rsid w:val="00116AD1"/>
  </w:style>
  <w:style w:type="numbering" w:customStyle="1" w:styleId="1123">
    <w:name w:val="无列表1123"/>
    <w:next w:val="a2"/>
    <w:uiPriority w:val="99"/>
    <w:semiHidden/>
    <w:unhideWhenUsed/>
    <w:rsid w:val="00116AD1"/>
  </w:style>
  <w:style w:type="character" w:customStyle="1" w:styleId="Char17">
    <w:name w:val="题注 Char1"/>
    <w:aliases w:val="图片标题 Char1"/>
    <w:basedOn w:val="a0"/>
    <w:uiPriority w:val="35"/>
    <w:rsid w:val="00116AD1"/>
    <w:rPr>
      <w:rFonts w:asciiTheme="majorHAnsi" w:eastAsia="黑体" w:hAnsiTheme="majorHAnsi" w:cstheme="majorBidi"/>
      <w:sz w:val="20"/>
      <w:szCs w:val="20"/>
    </w:rPr>
  </w:style>
  <w:style w:type="numbering" w:customStyle="1" w:styleId="430">
    <w:name w:val="无列表43"/>
    <w:next w:val="a2"/>
    <w:uiPriority w:val="99"/>
    <w:semiHidden/>
    <w:unhideWhenUsed/>
    <w:rsid w:val="00116AD1"/>
  </w:style>
  <w:style w:type="table" w:customStyle="1" w:styleId="1331">
    <w:name w:val="网格型133"/>
    <w:basedOn w:val="a1"/>
    <w:rsid w:val="00116AD1"/>
    <w:pPr>
      <w:ind w:firstLine="482"/>
      <w:jc w:val="both"/>
    </w:pPr>
    <w:rPr>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43">
    <w:name w:val="无列表143"/>
    <w:next w:val="a2"/>
    <w:uiPriority w:val="99"/>
    <w:semiHidden/>
    <w:unhideWhenUsed/>
    <w:rsid w:val="00116AD1"/>
  </w:style>
  <w:style w:type="numbering" w:customStyle="1" w:styleId="1133">
    <w:name w:val="无列表1133"/>
    <w:next w:val="a2"/>
    <w:uiPriority w:val="99"/>
    <w:semiHidden/>
    <w:unhideWhenUsed/>
    <w:rsid w:val="00116AD1"/>
  </w:style>
  <w:style w:type="numbering" w:customStyle="1" w:styleId="11123">
    <w:name w:val="无列表11123"/>
    <w:next w:val="a2"/>
    <w:uiPriority w:val="99"/>
    <w:semiHidden/>
    <w:unhideWhenUsed/>
    <w:rsid w:val="00116AD1"/>
  </w:style>
  <w:style w:type="numbering" w:customStyle="1" w:styleId="2130">
    <w:name w:val="无列表213"/>
    <w:next w:val="a2"/>
    <w:uiPriority w:val="99"/>
    <w:semiHidden/>
    <w:unhideWhenUsed/>
    <w:rsid w:val="00116AD1"/>
  </w:style>
  <w:style w:type="numbering" w:customStyle="1" w:styleId="12130">
    <w:name w:val="无列表1213"/>
    <w:next w:val="a2"/>
    <w:uiPriority w:val="99"/>
    <w:semiHidden/>
    <w:unhideWhenUsed/>
    <w:rsid w:val="00116AD1"/>
  </w:style>
  <w:style w:type="numbering" w:customStyle="1" w:styleId="111113">
    <w:name w:val="无列表111113"/>
    <w:next w:val="a2"/>
    <w:uiPriority w:val="99"/>
    <w:semiHidden/>
    <w:unhideWhenUsed/>
    <w:rsid w:val="00116AD1"/>
  </w:style>
  <w:style w:type="numbering" w:customStyle="1" w:styleId="3130">
    <w:name w:val="无列表313"/>
    <w:next w:val="a2"/>
    <w:uiPriority w:val="99"/>
    <w:semiHidden/>
    <w:unhideWhenUsed/>
    <w:rsid w:val="00116AD1"/>
  </w:style>
  <w:style w:type="numbering" w:customStyle="1" w:styleId="1313">
    <w:name w:val="无列表1313"/>
    <w:next w:val="a2"/>
    <w:uiPriority w:val="99"/>
    <w:semiHidden/>
    <w:unhideWhenUsed/>
    <w:rsid w:val="00116AD1"/>
  </w:style>
  <w:style w:type="numbering" w:customStyle="1" w:styleId="11213">
    <w:name w:val="无列表11213"/>
    <w:next w:val="a2"/>
    <w:uiPriority w:val="99"/>
    <w:semiHidden/>
    <w:unhideWhenUsed/>
    <w:rsid w:val="00116AD1"/>
  </w:style>
  <w:style w:type="numbering" w:customStyle="1" w:styleId="520">
    <w:name w:val="无列表52"/>
    <w:next w:val="a2"/>
    <w:uiPriority w:val="99"/>
    <w:semiHidden/>
    <w:unhideWhenUsed/>
    <w:rsid w:val="00116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09888">
      <w:bodyDiv w:val="1"/>
      <w:marLeft w:val="0"/>
      <w:marRight w:val="0"/>
      <w:marTop w:val="0"/>
      <w:marBottom w:val="0"/>
      <w:divBdr>
        <w:top w:val="none" w:sz="0" w:space="0" w:color="auto"/>
        <w:left w:val="none" w:sz="0" w:space="0" w:color="auto"/>
        <w:bottom w:val="none" w:sz="0" w:space="0" w:color="auto"/>
        <w:right w:val="none" w:sz="0" w:space="0" w:color="auto"/>
      </w:divBdr>
    </w:div>
    <w:div w:id="103618510">
      <w:bodyDiv w:val="1"/>
      <w:marLeft w:val="0"/>
      <w:marRight w:val="0"/>
      <w:marTop w:val="0"/>
      <w:marBottom w:val="0"/>
      <w:divBdr>
        <w:top w:val="none" w:sz="0" w:space="0" w:color="auto"/>
        <w:left w:val="none" w:sz="0" w:space="0" w:color="auto"/>
        <w:bottom w:val="none" w:sz="0" w:space="0" w:color="auto"/>
        <w:right w:val="none" w:sz="0" w:space="0" w:color="auto"/>
      </w:divBdr>
    </w:div>
    <w:div w:id="120459092">
      <w:bodyDiv w:val="1"/>
      <w:marLeft w:val="0"/>
      <w:marRight w:val="0"/>
      <w:marTop w:val="0"/>
      <w:marBottom w:val="0"/>
      <w:divBdr>
        <w:top w:val="none" w:sz="0" w:space="0" w:color="auto"/>
        <w:left w:val="none" w:sz="0" w:space="0" w:color="auto"/>
        <w:bottom w:val="none" w:sz="0" w:space="0" w:color="auto"/>
        <w:right w:val="none" w:sz="0" w:space="0" w:color="auto"/>
      </w:divBdr>
    </w:div>
    <w:div w:id="227619848">
      <w:bodyDiv w:val="1"/>
      <w:marLeft w:val="0"/>
      <w:marRight w:val="0"/>
      <w:marTop w:val="0"/>
      <w:marBottom w:val="0"/>
      <w:divBdr>
        <w:top w:val="none" w:sz="0" w:space="0" w:color="auto"/>
        <w:left w:val="none" w:sz="0" w:space="0" w:color="auto"/>
        <w:bottom w:val="none" w:sz="0" w:space="0" w:color="auto"/>
        <w:right w:val="none" w:sz="0" w:space="0" w:color="auto"/>
      </w:divBdr>
    </w:div>
    <w:div w:id="285427363">
      <w:bodyDiv w:val="1"/>
      <w:marLeft w:val="0"/>
      <w:marRight w:val="0"/>
      <w:marTop w:val="0"/>
      <w:marBottom w:val="0"/>
      <w:divBdr>
        <w:top w:val="none" w:sz="0" w:space="0" w:color="auto"/>
        <w:left w:val="none" w:sz="0" w:space="0" w:color="auto"/>
        <w:bottom w:val="none" w:sz="0" w:space="0" w:color="auto"/>
        <w:right w:val="none" w:sz="0" w:space="0" w:color="auto"/>
      </w:divBdr>
    </w:div>
    <w:div w:id="350256662">
      <w:bodyDiv w:val="1"/>
      <w:marLeft w:val="0"/>
      <w:marRight w:val="0"/>
      <w:marTop w:val="0"/>
      <w:marBottom w:val="0"/>
      <w:divBdr>
        <w:top w:val="none" w:sz="0" w:space="0" w:color="auto"/>
        <w:left w:val="none" w:sz="0" w:space="0" w:color="auto"/>
        <w:bottom w:val="none" w:sz="0" w:space="0" w:color="auto"/>
        <w:right w:val="none" w:sz="0" w:space="0" w:color="auto"/>
      </w:divBdr>
      <w:divsChild>
        <w:div w:id="25834470">
          <w:marLeft w:val="0"/>
          <w:marRight w:val="0"/>
          <w:marTop w:val="0"/>
          <w:marBottom w:val="0"/>
          <w:divBdr>
            <w:top w:val="none" w:sz="0" w:space="0" w:color="auto"/>
            <w:left w:val="none" w:sz="0" w:space="0" w:color="auto"/>
            <w:bottom w:val="none" w:sz="0" w:space="0" w:color="auto"/>
            <w:right w:val="none" w:sz="0" w:space="0" w:color="auto"/>
          </w:divBdr>
          <w:divsChild>
            <w:div w:id="397366314">
              <w:marLeft w:val="0"/>
              <w:marRight w:val="0"/>
              <w:marTop w:val="0"/>
              <w:marBottom w:val="0"/>
              <w:divBdr>
                <w:top w:val="none" w:sz="0" w:space="0" w:color="auto"/>
                <w:left w:val="none" w:sz="0" w:space="0" w:color="auto"/>
                <w:bottom w:val="none" w:sz="0" w:space="0" w:color="auto"/>
                <w:right w:val="none" w:sz="0" w:space="0" w:color="auto"/>
              </w:divBdr>
              <w:divsChild>
                <w:div w:id="620302054">
                  <w:marLeft w:val="0"/>
                  <w:marRight w:val="0"/>
                  <w:marTop w:val="0"/>
                  <w:marBottom w:val="0"/>
                  <w:divBdr>
                    <w:top w:val="none" w:sz="0" w:space="0" w:color="auto"/>
                    <w:left w:val="none" w:sz="0" w:space="0" w:color="auto"/>
                    <w:bottom w:val="none" w:sz="0" w:space="0" w:color="auto"/>
                    <w:right w:val="none" w:sz="0" w:space="0" w:color="auto"/>
                  </w:divBdr>
                  <w:divsChild>
                    <w:div w:id="242185308">
                      <w:marLeft w:val="0"/>
                      <w:marRight w:val="0"/>
                      <w:marTop w:val="0"/>
                      <w:marBottom w:val="0"/>
                      <w:divBdr>
                        <w:top w:val="none" w:sz="0" w:space="0" w:color="auto"/>
                        <w:left w:val="none" w:sz="0" w:space="0" w:color="auto"/>
                        <w:bottom w:val="none" w:sz="0" w:space="0" w:color="auto"/>
                        <w:right w:val="none" w:sz="0" w:space="0" w:color="auto"/>
                      </w:divBdr>
                      <w:divsChild>
                        <w:div w:id="16005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6475885">
      <w:bodyDiv w:val="1"/>
      <w:marLeft w:val="0"/>
      <w:marRight w:val="0"/>
      <w:marTop w:val="0"/>
      <w:marBottom w:val="0"/>
      <w:divBdr>
        <w:top w:val="none" w:sz="0" w:space="0" w:color="auto"/>
        <w:left w:val="none" w:sz="0" w:space="0" w:color="auto"/>
        <w:bottom w:val="none" w:sz="0" w:space="0" w:color="auto"/>
        <w:right w:val="none" w:sz="0" w:space="0" w:color="auto"/>
      </w:divBdr>
    </w:div>
    <w:div w:id="612706674">
      <w:bodyDiv w:val="1"/>
      <w:marLeft w:val="0"/>
      <w:marRight w:val="0"/>
      <w:marTop w:val="0"/>
      <w:marBottom w:val="0"/>
      <w:divBdr>
        <w:top w:val="none" w:sz="0" w:space="0" w:color="auto"/>
        <w:left w:val="none" w:sz="0" w:space="0" w:color="auto"/>
        <w:bottom w:val="none" w:sz="0" w:space="0" w:color="auto"/>
        <w:right w:val="none" w:sz="0" w:space="0" w:color="auto"/>
      </w:divBdr>
    </w:div>
    <w:div w:id="797337660">
      <w:bodyDiv w:val="1"/>
      <w:marLeft w:val="0"/>
      <w:marRight w:val="0"/>
      <w:marTop w:val="0"/>
      <w:marBottom w:val="0"/>
      <w:divBdr>
        <w:top w:val="none" w:sz="0" w:space="0" w:color="auto"/>
        <w:left w:val="none" w:sz="0" w:space="0" w:color="auto"/>
        <w:bottom w:val="none" w:sz="0" w:space="0" w:color="auto"/>
        <w:right w:val="none" w:sz="0" w:space="0" w:color="auto"/>
      </w:divBdr>
    </w:div>
    <w:div w:id="798575421">
      <w:bodyDiv w:val="1"/>
      <w:marLeft w:val="0"/>
      <w:marRight w:val="0"/>
      <w:marTop w:val="0"/>
      <w:marBottom w:val="0"/>
      <w:divBdr>
        <w:top w:val="none" w:sz="0" w:space="0" w:color="auto"/>
        <w:left w:val="none" w:sz="0" w:space="0" w:color="auto"/>
        <w:bottom w:val="none" w:sz="0" w:space="0" w:color="auto"/>
        <w:right w:val="none" w:sz="0" w:space="0" w:color="auto"/>
      </w:divBdr>
    </w:div>
    <w:div w:id="827937703">
      <w:bodyDiv w:val="1"/>
      <w:marLeft w:val="0"/>
      <w:marRight w:val="0"/>
      <w:marTop w:val="0"/>
      <w:marBottom w:val="0"/>
      <w:divBdr>
        <w:top w:val="none" w:sz="0" w:space="0" w:color="auto"/>
        <w:left w:val="none" w:sz="0" w:space="0" w:color="auto"/>
        <w:bottom w:val="none" w:sz="0" w:space="0" w:color="auto"/>
        <w:right w:val="none" w:sz="0" w:space="0" w:color="auto"/>
      </w:divBdr>
    </w:div>
    <w:div w:id="834683212">
      <w:bodyDiv w:val="1"/>
      <w:marLeft w:val="0"/>
      <w:marRight w:val="0"/>
      <w:marTop w:val="0"/>
      <w:marBottom w:val="0"/>
      <w:divBdr>
        <w:top w:val="none" w:sz="0" w:space="0" w:color="auto"/>
        <w:left w:val="none" w:sz="0" w:space="0" w:color="auto"/>
        <w:bottom w:val="none" w:sz="0" w:space="0" w:color="auto"/>
        <w:right w:val="none" w:sz="0" w:space="0" w:color="auto"/>
      </w:divBdr>
      <w:divsChild>
        <w:div w:id="905458166">
          <w:marLeft w:val="0"/>
          <w:marRight w:val="0"/>
          <w:marTop w:val="0"/>
          <w:marBottom w:val="0"/>
          <w:divBdr>
            <w:top w:val="none" w:sz="0" w:space="0" w:color="auto"/>
            <w:left w:val="none" w:sz="0" w:space="0" w:color="auto"/>
            <w:bottom w:val="none" w:sz="0" w:space="0" w:color="auto"/>
            <w:right w:val="none" w:sz="0" w:space="0" w:color="auto"/>
          </w:divBdr>
          <w:divsChild>
            <w:div w:id="1491364629">
              <w:marLeft w:val="0"/>
              <w:marRight w:val="0"/>
              <w:marTop w:val="0"/>
              <w:marBottom w:val="0"/>
              <w:divBdr>
                <w:top w:val="none" w:sz="0" w:space="0" w:color="auto"/>
                <w:left w:val="none" w:sz="0" w:space="0" w:color="auto"/>
                <w:bottom w:val="none" w:sz="0" w:space="0" w:color="auto"/>
                <w:right w:val="none" w:sz="0" w:space="0" w:color="auto"/>
              </w:divBdr>
              <w:divsChild>
                <w:div w:id="439767195">
                  <w:marLeft w:val="0"/>
                  <w:marRight w:val="0"/>
                  <w:marTop w:val="75"/>
                  <w:marBottom w:val="0"/>
                  <w:divBdr>
                    <w:top w:val="none" w:sz="0" w:space="0" w:color="auto"/>
                    <w:left w:val="none" w:sz="0" w:space="0" w:color="auto"/>
                    <w:bottom w:val="none" w:sz="0" w:space="0" w:color="auto"/>
                    <w:right w:val="none" w:sz="0" w:space="0" w:color="auto"/>
                  </w:divBdr>
                  <w:divsChild>
                    <w:div w:id="1517187161">
                      <w:marLeft w:val="0"/>
                      <w:marRight w:val="0"/>
                      <w:marTop w:val="0"/>
                      <w:marBottom w:val="0"/>
                      <w:divBdr>
                        <w:top w:val="none" w:sz="0" w:space="0" w:color="auto"/>
                        <w:left w:val="none" w:sz="0" w:space="0" w:color="auto"/>
                        <w:bottom w:val="none" w:sz="0" w:space="0" w:color="auto"/>
                        <w:right w:val="none" w:sz="0" w:space="0" w:color="auto"/>
                      </w:divBdr>
                      <w:divsChild>
                        <w:div w:id="1038236859">
                          <w:marLeft w:val="0"/>
                          <w:marRight w:val="0"/>
                          <w:marTop w:val="0"/>
                          <w:marBottom w:val="0"/>
                          <w:divBdr>
                            <w:top w:val="none" w:sz="0" w:space="0" w:color="auto"/>
                            <w:left w:val="none" w:sz="0" w:space="0" w:color="auto"/>
                            <w:bottom w:val="none" w:sz="0" w:space="0" w:color="auto"/>
                            <w:right w:val="none" w:sz="0" w:space="0" w:color="auto"/>
                          </w:divBdr>
                        </w:div>
                      </w:divsChild>
                    </w:div>
                    <w:div w:id="1600603588">
                      <w:marLeft w:val="0"/>
                      <w:marRight w:val="0"/>
                      <w:marTop w:val="0"/>
                      <w:marBottom w:val="0"/>
                      <w:divBdr>
                        <w:top w:val="none" w:sz="0" w:space="0" w:color="auto"/>
                        <w:left w:val="none" w:sz="0" w:space="0" w:color="auto"/>
                        <w:bottom w:val="single" w:sz="6" w:space="23" w:color="CCCCCC"/>
                        <w:right w:val="none" w:sz="0" w:space="0" w:color="auto"/>
                      </w:divBdr>
                      <w:divsChild>
                        <w:div w:id="686098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822883">
      <w:bodyDiv w:val="1"/>
      <w:marLeft w:val="0"/>
      <w:marRight w:val="0"/>
      <w:marTop w:val="0"/>
      <w:marBottom w:val="0"/>
      <w:divBdr>
        <w:top w:val="none" w:sz="0" w:space="0" w:color="auto"/>
        <w:left w:val="none" w:sz="0" w:space="0" w:color="auto"/>
        <w:bottom w:val="none" w:sz="0" w:space="0" w:color="auto"/>
        <w:right w:val="none" w:sz="0" w:space="0" w:color="auto"/>
      </w:divBdr>
    </w:div>
    <w:div w:id="912811313">
      <w:bodyDiv w:val="1"/>
      <w:marLeft w:val="0"/>
      <w:marRight w:val="0"/>
      <w:marTop w:val="0"/>
      <w:marBottom w:val="0"/>
      <w:divBdr>
        <w:top w:val="none" w:sz="0" w:space="0" w:color="auto"/>
        <w:left w:val="none" w:sz="0" w:space="0" w:color="auto"/>
        <w:bottom w:val="none" w:sz="0" w:space="0" w:color="auto"/>
        <w:right w:val="none" w:sz="0" w:space="0" w:color="auto"/>
      </w:divBdr>
    </w:div>
    <w:div w:id="913201159">
      <w:bodyDiv w:val="1"/>
      <w:marLeft w:val="0"/>
      <w:marRight w:val="0"/>
      <w:marTop w:val="0"/>
      <w:marBottom w:val="0"/>
      <w:divBdr>
        <w:top w:val="none" w:sz="0" w:space="0" w:color="auto"/>
        <w:left w:val="none" w:sz="0" w:space="0" w:color="auto"/>
        <w:bottom w:val="none" w:sz="0" w:space="0" w:color="auto"/>
        <w:right w:val="none" w:sz="0" w:space="0" w:color="auto"/>
      </w:divBdr>
      <w:divsChild>
        <w:div w:id="927349055">
          <w:marLeft w:val="0"/>
          <w:marRight w:val="0"/>
          <w:marTop w:val="0"/>
          <w:marBottom w:val="0"/>
          <w:divBdr>
            <w:top w:val="none" w:sz="0" w:space="0" w:color="auto"/>
            <w:left w:val="none" w:sz="0" w:space="0" w:color="auto"/>
            <w:bottom w:val="none" w:sz="0" w:space="0" w:color="auto"/>
            <w:right w:val="none" w:sz="0" w:space="0" w:color="auto"/>
          </w:divBdr>
          <w:divsChild>
            <w:div w:id="1190950828">
              <w:marLeft w:val="0"/>
              <w:marRight w:val="0"/>
              <w:marTop w:val="0"/>
              <w:marBottom w:val="0"/>
              <w:divBdr>
                <w:top w:val="none" w:sz="0" w:space="0" w:color="auto"/>
                <w:left w:val="none" w:sz="0" w:space="0" w:color="auto"/>
                <w:bottom w:val="none" w:sz="0" w:space="0" w:color="auto"/>
                <w:right w:val="none" w:sz="0" w:space="0" w:color="auto"/>
              </w:divBdr>
              <w:divsChild>
                <w:div w:id="163865969">
                  <w:marLeft w:val="0"/>
                  <w:marRight w:val="0"/>
                  <w:marTop w:val="0"/>
                  <w:marBottom w:val="0"/>
                  <w:divBdr>
                    <w:top w:val="none" w:sz="0" w:space="0" w:color="auto"/>
                    <w:left w:val="none" w:sz="0" w:space="0" w:color="auto"/>
                    <w:bottom w:val="none" w:sz="0" w:space="0" w:color="auto"/>
                    <w:right w:val="single" w:sz="6" w:space="15" w:color="EBEBEB"/>
                  </w:divBdr>
                  <w:divsChild>
                    <w:div w:id="1982734385">
                      <w:marLeft w:val="0"/>
                      <w:marRight w:val="0"/>
                      <w:marTop w:val="0"/>
                      <w:marBottom w:val="0"/>
                      <w:divBdr>
                        <w:top w:val="single" w:sz="12" w:space="19" w:color="EBEBEB"/>
                        <w:left w:val="none" w:sz="0" w:space="0" w:color="auto"/>
                        <w:bottom w:val="none" w:sz="0" w:space="0" w:color="auto"/>
                        <w:right w:val="none" w:sz="0" w:space="0" w:color="auto"/>
                      </w:divBdr>
                      <w:divsChild>
                        <w:div w:id="938299651">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3025234">
      <w:bodyDiv w:val="1"/>
      <w:marLeft w:val="0"/>
      <w:marRight w:val="0"/>
      <w:marTop w:val="0"/>
      <w:marBottom w:val="0"/>
      <w:divBdr>
        <w:top w:val="none" w:sz="0" w:space="0" w:color="auto"/>
        <w:left w:val="none" w:sz="0" w:space="0" w:color="auto"/>
        <w:bottom w:val="none" w:sz="0" w:space="0" w:color="auto"/>
        <w:right w:val="none" w:sz="0" w:space="0" w:color="auto"/>
      </w:divBdr>
    </w:div>
    <w:div w:id="1029835890">
      <w:bodyDiv w:val="1"/>
      <w:marLeft w:val="0"/>
      <w:marRight w:val="0"/>
      <w:marTop w:val="0"/>
      <w:marBottom w:val="0"/>
      <w:divBdr>
        <w:top w:val="none" w:sz="0" w:space="0" w:color="auto"/>
        <w:left w:val="none" w:sz="0" w:space="0" w:color="auto"/>
        <w:bottom w:val="none" w:sz="0" w:space="0" w:color="auto"/>
        <w:right w:val="none" w:sz="0" w:space="0" w:color="auto"/>
      </w:divBdr>
    </w:div>
    <w:div w:id="1058893012">
      <w:bodyDiv w:val="1"/>
      <w:marLeft w:val="0"/>
      <w:marRight w:val="0"/>
      <w:marTop w:val="0"/>
      <w:marBottom w:val="0"/>
      <w:divBdr>
        <w:top w:val="none" w:sz="0" w:space="0" w:color="auto"/>
        <w:left w:val="none" w:sz="0" w:space="0" w:color="auto"/>
        <w:bottom w:val="none" w:sz="0" w:space="0" w:color="auto"/>
        <w:right w:val="none" w:sz="0" w:space="0" w:color="auto"/>
      </w:divBdr>
    </w:div>
    <w:div w:id="1112213691">
      <w:bodyDiv w:val="1"/>
      <w:marLeft w:val="0"/>
      <w:marRight w:val="0"/>
      <w:marTop w:val="0"/>
      <w:marBottom w:val="0"/>
      <w:divBdr>
        <w:top w:val="none" w:sz="0" w:space="0" w:color="auto"/>
        <w:left w:val="none" w:sz="0" w:space="0" w:color="auto"/>
        <w:bottom w:val="none" w:sz="0" w:space="0" w:color="auto"/>
        <w:right w:val="none" w:sz="0" w:space="0" w:color="auto"/>
      </w:divBdr>
    </w:div>
    <w:div w:id="1180267923">
      <w:bodyDiv w:val="1"/>
      <w:marLeft w:val="0"/>
      <w:marRight w:val="0"/>
      <w:marTop w:val="0"/>
      <w:marBottom w:val="0"/>
      <w:divBdr>
        <w:top w:val="none" w:sz="0" w:space="0" w:color="auto"/>
        <w:left w:val="none" w:sz="0" w:space="0" w:color="auto"/>
        <w:bottom w:val="none" w:sz="0" w:space="0" w:color="auto"/>
        <w:right w:val="none" w:sz="0" w:space="0" w:color="auto"/>
      </w:divBdr>
    </w:div>
    <w:div w:id="1198932781">
      <w:bodyDiv w:val="1"/>
      <w:marLeft w:val="0"/>
      <w:marRight w:val="0"/>
      <w:marTop w:val="0"/>
      <w:marBottom w:val="0"/>
      <w:divBdr>
        <w:top w:val="none" w:sz="0" w:space="0" w:color="auto"/>
        <w:left w:val="none" w:sz="0" w:space="0" w:color="auto"/>
        <w:bottom w:val="none" w:sz="0" w:space="0" w:color="auto"/>
        <w:right w:val="none" w:sz="0" w:space="0" w:color="auto"/>
      </w:divBdr>
    </w:div>
    <w:div w:id="1204755165">
      <w:bodyDiv w:val="1"/>
      <w:marLeft w:val="0"/>
      <w:marRight w:val="0"/>
      <w:marTop w:val="0"/>
      <w:marBottom w:val="0"/>
      <w:divBdr>
        <w:top w:val="none" w:sz="0" w:space="0" w:color="auto"/>
        <w:left w:val="none" w:sz="0" w:space="0" w:color="auto"/>
        <w:bottom w:val="none" w:sz="0" w:space="0" w:color="auto"/>
        <w:right w:val="none" w:sz="0" w:space="0" w:color="auto"/>
      </w:divBdr>
    </w:div>
    <w:div w:id="1248460970">
      <w:bodyDiv w:val="1"/>
      <w:marLeft w:val="0"/>
      <w:marRight w:val="0"/>
      <w:marTop w:val="0"/>
      <w:marBottom w:val="0"/>
      <w:divBdr>
        <w:top w:val="none" w:sz="0" w:space="0" w:color="auto"/>
        <w:left w:val="none" w:sz="0" w:space="0" w:color="auto"/>
        <w:bottom w:val="none" w:sz="0" w:space="0" w:color="auto"/>
        <w:right w:val="none" w:sz="0" w:space="0" w:color="auto"/>
      </w:divBdr>
      <w:divsChild>
        <w:div w:id="2066175814">
          <w:marLeft w:val="0"/>
          <w:marRight w:val="0"/>
          <w:marTop w:val="0"/>
          <w:marBottom w:val="0"/>
          <w:divBdr>
            <w:top w:val="none" w:sz="0" w:space="0" w:color="auto"/>
            <w:left w:val="none" w:sz="0" w:space="0" w:color="auto"/>
            <w:bottom w:val="none" w:sz="0" w:space="0" w:color="auto"/>
            <w:right w:val="none" w:sz="0" w:space="0" w:color="auto"/>
          </w:divBdr>
          <w:divsChild>
            <w:div w:id="152569262">
              <w:marLeft w:val="0"/>
              <w:marRight w:val="0"/>
              <w:marTop w:val="0"/>
              <w:marBottom w:val="0"/>
              <w:divBdr>
                <w:top w:val="none" w:sz="0" w:space="0" w:color="auto"/>
                <w:left w:val="none" w:sz="0" w:space="0" w:color="auto"/>
                <w:bottom w:val="none" w:sz="0" w:space="0" w:color="auto"/>
                <w:right w:val="none" w:sz="0" w:space="0" w:color="auto"/>
              </w:divBdr>
              <w:divsChild>
                <w:div w:id="603391380">
                  <w:marLeft w:val="0"/>
                  <w:marRight w:val="0"/>
                  <w:marTop w:val="0"/>
                  <w:marBottom w:val="0"/>
                  <w:divBdr>
                    <w:top w:val="none" w:sz="0" w:space="0" w:color="auto"/>
                    <w:left w:val="none" w:sz="0" w:space="0" w:color="auto"/>
                    <w:bottom w:val="none" w:sz="0" w:space="0" w:color="auto"/>
                    <w:right w:val="single" w:sz="6" w:space="15" w:color="EBEBEB"/>
                  </w:divBdr>
                  <w:divsChild>
                    <w:div w:id="449668578">
                      <w:marLeft w:val="0"/>
                      <w:marRight w:val="0"/>
                      <w:marTop w:val="0"/>
                      <w:marBottom w:val="0"/>
                      <w:divBdr>
                        <w:top w:val="single" w:sz="12" w:space="19" w:color="EBEBEB"/>
                        <w:left w:val="none" w:sz="0" w:space="0" w:color="auto"/>
                        <w:bottom w:val="none" w:sz="0" w:space="0" w:color="auto"/>
                        <w:right w:val="none" w:sz="0" w:space="0" w:color="auto"/>
                      </w:divBdr>
                      <w:divsChild>
                        <w:div w:id="813450332">
                          <w:marLeft w:val="0"/>
                          <w:marRight w:val="0"/>
                          <w:marTop w:val="6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000066">
      <w:bodyDiv w:val="1"/>
      <w:marLeft w:val="0"/>
      <w:marRight w:val="0"/>
      <w:marTop w:val="0"/>
      <w:marBottom w:val="0"/>
      <w:divBdr>
        <w:top w:val="none" w:sz="0" w:space="0" w:color="auto"/>
        <w:left w:val="none" w:sz="0" w:space="0" w:color="auto"/>
        <w:bottom w:val="none" w:sz="0" w:space="0" w:color="auto"/>
        <w:right w:val="none" w:sz="0" w:space="0" w:color="auto"/>
      </w:divBdr>
    </w:div>
    <w:div w:id="1440760555">
      <w:bodyDiv w:val="1"/>
      <w:marLeft w:val="0"/>
      <w:marRight w:val="0"/>
      <w:marTop w:val="0"/>
      <w:marBottom w:val="0"/>
      <w:divBdr>
        <w:top w:val="none" w:sz="0" w:space="0" w:color="auto"/>
        <w:left w:val="none" w:sz="0" w:space="0" w:color="auto"/>
        <w:bottom w:val="none" w:sz="0" w:space="0" w:color="auto"/>
        <w:right w:val="none" w:sz="0" w:space="0" w:color="auto"/>
      </w:divBdr>
      <w:divsChild>
        <w:div w:id="654723553">
          <w:marLeft w:val="0"/>
          <w:marRight w:val="0"/>
          <w:marTop w:val="0"/>
          <w:marBottom w:val="0"/>
          <w:divBdr>
            <w:top w:val="none" w:sz="0" w:space="0" w:color="auto"/>
            <w:left w:val="none" w:sz="0" w:space="0" w:color="auto"/>
            <w:bottom w:val="none" w:sz="0" w:space="0" w:color="auto"/>
            <w:right w:val="none" w:sz="0" w:space="0" w:color="auto"/>
          </w:divBdr>
          <w:divsChild>
            <w:div w:id="1551653735">
              <w:marLeft w:val="0"/>
              <w:marRight w:val="0"/>
              <w:marTop w:val="0"/>
              <w:marBottom w:val="0"/>
              <w:divBdr>
                <w:top w:val="none" w:sz="0" w:space="0" w:color="auto"/>
                <w:left w:val="none" w:sz="0" w:space="0" w:color="auto"/>
                <w:bottom w:val="none" w:sz="0" w:space="0" w:color="auto"/>
                <w:right w:val="none" w:sz="0" w:space="0" w:color="auto"/>
              </w:divBdr>
              <w:divsChild>
                <w:div w:id="205726097">
                  <w:marLeft w:val="0"/>
                  <w:marRight w:val="0"/>
                  <w:marTop w:val="0"/>
                  <w:marBottom w:val="0"/>
                  <w:divBdr>
                    <w:top w:val="none" w:sz="0" w:space="0" w:color="auto"/>
                    <w:left w:val="none" w:sz="0" w:space="0" w:color="auto"/>
                    <w:bottom w:val="none" w:sz="0" w:space="0" w:color="auto"/>
                    <w:right w:val="none" w:sz="0" w:space="0" w:color="auto"/>
                  </w:divBdr>
                  <w:divsChild>
                    <w:div w:id="1657106013">
                      <w:marLeft w:val="0"/>
                      <w:marRight w:val="0"/>
                      <w:marTop w:val="0"/>
                      <w:marBottom w:val="0"/>
                      <w:divBdr>
                        <w:top w:val="none" w:sz="0" w:space="0" w:color="auto"/>
                        <w:left w:val="none" w:sz="0" w:space="0" w:color="auto"/>
                        <w:bottom w:val="none" w:sz="0" w:space="0" w:color="auto"/>
                        <w:right w:val="none" w:sz="0" w:space="0" w:color="auto"/>
                      </w:divBdr>
                      <w:divsChild>
                        <w:div w:id="11810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1352327">
      <w:bodyDiv w:val="1"/>
      <w:marLeft w:val="0"/>
      <w:marRight w:val="0"/>
      <w:marTop w:val="0"/>
      <w:marBottom w:val="0"/>
      <w:divBdr>
        <w:top w:val="none" w:sz="0" w:space="0" w:color="auto"/>
        <w:left w:val="none" w:sz="0" w:space="0" w:color="auto"/>
        <w:bottom w:val="none" w:sz="0" w:space="0" w:color="auto"/>
        <w:right w:val="none" w:sz="0" w:space="0" w:color="auto"/>
      </w:divBdr>
    </w:div>
    <w:div w:id="1711807642">
      <w:bodyDiv w:val="1"/>
      <w:marLeft w:val="0"/>
      <w:marRight w:val="0"/>
      <w:marTop w:val="0"/>
      <w:marBottom w:val="0"/>
      <w:divBdr>
        <w:top w:val="none" w:sz="0" w:space="0" w:color="auto"/>
        <w:left w:val="none" w:sz="0" w:space="0" w:color="auto"/>
        <w:bottom w:val="none" w:sz="0" w:space="0" w:color="auto"/>
        <w:right w:val="none" w:sz="0" w:space="0" w:color="auto"/>
      </w:divBdr>
    </w:div>
    <w:div w:id="1766919101">
      <w:bodyDiv w:val="1"/>
      <w:marLeft w:val="0"/>
      <w:marRight w:val="0"/>
      <w:marTop w:val="0"/>
      <w:marBottom w:val="0"/>
      <w:divBdr>
        <w:top w:val="none" w:sz="0" w:space="0" w:color="auto"/>
        <w:left w:val="none" w:sz="0" w:space="0" w:color="auto"/>
        <w:bottom w:val="none" w:sz="0" w:space="0" w:color="auto"/>
        <w:right w:val="none" w:sz="0" w:space="0" w:color="auto"/>
      </w:divBdr>
    </w:div>
    <w:div w:id="1792044984">
      <w:bodyDiv w:val="1"/>
      <w:marLeft w:val="0"/>
      <w:marRight w:val="0"/>
      <w:marTop w:val="0"/>
      <w:marBottom w:val="0"/>
      <w:divBdr>
        <w:top w:val="none" w:sz="0" w:space="0" w:color="auto"/>
        <w:left w:val="none" w:sz="0" w:space="0" w:color="auto"/>
        <w:bottom w:val="none" w:sz="0" w:space="0" w:color="auto"/>
        <w:right w:val="none" w:sz="0" w:space="0" w:color="auto"/>
      </w:divBdr>
    </w:div>
    <w:div w:id="1804886408">
      <w:bodyDiv w:val="1"/>
      <w:marLeft w:val="0"/>
      <w:marRight w:val="0"/>
      <w:marTop w:val="0"/>
      <w:marBottom w:val="0"/>
      <w:divBdr>
        <w:top w:val="none" w:sz="0" w:space="0" w:color="auto"/>
        <w:left w:val="none" w:sz="0" w:space="0" w:color="auto"/>
        <w:bottom w:val="none" w:sz="0" w:space="0" w:color="auto"/>
        <w:right w:val="none" w:sz="0" w:space="0" w:color="auto"/>
      </w:divBdr>
    </w:div>
    <w:div w:id="1810709911">
      <w:bodyDiv w:val="1"/>
      <w:marLeft w:val="0"/>
      <w:marRight w:val="0"/>
      <w:marTop w:val="0"/>
      <w:marBottom w:val="0"/>
      <w:divBdr>
        <w:top w:val="none" w:sz="0" w:space="0" w:color="auto"/>
        <w:left w:val="none" w:sz="0" w:space="0" w:color="auto"/>
        <w:bottom w:val="none" w:sz="0" w:space="0" w:color="auto"/>
        <w:right w:val="none" w:sz="0" w:space="0" w:color="auto"/>
      </w:divBdr>
    </w:div>
    <w:div w:id="1841506805">
      <w:bodyDiv w:val="1"/>
      <w:marLeft w:val="0"/>
      <w:marRight w:val="0"/>
      <w:marTop w:val="0"/>
      <w:marBottom w:val="0"/>
      <w:divBdr>
        <w:top w:val="none" w:sz="0" w:space="0" w:color="auto"/>
        <w:left w:val="none" w:sz="0" w:space="0" w:color="auto"/>
        <w:bottom w:val="none" w:sz="0" w:space="0" w:color="auto"/>
        <w:right w:val="none" w:sz="0" w:space="0" w:color="auto"/>
      </w:divBdr>
      <w:divsChild>
        <w:div w:id="1546141430">
          <w:marLeft w:val="0"/>
          <w:marRight w:val="0"/>
          <w:marTop w:val="0"/>
          <w:marBottom w:val="0"/>
          <w:divBdr>
            <w:top w:val="none" w:sz="0" w:space="0" w:color="auto"/>
            <w:left w:val="none" w:sz="0" w:space="0" w:color="auto"/>
            <w:bottom w:val="none" w:sz="0" w:space="0" w:color="auto"/>
            <w:right w:val="none" w:sz="0" w:space="0" w:color="auto"/>
          </w:divBdr>
        </w:div>
      </w:divsChild>
    </w:div>
    <w:div w:id="1890923081">
      <w:bodyDiv w:val="1"/>
      <w:marLeft w:val="0"/>
      <w:marRight w:val="0"/>
      <w:marTop w:val="0"/>
      <w:marBottom w:val="0"/>
      <w:divBdr>
        <w:top w:val="none" w:sz="0" w:space="0" w:color="auto"/>
        <w:left w:val="none" w:sz="0" w:space="0" w:color="auto"/>
        <w:bottom w:val="none" w:sz="0" w:space="0" w:color="auto"/>
        <w:right w:val="none" w:sz="0" w:space="0" w:color="auto"/>
      </w:divBdr>
    </w:div>
    <w:div w:id="20428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8.xml"/><Relationship Id="rId39" Type="http://schemas.openxmlformats.org/officeDocument/2006/relationships/footer" Target="footer11.xml"/><Relationship Id="rId21" Type="http://schemas.openxmlformats.org/officeDocument/2006/relationships/header" Target="header6.xml"/><Relationship Id="rId34" Type="http://schemas.openxmlformats.org/officeDocument/2006/relationships/footer" Target="footer10.xml"/><Relationship Id="rId42" Type="http://schemas.openxmlformats.org/officeDocument/2006/relationships/header" Target="header1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7.xml"/><Relationship Id="rId32" Type="http://schemas.openxmlformats.org/officeDocument/2006/relationships/header" Target="header14.xml"/><Relationship Id="rId37" Type="http://schemas.openxmlformats.org/officeDocument/2006/relationships/header" Target="header15.xml"/><Relationship Id="rId40" Type="http://schemas.openxmlformats.org/officeDocument/2006/relationships/footer" Target="footer12.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eader" Target="header10.xml"/><Relationship Id="rId36" Type="http://schemas.openxmlformats.org/officeDocument/2006/relationships/image" Target="media/image6.png"/><Relationship Id="rId10" Type="http://schemas.openxmlformats.org/officeDocument/2006/relationships/image" Target="cid:image001.png@01D31FA3.02F7A230" TargetMode="External"/><Relationship Id="rId19" Type="http://schemas.openxmlformats.org/officeDocument/2006/relationships/footer" Target="footer4.xml"/><Relationship Id="rId31" Type="http://schemas.openxmlformats.org/officeDocument/2006/relationships/header" Target="header13.xml"/><Relationship Id="rId44" Type="http://schemas.openxmlformats.org/officeDocument/2006/relationships/footer" Target="footer1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header" Target="header12.xml"/><Relationship Id="rId35" Type="http://schemas.openxmlformats.org/officeDocument/2006/relationships/image" Target="media/image5.png"/><Relationship Id="rId43" Type="http://schemas.openxmlformats.org/officeDocument/2006/relationships/header" Target="header19.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8.xml"/><Relationship Id="rId33" Type="http://schemas.openxmlformats.org/officeDocument/2006/relationships/footer" Target="footer9.xml"/><Relationship Id="rId38" Type="http://schemas.openxmlformats.org/officeDocument/2006/relationships/header" Target="header16.xml"/><Relationship Id="rId46" Type="http://schemas.openxmlformats.org/officeDocument/2006/relationships/theme" Target="theme/theme1.xml"/><Relationship Id="rId20" Type="http://schemas.openxmlformats.org/officeDocument/2006/relationships/footer" Target="footer5.xml"/><Relationship Id="rId41" Type="http://schemas.openxmlformats.org/officeDocument/2006/relationships/header" Target="header17.xml"/></Relationships>
</file>

<file path=word/_rels/header10.xml.rels><?xml version="1.0" encoding="UTF-8" standalone="yes"?>
<Relationships xmlns="http://schemas.openxmlformats.org/package/2006/relationships"><Relationship Id="rId1" Type="http://schemas.openxmlformats.org/officeDocument/2006/relationships/image" Target="media/image4.png"/></Relationships>
</file>

<file path=word/_rels/header11.xml.rels><?xml version="1.0" encoding="UTF-8" standalone="yes"?>
<Relationships xmlns="http://schemas.openxmlformats.org/package/2006/relationships"><Relationship Id="rId1" Type="http://schemas.openxmlformats.org/officeDocument/2006/relationships/image" Target="media/image4.png"/></Relationships>
</file>

<file path=word/_rels/header12.xml.rels><?xml version="1.0" encoding="UTF-8" standalone="yes"?>
<Relationships xmlns="http://schemas.openxmlformats.org/package/2006/relationships"><Relationship Id="rId1" Type="http://schemas.openxmlformats.org/officeDocument/2006/relationships/image" Target="media/image4.png"/></Relationships>
</file>

<file path=word/_rels/header13.xml.rels><?xml version="1.0" encoding="UTF-8" standalone="yes"?>
<Relationships xmlns="http://schemas.openxmlformats.org/package/2006/relationships"><Relationship Id="rId1" Type="http://schemas.openxmlformats.org/officeDocument/2006/relationships/image" Target="media/image4.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18.xml.rels><?xml version="1.0" encoding="UTF-8" standalone="yes"?>
<Relationships xmlns="http://schemas.openxmlformats.org/package/2006/relationships"><Relationship Id="rId1" Type="http://schemas.openxmlformats.org/officeDocument/2006/relationships/image" Target="media/image4.png"/></Relationships>
</file>

<file path=word/_rels/header19.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_rels/header7.xml.rels><?xml version="1.0" encoding="UTF-8" standalone="yes"?>
<Relationships xmlns="http://schemas.openxmlformats.org/package/2006/relationships"><Relationship Id="rId1" Type="http://schemas.openxmlformats.org/officeDocument/2006/relationships/image" Target="media/image4.png"/></Relationships>
</file>

<file path=word/_rels/header8.xml.rels><?xml version="1.0" encoding="UTF-8" standalone="yes"?>
<Relationships xmlns="http://schemas.openxmlformats.org/package/2006/relationships"><Relationship Id="rId1" Type="http://schemas.openxmlformats.org/officeDocument/2006/relationships/image" Target="media/image4.png"/></Relationships>
</file>

<file path=word/_rels/header9.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6B243-487F-4D9B-8B47-FA808432C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1982</TotalTime>
  <Pages>142</Pages>
  <Words>14358</Words>
  <Characters>81847</Characters>
  <Application>Microsoft Office Word</Application>
  <DocSecurity>0</DocSecurity>
  <Lines>682</Lines>
  <Paragraphs>192</Paragraphs>
  <ScaleCrop>false</ScaleCrop>
  <Company>Microsoft</Company>
  <LinksUpToDate>false</LinksUpToDate>
  <CharactersWithSpaces>96013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Crp-xxx</dc:creator>
  <cp:keywords/>
  <dc:description/>
  <cp:lastModifiedBy>Zhang Yicheng</cp:lastModifiedBy>
  <cp:revision>201</cp:revision>
  <cp:lastPrinted>2019-10-29T06:20:00Z</cp:lastPrinted>
  <dcterms:created xsi:type="dcterms:W3CDTF">2019-10-16T07:33:00Z</dcterms:created>
  <dcterms:modified xsi:type="dcterms:W3CDTF">2019-12-02T09:28:00Z</dcterms:modified>
</cp:coreProperties>
</file>