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FC2F82"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6BCC53F9"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8F5834">
        <w:rPr>
          <w:rFonts w:hint="eastAsia"/>
          <w:highlight w:val="green"/>
        </w:rPr>
        <w:t>推荐</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8F5834">
        <w:rPr>
          <w:rFonts w:hint="eastAsia"/>
          <w:highlight w:val="green"/>
        </w:rPr>
        <w:t>推荐</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F232CC7" w:rsidR="00F80639" w:rsidRPr="00D3669E" w:rsidRDefault="00F80639" w:rsidP="00C129B3">
      <w:pPr>
        <w:pStyle w:val="01maintext"/>
      </w:pPr>
      <w:r w:rsidRPr="00D3669E">
        <w:rPr>
          <w:rFonts w:hint="eastAsia"/>
        </w:rPr>
        <w:t>风电场预安装</w:t>
      </w:r>
      <w:r w:rsidR="00492394">
        <w:rPr>
          <w:highlight w:val="green"/>
        </w:rPr>
        <w:t xml:space="preserve">{{ </w:t>
      </w:r>
      <w:r w:rsidR="00943729">
        <w:rPr>
          <w:rFonts w:hint="eastAsia"/>
          <w:highlight w:val="green"/>
        </w:rPr>
        <w:t>推荐</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5B4F7A">
        <w:rPr>
          <w:rFonts w:hint="eastAsia"/>
          <w:highlight w:val="green"/>
        </w:rPr>
        <w:t>推荐</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 </w:t>
      </w:r>
      <w:r w:rsidR="000B0766">
        <w:rPr>
          <w:rFonts w:hint="eastAsia"/>
          <w:highlight w:val="green"/>
        </w:rPr>
        <w:t>测风塔数目</w:t>
      </w:r>
      <w:r w:rsidR="000B0766">
        <w:rPr>
          <w:rFonts w:hint="eastAsia"/>
          <w:highlight w:val="green"/>
        </w:rPr>
        <w:t xml:space="preserve"> }}</w:t>
      </w:r>
      <w:r w:rsidRPr="00D3669E">
        <w:rPr>
          <w:rFonts w:hint="eastAsia"/>
        </w:rPr>
        <w:t>座测风塔</w:t>
      </w:r>
      <w:r w:rsidR="000B0766">
        <w:rPr>
          <w:rFonts w:hint="eastAsia"/>
          <w:highlight w:val="green"/>
        </w:rPr>
        <w:t xml:space="preserve">{{ </w:t>
      </w:r>
      <w:r w:rsidR="000B0766">
        <w:rPr>
          <w:rFonts w:hint="eastAsia"/>
          <w:highlight w:val="green"/>
        </w:rPr>
        <w:t>测风塔名字</w:t>
      </w:r>
      <w:r w:rsidR="000B0766">
        <w:rPr>
          <w:rFonts w:hint="eastAsia"/>
          <w:highlight w:val="green"/>
        </w:rPr>
        <w:t xml:space="preserve"> }}</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0018F43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E26B5E">
        <w:rPr>
          <w:rFonts w:hint="eastAsia"/>
          <w:highlight w:val="green"/>
        </w:rPr>
        <w:t>风速</w:t>
      </w:r>
      <w:r w:rsidR="00171BFC">
        <w:rPr>
          <w:rFonts w:hint="eastAsia"/>
          <w:highlight w:val="green"/>
        </w:rPr>
        <w:t>信息</w:t>
      </w:r>
      <w:r w:rsidR="00171BFC">
        <w:rPr>
          <w:rFonts w:hint="eastAsia"/>
          <w:highlight w:val="green"/>
        </w:rPr>
        <w:t xml:space="preserve"> }}</w:t>
      </w:r>
      <w:r w:rsidR="00C75E58">
        <w:rPr>
          <w:rFonts w:hint="eastAsia"/>
          <w:highlight w:val="green"/>
        </w:rPr>
        <w:t xml:space="preserve">{{ </w:t>
      </w:r>
      <w:r w:rsidR="00C75E58">
        <w:rPr>
          <w:rFonts w:hint="eastAsia"/>
          <w:highlight w:val="green"/>
        </w:rPr>
        <w:t>风向信息</w:t>
      </w:r>
      <w:r w:rsidR="00C75E58">
        <w:rPr>
          <w:rFonts w:hint="eastAsia"/>
          <w:highlight w:val="green"/>
        </w:rPr>
        <w:t xml:space="preserve"> }}</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w:t>
      </w:r>
      <w:r w:rsidRPr="001F4273">
        <w:rPr>
          <w:rFonts w:ascii="Times New Roman" w:eastAsia="宋体" w:hAnsi="Times New Roman" w:cs="宋体"/>
          <w:sz w:val="24"/>
          <w:highlight w:val="green"/>
        </w:rPr>
        <w:t xml:space="preserve"> </w:t>
      </w:r>
      <w:r w:rsidRPr="001F4273">
        <w:rPr>
          <w:rFonts w:ascii="Times New Roman" w:eastAsia="宋体" w:hAnsi="Times New Roman" w:cs="宋体" w:hint="eastAsia"/>
          <w:sz w:val="24"/>
          <w:highlight w:val="green"/>
        </w:rPr>
        <w:t>结论和建议</w:t>
      </w:r>
      <w:r w:rsidRPr="001F4273">
        <w:rPr>
          <w:rFonts w:ascii="Times New Roman" w:eastAsia="宋体" w:hAnsi="Times New Roman" w:cs="宋体" w:hint="eastAsia"/>
          <w:sz w:val="24"/>
          <w:highlight w:val="green"/>
        </w:rPr>
        <w:t xml:space="preserve"> }}</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A78A652" w:rsidR="00647F7D"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943729">
        <w:rPr>
          <w:rFonts w:hint="eastAsia"/>
          <w:highlight w:val="green"/>
        </w:rPr>
        <w:t>推荐</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943729">
        <w:rPr>
          <w:rFonts w:hint="eastAsia"/>
          <w:highlight w:val="green"/>
        </w:rPr>
        <w:t>推荐</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pPr>
      <w:r w:rsidRPr="00A36276">
        <w:rPr>
          <w:rFonts w:hint="eastAsia"/>
          <w:highlight w:val="green"/>
        </w:rPr>
        <w:t xml:space="preserve">{{ </w:t>
      </w:r>
      <w:r w:rsidRPr="00A36276">
        <w:rPr>
          <w:rFonts w:hint="eastAsia"/>
          <w:highlight w:val="green"/>
        </w:rPr>
        <w:t>项目电气描述</w:t>
      </w:r>
      <w:r w:rsidRPr="00A36276">
        <w:rPr>
          <w:rFonts w:hint="eastAsia"/>
          <w:highlight w:val="green"/>
        </w:rPr>
        <w:t xml:space="preserve"> }}</w:t>
      </w:r>
    </w:p>
    <w:p w14:paraId="455AE11D" w14:textId="08089989" w:rsidR="00F80639" w:rsidRPr="00D3669E" w:rsidRDefault="00F80639" w:rsidP="008702F3">
      <w:pPr>
        <w:pStyle w:val="2"/>
        <w:spacing w:before="326" w:after="326"/>
      </w:pPr>
      <w:bookmarkStart w:id="38" w:name="_Toc508028202"/>
      <w:bookmarkStart w:id="39" w:name="_Toc508715346"/>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299303E8"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943729">
        <w:rPr>
          <w:rFonts w:hint="eastAsia"/>
          <w:highlight w:val="green"/>
        </w:rPr>
        <w:t>推荐</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3D7889">
        <w:rPr>
          <w:rFonts w:hint="eastAsia"/>
          <w:highlight w:val="green"/>
        </w:rPr>
        <w:t>推荐</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w:t>
      </w:r>
      <w:r w:rsidRPr="00D3669E">
        <w:lastRenderedPageBreak/>
        <w:t>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341EF28A" w14:textId="77777777" w:rsidR="00B77D81" w:rsidRPr="00D3669E" w:rsidRDefault="00B77D81" w:rsidP="00B77D81">
      <w:pPr>
        <w:pStyle w:val="01maintext"/>
      </w:pPr>
      <w:bookmarkStart w:id="44" w:name="_Hlk507771159"/>
      <w:bookmarkStart w:id="45" w:name="_GoBack"/>
      <w:bookmarkEnd w:id="45"/>
      <w:r w:rsidRPr="00A36276">
        <w:rPr>
          <w:rFonts w:hint="eastAsia"/>
          <w:highlight w:val="green"/>
        </w:rPr>
        <w:t xml:space="preserve">{{ </w:t>
      </w:r>
      <w:r w:rsidRPr="00A36276">
        <w:rPr>
          <w:rFonts w:hint="eastAsia"/>
          <w:highlight w:val="green"/>
        </w:rPr>
        <w:t>项目电气描述</w:t>
      </w:r>
      <w:r w:rsidRPr="00A36276">
        <w:rPr>
          <w:rFonts w:hint="eastAsia"/>
          <w:highlight w:val="green"/>
        </w:rPr>
        <w:t xml:space="preserve"> }}</w:t>
      </w:r>
    </w:p>
    <w:p w14:paraId="539A063C" w14:textId="1C600288"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943729">
        <w:rPr>
          <w:rFonts w:hint="eastAsia"/>
          <w:highlight w:val="green"/>
        </w:rPr>
        <w:t>推荐</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943729">
        <w:rPr>
          <w:rFonts w:hint="eastAsia"/>
          <w:highlight w:val="green"/>
        </w:rPr>
        <w:t>推荐</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w:t>
      </w:r>
      <w:r w:rsidRPr="00D3669E">
        <w:lastRenderedPageBreak/>
        <w:t>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w:t>
      </w:r>
      <w:r w:rsidRPr="00D3669E">
        <w:lastRenderedPageBreak/>
        <w:t>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lastRenderedPageBreak/>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lastRenderedPageBreak/>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w:t>
      </w:r>
      <w:r w:rsidRPr="00D3669E">
        <w:lastRenderedPageBreak/>
        <w:t>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lastRenderedPageBreak/>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w:t>
      </w:r>
      <w:r w:rsidRPr="00D3669E">
        <w:rPr>
          <w:rFonts w:eastAsiaTheme="minorEastAsia" w:hint="eastAsia"/>
        </w:rPr>
        <w:lastRenderedPageBreak/>
        <w:t>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0D5850BB"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8F5834">
        <w:rPr>
          <w:rFonts w:eastAsiaTheme="minorEastAsia" w:hint="eastAsia"/>
          <w:highlight w:val="green"/>
        </w:rPr>
        <w:t>推荐</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28A83F7F" w:rsidR="003A70FC" w:rsidRPr="00D3669E" w:rsidRDefault="003A70FC" w:rsidP="00C129B3">
      <w:pPr>
        <w:pStyle w:val="01maintext"/>
      </w:pPr>
      <w:r w:rsidRPr="00D3669E">
        <w:t>3</w:t>
      </w:r>
      <w:r w:rsidRPr="00D3669E">
        <w:t>）风电场预安装</w:t>
      </w:r>
      <w:r w:rsidR="00492394">
        <w:rPr>
          <w:highlight w:val="green"/>
        </w:rPr>
        <w:t xml:space="preserve">{{ </w:t>
      </w:r>
      <w:r w:rsidR="008F5834">
        <w:rPr>
          <w:rFonts w:hint="eastAsia"/>
          <w:highlight w:val="green"/>
        </w:rPr>
        <w:t>推荐</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8F5834">
        <w:rPr>
          <w:rFonts w:hint="eastAsia"/>
          <w:highlight w:val="green"/>
        </w:rPr>
        <w:t>推荐</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w:t>
      </w:r>
      <w:r w:rsidR="000E2B52" w:rsidRPr="00D3669E">
        <w:rPr>
          <w:rFonts w:hint="eastAsia"/>
        </w:rPr>
        <w:lastRenderedPageBreak/>
        <w:t>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扫风面积</w:t>
            </w:r>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1A20DD43" w:rsidR="00DE2088" w:rsidRPr="00D3669E" w:rsidRDefault="00DE2088" w:rsidP="00DE2088">
            <w:pPr>
              <w:pStyle w:val="015"/>
            </w:pPr>
            <w:r>
              <w:t xml:space="preserve">{{ </w:t>
            </w:r>
            <w:r w:rsidR="00F66C2B">
              <w:rPr>
                <w:rFonts w:hint="eastAsia"/>
              </w:rPr>
              <w:t>推荐</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6106BCC7" w:rsidR="00DE2088" w:rsidRPr="00D3669E" w:rsidRDefault="00DE2088" w:rsidP="00DE2088">
            <w:pPr>
              <w:pStyle w:val="015"/>
            </w:pPr>
            <w:r>
              <w:t xml:space="preserve">{{ </w:t>
            </w:r>
            <w:r w:rsidR="00151C99">
              <w:rPr>
                <w:rFonts w:hint="eastAsia"/>
              </w:rPr>
              <w:t>推荐</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建设期贷款利息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3" w:name="OLE_LINK1"/>
      <w:bookmarkStart w:id="94" w:name="OLE_LINK2"/>
      <w:r w:rsidRPr="00116AD1">
        <w:rPr>
          <w:rFonts w:ascii="Times New Roman" w:eastAsia="宋体" w:hAnsi="Times New Roman" w:hint="eastAsia"/>
          <w:sz w:val="24"/>
          <w:szCs w:val="22"/>
        </w:rPr>
        <w:t>推荐轮毂高度</w:t>
      </w:r>
      <w:bookmarkEnd w:id="93"/>
      <w:bookmarkEnd w:id="94"/>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{%tc endfor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5" w:name="__DdeLink__6997_957214208"/>
            <w:bookmarkEnd w:id="95"/>
            <w:r w:rsidRPr="00116AD1">
              <w:rPr>
                <w:rFonts w:ascii="Times New Roman" w:eastAsia="宋体" w:hAnsi="Times New Roman"/>
                <w:bCs/>
                <w:color w:val="000000"/>
                <w:sz w:val="24"/>
              </w:rPr>
              <w:t>{%tc endfor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扫风面积</w:t>
            </w:r>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myimage</w:t>
      </w:r>
      <w:r w:rsidRPr="00116AD1">
        <w:rPr>
          <w:rFonts w:ascii="Times New Roman" w:eastAsia="宋体" w:hAnsi="Times New Roman" w:hint="eastAsia"/>
          <w:sz w:val="24"/>
          <w:szCs w:val="22"/>
        </w:rPr>
        <w:t>0</w:t>
      </w:r>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集电线路</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尾流修正后的总理论发电量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for col in result_labels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endfor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item.number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{%tr endfor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t>
      </w:r>
      <w:r w:rsidR="003E024B">
        <w:rPr>
          <w:highlight w:val="green"/>
        </w:rPr>
        <w:t>装机容量</w:t>
      </w:r>
      <w:r w:rsidR="003E024B">
        <w:rPr>
          <w:highlight w:val="green"/>
        </w:rPr>
        <w:t xml:space="preserve"> }}</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r w:rsidRPr="00EA4096">
        <w:rPr>
          <w:rFonts w:ascii="Times New Roman" w:eastAsia="宋体" w:hAnsi="Times New Roman"/>
          <w:sz w:val="24"/>
          <w:szCs w:val="22"/>
        </w:rPr>
        <w:t>TurbineCapacity</w:t>
      </w:r>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r w:rsidRPr="00EA4096">
        <w:rPr>
          <w:rFonts w:ascii="Times New Roman" w:eastAsia="宋体" w:hAnsi="Times New Roman"/>
          <w:sz w:val="24"/>
          <w:szCs w:val="22"/>
        </w:rPr>
        <w:t>turbine_numbers</w:t>
      </w:r>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r w:rsidRPr="00116AD1">
        <w:rPr>
          <w:rFonts w:ascii="Times New Roman" w:eastAsia="宋体" w:hAnsi="Times New Roman"/>
          <w:sz w:val="24"/>
          <w:szCs w:val="22"/>
          <w:lang w:val="en-GB"/>
        </w:rPr>
        <w:t>fortification_intensity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C4D648A"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r w:rsidR="008F5834">
        <w:rPr>
          <w:rFonts w:ascii="Times New Roman" w:eastAsia="宋体" w:hAnsi="Times New Roman" w:hint="eastAsia"/>
          <w:sz w:val="24"/>
          <w:szCs w:val="22"/>
        </w:rPr>
        <w:t>推荐机组数量</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r w:rsidR="008F5834">
        <w:rPr>
          <w:rFonts w:ascii="Times New Roman" w:eastAsia="宋体" w:hAnsi="Times New Roman" w:hint="eastAsia"/>
          <w:sz w:val="24"/>
          <w:szCs w:val="22"/>
        </w:rPr>
        <w:t>推荐</w:t>
      </w:r>
      <w:r w:rsidR="008F5834" w:rsidRPr="00116AD1">
        <w:rPr>
          <w:rFonts w:ascii="Times New Roman" w:eastAsia="宋体" w:hAnsi="Times New Roman" w:hint="eastAsia"/>
          <w:sz w:val="24"/>
          <w:szCs w:val="22"/>
          <w:lang w:val="en-GB"/>
        </w:rPr>
        <w:t>单机容量</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w:t>
      </w:r>
      <w:r w:rsidR="008F5834">
        <w:rPr>
          <w:rFonts w:ascii="Times New Roman" w:eastAsia="宋体" w:hAnsi="Times New Roman" w:hint="eastAsia"/>
          <w:sz w:val="24"/>
          <w:szCs w:val="22"/>
        </w:rPr>
        <w:t>推荐机组数量</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turbine_numbers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number</w:t>
            </w:r>
            <w:r w:rsidRPr="000F7FFB">
              <w:rPr>
                <w:rFonts w:ascii="Times New Roman" w:eastAsia="宋体" w:hAnsi="Times New Roman"/>
                <w:sz w:val="24"/>
                <w:szCs w:val="22"/>
              </w:rPr>
              <w:t>s_box_voltage</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含放坡面积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0A9F6192"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00151C99">
        <w:rPr>
          <w:rFonts w:ascii="Times New Roman" w:eastAsia="宋体" w:hAnsi="Times New Roman" w:cs="宋体" w:hint="eastAsia"/>
          <w:sz w:val="24"/>
          <w:highlight w:val="green"/>
        </w:rPr>
        <w:t>推荐</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施工辅企</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7ED14624"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8F5834">
        <w:rPr>
          <w:rFonts w:hint="eastAsia"/>
        </w:rPr>
        <w:t>推荐</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4DD620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008F5834">
        <w:rPr>
          <w:rFonts w:ascii="Times New Roman" w:eastAsia="宋体" w:hAnsi="Times New Roman" w:cs="宋体" w:hint="eastAsia"/>
          <w:sz w:val="24"/>
        </w:rPr>
        <w:t>推荐</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008F5834">
        <w:rPr>
          <w:rFonts w:ascii="Times New Roman" w:eastAsia="宋体" w:hAnsi="Times New Roman" w:cs="宋体" w:hint="eastAsia"/>
          <w:sz w:val="24"/>
        </w:rPr>
        <w:t>推荐</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061C8B6A"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008F5834">
        <w:rPr>
          <w:rFonts w:ascii="Times New Roman" w:hAnsi="Times New Roman" w:cs="Times New Roman" w:hint="eastAsia"/>
          <w:noProof/>
          <w:sz w:val="24"/>
          <w:szCs w:val="24"/>
          <w:lang w:val="zh-CN"/>
        </w:rPr>
        <w:t>推荐</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措施费</w:t>
      </w:r>
      <w:r w:rsidRPr="00803ABD">
        <w:rPr>
          <w:rFonts w:ascii="Times New Roman" w:eastAsia="宋体" w:hAnsi="Times New Roman" w:cs="宋体" w:hint="eastAsia"/>
          <w:sz w:val="24"/>
          <w:szCs w:val="22"/>
        </w:rPr>
        <w:t>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建筑增值税率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安装措施费利率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529D9C9C"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008F5834">
              <w:rPr>
                <w:rFonts w:ascii="Times New Roman" w:eastAsia="宋体" w:hAnsi="Times New Roman" w:cs="Times New Roman" w:hint="eastAsia"/>
                <w:szCs w:val="18"/>
              </w:rPr>
              <w:t>推荐</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建设期贷款利息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{%tr endfor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之间，总区域共</w:t>
      </w:r>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304099D8"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个月。安装单机容量</w:t>
      </w:r>
      <w:bookmarkStart w:id="225" w:name="_Hlk26112272"/>
      <w:r w:rsidRPr="00803ABD">
        <w:rPr>
          <w:rFonts w:cs="Times New Roman"/>
          <w:noProof/>
          <w:szCs w:val="24"/>
          <w:lang w:val="zh-CN"/>
        </w:rPr>
        <w:t xml:space="preserve">{{ </w:t>
      </w:r>
      <w:r w:rsidR="008F5834">
        <w:rPr>
          <w:rFonts w:cs="Times New Roman" w:hint="eastAsia"/>
          <w:noProof/>
          <w:szCs w:val="24"/>
          <w:lang w:val="zh-CN"/>
        </w:rPr>
        <w:t>推荐</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rsidR="008F5834">
        <w:rPr>
          <w:rFonts w:hint="eastAsia"/>
        </w:rPr>
        <w:t>推荐</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MWh/yr</w:t>
      </w:r>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{%tc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{%tc endfor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item.number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for col in </w:t>
            </w:r>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endfor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{%tr endfor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{%tc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{%tc endfor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76100E64" w:rsidR="008B58F6" w:rsidRPr="00D3669E" w:rsidRDefault="008B58F6" w:rsidP="00C129B3">
      <w:pPr>
        <w:pStyle w:val="01maintext"/>
      </w:pPr>
      <w:r w:rsidRPr="00D3669E">
        <w:rPr>
          <w:rFonts w:hint="eastAsia"/>
        </w:rPr>
        <w:t>风电场拟安装</w:t>
      </w:r>
      <w:r w:rsidR="00D74420">
        <w:rPr>
          <w:highlight w:val="green"/>
        </w:rPr>
        <w:t xml:space="preserve">{{ </w:t>
      </w:r>
      <w:r w:rsidR="008F5834">
        <w:rPr>
          <w:rFonts w:hint="eastAsia"/>
          <w:highlight w:val="green"/>
        </w:rPr>
        <w:t>推荐</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8F5834">
        <w:rPr>
          <w:rFonts w:hint="eastAsia"/>
          <w:highlight w:val="green"/>
        </w:rPr>
        <w:t>推荐</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4B30CEDA"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8F5834">
        <w:rPr>
          <w:rFonts w:hint="eastAsia"/>
          <w:highlight w:val="green"/>
        </w:rPr>
        <w:t>推荐</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8F5834">
        <w:rPr>
          <w:rFonts w:hint="eastAsia"/>
          <w:highlight w:val="green"/>
        </w:rPr>
        <w:t>推荐</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rsidRPr="008F5834">
        <w:rPr>
          <w:highlight w:val="green"/>
        </w:rPr>
        <w:t xml:space="preserve">{{ </w:t>
      </w:r>
      <w:r w:rsidR="008F5834" w:rsidRPr="008F5834">
        <w:rPr>
          <w:rFonts w:hint="eastAsia"/>
          <w:highlight w:val="green"/>
        </w:rPr>
        <w:t>推荐</w:t>
      </w:r>
      <w:r w:rsidR="00492394" w:rsidRPr="008F5834">
        <w:rPr>
          <w:highlight w:val="green"/>
        </w:rPr>
        <w:t>机组数量</w:t>
      </w:r>
      <w:r w:rsidR="00492394" w:rsidRPr="008F5834">
        <w:rPr>
          <w:highlight w:val="green"/>
        </w:rPr>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w:t>
            </w:r>
            <w:r w:rsidRPr="00BA75E5">
              <w:rPr>
                <w:rFonts w:hint="eastAsia"/>
                <w:highlight w:val="green"/>
              </w:rPr>
              <w:t>混凝土浇筑</w:t>
            </w:r>
            <w:r>
              <w:rPr>
                <w:rFonts w:hint="eastAsia"/>
                <w:highlight w:val="green"/>
              </w:rPr>
              <w:t>_</w:t>
            </w:r>
            <w:r>
              <w:rPr>
                <w:rFonts w:hint="eastAsia"/>
                <w:highlight w:val="green"/>
              </w:rPr>
              <w:t>水</w:t>
            </w:r>
            <w:r>
              <w:rPr>
                <w:highlight w:val="green"/>
              </w:rPr>
              <w:t>}}</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电</w:t>
            </w:r>
            <w:r w:rsidRPr="00CF4D02">
              <w:rPr>
                <w:highlight w:val="green"/>
              </w:rPr>
              <w:t>}}</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柴油</w:t>
            </w:r>
            <w:r w:rsidRPr="00CF4D02">
              <w:rPr>
                <w:highlight w:val="green"/>
              </w:rPr>
              <w:t>}}</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汽油</w:t>
            </w:r>
            <w:r w:rsidRPr="00CF4D02">
              <w:rPr>
                <w:highlight w:val="green"/>
              </w:rPr>
              <w:t>}}</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汽油</w:t>
            </w:r>
            <w:r w:rsidRPr="00CF4D02">
              <w:rPr>
                <w:highlight w:val="green"/>
              </w:rPr>
              <w:t>}}</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w:t>
            </w:r>
            <w:r>
              <w:rPr>
                <w:rFonts w:hint="eastAsia"/>
                <w:highlight w:val="green"/>
              </w:rPr>
              <w:t>土石方开挖</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w:t>
            </w:r>
            <w:r>
              <w:rPr>
                <w:rFonts w:hint="eastAsia"/>
                <w:highlight w:val="green"/>
              </w:rPr>
              <w:t>土石方回填</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w:t>
            </w:r>
            <w:r>
              <w:rPr>
                <w:rFonts w:hint="eastAsia"/>
                <w:highlight w:val="green"/>
              </w:rPr>
              <w:t>合计</w:t>
            </w:r>
            <w:r>
              <w:rPr>
                <w:rFonts w:hint="eastAsia"/>
                <w:highlight w:val="green"/>
              </w:rPr>
              <w:t>_</w:t>
            </w:r>
            <w:r>
              <w:rPr>
                <w:rFonts w:hint="eastAsia"/>
                <w:highlight w:val="green"/>
              </w:rPr>
              <w:t>水</w:t>
            </w:r>
            <w:r>
              <w:rPr>
                <w:highlight w:val="green"/>
              </w:rPr>
              <w:t>}}</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汽油</w:t>
            </w:r>
            <w:r w:rsidRPr="00CF4D02">
              <w:rPr>
                <w:highlight w:val="green"/>
              </w:rPr>
              <w:t>}}</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w:t>
      </w:r>
      <w:r w:rsidR="00B86807">
        <w:rPr>
          <w:rFonts w:hint="eastAsia"/>
          <w:highlight w:val="green"/>
        </w:rPr>
        <w:t>上网电量</w:t>
      </w:r>
      <w:r w:rsidR="00B86807">
        <w:rPr>
          <w:highlight w:val="green"/>
        </w:rPr>
        <w:t>}}</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rFonts w:hint="eastAsia"/>
                <w:highlight w:val="green"/>
              </w:rPr>
              <w:t>_</w:t>
            </w:r>
            <w:r>
              <w:rPr>
                <w:rFonts w:hint="eastAsia"/>
                <w:highlight w:val="green"/>
              </w:rPr>
              <w:t>占比</w:t>
            </w:r>
            <w:r>
              <w:rPr>
                <w:highlight w:val="green"/>
              </w:rPr>
              <w:t>}}</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w:t>
            </w:r>
            <w:r>
              <w:rPr>
                <w:rFonts w:hint="eastAsia"/>
                <w:highlight w:val="green"/>
              </w:rPr>
              <w:t>年总用电量</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w:t>
      </w:r>
      <w:r w:rsidR="00B86807">
        <w:rPr>
          <w:rFonts w:hint="eastAsia"/>
          <w:highlight w:val="green"/>
        </w:rPr>
        <w:t>年总用电量</w:t>
      </w:r>
      <w:r w:rsidR="00B86807" w:rsidRPr="000C67BC">
        <w:rPr>
          <w:highlight w:val="green"/>
        </w:rPr>
        <w:t>}}</w:t>
      </w:r>
      <w:r w:rsidRPr="00D3669E">
        <w:rPr>
          <w:rFonts w:hint="eastAsia"/>
        </w:rPr>
        <w:t>万</w:t>
      </w:r>
      <w:r w:rsidRPr="00D3669E">
        <w:t>kWh</w:t>
      </w:r>
      <w:r w:rsidRPr="00D3669E">
        <w:rPr>
          <w:rFonts w:hint="eastAsia"/>
        </w:rPr>
        <w:t>，约折合</w:t>
      </w:r>
      <w:r w:rsidR="00B86807" w:rsidRPr="000C67BC">
        <w:rPr>
          <w:highlight w:val="green"/>
        </w:rPr>
        <w:t>{{</w:t>
      </w:r>
      <w:r w:rsidR="00B86807">
        <w:rPr>
          <w:rFonts w:hint="eastAsia"/>
          <w:highlight w:val="green"/>
        </w:rPr>
        <w:t>标准煤</w:t>
      </w:r>
      <w:r w:rsidR="00B86807" w:rsidRPr="000C67BC">
        <w:rPr>
          <w:highlight w:val="green"/>
        </w:rPr>
        <w:t>}}</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w:t>
      </w:r>
      <w:r w:rsidR="00B86807">
        <w:rPr>
          <w:rFonts w:hint="eastAsia"/>
          <w:highlight w:val="green"/>
        </w:rPr>
        <w:t>年综合能耗</w:t>
      </w:r>
      <w:r w:rsidR="00B86807" w:rsidRPr="000C67BC">
        <w:rPr>
          <w:highlight w:val="green"/>
        </w:rPr>
        <w:t>}}</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w:t>
      </w:r>
      <w:r w:rsidR="00B86807" w:rsidRPr="00B86807">
        <w:rPr>
          <w:rFonts w:hint="eastAsia"/>
          <w:highlight w:val="green"/>
        </w:rPr>
        <w:t>单位产品综合能耗</w:t>
      </w:r>
      <w:r w:rsidR="00B86807" w:rsidRPr="00B86807">
        <w:rPr>
          <w:highlight w:val="green"/>
        </w:rPr>
        <w:t>}}</w:t>
      </w:r>
      <w:r w:rsidRPr="00D3669E">
        <w:rPr>
          <w:rFonts w:hint="eastAsia"/>
        </w:rPr>
        <w:t>克标准煤</w:t>
      </w:r>
      <w:r w:rsidRPr="00D3669E">
        <w:t>/kWh</w:t>
      </w:r>
      <w:r w:rsidRPr="00D3669E">
        <w:rPr>
          <w:rFonts w:hint="eastAsia"/>
        </w:rPr>
        <w:t>（等价值），单位产值能耗为</w:t>
      </w:r>
      <w:r w:rsidR="00B86807" w:rsidRPr="00B86807">
        <w:rPr>
          <w:highlight w:val="green"/>
        </w:rPr>
        <w:t>{{</w:t>
      </w:r>
      <w:r w:rsidR="00B86807" w:rsidRPr="00B86807">
        <w:rPr>
          <w:rFonts w:hint="eastAsia"/>
          <w:highlight w:val="green"/>
        </w:rPr>
        <w:t>单位产值能耗</w:t>
      </w:r>
      <w:r w:rsidR="00B86807" w:rsidRPr="00B86807">
        <w:rPr>
          <w:highlight w:val="green"/>
        </w:rPr>
        <w:t>}}</w:t>
      </w:r>
      <w:r w:rsidRPr="00D3669E">
        <w:rPr>
          <w:rFonts w:hint="eastAsia"/>
        </w:rPr>
        <w:t>千克标准煤</w:t>
      </w:r>
      <w:r w:rsidRPr="00D3669E">
        <w:t>/</w:t>
      </w:r>
      <w:r w:rsidRPr="00D3669E">
        <w:rPr>
          <w:rFonts w:hint="eastAsia"/>
        </w:rPr>
        <w:t>万元（等价值），综合场用电率为</w:t>
      </w:r>
      <w:r w:rsidR="00B86807" w:rsidRPr="00B86807">
        <w:rPr>
          <w:highlight w:val="green"/>
        </w:rPr>
        <w:t>{{</w:t>
      </w:r>
      <w:r w:rsidR="00B86807" w:rsidRPr="00B86807">
        <w:rPr>
          <w:rFonts w:hint="eastAsia"/>
          <w:highlight w:val="green"/>
        </w:rPr>
        <w:t>综合场用电率</w:t>
      </w:r>
      <w:r w:rsidR="00B86807" w:rsidRPr="00B86807">
        <w:rPr>
          <w:highlight w:val="green"/>
        </w:rPr>
        <w:t>}}</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lastRenderedPageBreak/>
        <w:t xml:space="preserve">{{ </w:t>
      </w:r>
      <w:r w:rsidR="00587F51">
        <w:rPr>
          <w:highlight w:val="green"/>
        </w:rPr>
        <w:t>上网电量</w:t>
      </w:r>
      <w:r w:rsidR="00587F51">
        <w:rPr>
          <w:highlight w:val="green"/>
        </w:rPr>
        <w:t xml:space="preserve"> }}</w:t>
      </w:r>
      <w:r w:rsidR="00587F51" w:rsidRPr="00D3669E">
        <w:t>MWh/yr</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 </w:t>
      </w:r>
      <w:r w:rsidR="00B86807">
        <w:rPr>
          <w:rFonts w:hint="eastAsia"/>
          <w:highlight w:val="green"/>
        </w:rPr>
        <w:t>合计</w:t>
      </w:r>
      <w:r w:rsidR="00B86807">
        <w:rPr>
          <w:rFonts w:hint="eastAsia"/>
          <w:highlight w:val="green"/>
        </w:rPr>
        <w:t>_</w:t>
      </w:r>
      <w:r w:rsidR="00B86807">
        <w:rPr>
          <w:rFonts w:hint="eastAsia"/>
          <w:highlight w:val="green"/>
        </w:rPr>
        <w:t>水</w:t>
      </w:r>
      <w:r w:rsidR="00B86807">
        <w:rPr>
          <w:highlight w:val="green"/>
        </w:rPr>
        <w:t xml:space="preserve"> }}</w:t>
      </w:r>
      <w:r w:rsidRPr="00D3669E">
        <w:t>t</w:t>
      </w:r>
      <w:r w:rsidRPr="00D3669E">
        <w:rPr>
          <w:rFonts w:hint="eastAsia"/>
        </w:rPr>
        <w:t>，总耗电约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电</w:t>
      </w:r>
      <w:r w:rsidR="00521A52">
        <w:rPr>
          <w:highlight w:val="green"/>
        </w:rPr>
        <w:t xml:space="preserve"> }}</w:t>
      </w:r>
      <w:r w:rsidRPr="00D3669E">
        <w:rPr>
          <w:rFonts w:hint="eastAsia"/>
        </w:rPr>
        <w:t>万</w:t>
      </w:r>
      <w:r w:rsidRPr="00D3669E">
        <w:t>kWh</w:t>
      </w:r>
      <w:r w:rsidRPr="00D3669E">
        <w:rPr>
          <w:rFonts w:hint="eastAsia"/>
        </w:rPr>
        <w:t>，柴油总消耗量约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柴油</w:t>
      </w:r>
      <w:r w:rsidR="00521A52">
        <w:rPr>
          <w:highlight w:val="green"/>
        </w:rPr>
        <w:t xml:space="preserve"> }}</w:t>
      </w:r>
      <w:r w:rsidRPr="00D3669E">
        <w:rPr>
          <w:rFonts w:hint="eastAsia"/>
        </w:rPr>
        <w:t>t</w:t>
      </w:r>
      <w:r w:rsidRPr="00D3669E">
        <w:rPr>
          <w:rFonts w:hint="eastAsia"/>
        </w:rPr>
        <w:t>，汽油总消耗量约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汽油</w:t>
      </w:r>
      <w:r w:rsidR="00521A52">
        <w:rPr>
          <w:highlight w:val="green"/>
        </w:rPr>
        <w:t xml:space="preserve"> }}</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 </w:t>
      </w:r>
      <w:r w:rsidR="00521A52">
        <w:rPr>
          <w:rFonts w:hint="eastAsia"/>
          <w:highlight w:val="green"/>
        </w:rPr>
        <w:t>年总用电量</w:t>
      </w:r>
      <w:r w:rsidR="00521A52">
        <w:rPr>
          <w:highlight w:val="green"/>
        </w:rPr>
        <w:t xml:space="preserve"> }}</w:t>
      </w:r>
      <w:r w:rsidRPr="00D3669E">
        <w:rPr>
          <w:rFonts w:hint="eastAsia"/>
        </w:rPr>
        <w:t>万</w:t>
      </w:r>
      <w:r w:rsidRPr="00D3669E">
        <w:t>kWh</w:t>
      </w:r>
      <w:r w:rsidRPr="00D3669E">
        <w:rPr>
          <w:rFonts w:hint="eastAsia"/>
        </w:rPr>
        <w:t>，约折合</w:t>
      </w:r>
      <w:r w:rsidR="00521A52">
        <w:rPr>
          <w:highlight w:val="green"/>
        </w:rPr>
        <w:t xml:space="preserve">{{ </w:t>
      </w:r>
      <w:r w:rsidR="00521A52">
        <w:rPr>
          <w:rFonts w:hint="eastAsia"/>
          <w:highlight w:val="green"/>
        </w:rPr>
        <w:t>标准煤</w:t>
      </w:r>
      <w:r w:rsidR="00521A52">
        <w:rPr>
          <w:highlight w:val="green"/>
        </w:rPr>
        <w:t xml:space="preserve"> }}</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 </w:t>
      </w:r>
      <w:r w:rsidR="00CF7513">
        <w:rPr>
          <w:rFonts w:hint="eastAsia"/>
          <w:highlight w:val="green"/>
        </w:rPr>
        <w:t>年综合能耗</w:t>
      </w:r>
      <w:r w:rsidR="00CF7513">
        <w:rPr>
          <w:highlight w:val="green"/>
        </w:rPr>
        <w:t xml:space="preserve"> }}</w:t>
      </w:r>
      <w:r w:rsidRPr="00D3669E">
        <w:rPr>
          <w:rFonts w:hint="eastAsia"/>
        </w:rPr>
        <w:t>吨标准煤（等价值）。单位产品综合能耗为</w:t>
      </w:r>
      <w:r w:rsidR="00CF7513">
        <w:rPr>
          <w:highlight w:val="green"/>
        </w:rPr>
        <w:t xml:space="preserve">{{ </w:t>
      </w:r>
      <w:r w:rsidR="00CF7513">
        <w:rPr>
          <w:rFonts w:hint="eastAsia"/>
          <w:highlight w:val="green"/>
        </w:rPr>
        <w:t>单位产品综合能耗</w:t>
      </w:r>
      <w:r w:rsidR="00CF7513">
        <w:rPr>
          <w:highlight w:val="green"/>
        </w:rPr>
        <w:t xml:space="preserve"> }}</w:t>
      </w:r>
      <w:r w:rsidRPr="00D3669E">
        <w:rPr>
          <w:rFonts w:hint="eastAsia"/>
        </w:rPr>
        <w:t>克标准煤</w:t>
      </w:r>
      <w:r w:rsidRPr="00D3669E">
        <w:t>/kWh</w:t>
      </w:r>
      <w:r w:rsidRPr="00D3669E">
        <w:rPr>
          <w:rFonts w:hint="eastAsia"/>
        </w:rPr>
        <w:t>（等价值），单位产值能耗为</w:t>
      </w:r>
      <w:r w:rsidR="00CF7513">
        <w:rPr>
          <w:highlight w:val="green"/>
        </w:rPr>
        <w:t xml:space="preserve">{{ </w:t>
      </w:r>
      <w:r w:rsidR="00CF7513">
        <w:rPr>
          <w:rFonts w:hint="eastAsia"/>
          <w:highlight w:val="green"/>
        </w:rPr>
        <w:t>单位产值能耗</w:t>
      </w:r>
      <w:r w:rsidR="00CF7513">
        <w:rPr>
          <w:highlight w:val="green"/>
        </w:rPr>
        <w:t xml:space="preserve"> }}</w:t>
      </w:r>
      <w:r w:rsidRPr="00D3669E">
        <w:rPr>
          <w:rFonts w:hint="eastAsia"/>
        </w:rPr>
        <w:t>千克标准煤</w:t>
      </w:r>
      <w:r w:rsidRPr="00D3669E">
        <w:t>/</w:t>
      </w:r>
      <w:r w:rsidRPr="00D3669E">
        <w:rPr>
          <w:rFonts w:hint="eastAsia"/>
        </w:rPr>
        <w:t>万元（等价值），综合场用电率为</w:t>
      </w:r>
      <w:r w:rsidR="00CF7513">
        <w:rPr>
          <w:highlight w:val="green"/>
        </w:rPr>
        <w:t xml:space="preserve">{{ </w:t>
      </w:r>
      <w:r w:rsidR="00CF7513">
        <w:rPr>
          <w:rFonts w:hint="eastAsia"/>
          <w:highlight w:val="green"/>
        </w:rPr>
        <w:t>综合场用电率</w:t>
      </w:r>
      <w:r w:rsidR="00CF7513">
        <w:rPr>
          <w:highlight w:val="green"/>
        </w:rPr>
        <w:t xml:space="preserve"> }}</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BA9B8" w14:textId="77777777" w:rsidR="00396DCF" w:rsidRDefault="00396DCF">
      <w:pPr>
        <w:spacing w:line="240" w:lineRule="auto"/>
      </w:pPr>
      <w:r>
        <w:separator/>
      </w:r>
    </w:p>
  </w:endnote>
  <w:endnote w:type="continuationSeparator" w:id="0">
    <w:p w14:paraId="646340D6" w14:textId="77777777" w:rsidR="00396DCF" w:rsidRDefault="00396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FC2F82" w:rsidRDefault="00FC2F8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75B7032"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FC2F82" w:rsidRDefault="00FC2F82"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FC2F82" w:rsidRDefault="00FC2F82"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2884EA91" w:rsidR="00FC2F82" w:rsidRPr="00664E6B" w:rsidRDefault="00FC2F82"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C04558" w:rsidRPr="00C04558">
              <w:rPr>
                <w:noProof/>
                <w:lang w:val="zh-CN"/>
              </w:rPr>
              <w:t>122</w:t>
            </w:r>
            <w:r>
              <w:fldChar w:fldCharType="end"/>
            </w:r>
          </w:sdtContent>
        </w:sdt>
      </w:p>
    </w:sdtContent>
  </w:sdt>
  <w:p w14:paraId="4A54529D" w14:textId="77777777" w:rsidR="00FC2F82" w:rsidRDefault="00FC2F82"/>
  <w:p w14:paraId="1FF23B36" w14:textId="77777777" w:rsidR="00FC2F82" w:rsidRDefault="00FC2F8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BF0D2E2" w:rsidR="00FC2F82" w:rsidRPr="003225B6" w:rsidRDefault="00FC2F8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FC2F82" w:rsidRDefault="00FC2F8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FC2F82" w:rsidRDefault="00FC2F8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FC2F82" w:rsidRDefault="00FC2F8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FC2F82" w:rsidRPr="00466E8F" w:rsidRDefault="00FC2F8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FC2F82" w:rsidRPr="004A5884" w:rsidRDefault="00FC2F82"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2E29DB85"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49828C37"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20</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FC2F82" w:rsidRPr="004A5884" w:rsidRDefault="00FC2F8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F0F" w14:textId="77777777" w:rsidR="00396DCF" w:rsidRDefault="00396DCF">
      <w:pPr>
        <w:spacing w:line="240" w:lineRule="auto"/>
      </w:pPr>
      <w:r>
        <w:separator/>
      </w:r>
    </w:p>
  </w:footnote>
  <w:footnote w:type="continuationSeparator" w:id="0">
    <w:p w14:paraId="63CD6D47" w14:textId="77777777" w:rsidR="00396DCF" w:rsidRDefault="00396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FC2F82" w:rsidRPr="00A51778" w:rsidRDefault="00FC2F8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FC2F82" w:rsidRDefault="00FC2F8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FC2F82" w:rsidRDefault="00FC2F82"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FC2F82" w:rsidRDefault="00FC2F8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FC2F82" w:rsidRDefault="00FC2F82"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FC2F82" w:rsidRPr="00766C81" w:rsidRDefault="00FC2F8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FC2F82" w:rsidRDefault="00FC2F8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FC2F82" w:rsidRDefault="00FC2F8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FC2F82" w:rsidRPr="00DD14AF" w:rsidRDefault="00FC2F8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FC2F82" w:rsidRPr="00DD14AF" w:rsidRDefault="00FC2F82"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FC2F82" w:rsidRDefault="00FC2F8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FC2F82" w:rsidRPr="000020D8" w:rsidRDefault="00FC2F8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FC2F82" w:rsidRDefault="00FC2F8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FC2F82" w:rsidRDefault="00FC2F8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FC2F82" w:rsidRPr="00466E8F" w:rsidRDefault="00FC2F8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FC2F82" w:rsidRDefault="00FC2F8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FC2F82" w:rsidRPr="00F81F79" w:rsidRDefault="00FC2F8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FC2F82" w:rsidRDefault="00FC2F8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FC2F82" w:rsidRDefault="00FC2F82"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1C99"/>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192"/>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3E60"/>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96DCF"/>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D7889"/>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4F7A"/>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34"/>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372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77D81"/>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4558"/>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0E2B"/>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66C2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2F82"/>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footer" Target="footer11.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hyperlink" Target="file:///E:\1&#27861;&#35268;&#27861;&#35268;\GB%2012523-2011&#24314;&#31569;&#26045;&#24037;&#22330;&#30028;&#29615;&#22659;&#22122;&#22768;&#25490;&#25918;&#26631;&#20934;.pdf" TargetMode="Externa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3D8E-2E45-45C7-A894-3A8CE4F5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141</Pages>
  <Words>14263</Words>
  <Characters>81304</Characters>
  <Application>Microsoft Office Word</Application>
  <DocSecurity>0</DocSecurity>
  <Lines>677</Lines>
  <Paragraphs>190</Paragraphs>
  <ScaleCrop>false</ScaleCrop>
  <Company>Microsoft</Company>
  <LinksUpToDate>false</LinksUpToDate>
  <CharactersWithSpaces>95377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227</cp:revision>
  <cp:lastPrinted>2019-10-29T06:20:00Z</cp:lastPrinted>
  <dcterms:created xsi:type="dcterms:W3CDTF">2019-10-16T07:33:00Z</dcterms:created>
  <dcterms:modified xsi:type="dcterms:W3CDTF">2019-12-11T09:37:00Z</dcterms:modified>
</cp:coreProperties>
</file>