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C624E" w14:textId="6166522C" w:rsidR="00C87ECD" w:rsidRDefault="005A132D">
      <w:pPr>
        <w:rPr>
          <w:rFonts w:asciiTheme="majorHAnsi" w:eastAsiaTheme="majorEastAsia" w:hAnsiTheme="majorHAnsi" w:cstheme="majorBidi"/>
          <w:caps/>
          <w:color w:val="1F4E79" w:themeColor="accent1" w:themeShade="80"/>
          <w:kern w:val="28"/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B5DEB" wp14:editId="52BBB3EE">
                <wp:simplePos x="0" y="0"/>
                <wp:positionH relativeFrom="margin">
                  <wp:align>left</wp:align>
                </wp:positionH>
                <wp:positionV relativeFrom="paragraph">
                  <wp:posOffset>556591</wp:posOffset>
                </wp:positionV>
                <wp:extent cx="1828800" cy="1828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D73B8" w14:textId="0DEFC46A" w:rsidR="005A132D" w:rsidRPr="005A132D" w:rsidRDefault="005A132D" w:rsidP="005A132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ISSUED: September 30,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B5DEB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0;margin-top:43.85pt;width:2in;height:2in;z-index:2516654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" filled="f" stroked="f">
                <v:textbox style="mso-fit-shape-to-text:t">
                  <w:txbxContent>
                    <w:p w14:paraId="718D73B8" w14:textId="0DEFC46A" w:rsidR="005A132D" w:rsidRPr="005A132D" w:rsidRDefault="005A132D" w:rsidP="005A132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ISSUED: September 30,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A7006" wp14:editId="7810C7B8">
                <wp:simplePos x="0" y="0"/>
                <wp:positionH relativeFrom="margin">
                  <wp:align>center</wp:align>
                </wp:positionH>
                <wp:positionV relativeFrom="paragraph">
                  <wp:posOffset>7552635</wp:posOffset>
                </wp:positionV>
                <wp:extent cx="1828800" cy="1828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DE789" w14:textId="42FC91D5" w:rsidR="005A132D" w:rsidRPr="005A132D" w:rsidRDefault="005A132D" w:rsidP="005A132D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132D">
                              <w:rPr>
                                <w:color w:val="FFFFFF" w:themeColor="background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JEFFREY AMPEH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A7006" id="Text Box 59" o:spid="_x0000_s1027" type="#_x0000_t202" style="position:absolute;margin-left:0;margin-top:594.7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8WIwIAAFA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" filled="f" stroked="f">
                <v:textbox style="mso-fit-shape-to-text:t">
                  <w:txbxContent>
                    <w:p w14:paraId="355DE789" w14:textId="42FC91D5" w:rsidR="005A132D" w:rsidRPr="005A132D" w:rsidRDefault="005A132D" w:rsidP="005A132D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132D">
                        <w:rPr>
                          <w:color w:val="FFFFFF" w:themeColor="background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JEFFREY AMPEH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744423533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3942DE" wp14:editId="4F479E2F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2540"/>
                    <wp:wrapNone/>
                    <wp:docPr id="58" name="Text Box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0FEA6C" w14:textId="3B754093" w:rsidR="005A132D" w:rsidRPr="005A132D" w:rsidRDefault="005A132D" w:rsidP="005A132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A132D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33942DE" id="Text Box 58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6f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Bt4jp8jAgAAUAQAAA4AAAAAAAAAAAAAAAAALgIAAGRycy9lMm9Eb2MueG1sUEsBAi0A&#10;FAAGAAgAAAAhAEuJJs3WAAAABQEAAA8AAAAAAAAAAAAAAAAAfQQAAGRycy9kb3ducmV2LnhtbFBL&#10;BQYAAAAABAAEAPMAAACABQAAAAA=&#10;" filled="f" stroked="f">
                    <v:textbox style="mso-fit-shape-to-text:t">
                      <w:txbxContent>
                        <w:p w14:paraId="020FEA6C" w14:textId="3B754093" w:rsidR="005A132D" w:rsidRPr="005A132D" w:rsidRDefault="005A132D" w:rsidP="005A132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A132D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Version 1.0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7ECD" w:rsidRPr="00C87ECD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kern w:val="28"/>
              <w:sz w:val="38"/>
              <w:szCs w:val="3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1D2447" wp14:editId="6E0470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1590" b="19685"/>
                    <wp:wrapNone/>
                    <wp:docPr id="22" name="Group 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69381F5" w14:textId="400EE963" w:rsidR="00C87ECD" w:rsidRDefault="00C87EC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Website Requirements Specification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ED4036" w14:textId="6E805787" w:rsidR="00C87ECD" w:rsidRDefault="00C87EC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Requirements &amp; Proposed Design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 Box 37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1E5556" w14:textId="0651937C" w:rsidR="00C87ECD" w:rsidRDefault="00C87EC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1D2447" id="Group 22" o:spid="_x0000_s1029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">
                    <v:rect id="Rectangle 35" o:spid="_x0000_s1030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" filled="f" strokecolor="#1f4d78 [1604]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69381F5" w14:textId="400EE963" w:rsidR="00C87ECD" w:rsidRDefault="00C87EC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Website Requirements Specification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3ED4036" w14:textId="6E805787" w:rsidR="00C87ECD" w:rsidRDefault="00C87EC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Requirements &amp; Proposed Design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6" o:spid="_x0000_s1031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" fillcolor="#5a5a5a [2109]" strokecolor="#1f4d78 [1604]" strokeweight="1pt"/>
                    <v:shape id="Text Box 37" o:spid="_x0000_s1032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" filled="f" strokecolor="#1f4d78 [1604]" strokeweight=".5pt">
                      <v:textbox inset="36pt,0,1in,0">
                        <w:txbxContent>
                          <w:p w14:paraId="281E5556" w14:textId="0651937C" w:rsidR="00C87ECD" w:rsidRDefault="00C87ECD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C87ECD">
            <w:br w:type="page"/>
          </w:r>
        </w:sdtContent>
      </w:sdt>
    </w:p>
    <w:p w14:paraId="59D86308" w14:textId="50B20DDF" w:rsidR="001273C1" w:rsidRDefault="00F8380B">
      <w:pPr>
        <w:pStyle w:val="Heading1"/>
      </w:pPr>
      <w:r>
        <w:lastRenderedPageBreak/>
        <w:t>Requirements</w:t>
      </w:r>
    </w:p>
    <w:p w14:paraId="1C5E7CF6" w14:textId="6929DD3D" w:rsidR="00F8380B" w:rsidRDefault="00F8380B" w:rsidP="00F8380B">
      <w:pPr>
        <w:pStyle w:val="Heading2"/>
      </w:pPr>
      <w:r>
        <w:t>Visitor Interaction</w:t>
      </w:r>
    </w:p>
    <w:tbl>
      <w:tblPr>
        <w:tblStyle w:val="ProposalTable"/>
        <w:tblpPr w:leftFromText="180" w:rightFromText="180" w:vertAnchor="text" w:horzAnchor="margin" w:tblpY="63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3686"/>
        <w:gridCol w:w="5664"/>
      </w:tblGrid>
      <w:tr w:rsidR="00BF7FCB" w14:paraId="1DBF0A92" w14:textId="77777777" w:rsidTr="00BF7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</w:tcPr>
          <w:p w14:paraId="402CD7D9" w14:textId="77777777" w:rsidR="00BF7FCB" w:rsidRDefault="00BF7FCB" w:rsidP="00BF7FCB">
            <w:r>
              <w:t>Requirements</w:t>
            </w:r>
          </w:p>
        </w:tc>
        <w:tc>
          <w:tcPr>
            <w:tcW w:w="3029" w:type="pct"/>
          </w:tcPr>
          <w:p w14:paraId="13617B2C" w14:textId="77777777" w:rsidR="00BF7FCB" w:rsidRDefault="00BF7FCB" w:rsidP="00BF7FCB">
            <w:r>
              <w:t>Description</w:t>
            </w:r>
          </w:p>
        </w:tc>
      </w:tr>
      <w:tr w:rsidR="00B41AF2" w14:paraId="10670EA2" w14:textId="77777777" w:rsidTr="00BF7FCB">
        <w:tc>
          <w:tcPr>
            <w:tcW w:w="1971" w:type="pct"/>
          </w:tcPr>
          <w:p w14:paraId="292C23A5" w14:textId="56CD9837" w:rsidR="00B41AF2" w:rsidRDefault="00B41AF2" w:rsidP="00BF7FCB">
            <w:r>
              <w:t>Video introduction</w:t>
            </w:r>
          </w:p>
        </w:tc>
        <w:tc>
          <w:tcPr>
            <w:tcW w:w="3029" w:type="pct"/>
          </w:tcPr>
          <w:p w14:paraId="1D603F3F" w14:textId="1F758A11" w:rsidR="00B41AF2" w:rsidRDefault="00B41AF2" w:rsidP="00BF7FCB">
            <w:r>
              <w:t>Have a short video on each page to introduce users to the need of studying Linux.</w:t>
            </w:r>
          </w:p>
        </w:tc>
      </w:tr>
      <w:tr w:rsidR="00B41AF2" w14:paraId="3D680D2B" w14:textId="77777777" w:rsidTr="00BF7FCB">
        <w:tc>
          <w:tcPr>
            <w:tcW w:w="1971" w:type="pct"/>
          </w:tcPr>
          <w:p w14:paraId="7C709FC4" w14:textId="0550CF37" w:rsidR="00B41AF2" w:rsidRDefault="00B41AF2" w:rsidP="00BF7FCB">
            <w:r>
              <w:t>Past student testimonials</w:t>
            </w:r>
          </w:p>
        </w:tc>
        <w:tc>
          <w:tcPr>
            <w:tcW w:w="3029" w:type="pct"/>
          </w:tcPr>
          <w:p w14:paraId="07AE1BAA" w14:textId="1F12E5D0" w:rsidR="00B41AF2" w:rsidRDefault="00B41AF2" w:rsidP="00BF7FCB">
            <w:r>
              <w:t>Show testimonials from other student</w:t>
            </w:r>
            <w:r w:rsidR="00096D46">
              <w:t>s</w:t>
            </w:r>
          </w:p>
        </w:tc>
      </w:tr>
      <w:tr w:rsidR="00BF7FCB" w14:paraId="5AEDAB80" w14:textId="77777777" w:rsidTr="00BF7FCB">
        <w:tc>
          <w:tcPr>
            <w:tcW w:w="1971" w:type="pct"/>
          </w:tcPr>
          <w:p w14:paraId="450556BC" w14:textId="34A75DA4" w:rsidR="00BF7FCB" w:rsidRDefault="00BF7FCB" w:rsidP="00BF7FCB">
            <w:r>
              <w:t>See prospect</w:t>
            </w:r>
            <w:r w:rsidR="00826F04">
              <w:t>ive pathways</w:t>
            </w:r>
          </w:p>
        </w:tc>
        <w:tc>
          <w:tcPr>
            <w:tcW w:w="3029" w:type="pct"/>
          </w:tcPr>
          <w:p w14:paraId="78DD4003" w14:textId="1D9C0676" w:rsidR="00BF7FCB" w:rsidRDefault="00826F04" w:rsidP="00BF7FCB">
            <w:pPr>
              <w:pStyle w:val="TableTextDecimal"/>
            </w:pPr>
            <w:r>
              <w:t xml:space="preserve">Provide information on various paths and careers in Linux administration </w:t>
            </w:r>
            <w:r w:rsidR="002A4854">
              <w:t>using</w:t>
            </w:r>
            <w:r>
              <w:t xml:space="preserve"> interactive buttons.</w:t>
            </w:r>
          </w:p>
        </w:tc>
      </w:tr>
      <w:tr w:rsidR="00A070AC" w14:paraId="283AD0A2" w14:textId="77777777" w:rsidTr="00BF7FCB">
        <w:tc>
          <w:tcPr>
            <w:tcW w:w="1971" w:type="pct"/>
          </w:tcPr>
          <w:p w14:paraId="4790040E" w14:textId="792594BD" w:rsidR="00A070AC" w:rsidRDefault="00A070AC" w:rsidP="00BF7FCB">
            <w:r>
              <w:t>Income Gains</w:t>
            </w:r>
          </w:p>
        </w:tc>
        <w:tc>
          <w:tcPr>
            <w:tcW w:w="3029" w:type="pct"/>
          </w:tcPr>
          <w:p w14:paraId="7AF87203" w14:textId="26353A0F" w:rsidR="00A070AC" w:rsidRDefault="00A070AC" w:rsidP="00BF7FCB">
            <w:pPr>
              <w:pStyle w:val="TableTextDecimal"/>
            </w:pPr>
            <w:r>
              <w:t>Inform users through graphics of the increased income Linux administration provides</w:t>
            </w:r>
          </w:p>
        </w:tc>
      </w:tr>
      <w:tr w:rsidR="00BF7FCB" w14:paraId="32FB2905" w14:textId="77777777" w:rsidTr="00BF7FCB">
        <w:tc>
          <w:tcPr>
            <w:tcW w:w="1971" w:type="pct"/>
          </w:tcPr>
          <w:p w14:paraId="6AD92371" w14:textId="68F18C3E" w:rsidR="00BF7FCB" w:rsidRDefault="00826F04" w:rsidP="00BF7FCB">
            <w:r>
              <w:t>Use less technical terms</w:t>
            </w:r>
          </w:p>
        </w:tc>
        <w:tc>
          <w:tcPr>
            <w:tcW w:w="3029" w:type="pct"/>
          </w:tcPr>
          <w:p w14:paraId="27318D01" w14:textId="648D7034" w:rsidR="00BF7FCB" w:rsidRDefault="00826F04" w:rsidP="00BF7FCB">
            <w:pPr>
              <w:pStyle w:val="TableTextDecimal"/>
            </w:pPr>
            <w:r>
              <w:t>Keep information as descriptive and clear as simple for every type of user to comprehend</w:t>
            </w:r>
          </w:p>
        </w:tc>
      </w:tr>
      <w:tr w:rsidR="00BF7FCB" w14:paraId="673E4DD1" w14:textId="77777777" w:rsidTr="00BF7FCB">
        <w:tc>
          <w:tcPr>
            <w:tcW w:w="1971" w:type="pct"/>
            <w:shd w:val="clear" w:color="auto" w:fill="DEEAF6" w:themeFill="accent1" w:themeFillTint="33"/>
          </w:tcPr>
          <w:p w14:paraId="68616D7F" w14:textId="7007BE31" w:rsidR="00BF7FCB" w:rsidRPr="00826F04" w:rsidRDefault="00826F04" w:rsidP="00BF7FCB">
            <w:r w:rsidRPr="00826F04">
              <w:t>Use of graphics and visual aid</w:t>
            </w:r>
          </w:p>
        </w:tc>
        <w:tc>
          <w:tcPr>
            <w:tcW w:w="3029" w:type="pct"/>
            <w:shd w:val="clear" w:color="auto" w:fill="DEEAF6" w:themeFill="accent1" w:themeFillTint="33"/>
          </w:tcPr>
          <w:p w14:paraId="7CB28251" w14:textId="5D4F1F96" w:rsidR="00BF7FCB" w:rsidRPr="00826F04" w:rsidRDefault="00826F04" w:rsidP="00BF7FCB">
            <w:pPr>
              <w:pStyle w:val="TableTextDecimal"/>
            </w:pPr>
            <w:r w:rsidRPr="00826F04">
              <w:t xml:space="preserve">Enable non-IT users to have a grasp of what the website is about </w:t>
            </w:r>
          </w:p>
        </w:tc>
      </w:tr>
      <w:tr w:rsidR="00BF7FCB" w14:paraId="1357BCF7" w14:textId="77777777" w:rsidTr="00BF7FCB">
        <w:tc>
          <w:tcPr>
            <w:tcW w:w="1971" w:type="pct"/>
            <w:shd w:val="clear" w:color="auto" w:fill="2E74B5" w:themeFill="accent1" w:themeFillShade="BF"/>
          </w:tcPr>
          <w:p w14:paraId="5C3C3672" w14:textId="01BB850F" w:rsidR="00BF7FCB" w:rsidRPr="00A070AC" w:rsidRDefault="00826F04" w:rsidP="00BF7FCB">
            <w:pPr>
              <w:rPr>
                <w:color w:val="FFFFFF" w:themeColor="background1"/>
              </w:rPr>
            </w:pPr>
            <w:r w:rsidRPr="00A070AC">
              <w:rPr>
                <w:color w:val="FFFFFF" w:themeColor="background1"/>
              </w:rPr>
              <w:t>Have a chatbot</w:t>
            </w:r>
          </w:p>
        </w:tc>
        <w:tc>
          <w:tcPr>
            <w:tcW w:w="3029" w:type="pct"/>
            <w:shd w:val="clear" w:color="auto" w:fill="2E74B5" w:themeFill="accent1" w:themeFillShade="BF"/>
          </w:tcPr>
          <w:p w14:paraId="0D01A65C" w14:textId="07FD5A4D" w:rsidR="00BF7FCB" w:rsidRPr="00A070AC" w:rsidRDefault="00A070AC" w:rsidP="00BF7FCB">
            <w:pPr>
              <w:pStyle w:val="TableTextDecimal"/>
              <w:rPr>
                <w:color w:val="FFFFFF" w:themeColor="background1"/>
              </w:rPr>
            </w:pPr>
            <w:r w:rsidRPr="00A070AC">
              <w:rPr>
                <w:color w:val="FFFFFF" w:themeColor="background1"/>
              </w:rPr>
              <w:t>To help their interaction and to resolve their questions</w:t>
            </w:r>
          </w:p>
        </w:tc>
      </w:tr>
      <w:tr w:rsidR="00A070AC" w14:paraId="61531F18" w14:textId="77777777" w:rsidTr="00BF7FCB">
        <w:tc>
          <w:tcPr>
            <w:tcW w:w="1971" w:type="pct"/>
            <w:shd w:val="clear" w:color="auto" w:fill="2E74B5" w:themeFill="accent1" w:themeFillShade="BF"/>
          </w:tcPr>
          <w:p w14:paraId="2D067B49" w14:textId="70A5E9FA" w:rsidR="00A070AC" w:rsidRPr="001C55AA" w:rsidRDefault="00A070AC" w:rsidP="00BF7FCB">
            <w:pPr>
              <w:rPr>
                <w:color w:val="FFFFFF" w:themeColor="background1"/>
              </w:rPr>
            </w:pPr>
            <w:r w:rsidRPr="001C55AA">
              <w:rPr>
                <w:color w:val="FFFFFF" w:themeColor="background1"/>
              </w:rPr>
              <w:t xml:space="preserve">Have a FAQ page </w:t>
            </w:r>
          </w:p>
        </w:tc>
        <w:tc>
          <w:tcPr>
            <w:tcW w:w="3029" w:type="pct"/>
            <w:shd w:val="clear" w:color="auto" w:fill="2E74B5" w:themeFill="accent1" w:themeFillShade="BF"/>
          </w:tcPr>
          <w:p w14:paraId="6CB470AA" w14:textId="1CDD423C" w:rsidR="00A070AC" w:rsidRPr="001C55AA" w:rsidRDefault="00A070AC" w:rsidP="00BF7FCB">
            <w:pPr>
              <w:pStyle w:val="TableTextDecimal"/>
              <w:rPr>
                <w:color w:val="FFFFFF" w:themeColor="background1"/>
              </w:rPr>
            </w:pPr>
            <w:r w:rsidRPr="001C55AA">
              <w:rPr>
                <w:color w:val="FFFFFF" w:themeColor="background1"/>
              </w:rPr>
              <w:t>To provide answers to generally asked questions</w:t>
            </w:r>
          </w:p>
        </w:tc>
      </w:tr>
      <w:tr w:rsidR="001C55AA" w14:paraId="69FB50C2" w14:textId="77777777" w:rsidTr="00BF7F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shd w:val="clear" w:color="auto" w:fill="2E74B5" w:themeFill="accent1" w:themeFillShade="BF"/>
          </w:tcPr>
          <w:p w14:paraId="41CB1689" w14:textId="36BE6C58" w:rsidR="001C55AA" w:rsidRPr="001C55AA" w:rsidRDefault="001C55AA" w:rsidP="00BF7FCB">
            <w:pPr>
              <w:rPr>
                <w:b w:val="0"/>
                <w:bCs/>
              </w:rPr>
            </w:pPr>
            <w:r w:rsidRPr="001C55AA">
              <w:rPr>
                <w:b w:val="0"/>
                <w:bCs/>
              </w:rPr>
              <w:t>Request more information</w:t>
            </w:r>
          </w:p>
        </w:tc>
        <w:tc>
          <w:tcPr>
            <w:tcW w:w="3029" w:type="pct"/>
            <w:shd w:val="clear" w:color="auto" w:fill="2E74B5" w:themeFill="accent1" w:themeFillShade="BF"/>
          </w:tcPr>
          <w:p w14:paraId="272C4FBA" w14:textId="3ABB9416" w:rsidR="001C55AA" w:rsidRPr="001C55AA" w:rsidRDefault="001C55AA" w:rsidP="00BF7FCB">
            <w:pPr>
              <w:pStyle w:val="TableTextDecimal"/>
              <w:rPr>
                <w:b w:val="0"/>
                <w:bCs/>
              </w:rPr>
            </w:pPr>
            <w:r w:rsidRPr="001C55AA">
              <w:rPr>
                <w:b w:val="0"/>
                <w:bCs/>
              </w:rPr>
              <w:t>A tab to request more information and details about the progra</w:t>
            </w:r>
            <w:r>
              <w:rPr>
                <w:b w:val="0"/>
                <w:bCs/>
              </w:rPr>
              <w:t>m</w:t>
            </w:r>
          </w:p>
        </w:tc>
      </w:tr>
    </w:tbl>
    <w:p w14:paraId="1D42BA1F" w14:textId="5B0DB093" w:rsidR="00BF7FCB" w:rsidRDefault="00BF7FCB" w:rsidP="00BF7FCB"/>
    <w:p w14:paraId="370914ED" w14:textId="5440DD3F" w:rsidR="002A4854" w:rsidRPr="002A4854" w:rsidRDefault="002A4854" w:rsidP="002A4854">
      <w:pPr>
        <w:pStyle w:val="Heading2"/>
      </w:pPr>
      <w:r>
        <w:t>Account Management</w:t>
      </w:r>
    </w:p>
    <w:tbl>
      <w:tblPr>
        <w:tblStyle w:val="ProposalTable"/>
        <w:tblpPr w:leftFromText="180" w:rightFromText="180" w:vertAnchor="text" w:horzAnchor="margin" w:tblpY="63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3415"/>
        <w:gridCol w:w="5935"/>
      </w:tblGrid>
      <w:tr w:rsidR="002A4854" w14:paraId="65403D05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6" w:type="pct"/>
          </w:tcPr>
          <w:p w14:paraId="35253C46" w14:textId="77777777" w:rsidR="002A4854" w:rsidRDefault="002A4854" w:rsidP="00815A80">
            <w:r>
              <w:t>Requirements</w:t>
            </w:r>
          </w:p>
        </w:tc>
        <w:tc>
          <w:tcPr>
            <w:tcW w:w="3174" w:type="pct"/>
          </w:tcPr>
          <w:p w14:paraId="708624D7" w14:textId="77777777" w:rsidR="002A4854" w:rsidRDefault="002A4854" w:rsidP="00815A80">
            <w:r>
              <w:t>Description</w:t>
            </w:r>
          </w:p>
        </w:tc>
      </w:tr>
      <w:tr w:rsidR="002A4854" w14:paraId="729FF1D1" w14:textId="77777777" w:rsidTr="00815A80">
        <w:tc>
          <w:tcPr>
            <w:tcW w:w="1826" w:type="pct"/>
          </w:tcPr>
          <w:p w14:paraId="6C71DED3" w14:textId="0C71B088" w:rsidR="002A4854" w:rsidRDefault="002A4854" w:rsidP="00815A80">
            <w:r>
              <w:t>Creating accounts</w:t>
            </w:r>
          </w:p>
        </w:tc>
        <w:tc>
          <w:tcPr>
            <w:tcW w:w="3174" w:type="pct"/>
          </w:tcPr>
          <w:p w14:paraId="6DC8A929" w14:textId="64CBC7B7" w:rsidR="002A4854" w:rsidRDefault="002A4854" w:rsidP="002A4854">
            <w:pPr>
              <w:pStyle w:val="TableTextDecimal"/>
            </w:pPr>
            <w:r>
              <w:t>Users can sign up using:</w:t>
            </w:r>
          </w:p>
          <w:p w14:paraId="6084AFA0" w14:textId="77777777" w:rsidR="002A4854" w:rsidRDefault="002A4854" w:rsidP="002A4854">
            <w:pPr>
              <w:pStyle w:val="TableTextDecimal"/>
              <w:numPr>
                <w:ilvl w:val="0"/>
                <w:numId w:val="18"/>
              </w:numPr>
            </w:pPr>
            <w:r>
              <w:t>Email</w:t>
            </w:r>
          </w:p>
          <w:p w14:paraId="483FB7EF" w14:textId="77777777" w:rsidR="002A4854" w:rsidRDefault="002A4854" w:rsidP="002A4854">
            <w:pPr>
              <w:pStyle w:val="TableTextDecimal"/>
              <w:numPr>
                <w:ilvl w:val="0"/>
                <w:numId w:val="18"/>
              </w:numPr>
            </w:pPr>
            <w:r>
              <w:t>Facebook</w:t>
            </w:r>
          </w:p>
          <w:p w14:paraId="677E4813" w14:textId="121953B0" w:rsidR="002A4854" w:rsidRDefault="002A4854" w:rsidP="002A4854">
            <w:pPr>
              <w:pStyle w:val="TableTextDecimal"/>
              <w:numPr>
                <w:ilvl w:val="0"/>
                <w:numId w:val="18"/>
              </w:numPr>
            </w:pPr>
            <w:r>
              <w:t>Google</w:t>
            </w:r>
          </w:p>
        </w:tc>
      </w:tr>
      <w:tr w:rsidR="002A4854" w14:paraId="5B0B6841" w14:textId="77777777" w:rsidTr="00815A80">
        <w:tc>
          <w:tcPr>
            <w:tcW w:w="1826" w:type="pct"/>
          </w:tcPr>
          <w:p w14:paraId="7D0CD4DC" w14:textId="45605DAC" w:rsidR="002A4854" w:rsidRDefault="002A4854" w:rsidP="00815A80">
            <w:r>
              <w:t>Linking account to third party apps</w:t>
            </w:r>
          </w:p>
        </w:tc>
        <w:tc>
          <w:tcPr>
            <w:tcW w:w="3174" w:type="pct"/>
          </w:tcPr>
          <w:p w14:paraId="62AB2731" w14:textId="71DFB902" w:rsidR="002A4854" w:rsidRDefault="002A4854" w:rsidP="002A4854">
            <w:pPr>
              <w:pStyle w:val="TableTextDecimal"/>
            </w:pPr>
            <w:r>
              <w:t>Users would be allowed to promote referrals to their friends and connections on social media. Hence, the</w:t>
            </w:r>
            <w:r w:rsidR="00B41AF2">
              <w:t xml:space="preserve"> need for the links.</w:t>
            </w:r>
          </w:p>
        </w:tc>
      </w:tr>
      <w:tr w:rsidR="002A4854" w14:paraId="50C352C8" w14:textId="77777777" w:rsidTr="00815A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6" w:type="pct"/>
          </w:tcPr>
          <w:p w14:paraId="5FAB5D34" w14:textId="433BC6F5" w:rsidR="002A4854" w:rsidRDefault="002A4854" w:rsidP="00815A80">
            <w:r>
              <w:t>Password length</w:t>
            </w:r>
          </w:p>
        </w:tc>
        <w:tc>
          <w:tcPr>
            <w:tcW w:w="3174" w:type="pct"/>
          </w:tcPr>
          <w:p w14:paraId="0826BA3C" w14:textId="47F5D8D1" w:rsidR="002A4854" w:rsidRDefault="002A4854" w:rsidP="002A4854">
            <w:pPr>
              <w:pStyle w:val="TableTextDecimal"/>
            </w:pPr>
            <w:r>
              <w:t>Accounts created using email, would require users to use a password of at least 10 characters.</w:t>
            </w:r>
          </w:p>
        </w:tc>
      </w:tr>
    </w:tbl>
    <w:p w14:paraId="76EE3536" w14:textId="77777777" w:rsidR="002A4854" w:rsidRDefault="002A4854" w:rsidP="00BF7FCB"/>
    <w:p w14:paraId="1C6A4E19" w14:textId="368FC58B" w:rsidR="002A4854" w:rsidRPr="002A4854" w:rsidRDefault="00A070AC" w:rsidP="002A4854">
      <w:pPr>
        <w:pStyle w:val="Heading2"/>
      </w:pPr>
      <w:bookmarkStart w:id="0" w:name="_Hlk52344300"/>
      <w:r>
        <w:t xml:space="preserve">Booking, </w:t>
      </w:r>
      <w:r w:rsidR="00BF7FCB">
        <w:t>Editing</w:t>
      </w:r>
      <w:r>
        <w:t xml:space="preserve"> and </w:t>
      </w:r>
      <w:r w:rsidR="00BF7FCB">
        <w:t xml:space="preserve">Updates </w:t>
      </w:r>
    </w:p>
    <w:tbl>
      <w:tblPr>
        <w:tblStyle w:val="ProposalTable"/>
        <w:tblpPr w:leftFromText="180" w:rightFromText="180" w:vertAnchor="text" w:horzAnchor="margin" w:tblpY="63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3415"/>
        <w:gridCol w:w="5935"/>
      </w:tblGrid>
      <w:tr w:rsidR="00BF7FCB" w14:paraId="325AA307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6" w:type="pct"/>
          </w:tcPr>
          <w:bookmarkEnd w:id="0"/>
          <w:p w14:paraId="6F271ED6" w14:textId="77777777" w:rsidR="00BF7FCB" w:rsidRDefault="00BF7FCB" w:rsidP="00815A80">
            <w:r>
              <w:t>Requirements</w:t>
            </w:r>
          </w:p>
        </w:tc>
        <w:tc>
          <w:tcPr>
            <w:tcW w:w="3174" w:type="pct"/>
          </w:tcPr>
          <w:p w14:paraId="4AD6ED4E" w14:textId="77777777" w:rsidR="00BF7FCB" w:rsidRDefault="00BF7FCB" w:rsidP="00815A80">
            <w:r>
              <w:t>Description</w:t>
            </w:r>
          </w:p>
        </w:tc>
      </w:tr>
      <w:tr w:rsidR="00BF7FCB" w14:paraId="34EBF313" w14:textId="77777777" w:rsidTr="00815A80">
        <w:tc>
          <w:tcPr>
            <w:tcW w:w="1826" w:type="pct"/>
          </w:tcPr>
          <w:p w14:paraId="5A2D0747" w14:textId="5CA77EFF" w:rsidR="00BF7FCB" w:rsidRDefault="00A070AC" w:rsidP="00815A80">
            <w:r>
              <w:t>Accessing class schedules</w:t>
            </w:r>
            <w:r w:rsidR="00BF7FCB">
              <w:t xml:space="preserve"> </w:t>
            </w:r>
          </w:p>
        </w:tc>
        <w:tc>
          <w:tcPr>
            <w:tcW w:w="3174" w:type="pct"/>
          </w:tcPr>
          <w:p w14:paraId="0C7D106E" w14:textId="6BE816C0" w:rsidR="00BF7FCB" w:rsidRDefault="00A070AC" w:rsidP="00815A80">
            <w:pPr>
              <w:pStyle w:val="TableTextDecimal"/>
            </w:pPr>
            <w:r>
              <w:t>Have a view of past, ongoing and current classes held.</w:t>
            </w:r>
          </w:p>
        </w:tc>
      </w:tr>
      <w:tr w:rsidR="00A070AC" w14:paraId="3295D053" w14:textId="77777777" w:rsidTr="00815A80">
        <w:tc>
          <w:tcPr>
            <w:tcW w:w="1826" w:type="pct"/>
          </w:tcPr>
          <w:p w14:paraId="75523716" w14:textId="73C9864F" w:rsidR="00A070AC" w:rsidRDefault="00770F66" w:rsidP="00815A80">
            <w:r>
              <w:lastRenderedPageBreak/>
              <w:t>Display the various class schedules</w:t>
            </w:r>
          </w:p>
        </w:tc>
        <w:tc>
          <w:tcPr>
            <w:tcW w:w="3174" w:type="pct"/>
          </w:tcPr>
          <w:p w14:paraId="75D91257" w14:textId="686B9CD0" w:rsidR="00A070AC" w:rsidRDefault="00770F66" w:rsidP="00770F66">
            <w:pPr>
              <w:pStyle w:val="TableTextDecimal"/>
              <w:numPr>
                <w:ilvl w:val="0"/>
                <w:numId w:val="14"/>
              </w:numPr>
            </w:pPr>
            <w:r>
              <w:t>Monday and Wednesday evenings</w:t>
            </w:r>
          </w:p>
          <w:p w14:paraId="34C69494" w14:textId="77777777" w:rsidR="00770F66" w:rsidRDefault="00770F66" w:rsidP="00770F66">
            <w:pPr>
              <w:pStyle w:val="TableTextDecimal"/>
              <w:numPr>
                <w:ilvl w:val="0"/>
                <w:numId w:val="14"/>
              </w:numPr>
            </w:pPr>
            <w:r>
              <w:t>Weekends</w:t>
            </w:r>
          </w:p>
          <w:p w14:paraId="6E183AD4" w14:textId="365E19A9" w:rsidR="00770F66" w:rsidRDefault="00770F66" w:rsidP="00770F66">
            <w:pPr>
              <w:pStyle w:val="TableTextDecimal"/>
              <w:numPr>
                <w:ilvl w:val="0"/>
                <w:numId w:val="14"/>
              </w:numPr>
            </w:pPr>
            <w:r>
              <w:t>Tuesday and Thursday Evenings</w:t>
            </w:r>
          </w:p>
        </w:tc>
      </w:tr>
      <w:tr w:rsidR="00770F66" w14:paraId="706008DB" w14:textId="77777777" w:rsidTr="00815A80">
        <w:tc>
          <w:tcPr>
            <w:tcW w:w="1826" w:type="pct"/>
          </w:tcPr>
          <w:p w14:paraId="35607213" w14:textId="46A1CE3F" w:rsidR="00770F66" w:rsidRDefault="00770F66" w:rsidP="00815A80">
            <w:r>
              <w:t xml:space="preserve">User registration restrictions </w:t>
            </w:r>
          </w:p>
        </w:tc>
        <w:tc>
          <w:tcPr>
            <w:tcW w:w="3174" w:type="pct"/>
          </w:tcPr>
          <w:p w14:paraId="5990332D" w14:textId="77777777" w:rsidR="00770F66" w:rsidRDefault="00770F66" w:rsidP="00770F66">
            <w:pPr>
              <w:pStyle w:val="TableTextDecimal"/>
              <w:numPr>
                <w:ilvl w:val="0"/>
                <w:numId w:val="15"/>
              </w:numPr>
            </w:pPr>
            <w:r>
              <w:t>Prevent users from enrolling into a class that has been ongoing for 1 day or more.</w:t>
            </w:r>
          </w:p>
          <w:p w14:paraId="500524C2" w14:textId="4A0C3224" w:rsidR="00770F66" w:rsidRDefault="00770F66" w:rsidP="00770F66">
            <w:pPr>
              <w:pStyle w:val="TableTextDecimal"/>
              <w:numPr>
                <w:ilvl w:val="0"/>
                <w:numId w:val="15"/>
              </w:numPr>
            </w:pPr>
            <w:r>
              <w:t>Classes that have already began show in the class schedules as ongoing but cannot be enrolled into.</w:t>
            </w:r>
          </w:p>
        </w:tc>
      </w:tr>
      <w:tr w:rsidR="00BF7FCB" w14:paraId="67790754" w14:textId="77777777" w:rsidTr="00815A80">
        <w:tc>
          <w:tcPr>
            <w:tcW w:w="1826" w:type="pct"/>
          </w:tcPr>
          <w:p w14:paraId="5AD8F2B2" w14:textId="3DB5BBB6" w:rsidR="00BF7FCB" w:rsidRDefault="00A070AC" w:rsidP="00815A80">
            <w:r>
              <w:t>Register for a class</w:t>
            </w:r>
          </w:p>
        </w:tc>
        <w:tc>
          <w:tcPr>
            <w:tcW w:w="3174" w:type="pct"/>
          </w:tcPr>
          <w:p w14:paraId="4FE38BDA" w14:textId="5223CC6D" w:rsidR="00BF7FCB" w:rsidRDefault="00A070AC" w:rsidP="00815A80">
            <w:pPr>
              <w:pStyle w:val="TableTextDecimal"/>
            </w:pPr>
            <w:r>
              <w:t>Users provide details to create an account for them after they have enrolled in the class.</w:t>
            </w:r>
          </w:p>
        </w:tc>
      </w:tr>
      <w:tr w:rsidR="00BF7FCB" w14:paraId="373A20B3" w14:textId="77777777" w:rsidTr="00815A80">
        <w:tc>
          <w:tcPr>
            <w:tcW w:w="1826" w:type="pct"/>
            <w:shd w:val="clear" w:color="auto" w:fill="DEEAF6" w:themeFill="accent1" w:themeFillTint="33"/>
          </w:tcPr>
          <w:p w14:paraId="291B1941" w14:textId="236B3CA4" w:rsidR="00BF7FCB" w:rsidRDefault="00A070AC" w:rsidP="00815A80">
            <w:pPr>
              <w:rPr>
                <w:b/>
                <w:bCs/>
              </w:rPr>
            </w:pPr>
            <w:r>
              <w:rPr>
                <w:b/>
                <w:bCs/>
              </w:rPr>
              <w:t>Choosing sessions</w:t>
            </w:r>
          </w:p>
        </w:tc>
        <w:tc>
          <w:tcPr>
            <w:tcW w:w="3174" w:type="pct"/>
            <w:shd w:val="clear" w:color="auto" w:fill="DEEAF6" w:themeFill="accent1" w:themeFillTint="33"/>
          </w:tcPr>
          <w:p w14:paraId="0FA49022" w14:textId="18F9138D" w:rsidR="00BF7FCB" w:rsidRDefault="00A070AC" w:rsidP="00815A80">
            <w:pPr>
              <w:pStyle w:val="TableTextDecimal"/>
              <w:rPr>
                <w:b/>
                <w:bCs/>
              </w:rPr>
            </w:pPr>
            <w:r>
              <w:rPr>
                <w:b/>
                <w:bCs/>
              </w:rPr>
              <w:t>Allow users to pick a session after they have enrolled into the program</w:t>
            </w:r>
          </w:p>
        </w:tc>
      </w:tr>
      <w:tr w:rsidR="00BF7FCB" w14:paraId="0629C3ED" w14:textId="77777777" w:rsidTr="00815A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6" w:type="pct"/>
            <w:shd w:val="clear" w:color="auto" w:fill="2E74B5" w:themeFill="accent1" w:themeFillShade="BF"/>
          </w:tcPr>
          <w:p w14:paraId="4C053D48" w14:textId="55A13BD1" w:rsidR="00BF7FCB" w:rsidRDefault="00A070AC" w:rsidP="00815A80">
            <w:r>
              <w:t>Edit schedule</w:t>
            </w:r>
          </w:p>
        </w:tc>
        <w:tc>
          <w:tcPr>
            <w:tcW w:w="3174" w:type="pct"/>
            <w:shd w:val="clear" w:color="auto" w:fill="2E74B5" w:themeFill="accent1" w:themeFillShade="BF"/>
          </w:tcPr>
          <w:p w14:paraId="000CCD39" w14:textId="584B0B70" w:rsidR="00BF7FCB" w:rsidRDefault="00A070AC" w:rsidP="00815A80">
            <w:pPr>
              <w:pStyle w:val="TableTextDecimal"/>
            </w:pPr>
            <w:r>
              <w:t xml:space="preserve">Allow users to edit and change schedules only within 3 weeks after a session has </w:t>
            </w:r>
            <w:proofErr w:type="spellStart"/>
            <w:r>
              <w:t>began</w:t>
            </w:r>
            <w:proofErr w:type="spellEnd"/>
            <w:r>
              <w:t>.</w:t>
            </w:r>
          </w:p>
        </w:tc>
      </w:tr>
    </w:tbl>
    <w:p w14:paraId="3952F593" w14:textId="0B4E01C4" w:rsidR="00BF7FCB" w:rsidRDefault="00BF7FCB" w:rsidP="00BF7FCB">
      <w:pPr>
        <w:pStyle w:val="Heading2"/>
        <w:rPr>
          <w:lang w:val="en-GB"/>
        </w:rPr>
      </w:pPr>
      <w:r w:rsidRPr="00BF7FCB">
        <w:rPr>
          <w:lang w:val="en-GB"/>
        </w:rPr>
        <w:t>Sitemap and Navigation</w:t>
      </w:r>
    </w:p>
    <w:tbl>
      <w:tblPr>
        <w:tblStyle w:val="ProposalTable"/>
        <w:tblpPr w:leftFromText="180" w:rightFromText="180" w:vertAnchor="text" w:horzAnchor="margin" w:tblpY="63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3415"/>
        <w:gridCol w:w="5935"/>
      </w:tblGrid>
      <w:tr w:rsidR="00BF7FCB" w14:paraId="326EDEAD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6" w:type="pct"/>
          </w:tcPr>
          <w:p w14:paraId="6E90AA6B" w14:textId="77777777" w:rsidR="00BF7FCB" w:rsidRDefault="00BF7FCB" w:rsidP="00815A80">
            <w:r>
              <w:t>Requirements</w:t>
            </w:r>
          </w:p>
        </w:tc>
        <w:tc>
          <w:tcPr>
            <w:tcW w:w="3174" w:type="pct"/>
          </w:tcPr>
          <w:p w14:paraId="3EE6AC5A" w14:textId="77777777" w:rsidR="00BF7FCB" w:rsidRDefault="00BF7FCB" w:rsidP="00815A80">
            <w:r>
              <w:t>Description</w:t>
            </w:r>
          </w:p>
        </w:tc>
      </w:tr>
      <w:tr w:rsidR="00BF7FCB" w14:paraId="7008211F" w14:textId="77777777" w:rsidTr="00815A80">
        <w:tc>
          <w:tcPr>
            <w:tcW w:w="1826" w:type="pct"/>
          </w:tcPr>
          <w:p w14:paraId="62614E7D" w14:textId="622C2464" w:rsidR="00BF7FCB" w:rsidRDefault="00770F66" w:rsidP="00815A80">
            <w:r>
              <w:t>Search box</w:t>
            </w:r>
            <w:r w:rsidR="00BF7FCB">
              <w:t xml:space="preserve"> </w:t>
            </w:r>
          </w:p>
        </w:tc>
        <w:tc>
          <w:tcPr>
            <w:tcW w:w="3174" w:type="pct"/>
          </w:tcPr>
          <w:p w14:paraId="4A0D01BA" w14:textId="4D4F09AE" w:rsidR="00BF7FCB" w:rsidRDefault="00770F66" w:rsidP="00815A80">
            <w:pPr>
              <w:pStyle w:val="TableTextDecimal"/>
            </w:pPr>
            <w:r>
              <w:t>Should be seamlessly and effectively connected with keywords and pages to help users.</w:t>
            </w:r>
          </w:p>
        </w:tc>
      </w:tr>
      <w:tr w:rsidR="00BF7FCB" w14:paraId="14066086" w14:textId="77777777" w:rsidTr="00815A80">
        <w:tc>
          <w:tcPr>
            <w:tcW w:w="1826" w:type="pct"/>
          </w:tcPr>
          <w:p w14:paraId="02EB9954" w14:textId="2B454819" w:rsidR="00BF7FCB" w:rsidRDefault="00770F66" w:rsidP="00815A80">
            <w:r>
              <w:t>Links to Home, About, Contact Us, User Account, Pricing and FAQs on all pages</w:t>
            </w:r>
          </w:p>
        </w:tc>
        <w:tc>
          <w:tcPr>
            <w:tcW w:w="3174" w:type="pct"/>
          </w:tcPr>
          <w:p w14:paraId="2365D0C2" w14:textId="1A5E67F2" w:rsidR="00BF7FCB" w:rsidRDefault="00770F66" w:rsidP="00815A80">
            <w:pPr>
              <w:pStyle w:val="TableTextDecimal"/>
            </w:pPr>
            <w:r>
              <w:t>To improve user navigation.</w:t>
            </w:r>
          </w:p>
        </w:tc>
      </w:tr>
      <w:tr w:rsidR="00BF7FCB" w14:paraId="0508B265" w14:textId="77777777" w:rsidTr="00815A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6" w:type="pct"/>
            <w:shd w:val="clear" w:color="auto" w:fill="DEEAF6" w:themeFill="accent1" w:themeFillTint="33"/>
          </w:tcPr>
          <w:p w14:paraId="53B1A814" w14:textId="1CFC0730" w:rsidR="00BF7FCB" w:rsidRPr="001C55AA" w:rsidRDefault="00770F66" w:rsidP="00815A80">
            <w:pPr>
              <w:rPr>
                <w:b w:val="0"/>
                <w:bCs/>
                <w:color w:val="auto"/>
              </w:rPr>
            </w:pPr>
            <w:r w:rsidRPr="001C55AA">
              <w:rPr>
                <w:b w:val="0"/>
                <w:bCs/>
                <w:color w:val="auto"/>
              </w:rPr>
              <w:t>Login</w:t>
            </w:r>
          </w:p>
        </w:tc>
        <w:tc>
          <w:tcPr>
            <w:tcW w:w="3174" w:type="pct"/>
            <w:shd w:val="clear" w:color="auto" w:fill="DEEAF6" w:themeFill="accent1" w:themeFillTint="33"/>
          </w:tcPr>
          <w:p w14:paraId="6B6BDA9E" w14:textId="77777777" w:rsidR="00BF7FCB" w:rsidRPr="001C55AA" w:rsidRDefault="001C55AA" w:rsidP="00815A80">
            <w:pPr>
              <w:pStyle w:val="TableTextDecimal"/>
              <w:rPr>
                <w:b w:val="0"/>
                <w:bCs/>
                <w:color w:val="auto"/>
              </w:rPr>
            </w:pPr>
            <w:r w:rsidRPr="001C55AA">
              <w:rPr>
                <w:b w:val="0"/>
                <w:bCs/>
                <w:color w:val="auto"/>
              </w:rPr>
              <w:t>After a user logs in, there should see:</w:t>
            </w:r>
          </w:p>
          <w:p w14:paraId="6C030CBD" w14:textId="77777777" w:rsidR="001C55AA" w:rsidRPr="001C55AA" w:rsidRDefault="001C55AA" w:rsidP="001C55AA">
            <w:pPr>
              <w:pStyle w:val="TableTextDecimal"/>
              <w:numPr>
                <w:ilvl w:val="0"/>
                <w:numId w:val="19"/>
              </w:numPr>
              <w:rPr>
                <w:b w:val="0"/>
                <w:bCs/>
                <w:color w:val="auto"/>
              </w:rPr>
            </w:pPr>
            <w:r w:rsidRPr="001C55AA">
              <w:rPr>
                <w:b w:val="0"/>
                <w:bCs/>
                <w:color w:val="auto"/>
              </w:rPr>
              <w:t>Their outstanding fees or credit if any.</w:t>
            </w:r>
          </w:p>
          <w:p w14:paraId="38F85ACC" w14:textId="77777777" w:rsidR="001C55AA" w:rsidRPr="001C55AA" w:rsidRDefault="001C55AA" w:rsidP="001C55AA">
            <w:pPr>
              <w:pStyle w:val="TableTextDecimal"/>
              <w:numPr>
                <w:ilvl w:val="0"/>
                <w:numId w:val="19"/>
              </w:numPr>
              <w:rPr>
                <w:b w:val="0"/>
                <w:bCs/>
                <w:color w:val="auto"/>
              </w:rPr>
            </w:pPr>
            <w:r w:rsidRPr="001C55AA">
              <w:rPr>
                <w:b w:val="0"/>
                <w:bCs/>
                <w:color w:val="auto"/>
              </w:rPr>
              <w:t>See their schedule and course resources</w:t>
            </w:r>
          </w:p>
          <w:p w14:paraId="7030C9EF" w14:textId="77777777" w:rsidR="001C55AA" w:rsidRPr="001C55AA" w:rsidRDefault="001C55AA" w:rsidP="001C55AA">
            <w:pPr>
              <w:pStyle w:val="TableTextDecimal"/>
              <w:numPr>
                <w:ilvl w:val="0"/>
                <w:numId w:val="19"/>
              </w:numPr>
              <w:rPr>
                <w:b w:val="0"/>
                <w:bCs/>
                <w:color w:val="auto"/>
              </w:rPr>
            </w:pPr>
            <w:r w:rsidRPr="001C55AA">
              <w:rPr>
                <w:b w:val="0"/>
                <w:bCs/>
                <w:color w:val="auto"/>
              </w:rPr>
              <w:t>A tab to contact instructor</w:t>
            </w:r>
          </w:p>
          <w:p w14:paraId="6189F855" w14:textId="2D193777" w:rsidR="001C55AA" w:rsidRPr="001C55AA" w:rsidRDefault="001C55AA" w:rsidP="001C55AA">
            <w:pPr>
              <w:pStyle w:val="TableTextDecimal"/>
              <w:numPr>
                <w:ilvl w:val="0"/>
                <w:numId w:val="19"/>
              </w:numPr>
              <w:rPr>
                <w:b w:val="0"/>
                <w:bCs/>
                <w:color w:val="auto"/>
              </w:rPr>
            </w:pPr>
            <w:r w:rsidRPr="001C55AA">
              <w:rPr>
                <w:b w:val="0"/>
                <w:bCs/>
                <w:color w:val="auto"/>
              </w:rPr>
              <w:t>Interesting resources to help them level up after the class.</w:t>
            </w:r>
          </w:p>
        </w:tc>
      </w:tr>
    </w:tbl>
    <w:p w14:paraId="79CE3A2E" w14:textId="779B02AD" w:rsidR="00BF7FCB" w:rsidRDefault="00BF7FCB" w:rsidP="00BF7FCB">
      <w:pPr>
        <w:rPr>
          <w:lang w:val="en-GB"/>
        </w:rPr>
      </w:pPr>
    </w:p>
    <w:p w14:paraId="75E9A123" w14:textId="77777777" w:rsidR="00BF7FCB" w:rsidRPr="00BF7FCB" w:rsidRDefault="00BF7FCB" w:rsidP="00BF7FCB">
      <w:pPr>
        <w:rPr>
          <w:b/>
          <w:bCs/>
          <w:color w:val="2E74B5" w:themeColor="accent1" w:themeShade="BF"/>
          <w:sz w:val="24"/>
          <w:szCs w:val="24"/>
        </w:rPr>
      </w:pPr>
      <w:r w:rsidRPr="00BF7FCB">
        <w:rPr>
          <w:b/>
          <w:bCs/>
          <w:color w:val="2E74B5" w:themeColor="accent1" w:themeShade="BF"/>
          <w:sz w:val="24"/>
          <w:szCs w:val="24"/>
        </w:rPr>
        <w:t>Content Management</w:t>
      </w:r>
    </w:p>
    <w:tbl>
      <w:tblPr>
        <w:tblStyle w:val="ProposalTable"/>
        <w:tblpPr w:leftFromText="180" w:rightFromText="180" w:vertAnchor="text" w:horzAnchor="margin" w:tblpY="63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3415"/>
        <w:gridCol w:w="5935"/>
      </w:tblGrid>
      <w:tr w:rsidR="00BF7FCB" w14:paraId="2C325FDC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6" w:type="pct"/>
          </w:tcPr>
          <w:p w14:paraId="728033FF" w14:textId="77777777" w:rsidR="00BF7FCB" w:rsidRDefault="00BF7FCB" w:rsidP="00815A80">
            <w:r>
              <w:t>Requirements</w:t>
            </w:r>
          </w:p>
        </w:tc>
        <w:tc>
          <w:tcPr>
            <w:tcW w:w="3174" w:type="pct"/>
          </w:tcPr>
          <w:p w14:paraId="3B57A3C4" w14:textId="77777777" w:rsidR="00BF7FCB" w:rsidRDefault="00BF7FCB" w:rsidP="00815A80">
            <w:r>
              <w:t>Description</w:t>
            </w:r>
          </w:p>
        </w:tc>
      </w:tr>
      <w:tr w:rsidR="00BF7FCB" w14:paraId="2F5F5805" w14:textId="77777777" w:rsidTr="00815A80">
        <w:tc>
          <w:tcPr>
            <w:tcW w:w="1826" w:type="pct"/>
          </w:tcPr>
          <w:p w14:paraId="2394439B" w14:textId="57513718" w:rsidR="00BF7FCB" w:rsidRDefault="001C55AA" w:rsidP="00815A80">
            <w:r>
              <w:t>A news feed plugin</w:t>
            </w:r>
          </w:p>
        </w:tc>
        <w:tc>
          <w:tcPr>
            <w:tcW w:w="3174" w:type="pct"/>
          </w:tcPr>
          <w:p w14:paraId="183F6D06" w14:textId="77777777" w:rsidR="002A4854" w:rsidRDefault="001C55AA" w:rsidP="002A4854">
            <w:pPr>
              <w:pStyle w:val="TableTextDecimal"/>
              <w:numPr>
                <w:ilvl w:val="0"/>
                <w:numId w:val="16"/>
              </w:numPr>
            </w:pPr>
            <w:r>
              <w:t>Keep the site up to date with statistics for the job market demand for Linux administrators.</w:t>
            </w:r>
          </w:p>
          <w:p w14:paraId="09F24C22" w14:textId="371C689A" w:rsidR="001C55AA" w:rsidRDefault="001C55AA" w:rsidP="002A4854">
            <w:pPr>
              <w:pStyle w:val="TableTextDecimal"/>
              <w:numPr>
                <w:ilvl w:val="0"/>
                <w:numId w:val="16"/>
              </w:numPr>
            </w:pPr>
            <w:r>
              <w:t>The growth of the field and salaries</w:t>
            </w:r>
          </w:p>
        </w:tc>
      </w:tr>
      <w:tr w:rsidR="00BF7FCB" w14:paraId="17FDC81C" w14:textId="77777777" w:rsidTr="00815A80">
        <w:tc>
          <w:tcPr>
            <w:tcW w:w="1826" w:type="pct"/>
          </w:tcPr>
          <w:p w14:paraId="77C07CF9" w14:textId="0256FA8B" w:rsidR="00BF7FCB" w:rsidRDefault="001C55AA" w:rsidP="00815A80">
            <w:r>
              <w:t>Articles from successful alumni</w:t>
            </w:r>
          </w:p>
        </w:tc>
        <w:tc>
          <w:tcPr>
            <w:tcW w:w="3174" w:type="pct"/>
          </w:tcPr>
          <w:p w14:paraId="2E874F66" w14:textId="1C94FE45" w:rsidR="00BF7FCB" w:rsidRDefault="001C55AA" w:rsidP="00815A80">
            <w:pPr>
              <w:pStyle w:val="TableTextDecimal"/>
            </w:pPr>
            <w:r>
              <w:t>These would serve to spike the interest of non-IT users to want to delve into IT.</w:t>
            </w:r>
          </w:p>
        </w:tc>
      </w:tr>
      <w:tr w:rsidR="00793444" w14:paraId="0F3D01F9" w14:textId="77777777" w:rsidTr="00815A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6" w:type="pct"/>
          </w:tcPr>
          <w:p w14:paraId="25FA26AD" w14:textId="54325E61" w:rsidR="00793444" w:rsidRDefault="00793444" w:rsidP="00815A80">
            <w:r>
              <w:t>Linux Admin and IT Blog</w:t>
            </w:r>
          </w:p>
        </w:tc>
        <w:tc>
          <w:tcPr>
            <w:tcW w:w="3174" w:type="pct"/>
          </w:tcPr>
          <w:p w14:paraId="08AA7AFD" w14:textId="4398810B" w:rsidR="00793444" w:rsidRDefault="00793444" w:rsidP="00815A80">
            <w:pPr>
              <w:pStyle w:val="TableTextDecimal"/>
            </w:pPr>
            <w:r>
              <w:t>Blog to serve as a community for alumni, IT professionals, students and aspiring students.</w:t>
            </w:r>
          </w:p>
        </w:tc>
      </w:tr>
    </w:tbl>
    <w:p w14:paraId="047FF4B8" w14:textId="6AC0862B" w:rsidR="00BF7FCB" w:rsidRDefault="00BF7FCB" w:rsidP="00BF7FCB">
      <w:pPr>
        <w:rPr>
          <w:b/>
          <w:bCs/>
          <w:color w:val="2E74B5" w:themeColor="accent1" w:themeShade="BF"/>
          <w:sz w:val="24"/>
          <w:szCs w:val="24"/>
          <w:lang w:val="en-GB"/>
        </w:rPr>
      </w:pPr>
      <w:r w:rsidRPr="00BF7FCB">
        <w:rPr>
          <w:b/>
          <w:bCs/>
          <w:color w:val="2E74B5" w:themeColor="accent1" w:themeShade="BF"/>
          <w:sz w:val="24"/>
          <w:szCs w:val="24"/>
          <w:lang w:val="en-GB"/>
        </w:rPr>
        <w:lastRenderedPageBreak/>
        <w:t>Tracking (</w:t>
      </w:r>
      <w:r>
        <w:rPr>
          <w:b/>
          <w:bCs/>
          <w:color w:val="2E74B5" w:themeColor="accent1" w:themeShade="BF"/>
          <w:sz w:val="24"/>
          <w:szCs w:val="24"/>
          <w:lang w:val="en-GB"/>
        </w:rPr>
        <w:t>W</w:t>
      </w:r>
      <w:r w:rsidRPr="00BF7FCB">
        <w:rPr>
          <w:b/>
          <w:bCs/>
          <w:color w:val="2E74B5" w:themeColor="accent1" w:themeShade="BF"/>
          <w:sz w:val="24"/>
          <w:szCs w:val="24"/>
          <w:lang w:val="en-GB"/>
        </w:rPr>
        <w:t xml:space="preserve">ebsite </w:t>
      </w:r>
      <w:r>
        <w:rPr>
          <w:b/>
          <w:bCs/>
          <w:color w:val="2E74B5" w:themeColor="accent1" w:themeShade="BF"/>
          <w:sz w:val="24"/>
          <w:szCs w:val="24"/>
          <w:lang w:val="en-GB"/>
        </w:rPr>
        <w:t>S</w:t>
      </w:r>
      <w:r w:rsidRPr="00BF7FCB">
        <w:rPr>
          <w:b/>
          <w:bCs/>
          <w:color w:val="2E74B5" w:themeColor="accent1" w:themeShade="BF"/>
          <w:sz w:val="24"/>
          <w:szCs w:val="24"/>
          <w:lang w:val="en-GB"/>
        </w:rPr>
        <w:t>tatistics)</w:t>
      </w:r>
    </w:p>
    <w:tbl>
      <w:tblPr>
        <w:tblStyle w:val="ProposalTable"/>
        <w:tblpPr w:leftFromText="180" w:rightFromText="180" w:vertAnchor="text" w:horzAnchor="margin" w:tblpY="63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3415"/>
        <w:gridCol w:w="5935"/>
      </w:tblGrid>
      <w:tr w:rsidR="00BF7FCB" w14:paraId="60942EEC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6" w:type="pct"/>
          </w:tcPr>
          <w:p w14:paraId="4102DFDE" w14:textId="77777777" w:rsidR="00BF7FCB" w:rsidRDefault="00BF7FCB" w:rsidP="00815A80">
            <w:r>
              <w:t>Requirements</w:t>
            </w:r>
          </w:p>
        </w:tc>
        <w:tc>
          <w:tcPr>
            <w:tcW w:w="3174" w:type="pct"/>
          </w:tcPr>
          <w:p w14:paraId="26533139" w14:textId="77777777" w:rsidR="00BF7FCB" w:rsidRDefault="00BF7FCB" w:rsidP="00815A80">
            <w:r>
              <w:t>Description</w:t>
            </w:r>
          </w:p>
        </w:tc>
      </w:tr>
      <w:tr w:rsidR="00BF7FCB" w14:paraId="72BC9C3C" w14:textId="77777777" w:rsidTr="00815A80">
        <w:tc>
          <w:tcPr>
            <w:tcW w:w="1826" w:type="pct"/>
          </w:tcPr>
          <w:p w14:paraId="2FD8FE0F" w14:textId="56ADCF9A" w:rsidR="00BF7FCB" w:rsidRDefault="00FA0BBC" w:rsidP="00815A80">
            <w:r>
              <w:t>Privacy Policies and Tracking</w:t>
            </w:r>
          </w:p>
        </w:tc>
        <w:tc>
          <w:tcPr>
            <w:tcW w:w="3174" w:type="pct"/>
          </w:tcPr>
          <w:p w14:paraId="329755A0" w14:textId="58FC5E1B" w:rsidR="00BF7FCB" w:rsidRDefault="00FA0BBC" w:rsidP="00FA0BBC">
            <w:pPr>
              <w:pStyle w:val="TableTextDecimal"/>
            </w:pPr>
            <w:r>
              <w:t>Notify users that only cookies and browsing history on the site is collected. They can opt out of the cookie collection.</w:t>
            </w:r>
          </w:p>
        </w:tc>
      </w:tr>
      <w:tr w:rsidR="00FA0BBC" w14:paraId="7C735982" w14:textId="77777777" w:rsidTr="00815A80">
        <w:tc>
          <w:tcPr>
            <w:tcW w:w="1826" w:type="pct"/>
          </w:tcPr>
          <w:p w14:paraId="48C2A414" w14:textId="43D74CD3" w:rsidR="00FA0BBC" w:rsidRDefault="00FA0BBC" w:rsidP="00FA0BBC">
            <w:r>
              <w:t>Study user’s behavior on website</w:t>
            </w:r>
          </w:p>
        </w:tc>
        <w:tc>
          <w:tcPr>
            <w:tcW w:w="3174" w:type="pct"/>
          </w:tcPr>
          <w:p w14:paraId="6E1D7DE3" w14:textId="35AB0189" w:rsidR="00FA0BBC" w:rsidRDefault="00FA0BBC" w:rsidP="00FA0BBC">
            <w:pPr>
              <w:pStyle w:val="TableTextDecimal"/>
            </w:pPr>
            <w:r>
              <w:t>Implement solutions for FAQs that are not yet available.</w:t>
            </w:r>
          </w:p>
        </w:tc>
      </w:tr>
      <w:tr w:rsidR="00FA0BBC" w14:paraId="3F6C6520" w14:textId="77777777" w:rsidTr="00FA0B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tcW w:w="1826" w:type="pct"/>
            <w:shd w:val="clear" w:color="auto" w:fill="DEEAF6" w:themeFill="accent1" w:themeFillTint="33"/>
          </w:tcPr>
          <w:p w14:paraId="703DCDBB" w14:textId="3BA5D464" w:rsidR="00FA0BBC" w:rsidRPr="00FA0BBC" w:rsidRDefault="00FA0BBC" w:rsidP="00FA0BBC">
            <w:pPr>
              <w:rPr>
                <w:b w:val="0"/>
                <w:bCs/>
                <w:color w:val="000000" w:themeColor="text1"/>
              </w:rPr>
            </w:pPr>
            <w:r w:rsidRPr="00FA0BBC">
              <w:rPr>
                <w:b w:val="0"/>
                <w:bCs/>
                <w:color w:val="000000" w:themeColor="text1"/>
              </w:rPr>
              <w:t>Track users’ interest</w:t>
            </w:r>
          </w:p>
        </w:tc>
        <w:tc>
          <w:tcPr>
            <w:tcW w:w="3174" w:type="pct"/>
            <w:shd w:val="clear" w:color="auto" w:fill="DEEAF6" w:themeFill="accent1" w:themeFillTint="33"/>
          </w:tcPr>
          <w:p w14:paraId="0E0A625E" w14:textId="353047B0" w:rsidR="00FA0BBC" w:rsidRPr="00FA0BBC" w:rsidRDefault="00FA0BBC" w:rsidP="00FA0BBC">
            <w:pPr>
              <w:pStyle w:val="TableTextDecimal"/>
              <w:rPr>
                <w:b w:val="0"/>
                <w:bCs/>
                <w:color w:val="000000" w:themeColor="text1"/>
              </w:rPr>
            </w:pPr>
            <w:r w:rsidRPr="00FA0BBC">
              <w:rPr>
                <w:b w:val="0"/>
                <w:bCs/>
                <w:color w:val="000000" w:themeColor="text1"/>
              </w:rPr>
              <w:t>Advertise products and services to users based on their learned history</w:t>
            </w:r>
          </w:p>
        </w:tc>
      </w:tr>
    </w:tbl>
    <w:p w14:paraId="0DD94A76" w14:textId="41E59376" w:rsidR="00BF7FCB" w:rsidRDefault="00BF7FCB" w:rsidP="00BF7FCB">
      <w:pPr>
        <w:pStyle w:val="Heading2"/>
        <w:rPr>
          <w:lang w:val="en-GB"/>
        </w:rPr>
      </w:pPr>
      <w:r w:rsidRPr="00BF7FCB">
        <w:rPr>
          <w:lang w:val="en-GB"/>
        </w:rPr>
        <w:t>Search Engine Optimisation (SEO)</w:t>
      </w:r>
    </w:p>
    <w:tbl>
      <w:tblPr>
        <w:tblStyle w:val="ProposalTable"/>
        <w:tblpPr w:leftFromText="180" w:rightFromText="180" w:vertAnchor="text" w:horzAnchor="margin" w:tblpY="63"/>
        <w:tblW w:w="5420" w:type="pct"/>
        <w:tblLook w:val="04E0" w:firstRow="1" w:lastRow="1" w:firstColumn="1" w:lastColumn="0" w:noHBand="0" w:noVBand="1"/>
        <w:tblDescription w:val="Pricing summary"/>
      </w:tblPr>
      <w:tblGrid>
        <w:gridCol w:w="3701"/>
        <w:gridCol w:w="6434"/>
      </w:tblGrid>
      <w:tr w:rsidR="00C778F6" w14:paraId="4E19C5F6" w14:textId="77777777" w:rsidTr="00C77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4C77D7B4" w14:textId="77777777" w:rsidR="00BF7FCB" w:rsidRDefault="00BF7FCB" w:rsidP="00815A80">
            <w:r>
              <w:t>Requirements</w:t>
            </w:r>
          </w:p>
        </w:tc>
        <w:tc>
          <w:tcPr>
            <w:tcW w:w="3174" w:type="pct"/>
          </w:tcPr>
          <w:p w14:paraId="2C9AEA43" w14:textId="77777777" w:rsidR="00BF7FCB" w:rsidRDefault="00BF7FCB" w:rsidP="00815A80">
            <w:r>
              <w:t>Description</w:t>
            </w:r>
          </w:p>
        </w:tc>
      </w:tr>
      <w:tr w:rsidR="00BF7FCB" w14:paraId="6E3DF34E" w14:textId="77777777" w:rsidTr="00C778F6">
        <w:trPr>
          <w:trHeight w:val="649"/>
        </w:trPr>
        <w:tc>
          <w:tcPr>
            <w:tcW w:w="1826" w:type="pct"/>
          </w:tcPr>
          <w:p w14:paraId="4DCC3BFE" w14:textId="5A2DDE11" w:rsidR="00BF7FCB" w:rsidRDefault="00FA0BBC" w:rsidP="00815A80">
            <w:r>
              <w:t>Use of keywords to attract users</w:t>
            </w:r>
          </w:p>
        </w:tc>
        <w:tc>
          <w:tcPr>
            <w:tcW w:w="3174" w:type="pct"/>
          </w:tcPr>
          <w:p w14:paraId="2F266002" w14:textId="2EC76B21" w:rsidR="00BF7FCB" w:rsidRDefault="00FA0BBC" w:rsidP="00815A80">
            <w:pPr>
              <w:pStyle w:val="TableTextDecimal"/>
            </w:pPr>
            <w:r>
              <w:t>Direction of users</w:t>
            </w:r>
            <w:r w:rsidR="00C778F6">
              <w:t xml:space="preserve"> from sites hinting new IT skills to learn</w:t>
            </w:r>
            <w:r>
              <w:t xml:space="preserve"> to website, available products and services</w:t>
            </w:r>
            <w:r w:rsidR="00C778F6">
              <w:t xml:space="preserve"> offered.</w:t>
            </w:r>
          </w:p>
        </w:tc>
      </w:tr>
      <w:tr w:rsidR="00C778F6" w14:paraId="586E0031" w14:textId="77777777" w:rsidTr="00C778F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8"/>
        </w:trPr>
        <w:tc>
          <w:tcPr>
            <w:tcW w:w="1826" w:type="pct"/>
          </w:tcPr>
          <w:p w14:paraId="59ABFB95" w14:textId="02B9F360" w:rsidR="00BF7FCB" w:rsidRDefault="00C778F6" w:rsidP="00815A80">
            <w:r>
              <w:t>Running ads</w:t>
            </w:r>
          </w:p>
        </w:tc>
        <w:tc>
          <w:tcPr>
            <w:tcW w:w="3174" w:type="pct"/>
          </w:tcPr>
          <w:p w14:paraId="35DF73E6" w14:textId="26102AF1" w:rsidR="00BF7FCB" w:rsidRDefault="00C778F6" w:rsidP="00815A80">
            <w:pPr>
              <w:pStyle w:val="TableTextDecimal"/>
            </w:pPr>
            <w:r>
              <w:t>Ads on Google and other search engines to draw users who make searches on Linux, learn Linux, among others relating to products offered</w:t>
            </w:r>
          </w:p>
        </w:tc>
      </w:tr>
    </w:tbl>
    <w:p w14:paraId="03A93CD1" w14:textId="5A325F9E" w:rsidR="00770F66" w:rsidRDefault="00770F66" w:rsidP="00770F66">
      <w:pPr>
        <w:pStyle w:val="Heading2"/>
        <w:rPr>
          <w:lang w:val="en-GB"/>
        </w:rPr>
      </w:pPr>
      <w:r>
        <w:rPr>
          <w:lang w:val="en-GB"/>
        </w:rPr>
        <w:t>Pricing</w:t>
      </w:r>
    </w:p>
    <w:tbl>
      <w:tblPr>
        <w:tblStyle w:val="ProposalTable"/>
        <w:tblpPr w:leftFromText="180" w:rightFromText="180" w:vertAnchor="text" w:horzAnchor="margin" w:tblpY="63"/>
        <w:tblW w:w="5420" w:type="pct"/>
        <w:tblLook w:val="04E0" w:firstRow="1" w:lastRow="1" w:firstColumn="1" w:lastColumn="0" w:noHBand="0" w:noVBand="1"/>
        <w:tblDescription w:val="Pricing summary"/>
      </w:tblPr>
      <w:tblGrid>
        <w:gridCol w:w="3701"/>
        <w:gridCol w:w="6434"/>
      </w:tblGrid>
      <w:tr w:rsidR="00C778F6" w14:paraId="7F828592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212D37A5" w14:textId="77777777" w:rsidR="00C778F6" w:rsidRDefault="00C778F6" w:rsidP="00815A80">
            <w:r>
              <w:t>Requirements</w:t>
            </w:r>
          </w:p>
        </w:tc>
        <w:tc>
          <w:tcPr>
            <w:tcW w:w="3174" w:type="pct"/>
          </w:tcPr>
          <w:p w14:paraId="5EBC7933" w14:textId="77777777" w:rsidR="00C778F6" w:rsidRDefault="00C778F6" w:rsidP="00815A80">
            <w:r>
              <w:t>Description</w:t>
            </w:r>
          </w:p>
        </w:tc>
      </w:tr>
      <w:tr w:rsidR="00C778F6" w14:paraId="5DC7ED94" w14:textId="77777777" w:rsidTr="00815A80">
        <w:trPr>
          <w:trHeight w:val="649"/>
        </w:trPr>
        <w:tc>
          <w:tcPr>
            <w:tcW w:w="1826" w:type="pct"/>
          </w:tcPr>
          <w:p w14:paraId="4D4B2F65" w14:textId="29AB5328" w:rsidR="00C778F6" w:rsidRDefault="00C778F6" w:rsidP="00815A80">
            <w:r>
              <w:t>Tab on pricing available</w:t>
            </w:r>
          </w:p>
        </w:tc>
        <w:tc>
          <w:tcPr>
            <w:tcW w:w="3174" w:type="pct"/>
          </w:tcPr>
          <w:p w14:paraId="58660B2F" w14:textId="31F78F8C" w:rsidR="00C778F6" w:rsidRDefault="00C778F6" w:rsidP="00815A80">
            <w:pPr>
              <w:pStyle w:val="TableTextDecimal"/>
            </w:pPr>
            <w:r>
              <w:t>Clear details of the pricing of products and services and installment plans available.</w:t>
            </w:r>
          </w:p>
        </w:tc>
      </w:tr>
      <w:tr w:rsidR="00C778F6" w14:paraId="5075E954" w14:textId="77777777" w:rsidTr="00815A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8"/>
        </w:trPr>
        <w:tc>
          <w:tcPr>
            <w:tcW w:w="1826" w:type="pct"/>
          </w:tcPr>
          <w:p w14:paraId="59F228FF" w14:textId="620A7D28" w:rsidR="00C778F6" w:rsidRDefault="00C778F6" w:rsidP="00815A80">
            <w:r>
              <w:t>Refund Policy</w:t>
            </w:r>
          </w:p>
        </w:tc>
        <w:tc>
          <w:tcPr>
            <w:tcW w:w="3174" w:type="pct"/>
          </w:tcPr>
          <w:p w14:paraId="4E76C8C4" w14:textId="77777777" w:rsidR="00C778F6" w:rsidRDefault="00C778F6" w:rsidP="00815A80">
            <w:pPr>
              <w:pStyle w:val="TableTextDecimal"/>
              <w:rPr>
                <w:b w:val="0"/>
              </w:rPr>
            </w:pPr>
            <w:r>
              <w:t>Full refund provided if requested within 2 weeks of enrolling into the program.</w:t>
            </w:r>
          </w:p>
          <w:p w14:paraId="38C2F57E" w14:textId="77777777" w:rsidR="00793444" w:rsidRDefault="00793444" w:rsidP="00815A80">
            <w:pPr>
              <w:pStyle w:val="TableTextDecimal"/>
              <w:rPr>
                <w:b w:val="0"/>
              </w:rPr>
            </w:pPr>
            <w:r>
              <w:t>Partial refund if requested within a month.</w:t>
            </w:r>
          </w:p>
          <w:p w14:paraId="3A1B9D7F" w14:textId="00CE9640" w:rsidR="00793444" w:rsidRDefault="00793444" w:rsidP="00815A80">
            <w:pPr>
              <w:pStyle w:val="TableTextDecimal"/>
            </w:pPr>
            <w:r>
              <w:t xml:space="preserve">No refund available if requested after one month a class session has </w:t>
            </w:r>
            <w:r w:rsidR="00D039FD">
              <w:t>begun</w:t>
            </w:r>
            <w:r>
              <w:t>.</w:t>
            </w:r>
          </w:p>
        </w:tc>
      </w:tr>
    </w:tbl>
    <w:p w14:paraId="0D59B9A6" w14:textId="622E940A" w:rsidR="00770F66" w:rsidRDefault="00770F66" w:rsidP="00770F66">
      <w:pPr>
        <w:pStyle w:val="Heading2"/>
        <w:rPr>
          <w:lang w:val="en-GB"/>
        </w:rPr>
      </w:pPr>
      <w:r>
        <w:rPr>
          <w:lang w:val="en-GB"/>
        </w:rPr>
        <w:t>Payment</w:t>
      </w:r>
    </w:p>
    <w:tbl>
      <w:tblPr>
        <w:tblStyle w:val="ProposalTable"/>
        <w:tblpPr w:leftFromText="180" w:rightFromText="180" w:vertAnchor="text" w:horzAnchor="margin" w:tblpY="63"/>
        <w:tblW w:w="5420" w:type="pct"/>
        <w:tblLook w:val="04E0" w:firstRow="1" w:lastRow="1" w:firstColumn="1" w:lastColumn="0" w:noHBand="0" w:noVBand="1"/>
        <w:tblDescription w:val="Pricing summary"/>
      </w:tblPr>
      <w:tblGrid>
        <w:gridCol w:w="3701"/>
        <w:gridCol w:w="6434"/>
      </w:tblGrid>
      <w:tr w:rsidR="00793444" w14:paraId="1B3ABB53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6930978B" w14:textId="77777777" w:rsidR="00793444" w:rsidRDefault="00793444" w:rsidP="00815A80">
            <w:r>
              <w:t>Requirements</w:t>
            </w:r>
          </w:p>
        </w:tc>
        <w:tc>
          <w:tcPr>
            <w:tcW w:w="3174" w:type="pct"/>
          </w:tcPr>
          <w:p w14:paraId="0832AD9B" w14:textId="77777777" w:rsidR="00793444" w:rsidRDefault="00793444" w:rsidP="00815A80">
            <w:r>
              <w:t>Description</w:t>
            </w:r>
          </w:p>
        </w:tc>
      </w:tr>
      <w:tr w:rsidR="00EC69C2" w14:paraId="7595D937" w14:textId="77777777" w:rsidTr="00815A80">
        <w:trPr>
          <w:trHeight w:val="432"/>
        </w:trPr>
        <w:tc>
          <w:tcPr>
            <w:tcW w:w="1826" w:type="pct"/>
          </w:tcPr>
          <w:p w14:paraId="584A63B3" w14:textId="441BD985" w:rsidR="00EC69C2" w:rsidRDefault="00EC69C2" w:rsidP="00815A80">
            <w:r>
              <w:t>Payment platforms</w:t>
            </w:r>
          </w:p>
        </w:tc>
        <w:tc>
          <w:tcPr>
            <w:tcW w:w="3174" w:type="pct"/>
          </w:tcPr>
          <w:p w14:paraId="38DF9CF9" w14:textId="1B2AD79A" w:rsidR="00EC69C2" w:rsidRDefault="00EC69C2" w:rsidP="00815A80">
            <w:r>
              <w:t xml:space="preserve">Apple pay, Google pay, Visa and </w:t>
            </w:r>
            <w:proofErr w:type="spellStart"/>
            <w:r>
              <w:t>Cashapp</w:t>
            </w:r>
            <w:proofErr w:type="spellEnd"/>
            <w:r>
              <w:t xml:space="preserve"> would be supported</w:t>
            </w:r>
          </w:p>
        </w:tc>
      </w:tr>
      <w:tr w:rsidR="00793444" w14:paraId="14AF3681" w14:textId="77777777" w:rsidTr="00815A80">
        <w:trPr>
          <w:trHeight w:val="649"/>
        </w:trPr>
        <w:tc>
          <w:tcPr>
            <w:tcW w:w="1826" w:type="pct"/>
          </w:tcPr>
          <w:p w14:paraId="3731127B" w14:textId="77777777" w:rsidR="00793444" w:rsidRDefault="00793444" w:rsidP="00815A80">
            <w:r>
              <w:t>Tab on pricing available</w:t>
            </w:r>
          </w:p>
        </w:tc>
        <w:tc>
          <w:tcPr>
            <w:tcW w:w="3174" w:type="pct"/>
          </w:tcPr>
          <w:p w14:paraId="709EBC6B" w14:textId="77777777" w:rsidR="00793444" w:rsidRDefault="00793444" w:rsidP="00815A80">
            <w:pPr>
              <w:pStyle w:val="TableTextDecimal"/>
            </w:pPr>
            <w:r>
              <w:t>Clear details of the pricing of products and services and installment plans available.</w:t>
            </w:r>
          </w:p>
        </w:tc>
      </w:tr>
      <w:tr w:rsidR="00793444" w14:paraId="0FB7E124" w14:textId="77777777" w:rsidTr="00815A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8"/>
        </w:trPr>
        <w:tc>
          <w:tcPr>
            <w:tcW w:w="1826" w:type="pct"/>
          </w:tcPr>
          <w:p w14:paraId="20CAC06B" w14:textId="77777777" w:rsidR="00793444" w:rsidRDefault="00793444" w:rsidP="00815A80">
            <w:r>
              <w:t>Refund Policy</w:t>
            </w:r>
          </w:p>
        </w:tc>
        <w:tc>
          <w:tcPr>
            <w:tcW w:w="3174" w:type="pct"/>
          </w:tcPr>
          <w:p w14:paraId="1D447C46" w14:textId="77777777" w:rsidR="00793444" w:rsidRDefault="00793444" w:rsidP="00815A80">
            <w:pPr>
              <w:pStyle w:val="TableTextDecimal"/>
              <w:rPr>
                <w:b w:val="0"/>
              </w:rPr>
            </w:pPr>
            <w:r>
              <w:t>Full refund provided if requested within 2 weeks of enrolling into the program.</w:t>
            </w:r>
          </w:p>
          <w:p w14:paraId="67605422" w14:textId="77777777" w:rsidR="00793444" w:rsidRDefault="00793444" w:rsidP="00815A80">
            <w:pPr>
              <w:pStyle w:val="TableTextDecimal"/>
              <w:rPr>
                <w:b w:val="0"/>
              </w:rPr>
            </w:pPr>
            <w:r>
              <w:t>Partial refund if requested within a month.</w:t>
            </w:r>
          </w:p>
          <w:p w14:paraId="758879DC" w14:textId="77777777" w:rsidR="00793444" w:rsidRDefault="00793444" w:rsidP="00815A80">
            <w:pPr>
              <w:pStyle w:val="TableTextDecimal"/>
            </w:pPr>
            <w:r>
              <w:lastRenderedPageBreak/>
              <w:t xml:space="preserve">No refund available if requested after one month a class session has </w:t>
            </w:r>
            <w:proofErr w:type="spellStart"/>
            <w:r>
              <w:t>began</w:t>
            </w:r>
            <w:proofErr w:type="spellEnd"/>
            <w:r>
              <w:t>.</w:t>
            </w:r>
          </w:p>
        </w:tc>
      </w:tr>
    </w:tbl>
    <w:p w14:paraId="15F905A1" w14:textId="71B64143" w:rsidR="00770F66" w:rsidRDefault="00096D46" w:rsidP="00EC69C2">
      <w:pPr>
        <w:pStyle w:val="Heading2"/>
        <w:rPr>
          <w:lang w:val="en-GB"/>
        </w:rPr>
      </w:pPr>
      <w:r>
        <w:rPr>
          <w:lang w:val="en-GB"/>
        </w:rPr>
        <w:lastRenderedPageBreak/>
        <w:t>Security</w:t>
      </w:r>
    </w:p>
    <w:tbl>
      <w:tblPr>
        <w:tblStyle w:val="ProposalTable"/>
        <w:tblpPr w:leftFromText="180" w:rightFromText="180" w:vertAnchor="text" w:horzAnchor="margin" w:tblpY="63"/>
        <w:tblW w:w="5420" w:type="pct"/>
        <w:tblLook w:val="04E0" w:firstRow="1" w:lastRow="1" w:firstColumn="1" w:lastColumn="0" w:noHBand="0" w:noVBand="1"/>
        <w:tblDescription w:val="Pricing summary"/>
      </w:tblPr>
      <w:tblGrid>
        <w:gridCol w:w="3701"/>
        <w:gridCol w:w="6434"/>
      </w:tblGrid>
      <w:tr w:rsidR="00EC69C2" w14:paraId="5155D297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767513AB" w14:textId="77777777" w:rsidR="00EC69C2" w:rsidRDefault="00EC69C2" w:rsidP="00815A80">
            <w:r>
              <w:t>Requirements</w:t>
            </w:r>
          </w:p>
        </w:tc>
        <w:tc>
          <w:tcPr>
            <w:tcW w:w="3174" w:type="pct"/>
          </w:tcPr>
          <w:p w14:paraId="04808408" w14:textId="77777777" w:rsidR="00EC69C2" w:rsidRDefault="00EC69C2" w:rsidP="00815A80">
            <w:r>
              <w:t>Description</w:t>
            </w:r>
          </w:p>
        </w:tc>
      </w:tr>
      <w:tr w:rsidR="00EC69C2" w14:paraId="3F3C7A6D" w14:textId="77777777" w:rsidTr="00815A80">
        <w:trPr>
          <w:trHeight w:val="432"/>
        </w:trPr>
        <w:tc>
          <w:tcPr>
            <w:tcW w:w="1826" w:type="pct"/>
          </w:tcPr>
          <w:p w14:paraId="647CC0B9" w14:textId="218C9642" w:rsidR="00EC69C2" w:rsidRDefault="00EC69C2" w:rsidP="00815A80">
            <w:r>
              <w:t>SSL and TLS</w:t>
            </w:r>
          </w:p>
        </w:tc>
        <w:tc>
          <w:tcPr>
            <w:tcW w:w="3174" w:type="pct"/>
          </w:tcPr>
          <w:p w14:paraId="20FA5931" w14:textId="4E18D0C3" w:rsidR="00EC69C2" w:rsidRDefault="00EC69C2" w:rsidP="00815A80">
            <w:r>
              <w:t>Available throughout the website to securely verify and encrypt user credit card, financial and personal details.</w:t>
            </w:r>
          </w:p>
        </w:tc>
      </w:tr>
      <w:tr w:rsidR="00EC69C2" w14:paraId="6B20EBC0" w14:textId="77777777" w:rsidTr="00815A80">
        <w:trPr>
          <w:trHeight w:val="649"/>
        </w:trPr>
        <w:tc>
          <w:tcPr>
            <w:tcW w:w="1826" w:type="pct"/>
          </w:tcPr>
          <w:p w14:paraId="0E318855" w14:textId="2404A54A" w:rsidR="00EC69C2" w:rsidRDefault="00EC69C2" w:rsidP="00815A80">
            <w:r>
              <w:t>Captcha on login and signup pages</w:t>
            </w:r>
          </w:p>
        </w:tc>
        <w:tc>
          <w:tcPr>
            <w:tcW w:w="3174" w:type="pct"/>
          </w:tcPr>
          <w:p w14:paraId="1D47EB77" w14:textId="5CF28F9A" w:rsidR="00EC69C2" w:rsidRDefault="00EC69C2" w:rsidP="00815A80">
            <w:pPr>
              <w:pStyle w:val="TableTextDecimal"/>
            </w:pPr>
            <w:r>
              <w:t>To reduce the success of bots and attackers stealing information from the website.</w:t>
            </w:r>
          </w:p>
        </w:tc>
      </w:tr>
      <w:tr w:rsidR="00B06B3F" w14:paraId="2E25BB79" w14:textId="77777777" w:rsidTr="00815A80">
        <w:trPr>
          <w:trHeight w:val="649"/>
        </w:trPr>
        <w:tc>
          <w:tcPr>
            <w:tcW w:w="1826" w:type="pct"/>
          </w:tcPr>
          <w:p w14:paraId="23165328" w14:textId="39091FE8" w:rsidR="00B06B3F" w:rsidRDefault="00B06B3F" w:rsidP="00B06B3F">
            <w:r>
              <w:t>Secure WordPress pages and plugins</w:t>
            </w:r>
          </w:p>
        </w:tc>
        <w:tc>
          <w:tcPr>
            <w:tcW w:w="3174" w:type="pct"/>
          </w:tcPr>
          <w:p w14:paraId="2A80E6DF" w14:textId="085473E2" w:rsidR="00B06B3F" w:rsidRDefault="00B06B3F" w:rsidP="00B06B3F">
            <w:pPr>
              <w:pStyle w:val="TableTextDecimal"/>
            </w:pPr>
            <w:r>
              <w:t>Verify plugins, themes and other web features produced by WordPress to ensure their safety.</w:t>
            </w:r>
          </w:p>
        </w:tc>
      </w:tr>
      <w:tr w:rsidR="00A370D0" w14:paraId="6C938084" w14:textId="77777777" w:rsidTr="00815A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8"/>
        </w:trPr>
        <w:tc>
          <w:tcPr>
            <w:tcW w:w="1826" w:type="pct"/>
          </w:tcPr>
          <w:p w14:paraId="69011571" w14:textId="3326E2BE" w:rsidR="00A370D0" w:rsidRDefault="00A370D0" w:rsidP="00A370D0">
            <w:r>
              <w:t>Updated Browser Version</w:t>
            </w:r>
          </w:p>
        </w:tc>
        <w:tc>
          <w:tcPr>
            <w:tcW w:w="3174" w:type="pct"/>
          </w:tcPr>
          <w:p w14:paraId="0278BA66" w14:textId="139F3B6C" w:rsidR="00A370D0" w:rsidRDefault="00A370D0" w:rsidP="00A370D0">
            <w:pPr>
              <w:pStyle w:val="TableTextDecimal"/>
            </w:pPr>
            <w:r>
              <w:t>Prompt users to move to an update browser version when about to make payments, login or register.</w:t>
            </w:r>
          </w:p>
        </w:tc>
      </w:tr>
    </w:tbl>
    <w:p w14:paraId="16424F20" w14:textId="155F149E" w:rsidR="00096D46" w:rsidRDefault="00096D46" w:rsidP="00096D46">
      <w:pPr>
        <w:pStyle w:val="Heading2"/>
        <w:rPr>
          <w:lang w:val="en-GB"/>
        </w:rPr>
      </w:pPr>
      <w:r>
        <w:rPr>
          <w:lang w:val="en-GB"/>
        </w:rPr>
        <w:t>Front-end Design</w:t>
      </w:r>
    </w:p>
    <w:tbl>
      <w:tblPr>
        <w:tblStyle w:val="ProposalTable"/>
        <w:tblpPr w:leftFromText="180" w:rightFromText="180" w:vertAnchor="text" w:horzAnchor="margin" w:tblpY="63"/>
        <w:tblW w:w="5420" w:type="pct"/>
        <w:tblLook w:val="04E0" w:firstRow="1" w:lastRow="1" w:firstColumn="1" w:lastColumn="0" w:noHBand="0" w:noVBand="1"/>
        <w:tblDescription w:val="Pricing summary"/>
      </w:tblPr>
      <w:tblGrid>
        <w:gridCol w:w="3701"/>
        <w:gridCol w:w="6434"/>
      </w:tblGrid>
      <w:tr w:rsidR="00353279" w14:paraId="294B4A79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6F543D35" w14:textId="77777777" w:rsidR="00353279" w:rsidRDefault="00353279" w:rsidP="00815A80">
            <w:bookmarkStart w:id="1" w:name="_Hlk52370710"/>
            <w:r>
              <w:t>Requirements</w:t>
            </w:r>
          </w:p>
        </w:tc>
        <w:tc>
          <w:tcPr>
            <w:tcW w:w="3174" w:type="pct"/>
          </w:tcPr>
          <w:p w14:paraId="0DBD113F" w14:textId="77777777" w:rsidR="00353279" w:rsidRDefault="00353279" w:rsidP="00815A80">
            <w:r>
              <w:t>Description</w:t>
            </w:r>
          </w:p>
        </w:tc>
      </w:tr>
      <w:tr w:rsidR="00353279" w14:paraId="3870A7C3" w14:textId="77777777" w:rsidTr="00815A80">
        <w:trPr>
          <w:trHeight w:val="432"/>
        </w:trPr>
        <w:tc>
          <w:tcPr>
            <w:tcW w:w="1826" w:type="pct"/>
          </w:tcPr>
          <w:p w14:paraId="4874BA5B" w14:textId="3C8799B0" w:rsidR="00353279" w:rsidRDefault="00353279" w:rsidP="00815A80">
            <w:r>
              <w:t>Interactive and intuitive buttons and tabs</w:t>
            </w:r>
          </w:p>
        </w:tc>
        <w:tc>
          <w:tcPr>
            <w:tcW w:w="3174" w:type="pct"/>
          </w:tcPr>
          <w:p w14:paraId="411E09F4" w14:textId="1B8321C7" w:rsidR="00353279" w:rsidRDefault="00353279" w:rsidP="00815A80">
            <w:r>
              <w:t>Creation and placement of buttons, designs and tabs that can be efficiently used by users.</w:t>
            </w:r>
          </w:p>
        </w:tc>
      </w:tr>
      <w:tr w:rsidR="00353279" w14:paraId="0C257C1F" w14:textId="77777777" w:rsidTr="00815A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tcW w:w="1826" w:type="pct"/>
          </w:tcPr>
          <w:p w14:paraId="54E0C0AD" w14:textId="63356CFC" w:rsidR="00353279" w:rsidRDefault="00353279" w:rsidP="00815A80">
            <w:r>
              <w:t>Very clean and clear fonts and styles</w:t>
            </w:r>
          </w:p>
        </w:tc>
        <w:tc>
          <w:tcPr>
            <w:tcW w:w="3174" w:type="pct"/>
          </w:tcPr>
          <w:p w14:paraId="4D4C88B6" w14:textId="11A14121" w:rsidR="00353279" w:rsidRDefault="00353279" w:rsidP="00815A80">
            <w:pPr>
              <w:pStyle w:val="TableTextDecimal"/>
            </w:pPr>
            <w:r>
              <w:t xml:space="preserve">The use of fonts that direct users to the right information without distracting them or allowing them to lose information. </w:t>
            </w:r>
          </w:p>
        </w:tc>
      </w:tr>
      <w:bookmarkEnd w:id="1"/>
    </w:tbl>
    <w:p w14:paraId="7BA6BA73" w14:textId="77777777" w:rsidR="00353279" w:rsidRPr="00353279" w:rsidRDefault="00353279" w:rsidP="00353279">
      <w:pPr>
        <w:rPr>
          <w:lang w:val="en-GB"/>
        </w:rPr>
      </w:pPr>
    </w:p>
    <w:p w14:paraId="1BBA436A" w14:textId="08E231F4" w:rsidR="00BF7FCB" w:rsidRDefault="00BF7FCB" w:rsidP="00BF7FCB">
      <w:pPr>
        <w:rPr>
          <w:lang w:val="en-GB"/>
        </w:rPr>
      </w:pPr>
    </w:p>
    <w:p w14:paraId="55444181" w14:textId="0FB618B6" w:rsidR="00096D46" w:rsidRDefault="00096D46" w:rsidP="00096D46">
      <w:pPr>
        <w:pStyle w:val="Heading2"/>
        <w:rPr>
          <w:lang w:val="en-GB"/>
        </w:rPr>
      </w:pPr>
      <w:r>
        <w:rPr>
          <w:lang w:val="en-GB"/>
        </w:rPr>
        <w:t>Back-end Design</w:t>
      </w:r>
      <w:r w:rsidR="00353279">
        <w:rPr>
          <w:lang w:val="en-GB"/>
        </w:rPr>
        <w:t xml:space="preserve"> &amp; Integrations</w:t>
      </w:r>
    </w:p>
    <w:tbl>
      <w:tblPr>
        <w:tblStyle w:val="ProposalTable"/>
        <w:tblpPr w:leftFromText="180" w:rightFromText="180" w:vertAnchor="text" w:horzAnchor="margin" w:tblpY="63"/>
        <w:tblW w:w="5420" w:type="pct"/>
        <w:tblLook w:val="04E0" w:firstRow="1" w:lastRow="1" w:firstColumn="1" w:lastColumn="0" w:noHBand="0" w:noVBand="1"/>
        <w:tblDescription w:val="Pricing summary"/>
      </w:tblPr>
      <w:tblGrid>
        <w:gridCol w:w="3701"/>
        <w:gridCol w:w="6434"/>
      </w:tblGrid>
      <w:tr w:rsidR="00353279" w14:paraId="56D077FD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5F7AB6E5" w14:textId="77777777" w:rsidR="00353279" w:rsidRDefault="00353279" w:rsidP="00815A80">
            <w:r>
              <w:t>Requirements</w:t>
            </w:r>
          </w:p>
        </w:tc>
        <w:tc>
          <w:tcPr>
            <w:tcW w:w="3174" w:type="pct"/>
          </w:tcPr>
          <w:p w14:paraId="01C7533A" w14:textId="77777777" w:rsidR="00353279" w:rsidRDefault="00353279" w:rsidP="00815A80">
            <w:r>
              <w:t>Description</w:t>
            </w:r>
          </w:p>
        </w:tc>
      </w:tr>
      <w:tr w:rsidR="00353279" w14:paraId="304E08B6" w14:textId="77777777" w:rsidTr="00815A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16980D4A" w14:textId="2AE2DFD0" w:rsidR="00353279" w:rsidRDefault="00353279" w:rsidP="00815A80">
            <w:r>
              <w:t>Efficient integrations with the WordPress core</w:t>
            </w:r>
          </w:p>
        </w:tc>
        <w:tc>
          <w:tcPr>
            <w:tcW w:w="3174" w:type="pct"/>
          </w:tcPr>
          <w:p w14:paraId="62429B55" w14:textId="5AD7C8C2" w:rsidR="00353279" w:rsidRDefault="00353279" w:rsidP="00815A80">
            <w:r>
              <w:t xml:space="preserve">WordPress does not provide 100% access to the site’s setting hence the need for integrations that is seamlessly supported by WordPress </w:t>
            </w:r>
            <w:r w:rsidR="004F7E90">
              <w:t xml:space="preserve">without lags and hiccups. </w:t>
            </w:r>
          </w:p>
        </w:tc>
      </w:tr>
    </w:tbl>
    <w:p w14:paraId="4A6EE943" w14:textId="61AC1A00" w:rsidR="00096D46" w:rsidRDefault="00096D46" w:rsidP="00096D46">
      <w:pPr>
        <w:pStyle w:val="Heading2"/>
        <w:rPr>
          <w:lang w:val="en-GB"/>
        </w:rPr>
      </w:pPr>
      <w:r>
        <w:rPr>
          <w:lang w:val="en-GB"/>
        </w:rPr>
        <w:t>Testing &amp; Quality Assurance</w:t>
      </w:r>
    </w:p>
    <w:tbl>
      <w:tblPr>
        <w:tblStyle w:val="ProposalTable"/>
        <w:tblpPr w:leftFromText="180" w:rightFromText="180" w:vertAnchor="text" w:horzAnchor="margin" w:tblpY="63"/>
        <w:tblW w:w="5420" w:type="pct"/>
        <w:tblLook w:val="04E0" w:firstRow="1" w:lastRow="1" w:firstColumn="1" w:lastColumn="0" w:noHBand="0" w:noVBand="1"/>
        <w:tblDescription w:val="Pricing summary"/>
      </w:tblPr>
      <w:tblGrid>
        <w:gridCol w:w="3701"/>
        <w:gridCol w:w="6434"/>
      </w:tblGrid>
      <w:tr w:rsidR="004F7E90" w14:paraId="5B776B60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3B7B2B0E" w14:textId="77777777" w:rsidR="004F7E90" w:rsidRDefault="004F7E90" w:rsidP="00815A80">
            <w:r>
              <w:t>Requirements</w:t>
            </w:r>
          </w:p>
        </w:tc>
        <w:tc>
          <w:tcPr>
            <w:tcW w:w="3174" w:type="pct"/>
          </w:tcPr>
          <w:p w14:paraId="7F2F7A65" w14:textId="77777777" w:rsidR="004F7E90" w:rsidRDefault="004F7E90" w:rsidP="00815A80">
            <w:r>
              <w:t>Description</w:t>
            </w:r>
          </w:p>
        </w:tc>
      </w:tr>
      <w:tr w:rsidR="004F7E90" w14:paraId="64B8A252" w14:textId="77777777" w:rsidTr="00815A80">
        <w:trPr>
          <w:trHeight w:val="432"/>
        </w:trPr>
        <w:tc>
          <w:tcPr>
            <w:tcW w:w="1826" w:type="pct"/>
          </w:tcPr>
          <w:p w14:paraId="0F5F374A" w14:textId="51967814" w:rsidR="004F7E90" w:rsidRDefault="004F7E90" w:rsidP="00815A80">
            <w:r>
              <w:t>Unit Testing</w:t>
            </w:r>
          </w:p>
        </w:tc>
        <w:tc>
          <w:tcPr>
            <w:tcW w:w="3174" w:type="pct"/>
          </w:tcPr>
          <w:p w14:paraId="52D8DD8F" w14:textId="22A05551" w:rsidR="004F7E90" w:rsidRDefault="004F7E90" w:rsidP="00815A80">
            <w:r>
              <w:t>Testing each function, tab, plugin and webpage in that order to cover small pieces of code to the largest before making any integrations.</w:t>
            </w:r>
          </w:p>
        </w:tc>
      </w:tr>
      <w:tr w:rsidR="004F7E90" w14:paraId="4DAA4C4B" w14:textId="77777777" w:rsidTr="00815A80">
        <w:trPr>
          <w:trHeight w:val="432"/>
        </w:trPr>
        <w:tc>
          <w:tcPr>
            <w:tcW w:w="1826" w:type="pct"/>
          </w:tcPr>
          <w:p w14:paraId="0177AE4A" w14:textId="07E3F436" w:rsidR="004F7E90" w:rsidRDefault="004F7E90" w:rsidP="00815A80">
            <w:r>
              <w:lastRenderedPageBreak/>
              <w:t>Integration Testing</w:t>
            </w:r>
          </w:p>
        </w:tc>
        <w:tc>
          <w:tcPr>
            <w:tcW w:w="3174" w:type="pct"/>
          </w:tcPr>
          <w:p w14:paraId="6765F664" w14:textId="4D25C7BC" w:rsidR="004F7E90" w:rsidRDefault="004F7E90" w:rsidP="00815A80">
            <w:r>
              <w:t>Testing the site during integrations to check whether are working as they should and have not generated any problem or vulnerabilities.</w:t>
            </w:r>
          </w:p>
        </w:tc>
      </w:tr>
      <w:tr w:rsidR="004F7E90" w14:paraId="2DB5065D" w14:textId="77777777" w:rsidTr="00815A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7C8D4DD4" w14:textId="7CE359AD" w:rsidR="004F7E90" w:rsidRDefault="004F7E90" w:rsidP="00815A80">
            <w:r>
              <w:t>System Testing</w:t>
            </w:r>
          </w:p>
        </w:tc>
        <w:tc>
          <w:tcPr>
            <w:tcW w:w="3174" w:type="pct"/>
          </w:tcPr>
          <w:p w14:paraId="53EFB30E" w14:textId="0082FD2E" w:rsidR="004F7E90" w:rsidRDefault="004F7E90" w:rsidP="00815A80">
            <w:r>
              <w:t>Run a system testing after the entire product is ready to fix problems we missed earlier or were not present during the previous tests.</w:t>
            </w:r>
          </w:p>
        </w:tc>
      </w:tr>
    </w:tbl>
    <w:p w14:paraId="3EE26B2E" w14:textId="3C37708E" w:rsidR="00096D46" w:rsidRDefault="00B06B3F" w:rsidP="00096D46">
      <w:pPr>
        <w:pStyle w:val="Heading2"/>
        <w:rPr>
          <w:lang w:val="en-GB"/>
        </w:rPr>
      </w:pPr>
      <w:r>
        <w:rPr>
          <w:lang w:val="en-GB"/>
        </w:rPr>
        <w:t>Hosting</w:t>
      </w:r>
    </w:p>
    <w:tbl>
      <w:tblPr>
        <w:tblStyle w:val="ProposalTable"/>
        <w:tblpPr w:leftFromText="180" w:rightFromText="180" w:vertAnchor="text" w:horzAnchor="margin" w:tblpY="63"/>
        <w:tblW w:w="5420" w:type="pct"/>
        <w:tblLook w:val="04E0" w:firstRow="1" w:lastRow="1" w:firstColumn="1" w:lastColumn="0" w:noHBand="0" w:noVBand="1"/>
        <w:tblDescription w:val="Pricing summary"/>
      </w:tblPr>
      <w:tblGrid>
        <w:gridCol w:w="3701"/>
        <w:gridCol w:w="6434"/>
      </w:tblGrid>
      <w:tr w:rsidR="004F7E90" w14:paraId="7FFF8535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5DB282D6" w14:textId="77777777" w:rsidR="004F7E90" w:rsidRDefault="004F7E90" w:rsidP="00815A80">
            <w:r>
              <w:t>Requirements</w:t>
            </w:r>
          </w:p>
        </w:tc>
        <w:tc>
          <w:tcPr>
            <w:tcW w:w="3174" w:type="pct"/>
          </w:tcPr>
          <w:p w14:paraId="24522FC6" w14:textId="77777777" w:rsidR="004F7E90" w:rsidRDefault="004F7E90" w:rsidP="00815A80">
            <w:r>
              <w:t>Description</w:t>
            </w:r>
          </w:p>
        </w:tc>
      </w:tr>
      <w:tr w:rsidR="004F7E90" w14:paraId="4F193A65" w14:textId="77777777" w:rsidTr="00815A80">
        <w:trPr>
          <w:trHeight w:val="432"/>
        </w:trPr>
        <w:tc>
          <w:tcPr>
            <w:tcW w:w="1826" w:type="pct"/>
          </w:tcPr>
          <w:p w14:paraId="08A650FF" w14:textId="43F33978" w:rsidR="004F7E90" w:rsidRDefault="004F7E90" w:rsidP="00815A80">
            <w:r>
              <w:t>Privacy and Data Policy</w:t>
            </w:r>
          </w:p>
        </w:tc>
        <w:tc>
          <w:tcPr>
            <w:tcW w:w="3174" w:type="pct"/>
          </w:tcPr>
          <w:p w14:paraId="6F7DFB29" w14:textId="0F63EDFB" w:rsidR="004F7E90" w:rsidRDefault="004F7E90" w:rsidP="00815A80">
            <w:r>
              <w:t>Ensure that the hosting vendor upholds the privacy and data policies of our users and us.</w:t>
            </w:r>
          </w:p>
        </w:tc>
      </w:tr>
      <w:tr w:rsidR="004F7E90" w14:paraId="3CBAF28A" w14:textId="77777777" w:rsidTr="00815A80">
        <w:trPr>
          <w:trHeight w:val="432"/>
        </w:trPr>
        <w:tc>
          <w:tcPr>
            <w:tcW w:w="1826" w:type="pct"/>
          </w:tcPr>
          <w:p w14:paraId="15E2211E" w14:textId="237B2356" w:rsidR="004F7E90" w:rsidRDefault="00A370D0" w:rsidP="00815A80">
            <w:r>
              <w:t xml:space="preserve">Automation Support and Flexibility  </w:t>
            </w:r>
          </w:p>
        </w:tc>
        <w:tc>
          <w:tcPr>
            <w:tcW w:w="3174" w:type="pct"/>
          </w:tcPr>
          <w:p w14:paraId="1F1D2902" w14:textId="2570273A" w:rsidR="004F7E90" w:rsidRDefault="00A370D0" w:rsidP="00815A80">
            <w:r>
              <w:t>Ensure the hosting vendor supports automating features and settings on the website and flexible updates to content.</w:t>
            </w:r>
          </w:p>
        </w:tc>
      </w:tr>
      <w:tr w:rsidR="004F7E90" w14:paraId="2DD019C9" w14:textId="77777777" w:rsidTr="00815A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6AF7768A" w14:textId="10BCFD39" w:rsidR="004F7E90" w:rsidRDefault="00A370D0" w:rsidP="00815A80">
            <w:r>
              <w:t xml:space="preserve">Support website features and integrations </w:t>
            </w:r>
          </w:p>
        </w:tc>
        <w:tc>
          <w:tcPr>
            <w:tcW w:w="3174" w:type="pct"/>
          </w:tcPr>
          <w:p w14:paraId="328B873E" w14:textId="21178D75" w:rsidR="004F7E90" w:rsidRDefault="00A370D0" w:rsidP="00815A80">
            <w:r>
              <w:t>Allowing users to enjoy the full user experience.</w:t>
            </w:r>
          </w:p>
        </w:tc>
      </w:tr>
    </w:tbl>
    <w:p w14:paraId="57280FF5" w14:textId="7F1F0BE7" w:rsidR="00B06B3F" w:rsidRDefault="00A370D0" w:rsidP="004F7E90">
      <w:pPr>
        <w:pStyle w:val="Heading2"/>
        <w:rPr>
          <w:lang w:val="en-GB"/>
        </w:rPr>
      </w:pPr>
      <w:r>
        <w:rPr>
          <w:lang w:val="en-GB"/>
        </w:rPr>
        <w:t xml:space="preserve">Mobile Device Response/Compatibility </w:t>
      </w:r>
    </w:p>
    <w:tbl>
      <w:tblPr>
        <w:tblStyle w:val="ProposalTable"/>
        <w:tblpPr w:leftFromText="180" w:rightFromText="180" w:vertAnchor="text" w:horzAnchor="margin" w:tblpY="63"/>
        <w:tblW w:w="5420" w:type="pct"/>
        <w:tblLook w:val="04E0" w:firstRow="1" w:lastRow="1" w:firstColumn="1" w:lastColumn="0" w:noHBand="0" w:noVBand="1"/>
        <w:tblDescription w:val="Pricing summary"/>
      </w:tblPr>
      <w:tblGrid>
        <w:gridCol w:w="3701"/>
        <w:gridCol w:w="6434"/>
      </w:tblGrid>
      <w:tr w:rsidR="00A370D0" w14:paraId="74301798" w14:textId="77777777" w:rsidTr="00815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59F10FC1" w14:textId="77777777" w:rsidR="00A370D0" w:rsidRDefault="00A370D0" w:rsidP="00815A80">
            <w:r>
              <w:t>Requirements</w:t>
            </w:r>
          </w:p>
        </w:tc>
        <w:tc>
          <w:tcPr>
            <w:tcW w:w="3174" w:type="pct"/>
          </w:tcPr>
          <w:p w14:paraId="0FF63A87" w14:textId="77777777" w:rsidR="00A370D0" w:rsidRDefault="00A370D0" w:rsidP="00815A80">
            <w:r>
              <w:t>Description</w:t>
            </w:r>
          </w:p>
        </w:tc>
      </w:tr>
      <w:tr w:rsidR="00A370D0" w14:paraId="3CFA6477" w14:textId="77777777" w:rsidTr="00815A80">
        <w:trPr>
          <w:trHeight w:val="432"/>
        </w:trPr>
        <w:tc>
          <w:tcPr>
            <w:tcW w:w="1826" w:type="pct"/>
          </w:tcPr>
          <w:p w14:paraId="74061827" w14:textId="3135FC0A" w:rsidR="00A370D0" w:rsidRDefault="00A370D0" w:rsidP="00815A80">
            <w:r>
              <w:t xml:space="preserve">Including modules and plugins for mobile device access </w:t>
            </w:r>
          </w:p>
        </w:tc>
        <w:tc>
          <w:tcPr>
            <w:tcW w:w="3174" w:type="pct"/>
          </w:tcPr>
          <w:p w14:paraId="28D98CC7" w14:textId="3420DE3D" w:rsidR="00A370D0" w:rsidRDefault="00157F1D" w:rsidP="00815A80">
            <w:r>
              <w:t>Enhancing user experience on mobile devices</w:t>
            </w:r>
          </w:p>
        </w:tc>
      </w:tr>
      <w:tr w:rsidR="00A370D0" w14:paraId="6B8D53D2" w14:textId="77777777" w:rsidTr="00815A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26" w:type="pct"/>
          </w:tcPr>
          <w:p w14:paraId="6CED0F95" w14:textId="52FD2561" w:rsidR="00A370D0" w:rsidRDefault="00157F1D" w:rsidP="00815A80">
            <w:r>
              <w:t>Screen size compatibility</w:t>
            </w:r>
          </w:p>
        </w:tc>
        <w:tc>
          <w:tcPr>
            <w:tcW w:w="3174" w:type="pct"/>
          </w:tcPr>
          <w:p w14:paraId="5D7BA59D" w14:textId="76512CCF" w:rsidR="00A370D0" w:rsidRDefault="00157F1D" w:rsidP="00815A80">
            <w:r>
              <w:t xml:space="preserve">Allow webpages to load </w:t>
            </w:r>
            <w:r w:rsidR="00D039FD">
              <w:t xml:space="preserve">and refresh </w:t>
            </w:r>
            <w:r>
              <w:t>efficiently on mobile devices</w:t>
            </w:r>
          </w:p>
        </w:tc>
      </w:tr>
    </w:tbl>
    <w:p w14:paraId="0DA943E8" w14:textId="369C8AC4" w:rsidR="001273C1" w:rsidRDefault="001273C1" w:rsidP="00701882">
      <w:pPr>
        <w:pStyle w:val="Heading1"/>
      </w:pPr>
    </w:p>
    <w:sectPr w:rsidR="001273C1" w:rsidSect="00C87ECD">
      <w:headerReference w:type="default" r:id="rId8"/>
      <w:footerReference w:type="default" r:id="rId9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2ACCC" w14:textId="77777777" w:rsidR="00C57B83" w:rsidRDefault="00C57B83">
      <w:pPr>
        <w:spacing w:after="0" w:line="240" w:lineRule="auto"/>
      </w:pPr>
      <w:r>
        <w:separator/>
      </w:r>
    </w:p>
  </w:endnote>
  <w:endnote w:type="continuationSeparator" w:id="0">
    <w:p w14:paraId="0477F723" w14:textId="77777777" w:rsidR="00C57B83" w:rsidRDefault="00C5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D4917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49A4E" w14:textId="77777777" w:rsidR="00C57B83" w:rsidRDefault="00C57B83">
      <w:pPr>
        <w:spacing w:after="0" w:line="240" w:lineRule="auto"/>
      </w:pPr>
      <w:r>
        <w:separator/>
      </w:r>
    </w:p>
  </w:footnote>
  <w:footnote w:type="continuationSeparator" w:id="0">
    <w:p w14:paraId="42DEB2C8" w14:textId="77777777" w:rsidR="00C57B83" w:rsidRDefault="00C57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476945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F411AD" w14:textId="7B43728B" w:rsidR="0096046F" w:rsidRDefault="0096046F" w:rsidP="0096046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 w:rsidRPr="0096046F">
          <w:rPr>
            <w:rStyle w:val="Heading2Char"/>
            <w:color w:val="BFBFBF" w:themeColor="background1" w:themeShade="BF"/>
            <w:sz w:val="20"/>
            <w:szCs w:val="20"/>
          </w:rPr>
          <w:t xml:space="preserve">Website Requirements </w:t>
        </w:r>
        <w:r w:rsidRPr="0096046F">
          <w:rPr>
            <w:rStyle w:val="Heading2Char"/>
            <w:color w:val="BFBFBF" w:themeColor="background1" w:themeShade="BF"/>
            <w:sz w:val="20"/>
            <w:szCs w:val="20"/>
          </w:rPr>
          <w:tab/>
          <w:t>Version 1.0</w:t>
        </w:r>
      </w:p>
    </w:sdtContent>
  </w:sdt>
  <w:p w14:paraId="2AE54FFE" w14:textId="436BBF58" w:rsidR="005A132D" w:rsidRPr="005A132D" w:rsidRDefault="005A132D" w:rsidP="005A1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E6343"/>
    <w:multiLevelType w:val="hybridMultilevel"/>
    <w:tmpl w:val="9A28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24BCA"/>
    <w:multiLevelType w:val="hybridMultilevel"/>
    <w:tmpl w:val="B18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055A"/>
    <w:multiLevelType w:val="hybridMultilevel"/>
    <w:tmpl w:val="08EE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D32A1"/>
    <w:multiLevelType w:val="hybridMultilevel"/>
    <w:tmpl w:val="FBFA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15CF3"/>
    <w:multiLevelType w:val="hybridMultilevel"/>
    <w:tmpl w:val="2C64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50854"/>
    <w:multiLevelType w:val="hybridMultilevel"/>
    <w:tmpl w:val="7C0C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519EB"/>
    <w:multiLevelType w:val="hybridMultilevel"/>
    <w:tmpl w:val="F1A2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4"/>
  </w:num>
  <w:num w:numId="16">
    <w:abstractNumId w:val="16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szS1NDE3N7KwtLRU0lEKTi0uzszPAykwrAUAcvfQWSwAAAA="/>
  </w:docVars>
  <w:rsids>
    <w:rsidRoot w:val="00C87ECD"/>
    <w:rsid w:val="000322BF"/>
    <w:rsid w:val="00096D46"/>
    <w:rsid w:val="000C6A97"/>
    <w:rsid w:val="000E697B"/>
    <w:rsid w:val="00117948"/>
    <w:rsid w:val="001238BC"/>
    <w:rsid w:val="001273C1"/>
    <w:rsid w:val="00157F1D"/>
    <w:rsid w:val="00161E50"/>
    <w:rsid w:val="0018212B"/>
    <w:rsid w:val="001C55AA"/>
    <w:rsid w:val="002129B0"/>
    <w:rsid w:val="00295C0C"/>
    <w:rsid w:val="002A04F7"/>
    <w:rsid w:val="002A4854"/>
    <w:rsid w:val="002E52EE"/>
    <w:rsid w:val="003262F3"/>
    <w:rsid w:val="00346FDE"/>
    <w:rsid w:val="00353279"/>
    <w:rsid w:val="00386778"/>
    <w:rsid w:val="004506A8"/>
    <w:rsid w:val="004B5850"/>
    <w:rsid w:val="004E5035"/>
    <w:rsid w:val="004F5C8E"/>
    <w:rsid w:val="004F7E90"/>
    <w:rsid w:val="00517215"/>
    <w:rsid w:val="00527E45"/>
    <w:rsid w:val="00545041"/>
    <w:rsid w:val="005841A8"/>
    <w:rsid w:val="00590B0E"/>
    <w:rsid w:val="005A132D"/>
    <w:rsid w:val="006A1145"/>
    <w:rsid w:val="006C5ECB"/>
    <w:rsid w:val="00701882"/>
    <w:rsid w:val="0071603F"/>
    <w:rsid w:val="00741991"/>
    <w:rsid w:val="0076017A"/>
    <w:rsid w:val="00770F66"/>
    <w:rsid w:val="00793444"/>
    <w:rsid w:val="00805667"/>
    <w:rsid w:val="00826F04"/>
    <w:rsid w:val="0088175F"/>
    <w:rsid w:val="008961F2"/>
    <w:rsid w:val="008E59EE"/>
    <w:rsid w:val="008F0E66"/>
    <w:rsid w:val="008F4E62"/>
    <w:rsid w:val="0096046F"/>
    <w:rsid w:val="00987BCC"/>
    <w:rsid w:val="009A3E0F"/>
    <w:rsid w:val="009B5D53"/>
    <w:rsid w:val="00A070AC"/>
    <w:rsid w:val="00A370D0"/>
    <w:rsid w:val="00A97CC8"/>
    <w:rsid w:val="00AA4E06"/>
    <w:rsid w:val="00AA528E"/>
    <w:rsid w:val="00AB131D"/>
    <w:rsid w:val="00AF452C"/>
    <w:rsid w:val="00B0209E"/>
    <w:rsid w:val="00B06B3F"/>
    <w:rsid w:val="00B13AE2"/>
    <w:rsid w:val="00B41AF2"/>
    <w:rsid w:val="00BC617C"/>
    <w:rsid w:val="00BE3CD6"/>
    <w:rsid w:val="00BF7FCB"/>
    <w:rsid w:val="00C16778"/>
    <w:rsid w:val="00C57B83"/>
    <w:rsid w:val="00C778F6"/>
    <w:rsid w:val="00C87ECD"/>
    <w:rsid w:val="00CC4E29"/>
    <w:rsid w:val="00CC612B"/>
    <w:rsid w:val="00D039FD"/>
    <w:rsid w:val="00D31D4F"/>
    <w:rsid w:val="00DD3056"/>
    <w:rsid w:val="00EA06FB"/>
    <w:rsid w:val="00EC69C2"/>
    <w:rsid w:val="00F42EAE"/>
    <w:rsid w:val="00F535B0"/>
    <w:rsid w:val="00F8380B"/>
    <w:rsid w:val="00F9769D"/>
    <w:rsid w:val="00FA0BBC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BD8B5"/>
  <w15:chartTrackingRefBased/>
  <w15:docId w15:val="{A583FDF5-CB26-4F31-90B3-84A8478E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C87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m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1E5B-0AE9-4F76-A142-4DD1CB06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376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Requirements Specification</vt:lpstr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Requirements Specification</dc:title>
  <dc:subject>Requirements &amp; Proposed Design</dc:subject>
  <dc:creator>Versddion 1.0</dc:creator>
  <cp:lastModifiedBy>Ampeh, Jeffrey</cp:lastModifiedBy>
  <cp:revision>6</cp:revision>
  <dcterms:created xsi:type="dcterms:W3CDTF">2020-09-30T10:32:00Z</dcterms:created>
  <dcterms:modified xsi:type="dcterms:W3CDTF">2020-09-30T20:01:00Z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