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7196C" w14:textId="77777777" w:rsidR="00422144" w:rsidRDefault="00000000">
      <w:pPr>
        <w:pStyle w:val="Title"/>
        <w:jc w:val="center"/>
      </w:pPr>
      <w:r>
        <w:t>TDK Core Selector Parser V1-1 Notebook Summary</w:t>
      </w:r>
    </w:p>
    <w:p w14:paraId="1EA70D71" w14:textId="77777777" w:rsidR="00422144" w:rsidRDefault="00000000">
      <w:pPr>
        <w:jc w:val="center"/>
      </w:pPr>
      <w:r>
        <w:rPr>
          <w:i/>
        </w:rPr>
        <w:t>Generated: December 3, 2025</w:t>
      </w:r>
    </w:p>
    <w:p w14:paraId="559C14F5" w14:textId="7859EDCC" w:rsidR="00E007E7" w:rsidRDefault="00E007E7" w:rsidP="00E007E7">
      <w:pPr>
        <w:pStyle w:val="Heading1"/>
        <w:rPr>
          <w:lang w:val="en-FI"/>
        </w:rPr>
      </w:pPr>
      <w:r>
        <w:rPr>
          <w:lang w:val="en-FI"/>
        </w:rPr>
        <w:t>Summary</w:t>
      </w:r>
    </w:p>
    <w:p w14:paraId="39AAB6B2" w14:textId="4482BA9D" w:rsidR="00E007E7" w:rsidRPr="00E007E7" w:rsidRDefault="00E007E7" w:rsidP="00E007E7">
      <w:pPr>
        <w:rPr>
          <w:lang w:val="en-FI"/>
        </w:rPr>
      </w:pPr>
      <w:r w:rsidRPr="00E007E7">
        <w:rPr>
          <w:b/>
          <w:bCs/>
          <w:lang w:val="en-FI"/>
        </w:rPr>
        <w:t>master parser</w:t>
      </w:r>
      <w:r w:rsidRPr="00E007E7">
        <w:rPr>
          <w:lang w:val="en-FI"/>
        </w:rPr>
        <w:t>.</w:t>
      </w:r>
    </w:p>
    <w:p w14:paraId="652F9BCF" w14:textId="77777777" w:rsidR="00E007E7" w:rsidRPr="00E007E7" w:rsidRDefault="00E007E7" w:rsidP="00E007E7">
      <w:pPr>
        <w:rPr>
          <w:lang w:val="en-FI"/>
        </w:rPr>
      </w:pPr>
      <w:r w:rsidRPr="00E007E7">
        <w:rPr>
          <w:lang w:val="en-FI"/>
        </w:rPr>
        <w:t>It handles:</w:t>
      </w:r>
    </w:p>
    <w:p w14:paraId="6E794989" w14:textId="77777777" w:rsidR="00E007E7" w:rsidRPr="00E007E7" w:rsidRDefault="00E007E7" w:rsidP="00E007E7">
      <w:pPr>
        <w:numPr>
          <w:ilvl w:val="0"/>
          <w:numId w:val="10"/>
        </w:numPr>
        <w:rPr>
          <w:lang w:val="en-FI"/>
        </w:rPr>
      </w:pPr>
      <w:r w:rsidRPr="00E007E7">
        <w:rPr>
          <w:lang w:val="en-FI"/>
        </w:rPr>
        <w:t>Reading your core list (CSV)</w:t>
      </w:r>
    </w:p>
    <w:p w14:paraId="3E06F7D8" w14:textId="77777777" w:rsidR="00E007E7" w:rsidRPr="00E007E7" w:rsidRDefault="00E007E7" w:rsidP="00E007E7">
      <w:pPr>
        <w:numPr>
          <w:ilvl w:val="0"/>
          <w:numId w:val="10"/>
        </w:numPr>
        <w:rPr>
          <w:lang w:val="en-FI"/>
        </w:rPr>
      </w:pPr>
      <w:r w:rsidRPr="00E007E7">
        <w:rPr>
          <w:lang w:val="en-FI"/>
        </w:rPr>
        <w:t>Downloading PDFs</w:t>
      </w:r>
    </w:p>
    <w:p w14:paraId="2C5EE2AD" w14:textId="77777777" w:rsidR="00E007E7" w:rsidRPr="00E007E7" w:rsidRDefault="00E007E7" w:rsidP="00E007E7">
      <w:pPr>
        <w:numPr>
          <w:ilvl w:val="0"/>
          <w:numId w:val="10"/>
        </w:numPr>
        <w:rPr>
          <w:lang w:val="en-FI"/>
        </w:rPr>
      </w:pPr>
      <w:r w:rsidRPr="00E007E7">
        <w:rPr>
          <w:lang w:val="en-FI"/>
        </w:rPr>
        <w:t>Extracting geometry (Ae, le, Ve, etc.)</w:t>
      </w:r>
    </w:p>
    <w:p w14:paraId="4F2ACC15" w14:textId="77777777" w:rsidR="00E007E7" w:rsidRPr="00E007E7" w:rsidRDefault="00E007E7" w:rsidP="00E007E7">
      <w:pPr>
        <w:numPr>
          <w:ilvl w:val="0"/>
          <w:numId w:val="10"/>
        </w:numPr>
        <w:rPr>
          <w:lang w:val="en-FI"/>
        </w:rPr>
      </w:pPr>
      <w:r w:rsidRPr="00E007E7">
        <w:rPr>
          <w:lang w:val="en-FI"/>
        </w:rPr>
        <w:t>Extracting gap, AL, μ, Bs</w:t>
      </w:r>
    </w:p>
    <w:p w14:paraId="37E4152D" w14:textId="77777777" w:rsidR="00E007E7" w:rsidRPr="00E007E7" w:rsidRDefault="00E007E7" w:rsidP="00E007E7">
      <w:pPr>
        <w:numPr>
          <w:ilvl w:val="0"/>
          <w:numId w:val="10"/>
        </w:numPr>
        <w:rPr>
          <w:lang w:val="en-FI"/>
        </w:rPr>
      </w:pPr>
      <w:r w:rsidRPr="00E007E7">
        <w:rPr>
          <w:lang w:val="en-FI"/>
        </w:rPr>
        <w:t>Cleaning and normalizing all columns</w:t>
      </w:r>
    </w:p>
    <w:p w14:paraId="440D2721" w14:textId="77777777" w:rsidR="00E007E7" w:rsidRPr="00E007E7" w:rsidRDefault="00E007E7" w:rsidP="00E007E7">
      <w:pPr>
        <w:numPr>
          <w:ilvl w:val="0"/>
          <w:numId w:val="10"/>
        </w:numPr>
        <w:rPr>
          <w:lang w:val="en-FI"/>
        </w:rPr>
      </w:pPr>
      <w:r w:rsidRPr="00E007E7">
        <w:rPr>
          <w:lang w:val="en-FI"/>
        </w:rPr>
        <w:t xml:space="preserve">Exporting a </w:t>
      </w:r>
      <w:r w:rsidRPr="00E007E7">
        <w:rPr>
          <w:b/>
          <w:bCs/>
          <w:lang w:val="en-FI"/>
        </w:rPr>
        <w:t>single unified cleaned core database</w:t>
      </w:r>
    </w:p>
    <w:p w14:paraId="09BB6D4A" w14:textId="66975B7C" w:rsidR="00422144" w:rsidRDefault="00E007E7">
      <w:pPr>
        <w:rPr>
          <w:b/>
          <w:bCs/>
          <w:lang w:val="en-FI"/>
        </w:rPr>
      </w:pPr>
      <w:r w:rsidRPr="00E007E7">
        <w:rPr>
          <w:rFonts w:ascii="Segoe UI Symbol" w:hAnsi="Segoe UI Symbol" w:cs="Segoe UI Symbol"/>
          <w:lang w:val="en-FI"/>
        </w:rPr>
        <w:t>➡</w:t>
      </w:r>
      <w:r w:rsidRPr="00E007E7">
        <w:rPr>
          <w:lang w:val="en-FI"/>
        </w:rPr>
        <w:t xml:space="preserve">️ </w:t>
      </w:r>
      <w:r w:rsidRPr="00E007E7">
        <w:rPr>
          <w:b/>
          <w:bCs/>
          <w:lang w:val="en-FI"/>
        </w:rPr>
        <w:t>This gives you everything you need for design calculations.</w:t>
      </w:r>
    </w:p>
    <w:p w14:paraId="7410D0B9" w14:textId="0654EE05" w:rsidR="00E007E7" w:rsidRPr="00E007E7" w:rsidRDefault="00E007E7">
      <w:pPr>
        <w:rPr>
          <w:lang w:val="en-FI"/>
        </w:rPr>
      </w:pPr>
      <w:r>
        <w:rPr>
          <w:lang w:val="en-FI"/>
        </w:rPr>
        <w:t xml:space="preserve">After this </w:t>
      </w:r>
      <w:r w:rsidRPr="00E007E7">
        <w:t>TDK_Core_selector_Selector_V1-</w:t>
      </w:r>
      <w:proofErr w:type="gramStart"/>
      <w:r w:rsidRPr="00E007E7">
        <w:t>0.ipynb</w:t>
      </w:r>
      <w:proofErr w:type="gramEnd"/>
      <w:r>
        <w:t xml:space="preserve"> can be driven</w:t>
      </w:r>
    </w:p>
    <w:p w14:paraId="765C5D10" w14:textId="77777777" w:rsidR="00422144" w:rsidRDefault="00000000">
      <w:pPr>
        <w:pStyle w:val="Heading1"/>
      </w:pPr>
      <w:r>
        <w:t>Overview</w:t>
      </w:r>
    </w:p>
    <w:p w14:paraId="506B1CF5" w14:textId="77777777" w:rsidR="00422144" w:rsidRDefault="00000000">
      <w:r>
        <w:t>This notebook is a comprehensive PDF parser and data extraction tool designed to automatically extract magnetic core geometry parameters from TDK datasheets. It processes CSV files containing part numbers and catalog URLs, downloads/caches PDF datasheets, and extracts critical geometric parameters using intelligent pattern matching and OCR-tolerant parsing techniques.</w:t>
      </w:r>
    </w:p>
    <w:p w14:paraId="3842BD71" w14:textId="77777777" w:rsidR="00422144" w:rsidRDefault="00422144"/>
    <w:p w14:paraId="736A7B1A" w14:textId="77777777" w:rsidR="00422144" w:rsidRDefault="00000000">
      <w:pPr>
        <w:pStyle w:val="Heading1"/>
      </w:pPr>
      <w:r>
        <w:t>Required Input Files</w:t>
      </w:r>
    </w:p>
    <w:p w14:paraId="57019998" w14:textId="77777777" w:rsidR="00422144" w:rsidRDefault="00000000">
      <w:r>
        <w:rPr>
          <w:b/>
        </w:rPr>
        <w:t>TDK_E_and_Toroid_Cores_no_catalog.csv</w:t>
      </w:r>
    </w:p>
    <w:p w14:paraId="736E2D83" w14:textId="77777777" w:rsidR="00422144" w:rsidRDefault="00000000">
      <w:r>
        <w:t>Main input CSV file containing TDK core catalog data</w:t>
      </w:r>
    </w:p>
    <w:p w14:paraId="64D4FDDD" w14:textId="77777777" w:rsidR="00422144" w:rsidRDefault="00000000">
      <w:r>
        <w:rPr>
          <w:b/>
        </w:rPr>
        <w:t>Expected Columns:</w:t>
      </w:r>
    </w:p>
    <w:p w14:paraId="5A1BEA1D" w14:textId="77777777" w:rsidR="00422144" w:rsidRDefault="00000000">
      <w:pPr>
        <w:pStyle w:val="ListBullet"/>
      </w:pPr>
      <w:r>
        <w:rPr>
          <w:i/>
        </w:rPr>
        <w:lastRenderedPageBreak/>
        <w:t>Part No.</w:t>
      </w:r>
      <w:r>
        <w:t xml:space="preserve"> - TDK part number/ordering code</w:t>
      </w:r>
    </w:p>
    <w:p w14:paraId="7BF14AC6" w14:textId="77777777" w:rsidR="00422144" w:rsidRDefault="00000000">
      <w:pPr>
        <w:pStyle w:val="ListBullet"/>
      </w:pPr>
      <w:r>
        <w:rPr>
          <w:i/>
        </w:rPr>
        <w:t>Catalog / Data Sheet</w:t>
      </w:r>
      <w:r>
        <w:t xml:space="preserve"> - URL to PDF datasheet</w:t>
      </w:r>
    </w:p>
    <w:p w14:paraId="72CE91E0" w14:textId="77777777" w:rsidR="00422144" w:rsidRDefault="00000000">
      <w:pPr>
        <w:pStyle w:val="ListBullet"/>
      </w:pPr>
      <w:r>
        <w:rPr>
          <w:i/>
        </w:rPr>
        <w:t>AL Value / (nH / N²)</w:t>
      </w:r>
      <w:r>
        <w:t xml:space="preserve"> - Inductance factor value</w:t>
      </w:r>
    </w:p>
    <w:p w14:paraId="79BF39A1" w14:textId="77777777" w:rsidR="00422144" w:rsidRDefault="00000000">
      <w:pPr>
        <w:pStyle w:val="ListBullet"/>
      </w:pPr>
      <w:r>
        <w:rPr>
          <w:i/>
        </w:rPr>
        <w:t>Saturation Magnetic Flux Density Bs / mT</w:t>
      </w:r>
      <w:r>
        <w:t xml:space="preserve"> - Saturation flux density</w:t>
      </w:r>
    </w:p>
    <w:p w14:paraId="3812CE0C" w14:textId="77777777" w:rsidR="00422144" w:rsidRDefault="00000000">
      <w:pPr>
        <w:pStyle w:val="ListBullet"/>
      </w:pPr>
      <w:r>
        <w:rPr>
          <w:i/>
        </w:rPr>
        <w:t>Air Gap / mm</w:t>
      </w:r>
      <w:r>
        <w:t xml:space="preserve"> - Air gap dimension (if applicable)</w:t>
      </w:r>
    </w:p>
    <w:p w14:paraId="4477863D" w14:textId="77777777" w:rsidR="00422144" w:rsidRDefault="00000000">
      <w:pPr>
        <w:pStyle w:val="ListBullet"/>
      </w:pPr>
      <w:r>
        <w:rPr>
          <w:i/>
        </w:rPr>
        <w:t>Initial Permeability μi</w:t>
      </w:r>
      <w:r>
        <w:t xml:space="preserve"> - Initial permeability value</w:t>
      </w:r>
    </w:p>
    <w:p w14:paraId="3865B0DF" w14:textId="77777777" w:rsidR="00422144" w:rsidRDefault="00000000">
      <w:pPr>
        <w:pStyle w:val="ListBullet"/>
      </w:pPr>
      <w:r>
        <w:rPr>
          <w:i/>
        </w:rPr>
        <w:t>Material Name</w:t>
      </w:r>
      <w:r>
        <w:t xml:space="preserve"> - Ferrite material designation (e.g., N87, N92)</w:t>
      </w:r>
    </w:p>
    <w:p w14:paraId="303F2544" w14:textId="77777777" w:rsidR="00422144" w:rsidRDefault="00000000">
      <w:pPr>
        <w:pStyle w:val="ListBullet"/>
      </w:pPr>
      <w:r>
        <w:rPr>
          <w:i/>
        </w:rPr>
        <w:t>Core Shape or Shape</w:t>
      </w:r>
      <w:r>
        <w:t xml:space="preserve"> - Core geometry type (E, Toroid, Planar, etc.)</w:t>
      </w:r>
    </w:p>
    <w:p w14:paraId="01857BC5" w14:textId="77777777" w:rsidR="00422144" w:rsidRDefault="00422144"/>
    <w:p w14:paraId="78E9F4C7" w14:textId="77777777" w:rsidR="00422144" w:rsidRDefault="00000000">
      <w:pPr>
        <w:pStyle w:val="Heading1"/>
      </w:pPr>
      <w:r>
        <w:t>Output Files</w:t>
      </w:r>
    </w:p>
    <w:p w14:paraId="426069AF" w14:textId="77777777" w:rsidR="00422144" w:rsidRDefault="00000000">
      <w:r>
        <w:rPr>
          <w:b/>
        </w:rPr>
        <w:t>TDK_E_and_Toroid_Cores_no_catalog_cleaned.csv</w:t>
      </w:r>
    </w:p>
    <w:p w14:paraId="07C33977" w14:textId="77777777" w:rsidR="00422144" w:rsidRDefault="00000000">
      <w:r>
        <w:t>Enhanced CSV with extracted geometry parameters in SI units</w:t>
      </w:r>
    </w:p>
    <w:p w14:paraId="67804A5E" w14:textId="77777777" w:rsidR="00422144" w:rsidRDefault="00000000">
      <w:r>
        <w:rPr>
          <w:b/>
        </w:rPr>
        <w:t>Additional Output:</w:t>
      </w:r>
    </w:p>
    <w:p w14:paraId="3FB1E492" w14:textId="77777777" w:rsidR="00422144" w:rsidRDefault="00000000">
      <w:pPr>
        <w:pStyle w:val="ListBullet"/>
      </w:pPr>
      <w:r>
        <w:t>pdf_cache/ directory - Downloaded PDF datasheets for offline processing and caching</w:t>
      </w:r>
    </w:p>
    <w:p w14:paraId="269A8883" w14:textId="77777777" w:rsidR="00422144" w:rsidRDefault="00000000">
      <w:r>
        <w:br w:type="page"/>
      </w:r>
    </w:p>
    <w:p w14:paraId="1173CA68" w14:textId="77777777" w:rsidR="00422144" w:rsidRDefault="00000000">
      <w:pPr>
        <w:pStyle w:val="Heading1"/>
      </w:pPr>
      <w:r>
        <w:lastRenderedPageBreak/>
        <w:t>Detailed Functionality</w:t>
      </w:r>
    </w:p>
    <w:p w14:paraId="2228AFD4" w14:textId="77777777" w:rsidR="00422144" w:rsidRDefault="00000000">
      <w:pPr>
        <w:pStyle w:val="Heading2"/>
      </w:pPr>
      <w:r>
        <w:t>1. Data Loading and Preprocessing</w:t>
      </w:r>
    </w:p>
    <w:p w14:paraId="0DEE2CC3" w14:textId="77777777" w:rsidR="00422144" w:rsidRDefault="00000000">
      <w:pPr>
        <w:pStyle w:val="ListBullet"/>
      </w:pPr>
      <w:r>
        <w:t>Loads input CSV with TDK core catalog data</w:t>
      </w:r>
    </w:p>
    <w:p w14:paraId="0537F907" w14:textId="77777777" w:rsidR="00422144" w:rsidRDefault="00000000">
      <w:pPr>
        <w:pStyle w:val="ListBullet"/>
      </w:pPr>
      <w:r>
        <w:t>Normalizes and cleans material names, core shapes, and part numbers</w:t>
      </w:r>
    </w:p>
    <w:p w14:paraId="4F594042" w14:textId="77777777" w:rsidR="00422144" w:rsidRDefault="00000000">
      <w:pPr>
        <w:pStyle w:val="ListBullet"/>
      </w:pPr>
      <w:r>
        <w:t>Converts raw values to SI units:</w:t>
      </w:r>
    </w:p>
    <w:p w14:paraId="2E02FF17" w14:textId="77777777" w:rsidR="00422144" w:rsidRDefault="00000000">
      <w:pPr>
        <w:pStyle w:val="ListBullet2"/>
      </w:pPr>
      <w:r>
        <w:t>AL value: nH/N² → H/turn² (×10⁻⁹)</w:t>
      </w:r>
    </w:p>
    <w:p w14:paraId="4400EA66" w14:textId="77777777" w:rsidR="00422144" w:rsidRDefault="00000000">
      <w:pPr>
        <w:pStyle w:val="ListBullet2"/>
      </w:pPr>
      <w:r>
        <w:t>Saturation flux density: mT → T (×10⁻³)</w:t>
      </w:r>
    </w:p>
    <w:p w14:paraId="722D2B1C" w14:textId="77777777" w:rsidR="00422144" w:rsidRDefault="00000000">
      <w:pPr>
        <w:pStyle w:val="ListBullet2"/>
      </w:pPr>
      <w:r>
        <w:t>Air gap: mm → m (×10⁻³)</w:t>
      </w:r>
    </w:p>
    <w:p w14:paraId="49DBCC21" w14:textId="77777777" w:rsidR="00422144" w:rsidRDefault="00422144"/>
    <w:p w14:paraId="1032EAAE" w14:textId="77777777" w:rsidR="00422144" w:rsidRDefault="00000000">
      <w:pPr>
        <w:pStyle w:val="Heading2"/>
      </w:pPr>
      <w:r>
        <w:t>2. PDF Download and Caching System</w:t>
      </w:r>
    </w:p>
    <w:p w14:paraId="0C61BCC7" w14:textId="77777777" w:rsidR="00422144" w:rsidRDefault="00000000">
      <w:pPr>
        <w:pStyle w:val="ListBullet"/>
      </w:pPr>
      <w:r>
        <w:t>Implements robust HTTP session with automatic retry logic (5 retries)</w:t>
      </w:r>
    </w:p>
    <w:p w14:paraId="1C93CE2D" w14:textId="77777777" w:rsidR="00422144" w:rsidRDefault="00000000">
      <w:pPr>
        <w:pStyle w:val="ListBullet"/>
      </w:pPr>
      <w:r>
        <w:t>Downloads PDF datasheets from TDK URLs with proper headers and timeouts</w:t>
      </w:r>
    </w:p>
    <w:p w14:paraId="6D594A72" w14:textId="77777777" w:rsidR="00422144" w:rsidRDefault="00000000">
      <w:pPr>
        <w:pStyle w:val="ListBullet"/>
      </w:pPr>
      <w:r>
        <w:t>Caches PDFs locally in pdf_cache/ directory to avoid redundant downloads</w:t>
      </w:r>
    </w:p>
    <w:p w14:paraId="1589D6CD" w14:textId="77777777" w:rsidR="00422144" w:rsidRDefault="00000000">
      <w:pPr>
        <w:pStyle w:val="ListBullet"/>
      </w:pPr>
      <w:r>
        <w:t>Smart cache lookup: searches by normalized part number, family code, or filename pattern</w:t>
      </w:r>
    </w:p>
    <w:p w14:paraId="640232CA" w14:textId="77777777" w:rsidR="00422144" w:rsidRDefault="00000000">
      <w:pPr>
        <w:pStyle w:val="ListBullet"/>
      </w:pPr>
      <w:r>
        <w:t>Validates PDF content-type and file size (minimum 1KB)</w:t>
      </w:r>
    </w:p>
    <w:p w14:paraId="436351B0" w14:textId="77777777" w:rsidR="00422144" w:rsidRDefault="00000000">
      <w:pPr>
        <w:pStyle w:val="ListBullet"/>
      </w:pPr>
      <w:r>
        <w:t>Configurable download delay and failure handling modes</w:t>
      </w:r>
    </w:p>
    <w:p w14:paraId="5441B2C4" w14:textId="77777777" w:rsidR="00422144" w:rsidRDefault="00422144"/>
    <w:p w14:paraId="7773DD45" w14:textId="77777777" w:rsidR="00422144" w:rsidRDefault="00000000">
      <w:pPr>
        <w:pStyle w:val="Heading2"/>
      </w:pPr>
      <w:r>
        <w:t>3. Intelligent Geometry Extraction</w:t>
      </w:r>
    </w:p>
    <w:p w14:paraId="32FC98A1" w14:textId="77777777" w:rsidR="00422144" w:rsidRDefault="00000000">
      <w:r>
        <w:t>The notebook uses multiple specialized parsers with fallback strategies:</w:t>
      </w:r>
    </w:p>
    <w:p w14:paraId="1F781602" w14:textId="77777777" w:rsidR="00422144" w:rsidRDefault="00000000">
      <w:r>
        <w:rPr>
          <w:b/>
        </w:rPr>
        <w:t>A. Generic E-Core Parser</w:t>
      </w:r>
    </w:p>
    <w:p w14:paraId="5CF10312" w14:textId="77777777" w:rsidR="00422144" w:rsidRDefault="00000000">
      <w:pPr>
        <w:pStyle w:val="ListBullet"/>
      </w:pPr>
      <w:r>
        <w:t>Extracts magnetic path length (le), effective area (Ae), and volume (Ve)</w:t>
      </w:r>
    </w:p>
    <w:p w14:paraId="250FBA29" w14:textId="77777777" w:rsidR="00422144" w:rsidRDefault="00000000">
      <w:pPr>
        <w:pStyle w:val="ListBullet"/>
      </w:pPr>
      <w:r>
        <w:t>OCR-tolerant patterns handle spacing variations: "m m" or "mm"</w:t>
      </w:r>
    </w:p>
    <w:p w14:paraId="67656A98" w14:textId="77777777" w:rsidR="00422144" w:rsidRDefault="00000000">
      <w:pPr>
        <w:pStyle w:val="ListBullet"/>
      </w:pPr>
      <w:r>
        <w:t>Supports wide number formats: 102 000 | 102,000 | 102000 | 683.5</w:t>
      </w:r>
    </w:p>
    <w:p w14:paraId="38B72FCC" w14:textId="77777777" w:rsidR="00422144" w:rsidRDefault="00000000">
      <w:pPr>
        <w:pStyle w:val="ListBullet"/>
      </w:pPr>
      <w:r>
        <w:t>Focuses on "Magnetic characteristics" section to reduce false matches</w:t>
      </w:r>
    </w:p>
    <w:p w14:paraId="66B17222" w14:textId="77777777" w:rsidR="00422144" w:rsidRDefault="00000000">
      <w:pPr>
        <w:pStyle w:val="ListBullet"/>
      </w:pPr>
      <w:r>
        <w:t>Physics-based backfill: calculates missing parameters from relationships (Ve = Ae × le)</w:t>
      </w:r>
    </w:p>
    <w:p w14:paraId="40747810" w14:textId="77777777" w:rsidR="00422144" w:rsidRDefault="00000000">
      <w:pPr>
        <w:pStyle w:val="ListBullet"/>
      </w:pPr>
      <w:r>
        <w:t>Handles lowercase L vs uppercase I confusion in "le" notation</w:t>
      </w:r>
    </w:p>
    <w:p w14:paraId="4F2EE55D" w14:textId="77777777" w:rsidR="00422144" w:rsidRDefault="00000000">
      <w:r>
        <w:rPr>
          <w:b/>
        </w:rPr>
        <w:t>B. E(Large) Family Parser</w:t>
      </w:r>
    </w:p>
    <w:p w14:paraId="5521FBAC" w14:textId="77777777" w:rsidR="00422144" w:rsidRDefault="00000000">
      <w:pPr>
        <w:pStyle w:val="ListBullet"/>
      </w:pPr>
      <w:r>
        <w:t>Specialized parser for TDK E-Large core family with similar pattern matching but tuned for that format</w:t>
      </w:r>
    </w:p>
    <w:p w14:paraId="13C0DBFD" w14:textId="77777777" w:rsidR="00422144" w:rsidRDefault="00000000">
      <w:r>
        <w:rPr>
          <w:b/>
        </w:rPr>
        <w:t>C. Toroid/Ring Core Parser</w:t>
      </w:r>
    </w:p>
    <w:p w14:paraId="68C43EF7" w14:textId="77777777" w:rsidR="00422144" w:rsidRDefault="00000000">
      <w:pPr>
        <w:pStyle w:val="ListBullet"/>
      </w:pPr>
      <w:r>
        <w:t>Detects toroid cores from URL keywords ("ring", "toroid")</w:t>
      </w:r>
    </w:p>
    <w:p w14:paraId="4BB08390" w14:textId="77777777" w:rsidR="00422144" w:rsidRDefault="00000000">
      <w:pPr>
        <w:pStyle w:val="ListBullet"/>
      </w:pPr>
      <w:r>
        <w:t>Extracts Σl/A (sum of path lengths over area), le, Ae, Ve</w:t>
      </w:r>
    </w:p>
    <w:p w14:paraId="4DB4127D" w14:textId="77777777" w:rsidR="00422144" w:rsidRDefault="00000000">
      <w:pPr>
        <w:pStyle w:val="ListBullet"/>
      </w:pPr>
      <w:r>
        <w:lastRenderedPageBreak/>
        <w:t>Multiple extraction strategies:</w:t>
      </w:r>
    </w:p>
    <w:p w14:paraId="103623D3" w14:textId="77777777" w:rsidR="00422144" w:rsidRDefault="00000000">
      <w:pPr>
        <w:pStyle w:val="ListBullet2"/>
      </w:pPr>
      <w:r>
        <w:t>Part number matching: searches for exact part code in PDF text</w:t>
      </w:r>
    </w:p>
    <w:p w14:paraId="08090409" w14:textId="77777777" w:rsidR="00422144" w:rsidRDefault="00000000">
      <w:pPr>
        <w:pStyle w:val="ListBullet2"/>
      </w:pPr>
      <w:r>
        <w:t>Normalized ordering code lookup (e.g., extracts "B64290L" from full part number)</w:t>
      </w:r>
    </w:p>
    <w:p w14:paraId="5CEC9174" w14:textId="77777777" w:rsidR="00422144" w:rsidRDefault="00000000">
      <w:pPr>
        <w:pStyle w:val="ListBullet2"/>
      </w:pPr>
      <w:r>
        <w:t>Page-specific search when part number found on specific page</w:t>
      </w:r>
    </w:p>
    <w:p w14:paraId="7A94F437" w14:textId="77777777" w:rsidR="00422144" w:rsidRDefault="00000000">
      <w:pPr>
        <w:pStyle w:val="ListBullet2"/>
      </w:pPr>
      <w:r>
        <w:t>Header quartet tokenwise fallback: scans for 4 consecutive plausible numbers</w:t>
      </w:r>
    </w:p>
    <w:p w14:paraId="3F69E375" w14:textId="77777777" w:rsidR="00422144" w:rsidRDefault="00000000">
      <w:r>
        <w:rPr>
          <w:b/>
        </w:rPr>
        <w:t>D. Planar ER Core Parser</w:t>
      </w:r>
    </w:p>
    <w:p w14:paraId="5C47D48C" w14:textId="77777777" w:rsidR="00422144" w:rsidRDefault="00000000">
      <w:pPr>
        <w:pStyle w:val="ListBullet"/>
      </w:pPr>
      <w:r>
        <w:t>Detects planar/ER cores from shape hints: "ER", "PLANAR", "EER", "EIR"</w:t>
      </w:r>
    </w:p>
    <w:p w14:paraId="4AB1DEEB" w14:textId="77777777" w:rsidR="00422144" w:rsidRDefault="00000000">
      <w:pPr>
        <w:pStyle w:val="ListBullet"/>
      </w:pPr>
      <w:r>
        <w:t>Also checks URL and part number patterns (e.g., B655xx, B656xx)</w:t>
      </w:r>
    </w:p>
    <w:p w14:paraId="24C1B1F8" w14:textId="77777777" w:rsidR="00422144" w:rsidRDefault="00000000">
      <w:pPr>
        <w:pStyle w:val="ListBullet"/>
      </w:pPr>
      <w:r>
        <w:t>Uses similar pattern matching as E-cores but adapted for planar geometry</w:t>
      </w:r>
    </w:p>
    <w:p w14:paraId="35D52D58" w14:textId="77777777" w:rsidR="00422144" w:rsidRDefault="00000000">
      <w:r>
        <w:br w:type="page"/>
      </w:r>
    </w:p>
    <w:p w14:paraId="4E394FED" w14:textId="77777777" w:rsidR="00422144" w:rsidRDefault="00000000">
      <w:pPr>
        <w:pStyle w:val="Heading2"/>
      </w:pPr>
      <w:r>
        <w:lastRenderedPageBreak/>
        <w:t>4. Robust Pattern Matching Features</w:t>
      </w:r>
    </w:p>
    <w:p w14:paraId="07BC1177" w14:textId="77777777" w:rsidR="00422144" w:rsidRDefault="00000000">
      <w:pPr>
        <w:pStyle w:val="ListBullet"/>
      </w:pPr>
      <w:r>
        <w:t>OCR-tolerant: handles spaces in units ("m m" vs "mm"), superscripts (², ³)</w:t>
      </w:r>
    </w:p>
    <w:p w14:paraId="54F6B7F4" w14:textId="77777777" w:rsidR="00422144" w:rsidRDefault="00000000">
      <w:pPr>
        <w:pStyle w:val="ListBullet"/>
      </w:pPr>
      <w:r>
        <w:t>Wide number format support: handles grouped digits (102 000), commas (102,000), decimals</w:t>
      </w:r>
    </w:p>
    <w:p w14:paraId="17FBEE8C" w14:textId="77777777" w:rsidR="00422144" w:rsidRDefault="00000000">
      <w:pPr>
        <w:pStyle w:val="ListBullet"/>
      </w:pPr>
      <w:r>
        <w:t>Unicode character normalization: minus signs (−, –), non-breaking spaces</w:t>
      </w:r>
    </w:p>
    <w:p w14:paraId="36FB41B5" w14:textId="77777777" w:rsidR="00422144" w:rsidRDefault="00000000">
      <w:pPr>
        <w:pStyle w:val="ListBullet"/>
      </w:pPr>
      <w:r>
        <w:t>Optional punctuation tolerance: "le:" or "le =" or "le" (colon/equals optional)</w:t>
      </w:r>
    </w:p>
    <w:p w14:paraId="60149637" w14:textId="77777777" w:rsidR="00422144" w:rsidRDefault="00000000">
      <w:pPr>
        <w:pStyle w:val="ListBullet"/>
      </w:pPr>
      <w:r>
        <w:t>Case-insensitive matching throughout</w:t>
      </w:r>
    </w:p>
    <w:p w14:paraId="10D3B78A" w14:textId="77777777" w:rsidR="00422144" w:rsidRDefault="00000000">
      <w:pPr>
        <w:pStyle w:val="ListBullet"/>
      </w:pPr>
      <w:r>
        <w:t>Regex-based with DOTALL flag to handle multi-line patterns</w:t>
      </w:r>
    </w:p>
    <w:p w14:paraId="2534F0C4" w14:textId="77777777" w:rsidR="00422144" w:rsidRDefault="00422144"/>
    <w:p w14:paraId="7B055B8D" w14:textId="77777777" w:rsidR="00422144" w:rsidRDefault="00000000">
      <w:pPr>
        <w:pStyle w:val="Heading2"/>
      </w:pPr>
      <w:r>
        <w:t>5. Processing Pipeline</w:t>
      </w:r>
    </w:p>
    <w:p w14:paraId="179633F3" w14:textId="77777777" w:rsidR="00422144" w:rsidRDefault="00000000">
      <w:pPr>
        <w:pStyle w:val="ListBullet"/>
      </w:pPr>
      <w:r>
        <w:t>Iterates through each row in input CSV with progress bar (tqdm)</w:t>
      </w:r>
    </w:p>
    <w:p w14:paraId="7853B157" w14:textId="77777777" w:rsidR="00422144" w:rsidRDefault="00000000">
      <w:pPr>
        <w:pStyle w:val="ListBullet"/>
      </w:pPr>
      <w:r>
        <w:t>For each core:</w:t>
      </w:r>
    </w:p>
    <w:p w14:paraId="3DC73C0F" w14:textId="77777777" w:rsidR="00422144" w:rsidRDefault="00000000">
      <w:pPr>
        <w:pStyle w:val="ListBullet2"/>
      </w:pPr>
      <w:r>
        <w:t>Checks if PDF is already cached locally</w:t>
      </w:r>
    </w:p>
    <w:p w14:paraId="1F57E331" w14:textId="77777777" w:rsidR="00422144" w:rsidRDefault="00000000">
      <w:pPr>
        <w:pStyle w:val="ListBullet2"/>
      </w:pPr>
      <w:r>
        <w:t>Downloads PDF if not cached (with retry logic)</w:t>
      </w:r>
    </w:p>
    <w:p w14:paraId="09B39D2E" w14:textId="77777777" w:rsidR="00422144" w:rsidRDefault="00000000">
      <w:pPr>
        <w:pStyle w:val="ListBullet2"/>
      </w:pPr>
      <w:r>
        <w:t>Applies parser selection logic based on core type:</w:t>
      </w:r>
    </w:p>
    <w:p w14:paraId="4AA1A109" w14:textId="77777777" w:rsidR="00422144" w:rsidRDefault="00000000">
      <w:pPr>
        <w:pStyle w:val="ListBullet3"/>
      </w:pPr>
      <w:r>
        <w:t>Toroid parser for "ring"/"toroid" URLs</w:t>
      </w:r>
    </w:p>
    <w:p w14:paraId="35ABC05E" w14:textId="77777777" w:rsidR="00422144" w:rsidRDefault="00000000">
      <w:pPr>
        <w:pStyle w:val="ListBullet3"/>
      </w:pPr>
      <w:r>
        <w:t>Generic E-core parser first attempt</w:t>
      </w:r>
    </w:p>
    <w:p w14:paraId="18FFB7C8" w14:textId="77777777" w:rsidR="00422144" w:rsidRDefault="00000000">
      <w:pPr>
        <w:pStyle w:val="ListBullet3"/>
      </w:pPr>
      <w:r>
        <w:t>E(Large) parser fallback if generic fails</w:t>
      </w:r>
    </w:p>
    <w:p w14:paraId="253A4122" w14:textId="77777777" w:rsidR="00422144" w:rsidRDefault="00000000">
      <w:pPr>
        <w:pStyle w:val="ListBullet3"/>
      </w:pPr>
      <w:r>
        <w:t>Planar ER parser if shape hints detected</w:t>
      </w:r>
    </w:p>
    <w:p w14:paraId="46E18826" w14:textId="77777777" w:rsidR="00422144" w:rsidRDefault="00000000">
      <w:pPr>
        <w:pStyle w:val="ListBullet3"/>
      </w:pPr>
      <w:r>
        <w:t>Final toroid parser attempt if all else fails</w:t>
      </w:r>
    </w:p>
    <w:p w14:paraId="5530E8A1" w14:textId="77777777" w:rsidR="00422144" w:rsidRDefault="00000000">
      <w:pPr>
        <w:pStyle w:val="ListBullet2"/>
      </w:pPr>
      <w:r>
        <w:t>Extracts geometry parameters and converts to SI units</w:t>
      </w:r>
    </w:p>
    <w:p w14:paraId="505945A0" w14:textId="77777777" w:rsidR="00422144" w:rsidRDefault="00000000">
      <w:pPr>
        <w:pStyle w:val="ListBullet2"/>
      </w:pPr>
      <w:r>
        <w:t>Handles exceptions gracefully (logs errors, continues processing)</w:t>
      </w:r>
    </w:p>
    <w:p w14:paraId="0BD0DC80" w14:textId="77777777" w:rsidR="00422144" w:rsidRDefault="00000000">
      <w:pPr>
        <w:pStyle w:val="ListBullet"/>
      </w:pPr>
      <w:r>
        <w:t>Joins extracted geometry data back to original DataFrame</w:t>
      </w:r>
    </w:p>
    <w:p w14:paraId="66A7D804" w14:textId="77777777" w:rsidR="00422144" w:rsidRDefault="00000000">
      <w:pPr>
        <w:pStyle w:val="ListBullet"/>
      </w:pPr>
      <w:r>
        <w:t>Exports enhanced CSV with all original columns plus geometry</w:t>
      </w:r>
    </w:p>
    <w:p w14:paraId="5016F029" w14:textId="77777777" w:rsidR="00422144" w:rsidRDefault="00422144"/>
    <w:p w14:paraId="1B084584" w14:textId="77777777" w:rsidR="00422144" w:rsidRDefault="00000000">
      <w:pPr>
        <w:pStyle w:val="Heading2"/>
      </w:pPr>
      <w:r>
        <w:t>6. Data Quality Features</w:t>
      </w:r>
    </w:p>
    <w:p w14:paraId="275F8CA8" w14:textId="77777777" w:rsidR="00422144" w:rsidRDefault="00000000">
      <w:pPr>
        <w:pStyle w:val="ListBullet"/>
      </w:pPr>
      <w:r>
        <w:t>Plausibility checks for toroid parameters (ranges: Σl/A: 0.05-500, le: 1-2000 mm, etc.)</w:t>
      </w:r>
    </w:p>
    <w:p w14:paraId="17A3C93F" w14:textId="77777777" w:rsidR="00422144" w:rsidRDefault="00000000">
      <w:pPr>
        <w:pStyle w:val="ListBullet"/>
      </w:pPr>
      <w:r>
        <w:t>Duplicate detection and normalization of part numbers</w:t>
      </w:r>
    </w:p>
    <w:p w14:paraId="016C42EB" w14:textId="77777777" w:rsidR="00422144" w:rsidRDefault="00000000">
      <w:pPr>
        <w:pStyle w:val="ListBullet"/>
      </w:pPr>
      <w:r>
        <w:t>Error logging for failed extractions</w:t>
      </w:r>
    </w:p>
    <w:p w14:paraId="314FDA5C" w14:textId="77777777" w:rsidR="00422144" w:rsidRDefault="00000000">
      <w:pPr>
        <w:pStyle w:val="ListBullet"/>
      </w:pPr>
      <w:r>
        <w:t>Maintains data integrity: rows without successful extraction get None values</w:t>
      </w:r>
    </w:p>
    <w:p w14:paraId="5F78BC9C" w14:textId="77777777" w:rsidR="00422144" w:rsidRDefault="00000000">
      <w:pPr>
        <w:pStyle w:val="ListBullet"/>
      </w:pPr>
      <w:r>
        <w:t>Preserves all original CSV columns in output</w:t>
      </w:r>
    </w:p>
    <w:p w14:paraId="35E89310" w14:textId="77777777" w:rsidR="00422144" w:rsidRDefault="00000000">
      <w:r>
        <w:br w:type="page"/>
      </w:r>
    </w:p>
    <w:p w14:paraId="365E9BA3" w14:textId="77777777" w:rsidR="00422144" w:rsidRDefault="00000000">
      <w:pPr>
        <w:pStyle w:val="Heading1"/>
      </w:pPr>
      <w:r>
        <w:lastRenderedPageBreak/>
        <w:t>Extracted Geometry Parameters</w:t>
      </w:r>
    </w:p>
    <w:p w14:paraId="66859959" w14:textId="77777777" w:rsidR="00422144" w:rsidRDefault="00000000">
      <w:r>
        <w:t>The notebook adds these columns to the output CSV: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2144" w14:paraId="4F28765D" w14:textId="77777777" w:rsidTr="004221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58E312" w14:textId="77777777" w:rsidR="00422144" w:rsidRDefault="00000000">
            <w:r>
              <w:t>Parameter</w:t>
            </w:r>
          </w:p>
        </w:tc>
        <w:tc>
          <w:tcPr>
            <w:tcW w:w="2880" w:type="dxa"/>
          </w:tcPr>
          <w:p w14:paraId="230BE70F" w14:textId="77777777" w:rsidR="004221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Units</w:t>
            </w:r>
          </w:p>
        </w:tc>
        <w:tc>
          <w:tcPr>
            <w:tcW w:w="2880" w:type="dxa"/>
          </w:tcPr>
          <w:p w14:paraId="1AABE2CC" w14:textId="77777777" w:rsidR="004221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422144" w14:paraId="2B7F7256" w14:textId="77777777" w:rsidTr="00422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51A7D9" w14:textId="77777777" w:rsidR="00422144" w:rsidRDefault="00000000">
            <w:r>
              <w:t>Σl/A (Sigma_l_over_A_mm_inv)</w:t>
            </w:r>
          </w:p>
        </w:tc>
        <w:tc>
          <w:tcPr>
            <w:tcW w:w="2880" w:type="dxa"/>
          </w:tcPr>
          <w:p w14:paraId="7DA11668" w14:textId="77777777" w:rsidR="004221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mm⁻¹</w:t>
            </w:r>
          </w:p>
        </w:tc>
        <w:tc>
          <w:tcPr>
            <w:tcW w:w="2880" w:type="dxa"/>
          </w:tcPr>
          <w:p w14:paraId="27E5872C" w14:textId="77777777" w:rsidR="004221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 of path lengths over area (toroids only)</w:t>
            </w:r>
          </w:p>
        </w:tc>
      </w:tr>
      <w:tr w:rsidR="00422144" w14:paraId="1A8C544E" w14:textId="77777777" w:rsidTr="004221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520E6E" w14:textId="77777777" w:rsidR="00422144" w:rsidRDefault="00000000">
            <w:r>
              <w:t>le (le_m)</w:t>
            </w:r>
          </w:p>
        </w:tc>
        <w:tc>
          <w:tcPr>
            <w:tcW w:w="2880" w:type="dxa"/>
          </w:tcPr>
          <w:p w14:paraId="0E006CDA" w14:textId="77777777" w:rsidR="004221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2880" w:type="dxa"/>
          </w:tcPr>
          <w:p w14:paraId="415CA756" w14:textId="77777777" w:rsidR="004221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Effective magnetic path length</w:t>
            </w:r>
          </w:p>
        </w:tc>
      </w:tr>
      <w:tr w:rsidR="00422144" w14:paraId="7A17A16D" w14:textId="77777777" w:rsidTr="00422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8AE172" w14:textId="77777777" w:rsidR="00422144" w:rsidRDefault="00000000">
            <w:r>
              <w:t>Ae (Ae_m2)</w:t>
            </w:r>
          </w:p>
        </w:tc>
        <w:tc>
          <w:tcPr>
            <w:tcW w:w="2880" w:type="dxa"/>
          </w:tcPr>
          <w:p w14:paraId="2EF7933A" w14:textId="77777777" w:rsidR="004221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m²</w:t>
            </w:r>
          </w:p>
        </w:tc>
        <w:tc>
          <w:tcPr>
            <w:tcW w:w="2880" w:type="dxa"/>
          </w:tcPr>
          <w:p w14:paraId="6AD7F67A" w14:textId="77777777" w:rsidR="004221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Effective cross-sectional area</w:t>
            </w:r>
          </w:p>
        </w:tc>
      </w:tr>
      <w:tr w:rsidR="00422144" w14:paraId="243F90F8" w14:textId="77777777" w:rsidTr="004221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98BD38" w14:textId="77777777" w:rsidR="00422144" w:rsidRDefault="00000000">
            <w:r>
              <w:t>Ve (Ve_m3)</w:t>
            </w:r>
          </w:p>
        </w:tc>
        <w:tc>
          <w:tcPr>
            <w:tcW w:w="2880" w:type="dxa"/>
          </w:tcPr>
          <w:p w14:paraId="399FF977" w14:textId="77777777" w:rsidR="004221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m³</w:t>
            </w:r>
          </w:p>
        </w:tc>
        <w:tc>
          <w:tcPr>
            <w:tcW w:w="2880" w:type="dxa"/>
          </w:tcPr>
          <w:p w14:paraId="49322844" w14:textId="77777777" w:rsidR="004221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Effective magnetic volume</w:t>
            </w:r>
          </w:p>
        </w:tc>
      </w:tr>
    </w:tbl>
    <w:p w14:paraId="35A952E2" w14:textId="77777777" w:rsidR="00422144" w:rsidRDefault="00422144"/>
    <w:p w14:paraId="3BDD8B4F" w14:textId="77777777" w:rsidR="00422144" w:rsidRDefault="00000000">
      <w:r>
        <w:rPr>
          <w:b/>
        </w:rPr>
        <w:t>Plus cleaned versions of original columns:</w:t>
      </w:r>
    </w:p>
    <w:p w14:paraId="3D361C0F" w14:textId="77777777" w:rsidR="00422144" w:rsidRDefault="00000000">
      <w:pPr>
        <w:pStyle w:val="ListBullet"/>
      </w:pPr>
      <w:r>
        <w:t>A_L_H_per_turn2 - AL value in H/turn² (SI)</w:t>
      </w:r>
    </w:p>
    <w:p w14:paraId="5FDF346E" w14:textId="77777777" w:rsidR="00422144" w:rsidRDefault="00000000">
      <w:pPr>
        <w:pStyle w:val="ListBullet"/>
      </w:pPr>
      <w:r>
        <w:t>B_s_T - Saturation flux density in Tesla (SI)</w:t>
      </w:r>
    </w:p>
    <w:p w14:paraId="10EB36A8" w14:textId="77777777" w:rsidR="00422144" w:rsidRDefault="00000000">
      <w:pPr>
        <w:pStyle w:val="ListBullet"/>
      </w:pPr>
      <w:r>
        <w:t>gap_m - Air gap in meters (SI)</w:t>
      </w:r>
    </w:p>
    <w:p w14:paraId="2A9C8494" w14:textId="77777777" w:rsidR="00422144" w:rsidRDefault="00000000">
      <w:pPr>
        <w:pStyle w:val="ListBullet"/>
      </w:pPr>
      <w:r>
        <w:t>mu_i - Initial permeability (dimensionless)</w:t>
      </w:r>
    </w:p>
    <w:p w14:paraId="5196E86C" w14:textId="77777777" w:rsidR="00422144" w:rsidRDefault="00000000">
      <w:pPr>
        <w:pStyle w:val="ListBullet"/>
      </w:pPr>
      <w:r>
        <w:t>material_name - Cleaned material designation</w:t>
      </w:r>
    </w:p>
    <w:p w14:paraId="255F5C17" w14:textId="77777777" w:rsidR="00422144" w:rsidRDefault="00000000">
      <w:pPr>
        <w:pStyle w:val="ListBullet"/>
      </w:pPr>
      <w:r>
        <w:t>core_shape - Normalized core geometry type</w:t>
      </w:r>
    </w:p>
    <w:p w14:paraId="565CA490" w14:textId="77777777" w:rsidR="00422144" w:rsidRDefault="00000000">
      <w:r>
        <w:br w:type="page"/>
      </w:r>
    </w:p>
    <w:p w14:paraId="3B2209B8" w14:textId="77777777" w:rsidR="00422144" w:rsidRDefault="00000000">
      <w:pPr>
        <w:pStyle w:val="Heading1"/>
      </w:pPr>
      <w:r>
        <w:lastRenderedPageBreak/>
        <w:t>Configurable Settings</w:t>
      </w:r>
    </w:p>
    <w:p w14:paraId="23DBB6C8" w14:textId="77777777" w:rsidR="00422144" w:rsidRDefault="00000000">
      <w:r>
        <w:t>The notebook includes user-adjustable parameters at the top:</w:t>
      </w:r>
    </w:p>
    <w:p w14:paraId="3EFFCF74" w14:textId="77777777" w:rsidR="00422144" w:rsidRDefault="00000000">
      <w:pPr>
        <w:pStyle w:val="ListBullet"/>
      </w:pPr>
      <w:r>
        <w:rPr>
          <w:i/>
        </w:rPr>
        <w:t>INPUT_CSV</w:t>
      </w:r>
      <w:r>
        <w:t xml:space="preserve"> - Input CSV filename</w:t>
      </w:r>
    </w:p>
    <w:p w14:paraId="76C662D7" w14:textId="77777777" w:rsidR="00422144" w:rsidRDefault="00000000">
      <w:pPr>
        <w:pStyle w:val="ListBullet"/>
      </w:pPr>
      <w:r>
        <w:rPr>
          <w:i/>
        </w:rPr>
        <w:t>CLEANED_CSV</w:t>
      </w:r>
      <w:r>
        <w:t xml:space="preserve"> - Output CSV filename</w:t>
      </w:r>
    </w:p>
    <w:p w14:paraId="33CAB9CF" w14:textId="77777777" w:rsidR="00422144" w:rsidRDefault="00000000">
      <w:pPr>
        <w:pStyle w:val="ListBullet"/>
      </w:pPr>
      <w:r>
        <w:rPr>
          <w:i/>
        </w:rPr>
        <w:t>CACHE_DIR</w:t>
      </w:r>
      <w:r>
        <w:t xml:space="preserve"> - PDF cache directory (default: pdf_cache/)</w:t>
      </w:r>
    </w:p>
    <w:p w14:paraId="0346FCAA" w14:textId="77777777" w:rsidR="00422144" w:rsidRDefault="00000000">
      <w:pPr>
        <w:pStyle w:val="ListBullet"/>
      </w:pPr>
      <w:r>
        <w:rPr>
          <w:i/>
        </w:rPr>
        <w:t>SLEEP_BETWEEN</w:t>
      </w:r>
      <w:r>
        <w:t xml:space="preserve"> - Delay between PDF downloads (default: 0.0 seconds)</w:t>
      </w:r>
    </w:p>
    <w:p w14:paraId="5557BDA7" w14:textId="77777777" w:rsidR="00422144" w:rsidRDefault="00000000">
      <w:pPr>
        <w:pStyle w:val="ListBullet"/>
      </w:pPr>
      <w:r>
        <w:rPr>
          <w:i/>
        </w:rPr>
        <w:t>STOP_ON_DOWNLOAD_FAILURE</w:t>
      </w:r>
      <w:r>
        <w:t xml:space="preserve"> - Whether to halt on download errors (default: False)</w:t>
      </w:r>
    </w:p>
    <w:p w14:paraId="22139CD8" w14:textId="77777777" w:rsidR="00422144" w:rsidRDefault="00000000">
      <w:pPr>
        <w:pStyle w:val="ListBullet"/>
      </w:pPr>
      <w:r>
        <w:rPr>
          <w:i/>
        </w:rPr>
        <w:t>Column name constants</w:t>
      </w:r>
      <w:r>
        <w:t xml:space="preserve"> - Customizable CSV column mappings for flexibility</w:t>
      </w:r>
    </w:p>
    <w:p w14:paraId="6574C789" w14:textId="77777777" w:rsidR="00422144" w:rsidRDefault="00422144"/>
    <w:p w14:paraId="4C17AE08" w14:textId="77777777" w:rsidR="00422144" w:rsidRDefault="00000000">
      <w:pPr>
        <w:pStyle w:val="Heading1"/>
      </w:pPr>
      <w:r>
        <w:t>Technical Implementation Details</w:t>
      </w:r>
    </w:p>
    <w:p w14:paraId="437C4BE3" w14:textId="77777777" w:rsidR="00422144" w:rsidRDefault="00000000">
      <w:pPr>
        <w:pStyle w:val="ListBullet"/>
      </w:pPr>
      <w:r>
        <w:t>PyMuPDF (fitz) for PDF text extraction</w:t>
      </w:r>
    </w:p>
    <w:p w14:paraId="12781B49" w14:textId="77777777" w:rsidR="00422144" w:rsidRDefault="00000000">
      <w:pPr>
        <w:pStyle w:val="ListBullet"/>
      </w:pPr>
      <w:r>
        <w:t>Regular expressions (re) for pattern matching</w:t>
      </w:r>
    </w:p>
    <w:p w14:paraId="24BB6E80" w14:textId="77777777" w:rsidR="00422144" w:rsidRDefault="00000000">
      <w:pPr>
        <w:pStyle w:val="ListBullet"/>
      </w:pPr>
      <w:r>
        <w:t>Pandas for DataFrame operations and CSV I/O</w:t>
      </w:r>
    </w:p>
    <w:p w14:paraId="458AFA11" w14:textId="77777777" w:rsidR="00422144" w:rsidRDefault="00000000">
      <w:pPr>
        <w:pStyle w:val="ListBullet"/>
      </w:pPr>
      <w:r>
        <w:t>Requests library with HTTPAdapter for robust HTTP handling</w:t>
      </w:r>
    </w:p>
    <w:p w14:paraId="7FA848A5" w14:textId="77777777" w:rsidR="00422144" w:rsidRDefault="00000000">
      <w:pPr>
        <w:pStyle w:val="ListBullet"/>
      </w:pPr>
      <w:r>
        <w:t>urllib3 Retry strategy: 5 total retries, exponential backoff</w:t>
      </w:r>
    </w:p>
    <w:p w14:paraId="75F7E669" w14:textId="77777777" w:rsidR="00422144" w:rsidRDefault="00000000">
      <w:pPr>
        <w:pStyle w:val="ListBullet"/>
      </w:pPr>
      <w:r>
        <w:t>tqdm for progress visualization</w:t>
      </w:r>
    </w:p>
    <w:p w14:paraId="424F4FBE" w14:textId="77777777" w:rsidR="00422144" w:rsidRDefault="00000000">
      <w:pPr>
        <w:pStyle w:val="ListBullet"/>
      </w:pPr>
      <w:r>
        <w:t>NumPy for numerical operations and array handling</w:t>
      </w:r>
    </w:p>
    <w:p w14:paraId="77B300C4" w14:textId="77777777" w:rsidR="00422144" w:rsidRDefault="00422144"/>
    <w:p w14:paraId="293149C1" w14:textId="77777777" w:rsidR="00422144" w:rsidRDefault="00000000">
      <w:pPr>
        <w:pStyle w:val="Heading1"/>
      </w:pPr>
      <w:r>
        <w:t>Use Cases and Applications</w:t>
      </w:r>
    </w:p>
    <w:p w14:paraId="62E72FFA" w14:textId="77777777" w:rsidR="00422144" w:rsidRDefault="00000000">
      <w:pPr>
        <w:pStyle w:val="ListBullet"/>
      </w:pPr>
      <w:r>
        <w:t>Automated core selector database population from manufacturer catalogs</w:t>
      </w:r>
    </w:p>
    <w:p w14:paraId="5A2872DE" w14:textId="77777777" w:rsidR="00422144" w:rsidRDefault="00000000">
      <w:pPr>
        <w:pStyle w:val="ListBullet"/>
      </w:pPr>
      <w:r>
        <w:t>Batch processing of hundreds/thousands of TDK core datasheets</w:t>
      </w:r>
    </w:p>
    <w:p w14:paraId="5CCBA1D0" w14:textId="77777777" w:rsidR="00422144" w:rsidRDefault="00000000">
      <w:pPr>
        <w:pStyle w:val="ListBullet"/>
      </w:pPr>
      <w:r>
        <w:t>Building searchable databases with geometric parameters for inductor/transformer design</w:t>
      </w:r>
    </w:p>
    <w:p w14:paraId="0B0B8960" w14:textId="77777777" w:rsidR="00422144" w:rsidRDefault="00000000">
      <w:pPr>
        <w:pStyle w:val="ListBullet"/>
      </w:pPr>
      <w:r>
        <w:t>Comparing cores across families with standardized SI units</w:t>
      </w:r>
    </w:p>
    <w:p w14:paraId="54A1CF10" w14:textId="77777777" w:rsidR="00422144" w:rsidRDefault="00000000">
      <w:pPr>
        <w:pStyle w:val="ListBullet"/>
      </w:pPr>
      <w:r>
        <w:t>Integration into automated design tools requiring core geometry data</w:t>
      </w:r>
    </w:p>
    <w:p w14:paraId="5E917293" w14:textId="77777777" w:rsidR="00422144" w:rsidRDefault="00000000">
      <w:pPr>
        <w:pStyle w:val="ListBullet"/>
      </w:pPr>
      <w:r>
        <w:t>Creating complete core libraries for electromagnetic simulation software</w:t>
      </w:r>
    </w:p>
    <w:p w14:paraId="0CE56279" w14:textId="77777777" w:rsidR="00422144" w:rsidRDefault="00000000">
      <w:pPr>
        <w:pStyle w:val="ListBullet"/>
      </w:pPr>
      <w:r>
        <w:t>Eliminating manual data entry from PDF datasheets</w:t>
      </w:r>
    </w:p>
    <w:p w14:paraId="56FF731A" w14:textId="77777777" w:rsidR="00422144" w:rsidRDefault="00422144"/>
    <w:p w14:paraId="20EFA0A9" w14:textId="77777777" w:rsidR="00422144" w:rsidRDefault="00000000">
      <w:pPr>
        <w:pStyle w:val="Heading1"/>
      </w:pPr>
      <w:r>
        <w:t>Summary</w:t>
      </w:r>
    </w:p>
    <w:p w14:paraId="23F342AC" w14:textId="77777777" w:rsidR="00422144" w:rsidRDefault="00000000">
      <w:r>
        <w:t>This notebook is a production-ready tool for automated extraction of magnetic core geometry from TDK datasheets. It combines intelligent PDF parsing, multi-strategy fallback logic, OCR tolerance, and robust error handling to process large batches of cores with minimal manual intervention. The output is a cleaned, standardized CSV with SI units ready for use in engineering calculations, database systems, or electromagnetic simulation tools.</w:t>
      </w:r>
    </w:p>
    <w:p w14:paraId="46517AB4" w14:textId="77777777" w:rsidR="00422144" w:rsidRDefault="00422144"/>
    <w:p w14:paraId="3EDD2A66" w14:textId="77777777" w:rsidR="00422144" w:rsidRDefault="00000000">
      <w:r>
        <w:rPr>
          <w:color w:val="808080"/>
        </w:rPr>
        <w:br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B0712F" w14:textId="77777777" w:rsidR="00422144" w:rsidRDefault="00000000">
      <w:pPr>
        <w:jc w:val="center"/>
      </w:pPr>
      <w:r>
        <w:rPr>
          <w:i/>
        </w:rPr>
        <w:t xml:space="preserve">Notebook: </w:t>
      </w:r>
      <w:r>
        <w:rPr>
          <w:b/>
        </w:rPr>
        <w:t>TDK_Core_selector_Parser_V1-1.ipynb</w:t>
      </w:r>
    </w:p>
    <w:sectPr w:rsidR="004221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5D62B4"/>
    <w:multiLevelType w:val="multilevel"/>
    <w:tmpl w:val="D40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046383">
    <w:abstractNumId w:val="8"/>
  </w:num>
  <w:num w:numId="2" w16cid:durableId="217322446">
    <w:abstractNumId w:val="6"/>
  </w:num>
  <w:num w:numId="3" w16cid:durableId="1603107134">
    <w:abstractNumId w:val="5"/>
  </w:num>
  <w:num w:numId="4" w16cid:durableId="1593124509">
    <w:abstractNumId w:val="4"/>
  </w:num>
  <w:num w:numId="5" w16cid:durableId="306713381">
    <w:abstractNumId w:val="7"/>
  </w:num>
  <w:num w:numId="6" w16cid:durableId="1929996479">
    <w:abstractNumId w:val="3"/>
  </w:num>
  <w:num w:numId="7" w16cid:durableId="557933328">
    <w:abstractNumId w:val="2"/>
  </w:num>
  <w:num w:numId="8" w16cid:durableId="1903784921">
    <w:abstractNumId w:val="1"/>
  </w:num>
  <w:num w:numId="9" w16cid:durableId="1436093898">
    <w:abstractNumId w:val="0"/>
  </w:num>
  <w:num w:numId="10" w16cid:durableId="16232667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A84"/>
    <w:rsid w:val="00422144"/>
    <w:rsid w:val="00AA1D8D"/>
    <w:rsid w:val="00B47730"/>
    <w:rsid w:val="00CB0664"/>
    <w:rsid w:val="00E007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3147D55"/>
  <w14:defaultImageDpi w14:val="300"/>
  <w15:docId w15:val="{2C3B9204-8955-48E9-9D28-47F371C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1145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Jani Perttilä</cp:lastModifiedBy>
  <cp:revision>2</cp:revision>
  <dcterms:created xsi:type="dcterms:W3CDTF">2013-12-23T23:15:00Z</dcterms:created>
  <dcterms:modified xsi:type="dcterms:W3CDTF">2025-12-03T12:32:00Z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b3107e58-9eaf-4b57-807a-5e847f4fb703</vt:lpwstr>
  </property>
</Properties>
</file>