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88DA" w14:textId="4E98D695" w:rsidR="009075D4" w:rsidRDefault="009075D4" w:rsidP="00E62134">
      <w:pPr>
        <w:jc w:val="center"/>
      </w:pPr>
      <w:r>
        <w:t>Fungal Culture Prep for Teaching Labs</w:t>
      </w:r>
    </w:p>
    <w:p w14:paraId="7837272A" w14:textId="1D8BBD77" w:rsidR="00E62134" w:rsidRDefault="00E62134" w:rsidP="00E62134">
      <w:pPr>
        <w:jc w:val="center"/>
      </w:pPr>
      <w:r>
        <w:t>Jessica Pyle 08-25-23</w:t>
      </w:r>
    </w:p>
    <w:p w14:paraId="65661D9C" w14:textId="77777777" w:rsidR="009075D4" w:rsidRDefault="009075D4"/>
    <w:p w14:paraId="0FB529E5" w14:textId="7C9F8BFA" w:rsidR="009075D4" w:rsidRPr="009075D4" w:rsidRDefault="009075D4">
      <w:r>
        <w:rPr>
          <w:b/>
          <w:bCs/>
        </w:rPr>
        <w:t>General Information</w:t>
      </w:r>
    </w:p>
    <w:p w14:paraId="7D80B2FB" w14:textId="35C16E49" w:rsidR="009075D4" w:rsidRDefault="009075D4">
      <w:r>
        <w:t>Fungal cultures are used in Micro 210 and Biol 229. They are viewed under stereoscopes and in conjunction with prepared slides to view morphological structures.</w:t>
      </w:r>
    </w:p>
    <w:p w14:paraId="0F99BD8E" w14:textId="77777777" w:rsidR="009075D4" w:rsidRDefault="009075D4"/>
    <w:p w14:paraId="4512E98B" w14:textId="129CB977" w:rsidR="009075D4" w:rsidRDefault="009075D4">
      <w:pPr>
        <w:rPr>
          <w:rFonts w:cs="Arial"/>
          <w:iCs/>
        </w:rPr>
      </w:pPr>
      <w:r>
        <w:t xml:space="preserve">Three organisms are viewed during the lab period: </w:t>
      </w:r>
      <w:r w:rsidRPr="00C42697">
        <w:rPr>
          <w:rFonts w:cs="Arial"/>
          <w:i/>
        </w:rPr>
        <w:t>Saccharomyces cerevisiae</w:t>
      </w:r>
      <w:r>
        <w:rPr>
          <w:rFonts w:cs="Arial"/>
          <w:iCs/>
        </w:rPr>
        <w:t xml:space="preserve">, </w:t>
      </w:r>
      <w:r w:rsidRPr="00C42697">
        <w:rPr>
          <w:rFonts w:cs="Arial"/>
          <w:i/>
        </w:rPr>
        <w:t>Penicillium notatum</w:t>
      </w:r>
      <w:r>
        <w:rPr>
          <w:rFonts w:cs="Arial"/>
          <w:iCs/>
        </w:rPr>
        <w:t xml:space="preserve">, and </w:t>
      </w:r>
      <w:r w:rsidRPr="00C42697">
        <w:rPr>
          <w:rFonts w:cs="Arial"/>
          <w:i/>
        </w:rPr>
        <w:t xml:space="preserve">Rhizopus </w:t>
      </w:r>
      <w:r>
        <w:rPr>
          <w:rFonts w:cs="Arial"/>
          <w:i/>
        </w:rPr>
        <w:t>stolonifera</w:t>
      </w:r>
      <w:r>
        <w:rPr>
          <w:rFonts w:cs="Arial"/>
          <w:iCs/>
        </w:rPr>
        <w:t xml:space="preserve">. </w:t>
      </w:r>
    </w:p>
    <w:p w14:paraId="58142346" w14:textId="77777777" w:rsidR="009075D4" w:rsidRDefault="009075D4">
      <w:pPr>
        <w:rPr>
          <w:rFonts w:cs="Arial"/>
          <w:iCs/>
        </w:rPr>
      </w:pPr>
    </w:p>
    <w:p w14:paraId="10806C6F" w14:textId="64E3D2E0" w:rsidR="009075D4" w:rsidRDefault="009075D4">
      <w:pPr>
        <w:rPr>
          <w:rFonts w:cs="Arial"/>
          <w:b/>
          <w:bCs/>
          <w:iCs/>
        </w:rPr>
      </w:pPr>
      <w:r w:rsidRPr="009075D4">
        <w:rPr>
          <w:rFonts w:cs="Arial"/>
          <w:b/>
          <w:bCs/>
          <w:iCs/>
        </w:rPr>
        <w:t xml:space="preserve">Storage </w:t>
      </w:r>
      <w:r>
        <w:rPr>
          <w:rFonts w:cs="Arial"/>
          <w:b/>
          <w:bCs/>
          <w:iCs/>
        </w:rPr>
        <w:t>L</w:t>
      </w:r>
      <w:r w:rsidRPr="009075D4">
        <w:rPr>
          <w:rFonts w:cs="Arial"/>
          <w:b/>
          <w:bCs/>
          <w:iCs/>
        </w:rPr>
        <w:t>ocations</w:t>
      </w:r>
    </w:p>
    <w:p w14:paraId="791949FB" w14:textId="76C5A0CD" w:rsidR="009075D4" w:rsidRPr="009075D4" w:rsidRDefault="009075D4" w:rsidP="009075D4">
      <w:pPr>
        <w:pStyle w:val="ListParagraph"/>
        <w:numPr>
          <w:ilvl w:val="0"/>
          <w:numId w:val="1"/>
        </w:numPr>
        <w:rPr>
          <w:iCs/>
        </w:rPr>
      </w:pPr>
      <w:r w:rsidRPr="009075D4">
        <w:rPr>
          <w:rFonts w:cs="Arial"/>
          <w:i/>
        </w:rPr>
        <w:t>Saccharomyces cerevisiae</w:t>
      </w:r>
      <w:r w:rsidRPr="009075D4">
        <w:rPr>
          <w:rFonts w:cs="Arial"/>
          <w:iCs/>
        </w:rPr>
        <w:t xml:space="preserve"> is stored in a screw-cap tube</w:t>
      </w:r>
      <w:r w:rsidR="00D1617D">
        <w:rPr>
          <w:rFonts w:cs="Arial"/>
          <w:iCs/>
        </w:rPr>
        <w:t xml:space="preserve"> as a slant</w:t>
      </w:r>
      <w:r w:rsidRPr="009075D4">
        <w:rPr>
          <w:rFonts w:cs="Arial"/>
          <w:iCs/>
        </w:rPr>
        <w:t xml:space="preserve"> on the top shelf of the glass-front fridge in room 415. </w:t>
      </w:r>
    </w:p>
    <w:p w14:paraId="0A2FAF4D" w14:textId="0489D20A" w:rsidR="009075D4" w:rsidRPr="009075D4" w:rsidRDefault="009075D4" w:rsidP="009075D4">
      <w:pPr>
        <w:pStyle w:val="ListParagraph"/>
        <w:numPr>
          <w:ilvl w:val="0"/>
          <w:numId w:val="1"/>
        </w:numPr>
        <w:rPr>
          <w:iCs/>
        </w:rPr>
      </w:pPr>
      <w:r w:rsidRPr="00C42697">
        <w:rPr>
          <w:rFonts w:cs="Arial"/>
          <w:i/>
        </w:rPr>
        <w:t>Penicillium notatum</w:t>
      </w:r>
      <w:r>
        <w:rPr>
          <w:rFonts w:cs="Arial"/>
          <w:iCs/>
        </w:rPr>
        <w:t xml:space="preserve"> is stored in a 15-ml conical tube on the counter in room 415 as a spore water culture. Spore water cultures are regenerated once per year.</w:t>
      </w:r>
    </w:p>
    <w:p w14:paraId="20E4C613" w14:textId="75D55FF4" w:rsidR="009075D4" w:rsidRPr="00D1617D" w:rsidRDefault="009075D4" w:rsidP="009075D4">
      <w:pPr>
        <w:pStyle w:val="ListParagraph"/>
        <w:numPr>
          <w:ilvl w:val="0"/>
          <w:numId w:val="1"/>
        </w:numPr>
        <w:rPr>
          <w:iCs/>
        </w:rPr>
      </w:pPr>
      <w:r w:rsidRPr="00C42697">
        <w:rPr>
          <w:rFonts w:cs="Arial"/>
          <w:i/>
        </w:rPr>
        <w:t xml:space="preserve">Rhizopus </w:t>
      </w:r>
      <w:r>
        <w:rPr>
          <w:rFonts w:cs="Arial"/>
          <w:i/>
        </w:rPr>
        <w:t>stolonifera</w:t>
      </w:r>
      <w:r>
        <w:rPr>
          <w:rFonts w:cs="Arial"/>
          <w:iCs/>
        </w:rPr>
        <w:t xml:space="preserve"> </w:t>
      </w:r>
      <w:r w:rsidR="00D1617D">
        <w:rPr>
          <w:rFonts w:cs="Arial"/>
          <w:iCs/>
        </w:rPr>
        <w:t xml:space="preserve">does not survive long-term storage well. Order </w:t>
      </w:r>
      <w:r w:rsidR="00D1617D" w:rsidRPr="00C42697">
        <w:rPr>
          <w:rFonts w:cs="Arial"/>
          <w:i/>
        </w:rPr>
        <w:t xml:space="preserve">Rhizopus </w:t>
      </w:r>
      <w:r w:rsidR="00D1617D">
        <w:rPr>
          <w:rFonts w:cs="Arial"/>
          <w:i/>
        </w:rPr>
        <w:t>stolonifera</w:t>
      </w:r>
      <w:r w:rsidR="00D1617D">
        <w:rPr>
          <w:rFonts w:cs="Arial"/>
          <w:iCs/>
        </w:rPr>
        <w:t xml:space="preserve"> from Carolina Biological on a slant no more than 2 months before the date it will be used. Store the slant in the fridge in 415 until use. </w:t>
      </w:r>
    </w:p>
    <w:p w14:paraId="4552CA8B" w14:textId="77777777" w:rsidR="00D1617D" w:rsidRDefault="00D1617D" w:rsidP="00D1617D"/>
    <w:p w14:paraId="79028E44" w14:textId="51A40C0F" w:rsidR="00D1617D" w:rsidRDefault="00D1617D" w:rsidP="00D1617D">
      <w:r>
        <w:rPr>
          <w:b/>
          <w:bCs/>
        </w:rPr>
        <w:t>Inoculation and Incubation</w:t>
      </w:r>
    </w:p>
    <w:p w14:paraId="597D37D6" w14:textId="4FB3EE85" w:rsidR="00D1617D" w:rsidRDefault="00D1617D" w:rsidP="00D1617D">
      <w:r>
        <w:rPr>
          <w:i/>
          <w:iCs/>
        </w:rPr>
        <w:t>From slants</w:t>
      </w:r>
    </w:p>
    <w:p w14:paraId="51AFCA4E" w14:textId="4FFDA37C" w:rsidR="00D1617D" w:rsidRDefault="00D1617D" w:rsidP="00D1617D">
      <w:pPr>
        <w:pStyle w:val="ListParagraph"/>
        <w:numPr>
          <w:ilvl w:val="0"/>
          <w:numId w:val="2"/>
        </w:numPr>
      </w:pPr>
      <w:r>
        <w:t>In a biosafety cabinet, dip a sterile cotton swab in sterile water.</w:t>
      </w:r>
    </w:p>
    <w:p w14:paraId="4BDFCD58" w14:textId="7B10A3EF" w:rsidR="00D1617D" w:rsidRDefault="00D1617D" w:rsidP="00D1617D">
      <w:pPr>
        <w:pStyle w:val="ListParagraph"/>
        <w:numPr>
          <w:ilvl w:val="0"/>
          <w:numId w:val="2"/>
        </w:numPr>
      </w:pPr>
      <w:r>
        <w:t>Rub the moist swab over the culture on slant.</w:t>
      </w:r>
    </w:p>
    <w:p w14:paraId="3D28F7DA" w14:textId="083B9FA1" w:rsidR="00D1617D" w:rsidRDefault="00D1617D" w:rsidP="00D1617D">
      <w:pPr>
        <w:pStyle w:val="ListParagraph"/>
        <w:numPr>
          <w:ilvl w:val="0"/>
          <w:numId w:val="2"/>
        </w:numPr>
      </w:pPr>
      <w:r>
        <w:t xml:space="preserve">Rub the inoculated swab over a TSA plate. No need to streak for isolation. </w:t>
      </w:r>
    </w:p>
    <w:p w14:paraId="0DEE92B0" w14:textId="08CB6B23" w:rsidR="00D1617D" w:rsidRDefault="00D1617D" w:rsidP="00D1617D">
      <w:pPr>
        <w:pStyle w:val="ListParagraph"/>
        <w:numPr>
          <w:ilvl w:val="0"/>
          <w:numId w:val="2"/>
        </w:numPr>
      </w:pPr>
      <w:r>
        <w:t xml:space="preserve">It is only necessary to change swabs if </w:t>
      </w:r>
      <w:proofErr w:type="gramStart"/>
      <w:r>
        <w:t>possible</w:t>
      </w:r>
      <w:proofErr w:type="gramEnd"/>
      <w:r>
        <w:t xml:space="preserve"> contamination has occurred. Otherwise, it is acceptable to swab multiple TSA plates with the same swab, rotating the swab between plates.</w:t>
      </w:r>
    </w:p>
    <w:p w14:paraId="03D3C6A4" w14:textId="4319499B" w:rsidR="00D1617D" w:rsidRDefault="00D1617D" w:rsidP="00D1617D">
      <w:pPr>
        <w:pStyle w:val="ListParagraph"/>
        <w:numPr>
          <w:ilvl w:val="0"/>
          <w:numId w:val="2"/>
        </w:numPr>
      </w:pPr>
      <w:r>
        <w:t>Tape lids on plates so students are not tempted to open them, exposing fungal spores to the air.</w:t>
      </w:r>
    </w:p>
    <w:p w14:paraId="178CF91B" w14:textId="03E1B928" w:rsidR="00D1617D" w:rsidRDefault="00D1617D" w:rsidP="00D1617D">
      <w:pPr>
        <w:pStyle w:val="ListParagraph"/>
        <w:numPr>
          <w:ilvl w:val="0"/>
          <w:numId w:val="2"/>
        </w:numPr>
      </w:pPr>
      <w:r>
        <w:t>Incubate at 30</w:t>
      </w:r>
      <w:r>
        <w:sym w:font="Symbol" w:char="F0B0"/>
      </w:r>
      <w:r>
        <w:t>C for 5 days (</w:t>
      </w:r>
      <w:r w:rsidRPr="00D1617D">
        <w:rPr>
          <w:i/>
          <w:iCs/>
        </w:rPr>
        <w:t>Penicillium</w:t>
      </w:r>
      <w:r>
        <w:t>) or 2-3 days (</w:t>
      </w:r>
      <w:r w:rsidRPr="00D1617D">
        <w:rPr>
          <w:i/>
          <w:iCs/>
        </w:rPr>
        <w:t>Rhizopus</w:t>
      </w:r>
      <w:r>
        <w:t>).</w:t>
      </w:r>
    </w:p>
    <w:p w14:paraId="71943811" w14:textId="77777777" w:rsidR="00D1617D" w:rsidRDefault="00D1617D" w:rsidP="00D1617D"/>
    <w:p w14:paraId="02C64894" w14:textId="2FCA1E41" w:rsidR="00D1617D" w:rsidRDefault="00D1617D" w:rsidP="00D1617D">
      <w:pPr>
        <w:rPr>
          <w:i/>
          <w:iCs/>
        </w:rPr>
      </w:pPr>
      <w:r>
        <w:rPr>
          <w:i/>
          <w:iCs/>
        </w:rPr>
        <w:t>From spore water culture</w:t>
      </w:r>
    </w:p>
    <w:p w14:paraId="6D15F6FE" w14:textId="2284B53D" w:rsidR="00D1617D" w:rsidRDefault="00E62134" w:rsidP="00D1617D">
      <w:pPr>
        <w:pStyle w:val="ListParagraph"/>
        <w:numPr>
          <w:ilvl w:val="0"/>
          <w:numId w:val="3"/>
        </w:numPr>
      </w:pPr>
      <w:r>
        <w:t>In a biosafety cabinet, dip a sterile cotton swab into the spore water culture.</w:t>
      </w:r>
    </w:p>
    <w:p w14:paraId="41240B4E" w14:textId="77777777" w:rsidR="00E62134" w:rsidRDefault="00E62134" w:rsidP="00E62134">
      <w:pPr>
        <w:pStyle w:val="ListParagraph"/>
        <w:numPr>
          <w:ilvl w:val="0"/>
          <w:numId w:val="3"/>
        </w:numPr>
      </w:pPr>
      <w:r>
        <w:t>Rub the moist swab over the culture on slant.</w:t>
      </w:r>
    </w:p>
    <w:p w14:paraId="1ED2814F" w14:textId="77777777" w:rsidR="00E62134" w:rsidRDefault="00E62134" w:rsidP="00E62134">
      <w:pPr>
        <w:pStyle w:val="ListParagraph"/>
        <w:numPr>
          <w:ilvl w:val="0"/>
          <w:numId w:val="3"/>
        </w:numPr>
      </w:pPr>
      <w:r>
        <w:t xml:space="preserve">Rub the inoculated swab over a TSA plate. No need to streak for isolation. </w:t>
      </w:r>
    </w:p>
    <w:p w14:paraId="0CB7829A" w14:textId="77777777" w:rsidR="00E62134" w:rsidRDefault="00E62134" w:rsidP="00E62134">
      <w:pPr>
        <w:pStyle w:val="ListParagraph"/>
        <w:numPr>
          <w:ilvl w:val="0"/>
          <w:numId w:val="3"/>
        </w:numPr>
      </w:pPr>
      <w:r>
        <w:t xml:space="preserve">It is only necessary to change swabs if </w:t>
      </w:r>
      <w:proofErr w:type="gramStart"/>
      <w:r>
        <w:t>possible</w:t>
      </w:r>
      <w:proofErr w:type="gramEnd"/>
      <w:r>
        <w:t xml:space="preserve"> contamination has occurred. Otherwise, it is acceptable to swab multiple TSA plates with the same swab, rotating the swab between plates.</w:t>
      </w:r>
    </w:p>
    <w:p w14:paraId="771A0BAF" w14:textId="77777777" w:rsidR="00E62134" w:rsidRDefault="00E62134" w:rsidP="00E62134">
      <w:pPr>
        <w:pStyle w:val="ListParagraph"/>
        <w:numPr>
          <w:ilvl w:val="0"/>
          <w:numId w:val="3"/>
        </w:numPr>
      </w:pPr>
      <w:r>
        <w:t>Tape lids on plates so students are not tempted to open them, exposing fungal spores to the air.</w:t>
      </w:r>
    </w:p>
    <w:p w14:paraId="51B71585" w14:textId="759E17D5" w:rsidR="00E62134" w:rsidRPr="00C25951" w:rsidRDefault="00E62134" w:rsidP="00E62134">
      <w:pPr>
        <w:pStyle w:val="ListParagraph"/>
        <w:numPr>
          <w:ilvl w:val="0"/>
          <w:numId w:val="3"/>
        </w:numPr>
      </w:pPr>
      <w:r>
        <w:t>Incubate at 30</w:t>
      </w:r>
      <w:r>
        <w:sym w:font="Symbol" w:char="F0B0"/>
      </w:r>
      <w:r>
        <w:t>C for 5 days (</w:t>
      </w:r>
      <w:r w:rsidRPr="009075D4">
        <w:rPr>
          <w:rFonts w:cs="Arial"/>
          <w:i/>
        </w:rPr>
        <w:t>Saccharomyces</w:t>
      </w:r>
      <w:r>
        <w:rPr>
          <w:rFonts w:cs="Arial"/>
          <w:iCs/>
        </w:rPr>
        <w:t>).</w:t>
      </w:r>
    </w:p>
    <w:p w14:paraId="2D59BCEE" w14:textId="77777777" w:rsidR="00C25951" w:rsidRDefault="00C25951" w:rsidP="00C25951"/>
    <w:p w14:paraId="4917C36E" w14:textId="2719C0BF" w:rsidR="00C25951" w:rsidRDefault="00C25951" w:rsidP="00C25951">
      <w:pPr>
        <w:rPr>
          <w:b/>
          <w:bCs/>
        </w:rPr>
      </w:pPr>
      <w:r>
        <w:rPr>
          <w:b/>
          <w:bCs/>
        </w:rPr>
        <w:t>Generating water spore cultures</w:t>
      </w:r>
    </w:p>
    <w:p w14:paraId="160603E7" w14:textId="4A4C51E1" w:rsidR="00C25951" w:rsidRPr="00C25951" w:rsidRDefault="00C25951" w:rsidP="00C2595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Incubate fungal culture on a slant for a specified </w:t>
      </w:r>
      <w:proofErr w:type="gramStart"/>
      <w:r>
        <w:t>period of time</w:t>
      </w:r>
      <w:proofErr w:type="gramEnd"/>
      <w:r>
        <w:t>.</w:t>
      </w:r>
    </w:p>
    <w:p w14:paraId="6468B067" w14:textId="2165CF7E" w:rsidR="00C25951" w:rsidRPr="00C25951" w:rsidRDefault="00C25951" w:rsidP="00C25951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Add 5 ml sterile water to the slant.</w:t>
      </w:r>
    </w:p>
    <w:p w14:paraId="7CD149FE" w14:textId="53682CC3" w:rsidR="00C25951" w:rsidRPr="00C25951" w:rsidRDefault="00C25951" w:rsidP="00C25951">
      <w:pPr>
        <w:pStyle w:val="ListParagraph"/>
        <w:numPr>
          <w:ilvl w:val="0"/>
          <w:numId w:val="4"/>
        </w:numPr>
        <w:rPr>
          <w:b/>
          <w:bCs/>
        </w:rPr>
      </w:pPr>
      <w:r>
        <w:t>Vortex gently.</w:t>
      </w:r>
    </w:p>
    <w:p w14:paraId="6FF20B6F" w14:textId="5A39CCDC" w:rsidR="00C25951" w:rsidRPr="00C25951" w:rsidRDefault="00C25951" w:rsidP="00C25951">
      <w:pPr>
        <w:pStyle w:val="ListParagraph"/>
        <w:numPr>
          <w:ilvl w:val="0"/>
          <w:numId w:val="4"/>
        </w:numPr>
        <w:rPr>
          <w:b/>
          <w:bCs/>
        </w:rPr>
      </w:pPr>
      <w:r>
        <w:t>Pipette 5 ml into a 15-ml conical tube.</w:t>
      </w:r>
    </w:p>
    <w:p w14:paraId="7FB5394B" w14:textId="002ACCC0" w:rsidR="00C25951" w:rsidRPr="00C25951" w:rsidRDefault="00C25951" w:rsidP="00C2595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Spore water cultures remain on the counter at room temperature in room 415 for up to one year. </w:t>
      </w:r>
    </w:p>
    <w:p w14:paraId="0C22487A" w14:textId="77777777" w:rsidR="00C25951" w:rsidRDefault="00C25951" w:rsidP="00C25951">
      <w:pPr>
        <w:ind w:left="360"/>
        <w:rPr>
          <w:b/>
          <w:bCs/>
        </w:rPr>
      </w:pPr>
    </w:p>
    <w:p w14:paraId="7DC3A1CC" w14:textId="77777777" w:rsidR="00C25951" w:rsidRPr="00C25951" w:rsidRDefault="00C25951" w:rsidP="00C25951">
      <w:pPr>
        <w:ind w:left="360"/>
        <w:rPr>
          <w:b/>
          <w:bCs/>
        </w:rPr>
      </w:pPr>
    </w:p>
    <w:p w14:paraId="5ADC9D0E" w14:textId="77777777" w:rsidR="00E62134" w:rsidRPr="00D1617D" w:rsidRDefault="00E62134" w:rsidP="00E62134"/>
    <w:sectPr w:rsidR="00E62134" w:rsidRPr="00D1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55FF"/>
    <w:multiLevelType w:val="hybridMultilevel"/>
    <w:tmpl w:val="9FFE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6233"/>
    <w:multiLevelType w:val="hybridMultilevel"/>
    <w:tmpl w:val="078E44D0"/>
    <w:lvl w:ilvl="0" w:tplc="64AC7C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A663D"/>
    <w:multiLevelType w:val="hybridMultilevel"/>
    <w:tmpl w:val="E21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805DE"/>
    <w:multiLevelType w:val="hybridMultilevel"/>
    <w:tmpl w:val="8880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944800">
    <w:abstractNumId w:val="3"/>
  </w:num>
  <w:num w:numId="2" w16cid:durableId="1640457620">
    <w:abstractNumId w:val="0"/>
  </w:num>
  <w:num w:numId="3" w16cid:durableId="822890830">
    <w:abstractNumId w:val="2"/>
  </w:num>
  <w:num w:numId="4" w16cid:durableId="18221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D4"/>
    <w:rsid w:val="000039B3"/>
    <w:rsid w:val="00040456"/>
    <w:rsid w:val="000C7B39"/>
    <w:rsid w:val="000D78B8"/>
    <w:rsid w:val="00141FBC"/>
    <w:rsid w:val="001749DF"/>
    <w:rsid w:val="001E29F4"/>
    <w:rsid w:val="00211524"/>
    <w:rsid w:val="00232F9B"/>
    <w:rsid w:val="002B3EFD"/>
    <w:rsid w:val="002C27AD"/>
    <w:rsid w:val="002E69AB"/>
    <w:rsid w:val="00375E18"/>
    <w:rsid w:val="003A66C5"/>
    <w:rsid w:val="003B6EBD"/>
    <w:rsid w:val="003F2BB2"/>
    <w:rsid w:val="0040441F"/>
    <w:rsid w:val="0047472B"/>
    <w:rsid w:val="00481FFF"/>
    <w:rsid w:val="004927A4"/>
    <w:rsid w:val="004B45A5"/>
    <w:rsid w:val="005168EB"/>
    <w:rsid w:val="00550910"/>
    <w:rsid w:val="005660A1"/>
    <w:rsid w:val="005D139F"/>
    <w:rsid w:val="00600C85"/>
    <w:rsid w:val="00616F3A"/>
    <w:rsid w:val="00666651"/>
    <w:rsid w:val="00686262"/>
    <w:rsid w:val="006D5648"/>
    <w:rsid w:val="007149A3"/>
    <w:rsid w:val="00723858"/>
    <w:rsid w:val="007D5C52"/>
    <w:rsid w:val="007E326A"/>
    <w:rsid w:val="007F2943"/>
    <w:rsid w:val="00813801"/>
    <w:rsid w:val="008377D0"/>
    <w:rsid w:val="00837C24"/>
    <w:rsid w:val="00850ECD"/>
    <w:rsid w:val="0089759D"/>
    <w:rsid w:val="008A1540"/>
    <w:rsid w:val="009075D4"/>
    <w:rsid w:val="009118D5"/>
    <w:rsid w:val="009B568A"/>
    <w:rsid w:val="00A5168C"/>
    <w:rsid w:val="00B41A20"/>
    <w:rsid w:val="00B60947"/>
    <w:rsid w:val="00BC6412"/>
    <w:rsid w:val="00BF35B7"/>
    <w:rsid w:val="00C25951"/>
    <w:rsid w:val="00C86B6D"/>
    <w:rsid w:val="00C957B0"/>
    <w:rsid w:val="00D1617D"/>
    <w:rsid w:val="00D8654D"/>
    <w:rsid w:val="00DD6127"/>
    <w:rsid w:val="00E000F5"/>
    <w:rsid w:val="00E170BA"/>
    <w:rsid w:val="00E62134"/>
    <w:rsid w:val="00E70FCF"/>
    <w:rsid w:val="00EA4672"/>
    <w:rsid w:val="00EC7187"/>
    <w:rsid w:val="00F03B61"/>
    <w:rsid w:val="00F1539E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C3DDD"/>
  <w15:chartTrackingRefBased/>
  <w15:docId w15:val="{C85C6A4F-B1CC-744C-89AA-A18BDD30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Pyle</dc:creator>
  <cp:keywords/>
  <dc:description/>
  <cp:lastModifiedBy>Jessica Pyle</cp:lastModifiedBy>
  <cp:revision>3</cp:revision>
  <dcterms:created xsi:type="dcterms:W3CDTF">2023-08-25T13:45:00Z</dcterms:created>
  <dcterms:modified xsi:type="dcterms:W3CDTF">2023-08-25T15:36:00Z</dcterms:modified>
</cp:coreProperties>
</file>