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F3EBD9" w14:textId="77777777" w:rsidR="00C856A4" w:rsidRDefault="00222B95" w:rsidP="00E946CB">
      <w:pPr>
        <w:pStyle w:val="Title"/>
      </w:pPr>
      <w:r>
        <w:t>Design for integrating LDAP with RTC using external plugins</w:t>
      </w:r>
    </w:p>
    <w:p w14:paraId="1AABA70C" w14:textId="77777777" w:rsidR="00222B95" w:rsidRDefault="00222B95"/>
    <w:p w14:paraId="46342836" w14:textId="77777777" w:rsidR="00222B95" w:rsidRDefault="00BB456C" w:rsidP="00E946CB">
      <w:pPr>
        <w:pStyle w:val="Heading1"/>
      </w:pPr>
      <w:r>
        <w:t xml:space="preserve">Introduction </w:t>
      </w:r>
    </w:p>
    <w:p w14:paraId="434391A0" w14:textId="77777777" w:rsidR="00A47E7A" w:rsidRDefault="00A47E7A" w:rsidP="00A47E7A">
      <w:r>
        <w:t xml:space="preserve">RTC currently provides LDAP sync to allow customers to have users pulled from LDAP for authentication as well as define which users are Jazz Admin or Jazz User.  However, it does not support any external group definitions or the ability for LDAP to determine the team membership, roles for individuals and allocated licenses.  </w:t>
      </w:r>
    </w:p>
    <w:p w14:paraId="12368DA1" w14:textId="77777777" w:rsidR="00A47E7A" w:rsidRDefault="00A47E7A" w:rsidP="00A47E7A"/>
    <w:p w14:paraId="51E41F8C" w14:textId="77777777" w:rsidR="00A47E7A" w:rsidRDefault="00A47E7A" w:rsidP="00A47E7A">
      <w:r>
        <w:t>The purpose of this design document is to provide a services solution to allow group membership to be defined in LDAP along with the appropriate roles.  A utility will be created to initiate the process of taking the information out of the LDAP groups and configuring the RTC Team Area’s automatically.</w:t>
      </w:r>
    </w:p>
    <w:p w14:paraId="379B1155" w14:textId="77777777" w:rsidR="00A47E7A" w:rsidRDefault="00A47E7A" w:rsidP="00A47E7A"/>
    <w:p w14:paraId="52F4AAB1" w14:textId="77777777" w:rsidR="00A47E7A" w:rsidRDefault="00A47E7A" w:rsidP="007379C3">
      <w:pPr>
        <w:pStyle w:val="Heading2"/>
      </w:pPr>
      <w:r>
        <w:t>Major Design Considerations</w:t>
      </w:r>
    </w:p>
    <w:p w14:paraId="0F4526B7" w14:textId="77777777" w:rsidR="00A47E7A" w:rsidRDefault="00A47E7A" w:rsidP="00A47E7A"/>
    <w:p w14:paraId="6AEAE8DC" w14:textId="77777777" w:rsidR="00A47E7A" w:rsidRDefault="00A47E7A" w:rsidP="00A47E7A">
      <w:r>
        <w:t>The major design points as part of the solution are as follows:</w:t>
      </w:r>
    </w:p>
    <w:p w14:paraId="50F42A78" w14:textId="77777777" w:rsidR="00A47E7A" w:rsidRDefault="00A47E7A" w:rsidP="00A47E7A"/>
    <w:p w14:paraId="420E22D2" w14:textId="77777777" w:rsidR="00A47E7A" w:rsidRDefault="00A47E7A" w:rsidP="00A47E7A">
      <w:pPr>
        <w:pStyle w:val="ListParagraph"/>
        <w:numPr>
          <w:ilvl w:val="0"/>
          <w:numId w:val="1"/>
        </w:numPr>
      </w:pPr>
      <w:r>
        <w:t>Customer assigns membership to LDAP groups using existing LDAP directory browsers</w:t>
      </w:r>
    </w:p>
    <w:p w14:paraId="335ABB57" w14:textId="77777777" w:rsidR="00A47E7A" w:rsidRDefault="00A47E7A" w:rsidP="00A47E7A">
      <w:pPr>
        <w:pStyle w:val="ListParagraph"/>
        <w:numPr>
          <w:ilvl w:val="0"/>
          <w:numId w:val="1"/>
        </w:numPr>
      </w:pPr>
      <w:r>
        <w:t>The solution must be able to run on a defined schedule or kicked off manually when required</w:t>
      </w:r>
    </w:p>
    <w:p w14:paraId="3AD1C568" w14:textId="77777777" w:rsidR="00A47E7A" w:rsidRDefault="00A47E7A" w:rsidP="00A47E7A">
      <w:pPr>
        <w:pStyle w:val="ListParagraph"/>
      </w:pPr>
    </w:p>
    <w:p w14:paraId="1C8F0797" w14:textId="77777777" w:rsidR="00A47E7A" w:rsidRDefault="00A47E7A" w:rsidP="00A47E7A">
      <w:pPr>
        <w:pStyle w:val="ListParagraph"/>
        <w:numPr>
          <w:ilvl w:val="0"/>
          <w:numId w:val="1"/>
        </w:numPr>
      </w:pPr>
      <w:r>
        <w:t xml:space="preserve">The solution will assign: </w:t>
      </w:r>
    </w:p>
    <w:p w14:paraId="3622F968" w14:textId="77777777" w:rsidR="00A47E7A" w:rsidRDefault="00A47E7A" w:rsidP="00A47E7A">
      <w:pPr>
        <w:pStyle w:val="ListParagraph"/>
        <w:numPr>
          <w:ilvl w:val="1"/>
          <w:numId w:val="1"/>
        </w:numPr>
      </w:pPr>
      <w:r>
        <w:t xml:space="preserve">users to project areas and/or team areas in RTC </w:t>
      </w:r>
    </w:p>
    <w:p w14:paraId="76C6E48B" w14:textId="77777777" w:rsidR="00A47E7A" w:rsidRDefault="00A47E7A" w:rsidP="00A47E7A">
      <w:pPr>
        <w:pStyle w:val="ListParagraph"/>
        <w:numPr>
          <w:ilvl w:val="1"/>
          <w:numId w:val="1"/>
        </w:numPr>
      </w:pPr>
      <w:r>
        <w:t>roles to users in project areas and team areas in RTC</w:t>
      </w:r>
    </w:p>
    <w:p w14:paraId="473A9990" w14:textId="77777777" w:rsidR="00A47E7A" w:rsidRDefault="00A47E7A" w:rsidP="00A47E7A">
      <w:pPr>
        <w:pStyle w:val="ListParagraph"/>
        <w:numPr>
          <w:ilvl w:val="1"/>
          <w:numId w:val="1"/>
        </w:numPr>
      </w:pPr>
      <w:r>
        <w:t>client access licenses to users in RTC</w:t>
      </w:r>
    </w:p>
    <w:p w14:paraId="2E2206E6" w14:textId="77777777" w:rsidR="00A47E7A" w:rsidRDefault="00A47E7A" w:rsidP="00A47E7A">
      <w:pPr>
        <w:pStyle w:val="ListParagraph"/>
        <w:ind w:left="1440"/>
      </w:pPr>
    </w:p>
    <w:p w14:paraId="6A6F7A5F" w14:textId="77777777" w:rsidR="00A47E7A" w:rsidRDefault="00A47E7A" w:rsidP="00A47E7A">
      <w:pPr>
        <w:pStyle w:val="ListParagraph"/>
        <w:numPr>
          <w:ilvl w:val="0"/>
          <w:numId w:val="1"/>
        </w:numPr>
      </w:pPr>
      <w:r>
        <w:t xml:space="preserve">The solution will </w:t>
      </w:r>
      <w:r w:rsidRPr="00D06895">
        <w:rPr>
          <w:b/>
        </w:rPr>
        <w:t>not</w:t>
      </w:r>
      <w:r>
        <w:rPr>
          <w:b/>
        </w:rPr>
        <w:t>:</w:t>
      </w:r>
    </w:p>
    <w:p w14:paraId="51B68007" w14:textId="2FAB664F" w:rsidR="00A47E7A" w:rsidRDefault="007379C3" w:rsidP="00A47E7A">
      <w:pPr>
        <w:pStyle w:val="ListParagraph"/>
        <w:numPr>
          <w:ilvl w:val="1"/>
          <w:numId w:val="1"/>
        </w:numPr>
      </w:pPr>
      <w:r>
        <w:t>Add or r</w:t>
      </w:r>
      <w:r w:rsidR="00A47E7A">
        <w:t xml:space="preserve">emove RTC </w:t>
      </w:r>
      <w:r>
        <w:t xml:space="preserve">Project or </w:t>
      </w:r>
      <w:r w:rsidR="00A47E7A">
        <w:t>Team Areas</w:t>
      </w:r>
    </w:p>
    <w:p w14:paraId="615A6D80" w14:textId="5D80B159" w:rsidR="00A47E7A" w:rsidRDefault="00A47E7A" w:rsidP="00A47E7A">
      <w:pPr>
        <w:pStyle w:val="ListParagraph"/>
        <w:numPr>
          <w:ilvl w:val="1"/>
          <w:numId w:val="1"/>
        </w:numPr>
      </w:pPr>
      <w:r>
        <w:t xml:space="preserve">Rename RTC </w:t>
      </w:r>
      <w:r w:rsidR="007379C3">
        <w:t xml:space="preserve">Project or </w:t>
      </w:r>
      <w:r>
        <w:t>Team Areas</w:t>
      </w:r>
    </w:p>
    <w:p w14:paraId="6527A2FC" w14:textId="77777777" w:rsidR="00A47E7A" w:rsidRDefault="00A47E7A" w:rsidP="00A47E7A">
      <w:pPr>
        <w:pStyle w:val="ListParagraph"/>
        <w:numPr>
          <w:ilvl w:val="1"/>
          <w:numId w:val="1"/>
        </w:numPr>
      </w:pPr>
      <w:r>
        <w:t>Remove RTC Users</w:t>
      </w:r>
    </w:p>
    <w:p w14:paraId="3CA4956F" w14:textId="57233C78" w:rsidR="00A47E7A" w:rsidRDefault="007379C3" w:rsidP="00A47E7A">
      <w:pPr>
        <w:pStyle w:val="ListParagraph"/>
        <w:numPr>
          <w:ilvl w:val="1"/>
          <w:numId w:val="1"/>
        </w:numPr>
      </w:pPr>
      <w:r>
        <w:t>Rename RTC User IDs</w:t>
      </w:r>
    </w:p>
    <w:p w14:paraId="11058EC8" w14:textId="77777777" w:rsidR="00A47E7A" w:rsidRDefault="00A47E7A" w:rsidP="00A47E7A"/>
    <w:p w14:paraId="1D4BFFE1" w14:textId="77777777" w:rsidR="00222B95" w:rsidRDefault="00BB456C" w:rsidP="00E946CB">
      <w:pPr>
        <w:pStyle w:val="Heading1"/>
      </w:pPr>
      <w:r>
        <w:t xml:space="preserve">Overview </w:t>
      </w:r>
    </w:p>
    <w:p w14:paraId="07A419D5" w14:textId="77777777" w:rsidR="004C2A4B" w:rsidRDefault="004C2A4B"/>
    <w:p w14:paraId="3D7FB19B" w14:textId="289FE99C" w:rsidR="00BB456C" w:rsidRDefault="00BB456C">
      <w:r>
        <w:t>This solution is intended to provide a temporary work around until the RTC product provides the capability within the product.  The solution should be bu</w:t>
      </w:r>
      <w:r w:rsidR="00E946CB">
        <w:t>ilt in a</w:t>
      </w:r>
      <w:r>
        <w:t xml:space="preserve"> customer agnostic way so it can be used by any customers who need this function until the product function is available.  </w:t>
      </w:r>
    </w:p>
    <w:p w14:paraId="66CD6E1C" w14:textId="77777777" w:rsidR="00640154" w:rsidRDefault="00640154"/>
    <w:p w14:paraId="72060A1A" w14:textId="1EDDEB4A" w:rsidR="004C2A4B" w:rsidRDefault="00E946CB">
      <w:r>
        <w:t>The</w:t>
      </w:r>
      <w:r w:rsidR="004C2A4B">
        <w:t xml:space="preserve"> Jazz foundation requirement to provide the product capability is:  </w:t>
      </w:r>
    </w:p>
    <w:p w14:paraId="6CBE70CB" w14:textId="77777777" w:rsidR="004C2A4B" w:rsidRDefault="004C2A4B"/>
    <w:p w14:paraId="60FA0492" w14:textId="77777777" w:rsidR="004C2A4B" w:rsidRDefault="004C2A4B" w:rsidP="00E946CB">
      <w:pPr>
        <w:pStyle w:val="Quote"/>
        <w:jc w:val="left"/>
      </w:pPr>
      <w:r>
        <w:t xml:space="preserve">This function allows users to have a single point of defining user access to capability through LDAP.  No user administration in RTC should be required with this sync function available.   </w:t>
      </w:r>
      <w:r w:rsidR="00640154">
        <w:t xml:space="preserve">The LDAP sync needs to work with LDAP and when LDAP is backed by RACF.  </w:t>
      </w:r>
    </w:p>
    <w:p w14:paraId="728E335F" w14:textId="77777777" w:rsidR="00640154" w:rsidRDefault="00640154"/>
    <w:p w14:paraId="5455B7A6" w14:textId="77777777" w:rsidR="00640154" w:rsidRDefault="00640154">
      <w:r>
        <w:t xml:space="preserve">The following picture visually describes how the function would work.  The items specified in Yellow are the parts the customer must update by updating the LDAP groups and the mapping file.   The blue indicates RTC that is updated only via the custom code and the grey box represents this solution.  </w:t>
      </w:r>
    </w:p>
    <w:p w14:paraId="77734A1F" w14:textId="77777777" w:rsidR="00222B95" w:rsidRDefault="004C2A4B">
      <w:r w:rsidRPr="004C2A4B">
        <w:rPr>
          <w:noProof/>
        </w:rPr>
        <w:drawing>
          <wp:inline distT="0" distB="0" distL="0" distR="0" wp14:anchorId="3505E7EE" wp14:editId="3E9F66D5">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012A3C9" w14:textId="77777777" w:rsidR="007379C3" w:rsidRDefault="007379C3" w:rsidP="007379C3">
      <w:pPr>
        <w:pStyle w:val="Heading1"/>
      </w:pPr>
      <w:r>
        <w:t>User Interface Flow</w:t>
      </w:r>
    </w:p>
    <w:p w14:paraId="76222AC3" w14:textId="77777777" w:rsidR="007379C3" w:rsidRDefault="007379C3" w:rsidP="007379C3"/>
    <w:p w14:paraId="17CF6564" w14:textId="77777777" w:rsidR="007379C3" w:rsidRDefault="007379C3" w:rsidP="007379C3">
      <w:pPr>
        <w:pStyle w:val="ListParagraph"/>
        <w:numPr>
          <w:ilvl w:val="0"/>
          <w:numId w:val="5"/>
        </w:numPr>
      </w:pPr>
      <w:r>
        <w:t>RTC admin creates project areas in RTC</w:t>
      </w:r>
    </w:p>
    <w:p w14:paraId="3C507CDA" w14:textId="77777777" w:rsidR="007379C3" w:rsidRDefault="007379C3" w:rsidP="007379C3">
      <w:pPr>
        <w:pStyle w:val="ListParagraph"/>
        <w:numPr>
          <w:ilvl w:val="0"/>
          <w:numId w:val="5"/>
        </w:numPr>
      </w:pPr>
      <w:r>
        <w:t>LDAP Admin adds group/user info in LDAP</w:t>
      </w:r>
    </w:p>
    <w:p w14:paraId="76D283FE" w14:textId="6225957E" w:rsidR="007379C3" w:rsidRPr="00D2182B" w:rsidRDefault="007379C3" w:rsidP="007379C3">
      <w:pPr>
        <w:pStyle w:val="ListParagraph"/>
        <w:numPr>
          <w:ilvl w:val="0"/>
          <w:numId w:val="5"/>
        </w:numPr>
      </w:pPr>
      <w:r>
        <w:t>LDAP2RTCSync tool runs, reads LDAP info and configures Project or Team Area/User Membership, including license and role info of User</w:t>
      </w:r>
    </w:p>
    <w:p w14:paraId="5349C4E0" w14:textId="77777777" w:rsidR="007379C3" w:rsidRDefault="007379C3" w:rsidP="00E946CB">
      <w:pPr>
        <w:pStyle w:val="Heading1"/>
      </w:pPr>
    </w:p>
    <w:p w14:paraId="42982A8F" w14:textId="62A57E06" w:rsidR="00E946CB" w:rsidRDefault="00E946CB" w:rsidP="00E946CB">
      <w:pPr>
        <w:pStyle w:val="Heading1"/>
      </w:pPr>
      <w:r>
        <w:t>LDAP Entries for RTC</w:t>
      </w:r>
    </w:p>
    <w:p w14:paraId="1F0EEDA5" w14:textId="77777777" w:rsidR="00E946CB" w:rsidRDefault="00E946CB"/>
    <w:p w14:paraId="2A246976" w14:textId="548647A9" w:rsidR="00222B95" w:rsidRDefault="00E946CB">
      <w:r>
        <w:t xml:space="preserve">This section describes the design for the LDAP entries that will be used by the synchronizer to update RTC server configurations. The design is described and demonstrated through a concrete example based on the Money That Matters sample CLM application, as configured in </w:t>
      </w:r>
      <w:r w:rsidR="009C4A9D">
        <w:t xml:space="preserve">an </w:t>
      </w:r>
      <w:r>
        <w:t xml:space="preserve">example.com LDAP server. Screen captures are from the Apache Directory Studio plugin in eclipse. Other LDAP directory browsers may also be used. </w:t>
      </w:r>
    </w:p>
    <w:p w14:paraId="4E92E312" w14:textId="77777777" w:rsidR="00E946CB" w:rsidRDefault="00E946CB" w:rsidP="009C4A9D"/>
    <w:p w14:paraId="741E00D4" w14:textId="73DB7F5D" w:rsidR="00E946CB" w:rsidRDefault="00E946CB" w:rsidP="009C4A9D">
      <w:r>
        <w:t>The LDAP server has an</w:t>
      </w:r>
      <w:r w:rsidR="009C4A9D">
        <w:t xml:space="preserve"> LDAP</w:t>
      </w:r>
      <w:r>
        <w:t xml:space="preserve"> </w:t>
      </w:r>
      <w:proofErr w:type="spellStart"/>
      <w:r>
        <w:t>organization</w:t>
      </w:r>
      <w:r w:rsidR="009C4A9D">
        <w:t>al</w:t>
      </w:r>
      <w:r>
        <w:t>Unit</w:t>
      </w:r>
      <w:proofErr w:type="spellEnd"/>
      <w:r>
        <w:t xml:space="preserve"> for all LDAP users and one for managing RTC. The LDAP users could also be organized into LDAP groups.</w:t>
      </w:r>
    </w:p>
    <w:p w14:paraId="74CCE497" w14:textId="239672EC" w:rsidR="009C4A9D" w:rsidRDefault="009C4A9D" w:rsidP="009C4A9D">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5C1C0499" wp14:editId="5BC92B6A">
            <wp:extent cx="2350664" cy="3774440"/>
            <wp:effectExtent l="0" t="0" r="1206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ted Graphic.tiff"/>
                    <pic:cNvPicPr/>
                  </pic:nvPicPr>
                  <pic:blipFill>
                    <a:blip r:embed="rId7">
                      <a:extLst>
                        <a:ext uri="{28A0092B-C50C-407E-A947-70E740481C1C}">
                          <a14:useLocalDpi xmlns:a14="http://schemas.microsoft.com/office/drawing/2010/main" val="0"/>
                        </a:ext>
                      </a:extLst>
                    </a:blip>
                    <a:stretch>
                      <a:fillRect/>
                    </a:stretch>
                  </pic:blipFill>
                  <pic:spPr>
                    <a:xfrm>
                      <a:off x="0" y="0"/>
                      <a:ext cx="2364667" cy="3796925"/>
                    </a:xfrm>
                    <a:prstGeom prst="rect">
                      <a:avLst/>
                    </a:prstGeom>
                  </pic:spPr>
                </pic:pic>
              </a:graphicData>
            </a:graphic>
          </wp:inline>
        </w:drawing>
      </w:r>
    </w:p>
    <w:p w14:paraId="3E12B64F" w14:textId="34D8390D" w:rsidR="00E946CB" w:rsidRDefault="009C4A9D" w:rsidP="009C4A9D">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t xml:space="preserve"> </w:t>
      </w:r>
    </w:p>
    <w:p w14:paraId="6EE8C0C0" w14:textId="5C4EA4CB" w:rsidR="00E946CB" w:rsidRDefault="00E946CB" w:rsidP="009C4A9D">
      <w:r>
        <w:t xml:space="preserve">The RTC </w:t>
      </w:r>
      <w:proofErr w:type="spellStart"/>
      <w:r>
        <w:t>organization</w:t>
      </w:r>
      <w:r w:rsidR="009C4A9D">
        <w:t>alUnit</w:t>
      </w:r>
      <w:proofErr w:type="spellEnd"/>
      <w:r w:rsidR="009C4A9D">
        <w:t xml:space="preserve"> contain a nested </w:t>
      </w:r>
      <w:proofErr w:type="spellStart"/>
      <w:r w:rsidR="009C4A9D">
        <w:t>organizationalUnit</w:t>
      </w:r>
      <w:proofErr w:type="spellEnd"/>
      <w:r>
        <w:t xml:space="preserve"> for each server</w:t>
      </w:r>
    </w:p>
    <w:p w14:paraId="72376D99" w14:textId="77777777" w:rsidR="00E946CB" w:rsidRDefault="00E946CB" w:rsidP="00E946CB">
      <w:pPr>
        <w:widowControl w:val="0"/>
        <w:autoSpaceDE w:val="0"/>
        <w:autoSpaceDN w:val="0"/>
        <w:adjustRightInd w:val="0"/>
        <w:rPr>
          <w:rFonts w:ascii="Helvetica Neue" w:hAnsi="Helvetica Neue" w:cs="Helvetica Neue"/>
          <w:color w:val="353535"/>
        </w:rPr>
      </w:pPr>
    </w:p>
    <w:p w14:paraId="53747D7E" w14:textId="6222F66A" w:rsidR="00E946CB" w:rsidRDefault="009C4A9D" w:rsidP="00E946CB">
      <w:pPr>
        <w:widowControl w:val="0"/>
        <w:autoSpaceDE w:val="0"/>
        <w:autoSpaceDN w:val="0"/>
        <w:adjustRightInd w:val="0"/>
        <w:rPr>
          <w:rFonts w:ascii="Helvetica Neue" w:hAnsi="Helvetica Neue" w:cs="Helvetica Neue"/>
          <w:noProof/>
          <w:color w:val="353535"/>
        </w:rPr>
      </w:pPr>
      <w:r>
        <w:rPr>
          <w:rFonts w:ascii="Helvetica Neue" w:hAnsi="Helvetica Neue" w:cs="Helvetica Neue"/>
          <w:noProof/>
          <w:color w:val="353535"/>
        </w:rPr>
        <w:drawing>
          <wp:inline distT="0" distB="0" distL="0" distR="0" wp14:anchorId="1CF1F674" wp14:editId="0CA70234">
            <wp:extent cx="3249776" cy="363329"/>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ted Graphic 2.tiff"/>
                    <pic:cNvPicPr/>
                  </pic:nvPicPr>
                  <pic:blipFill>
                    <a:blip r:embed="rId8">
                      <a:extLst>
                        <a:ext uri="{28A0092B-C50C-407E-A947-70E740481C1C}">
                          <a14:useLocalDpi xmlns:a14="http://schemas.microsoft.com/office/drawing/2010/main" val="0"/>
                        </a:ext>
                      </a:extLst>
                    </a:blip>
                    <a:stretch>
                      <a:fillRect/>
                    </a:stretch>
                  </pic:blipFill>
                  <pic:spPr>
                    <a:xfrm>
                      <a:off x="0" y="0"/>
                      <a:ext cx="3389101" cy="378906"/>
                    </a:xfrm>
                    <a:prstGeom prst="rect">
                      <a:avLst/>
                    </a:prstGeom>
                  </pic:spPr>
                </pic:pic>
              </a:graphicData>
            </a:graphic>
          </wp:inline>
        </w:drawing>
      </w:r>
    </w:p>
    <w:p w14:paraId="72542F53" w14:textId="77777777" w:rsidR="009C4A9D" w:rsidRDefault="009C4A9D" w:rsidP="00E946CB">
      <w:pPr>
        <w:widowControl w:val="0"/>
        <w:autoSpaceDE w:val="0"/>
        <w:autoSpaceDN w:val="0"/>
        <w:adjustRightInd w:val="0"/>
        <w:rPr>
          <w:rFonts w:ascii="Helvetica Neue" w:hAnsi="Helvetica Neue" w:cs="Helvetica Neue"/>
          <w:color w:val="353535"/>
        </w:rPr>
      </w:pPr>
    </w:p>
    <w:p w14:paraId="36FF2ECE" w14:textId="359EE289" w:rsidR="00E946CB" w:rsidRDefault="00E946CB" w:rsidP="009C4A9D">
      <w:r>
        <w:t>Each RTC server organizes its users (</w:t>
      </w:r>
      <w:proofErr w:type="spellStart"/>
      <w:r>
        <w:t>JazzAdmins</w:t>
      </w:r>
      <w:proofErr w:type="spellEnd"/>
      <w:r>
        <w:t xml:space="preserve">, </w:t>
      </w:r>
      <w:proofErr w:type="spellStart"/>
      <w:r>
        <w:t>J</w:t>
      </w:r>
      <w:r w:rsidR="009C4A9D">
        <w:t>azzUsers</w:t>
      </w:r>
      <w:proofErr w:type="spellEnd"/>
      <w:r w:rsidR="009C4A9D">
        <w:t>, etc.), client access l</w:t>
      </w:r>
      <w:r>
        <w:t>icenses, and project areas.</w:t>
      </w:r>
    </w:p>
    <w:p w14:paraId="76B35B1E" w14:textId="77777777" w:rsidR="00E946CB" w:rsidRDefault="00E946CB" w:rsidP="00E946CB">
      <w:pPr>
        <w:widowControl w:val="0"/>
        <w:autoSpaceDE w:val="0"/>
        <w:autoSpaceDN w:val="0"/>
        <w:adjustRightInd w:val="0"/>
        <w:rPr>
          <w:rFonts w:ascii="Helvetica Neue" w:hAnsi="Helvetica Neue" w:cs="Helvetica Neue"/>
          <w:color w:val="353535"/>
        </w:rPr>
      </w:pPr>
    </w:p>
    <w:p w14:paraId="59BB7646" w14:textId="74F3C8D5"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3081839C" wp14:editId="64B9F1B6">
            <wp:extent cx="3478376" cy="1288675"/>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ted Graphic 3.tiff"/>
                    <pic:cNvPicPr/>
                  </pic:nvPicPr>
                  <pic:blipFill>
                    <a:blip r:embed="rId9">
                      <a:extLst>
                        <a:ext uri="{28A0092B-C50C-407E-A947-70E740481C1C}">
                          <a14:useLocalDpi xmlns:a14="http://schemas.microsoft.com/office/drawing/2010/main" val="0"/>
                        </a:ext>
                      </a:extLst>
                    </a:blip>
                    <a:stretch>
                      <a:fillRect/>
                    </a:stretch>
                  </pic:blipFill>
                  <pic:spPr>
                    <a:xfrm>
                      <a:off x="0" y="0"/>
                      <a:ext cx="3523521" cy="1305400"/>
                    </a:xfrm>
                    <a:prstGeom prst="rect">
                      <a:avLst/>
                    </a:prstGeom>
                  </pic:spPr>
                </pic:pic>
              </a:graphicData>
            </a:graphic>
          </wp:inline>
        </w:drawing>
      </w:r>
    </w:p>
    <w:p w14:paraId="07B53652" w14:textId="77777777" w:rsidR="00E946CB" w:rsidRDefault="00E946CB" w:rsidP="00E946CB">
      <w:pPr>
        <w:widowControl w:val="0"/>
        <w:autoSpaceDE w:val="0"/>
        <w:autoSpaceDN w:val="0"/>
        <w:adjustRightInd w:val="0"/>
        <w:rPr>
          <w:rFonts w:ascii="Helvetica Neue" w:hAnsi="Helvetica Neue" w:cs="Helvetica Neue"/>
          <w:color w:val="353535"/>
        </w:rPr>
      </w:pPr>
    </w:p>
    <w:p w14:paraId="4DF1A7ED" w14:textId="5AC63FFB" w:rsidR="00E946CB" w:rsidRDefault="00E946CB" w:rsidP="009C4A9D">
      <w:proofErr w:type="spellStart"/>
      <w:r>
        <w:t>JazzAdmins</w:t>
      </w:r>
      <w:proofErr w:type="spellEnd"/>
      <w:r>
        <w:t xml:space="preserve"> and </w:t>
      </w:r>
      <w:proofErr w:type="spellStart"/>
      <w:r>
        <w:t>JazzUsers</w:t>
      </w:r>
      <w:proofErr w:type="spellEnd"/>
      <w:r>
        <w:t xml:space="preserve"> are </w:t>
      </w:r>
      <w:r w:rsidR="009C4A9D">
        <w:t xml:space="preserve">LDAP </w:t>
      </w:r>
      <w:proofErr w:type="spellStart"/>
      <w:r>
        <w:t>groupsOfNames</w:t>
      </w:r>
      <w:proofErr w:type="spellEnd"/>
      <w:r w:rsidR="009C4A9D">
        <w:t xml:space="preserve"> whose members play the corresponding role in the RTC server</w:t>
      </w:r>
      <w:r>
        <w:t xml:space="preserve">. Adding an LDAP group as a member </w:t>
      </w:r>
      <w:r w:rsidR="009C4A9D">
        <w:t>will</w:t>
      </w:r>
      <w:r>
        <w:t xml:space="preserve"> automatically add all the users in that group to the </w:t>
      </w:r>
      <w:proofErr w:type="spellStart"/>
      <w:r>
        <w:t>JazzAdmins</w:t>
      </w:r>
      <w:proofErr w:type="spellEnd"/>
      <w:r>
        <w:t xml:space="preserve"> or </w:t>
      </w:r>
      <w:proofErr w:type="spellStart"/>
      <w:r>
        <w:t>JazzUsers</w:t>
      </w:r>
      <w:proofErr w:type="spellEnd"/>
      <w:r>
        <w:t xml:space="preserve"> role in RTC. Grouping is simply a convenience for reusing collections of related users that should be treated the same way.</w:t>
      </w:r>
    </w:p>
    <w:p w14:paraId="4AC41B85" w14:textId="77777777" w:rsidR="00E946CB" w:rsidRDefault="00E946CB" w:rsidP="00E946CB">
      <w:pPr>
        <w:widowControl w:val="0"/>
        <w:autoSpaceDE w:val="0"/>
        <w:autoSpaceDN w:val="0"/>
        <w:adjustRightInd w:val="0"/>
        <w:rPr>
          <w:rFonts w:ascii="Helvetica Neue" w:hAnsi="Helvetica Neue" w:cs="Helvetica Neue"/>
          <w:color w:val="353535"/>
        </w:rPr>
      </w:pPr>
    </w:p>
    <w:p w14:paraId="606090C9" w14:textId="4CF45EA2"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3841124A" wp14:editId="6E9B8AAE">
            <wp:extent cx="4164176" cy="1469993"/>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ted Graphic 4.tiff"/>
                    <pic:cNvPicPr/>
                  </pic:nvPicPr>
                  <pic:blipFill>
                    <a:blip r:embed="rId10">
                      <a:extLst>
                        <a:ext uri="{28A0092B-C50C-407E-A947-70E740481C1C}">
                          <a14:useLocalDpi xmlns:a14="http://schemas.microsoft.com/office/drawing/2010/main" val="0"/>
                        </a:ext>
                      </a:extLst>
                    </a:blip>
                    <a:stretch>
                      <a:fillRect/>
                    </a:stretch>
                  </pic:blipFill>
                  <pic:spPr>
                    <a:xfrm>
                      <a:off x="0" y="0"/>
                      <a:ext cx="4183659" cy="1476871"/>
                    </a:xfrm>
                    <a:prstGeom prst="rect">
                      <a:avLst/>
                    </a:prstGeom>
                  </pic:spPr>
                </pic:pic>
              </a:graphicData>
            </a:graphic>
          </wp:inline>
        </w:drawing>
      </w:r>
    </w:p>
    <w:p w14:paraId="739F5631" w14:textId="77777777" w:rsidR="00E946CB" w:rsidRDefault="00E946CB" w:rsidP="00E946CB">
      <w:pPr>
        <w:widowControl w:val="0"/>
        <w:autoSpaceDE w:val="0"/>
        <w:autoSpaceDN w:val="0"/>
        <w:adjustRightInd w:val="0"/>
        <w:rPr>
          <w:rFonts w:ascii="Helvetica Neue" w:hAnsi="Helvetica Neue" w:cs="Helvetica Neue"/>
          <w:color w:val="353535"/>
        </w:rPr>
      </w:pPr>
    </w:p>
    <w:p w14:paraId="42BA9A93" w14:textId="68BA4E53" w:rsidR="00E946CB" w:rsidRDefault="00E946CB" w:rsidP="009C4A9D">
      <w:r>
        <w:t xml:space="preserve">The Licenses </w:t>
      </w:r>
      <w:proofErr w:type="spellStart"/>
      <w:r>
        <w:t>organizationalUnit</w:t>
      </w:r>
      <w:proofErr w:type="spellEnd"/>
      <w:r>
        <w:t xml:space="preserve"> contains </w:t>
      </w:r>
      <w:r w:rsidR="009C4A9D">
        <w:t xml:space="preserve">an LDAP </w:t>
      </w:r>
      <w:proofErr w:type="spellStart"/>
      <w:r>
        <w:t>groupOfNames</w:t>
      </w:r>
      <w:proofErr w:type="spellEnd"/>
      <w:r>
        <w:t xml:space="preserve"> for each client access license key installed for that server.</w:t>
      </w:r>
    </w:p>
    <w:p w14:paraId="60243962" w14:textId="77777777" w:rsidR="009C4A9D" w:rsidRDefault="009C4A9D" w:rsidP="009C4A9D"/>
    <w:p w14:paraId="0BC8CE26" w14:textId="78F417EC"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6AF07BCD" wp14:editId="370BC1B0">
            <wp:extent cx="4049876" cy="159668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ted Graphic 5.tiff"/>
                    <pic:cNvPicPr/>
                  </pic:nvPicPr>
                  <pic:blipFill>
                    <a:blip r:embed="rId11">
                      <a:extLst>
                        <a:ext uri="{28A0092B-C50C-407E-A947-70E740481C1C}">
                          <a14:useLocalDpi xmlns:a14="http://schemas.microsoft.com/office/drawing/2010/main" val="0"/>
                        </a:ext>
                      </a:extLst>
                    </a:blip>
                    <a:stretch>
                      <a:fillRect/>
                    </a:stretch>
                  </pic:blipFill>
                  <pic:spPr>
                    <a:xfrm>
                      <a:off x="0" y="0"/>
                      <a:ext cx="4061726" cy="1601359"/>
                    </a:xfrm>
                    <a:prstGeom prst="rect">
                      <a:avLst/>
                    </a:prstGeom>
                  </pic:spPr>
                </pic:pic>
              </a:graphicData>
            </a:graphic>
          </wp:inline>
        </w:drawing>
      </w:r>
    </w:p>
    <w:p w14:paraId="31994BFE" w14:textId="77777777" w:rsidR="00E946CB" w:rsidRDefault="00E946CB" w:rsidP="00E946CB">
      <w:pPr>
        <w:widowControl w:val="0"/>
        <w:autoSpaceDE w:val="0"/>
        <w:autoSpaceDN w:val="0"/>
        <w:adjustRightInd w:val="0"/>
        <w:rPr>
          <w:rFonts w:ascii="Helvetica Neue" w:hAnsi="Helvetica Neue" w:cs="Helvetica Neue"/>
          <w:color w:val="353535"/>
        </w:rPr>
      </w:pPr>
    </w:p>
    <w:p w14:paraId="61050DFD" w14:textId="2BB26ED8" w:rsidR="00E946CB" w:rsidRDefault="00E946CB" w:rsidP="009C4A9D">
      <w:r>
        <w:t>Each client access license contains members who have been assigned that license</w:t>
      </w:r>
      <w:r w:rsidR="009C4A9D">
        <w:t>.</w:t>
      </w:r>
    </w:p>
    <w:p w14:paraId="59123CC6" w14:textId="77777777" w:rsidR="009C4A9D" w:rsidRDefault="009C4A9D" w:rsidP="009C4A9D"/>
    <w:p w14:paraId="19F67E07" w14:textId="5A4068CC"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08B9FE24" wp14:editId="6E209F13">
            <wp:extent cx="5502285" cy="927237"/>
            <wp:effectExtent l="0" t="0" r="952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sted Graphic 6.tiff"/>
                    <pic:cNvPicPr/>
                  </pic:nvPicPr>
                  <pic:blipFill>
                    <a:blip r:embed="rId12">
                      <a:extLst>
                        <a:ext uri="{28A0092B-C50C-407E-A947-70E740481C1C}">
                          <a14:useLocalDpi xmlns:a14="http://schemas.microsoft.com/office/drawing/2010/main" val="0"/>
                        </a:ext>
                      </a:extLst>
                    </a:blip>
                    <a:stretch>
                      <a:fillRect/>
                    </a:stretch>
                  </pic:blipFill>
                  <pic:spPr>
                    <a:xfrm>
                      <a:off x="0" y="0"/>
                      <a:ext cx="5523051" cy="930737"/>
                    </a:xfrm>
                    <a:prstGeom prst="rect">
                      <a:avLst/>
                    </a:prstGeom>
                  </pic:spPr>
                </pic:pic>
              </a:graphicData>
            </a:graphic>
          </wp:inline>
        </w:drawing>
      </w:r>
    </w:p>
    <w:p w14:paraId="204D813A" w14:textId="77777777" w:rsidR="00E946CB" w:rsidRDefault="00E946CB" w:rsidP="00E946CB">
      <w:pPr>
        <w:widowControl w:val="0"/>
        <w:autoSpaceDE w:val="0"/>
        <w:autoSpaceDN w:val="0"/>
        <w:adjustRightInd w:val="0"/>
        <w:rPr>
          <w:rFonts w:ascii="Helvetica Neue" w:hAnsi="Helvetica Neue" w:cs="Helvetica Neue"/>
          <w:color w:val="353535"/>
        </w:rPr>
      </w:pPr>
    </w:p>
    <w:p w14:paraId="586347C4" w14:textId="77E32B4F" w:rsidR="00E946CB" w:rsidRDefault="00E946CB" w:rsidP="009C4A9D">
      <w:r>
        <w:t xml:space="preserve">An RTC server </w:t>
      </w:r>
      <w:r w:rsidR="009C4A9D">
        <w:t>also contains project areas. A p</w:t>
      </w:r>
      <w:r>
        <w:t xml:space="preserve">roject area is an LDAP </w:t>
      </w:r>
      <w:proofErr w:type="spellStart"/>
      <w:r>
        <w:t>organizationalUnit</w:t>
      </w:r>
      <w:proofErr w:type="spellEnd"/>
      <w:r>
        <w:t xml:space="preserve"> that contains LDAP </w:t>
      </w:r>
      <w:proofErr w:type="spellStart"/>
      <w:r>
        <w:t>groupOfNames</w:t>
      </w:r>
      <w:proofErr w:type="spellEnd"/>
      <w:r>
        <w:t xml:space="preserve"> for project area administrators and users. </w:t>
      </w:r>
    </w:p>
    <w:p w14:paraId="73C4FECB" w14:textId="77777777" w:rsidR="00E946CB" w:rsidRDefault="00E946CB" w:rsidP="00E946CB">
      <w:pPr>
        <w:widowControl w:val="0"/>
        <w:autoSpaceDE w:val="0"/>
        <w:autoSpaceDN w:val="0"/>
        <w:adjustRightInd w:val="0"/>
        <w:rPr>
          <w:rFonts w:ascii="Helvetica Neue" w:hAnsi="Helvetica Neue" w:cs="Helvetica Neue"/>
          <w:color w:val="353535"/>
        </w:rPr>
      </w:pPr>
    </w:p>
    <w:p w14:paraId="676FB4B8" w14:textId="50AE31C7"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05FAA355" wp14:editId="59C9351E">
            <wp:extent cx="3478376" cy="23154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sted Graphic 9.tiff"/>
                    <pic:cNvPicPr/>
                  </pic:nvPicPr>
                  <pic:blipFill>
                    <a:blip r:embed="rId13">
                      <a:extLst>
                        <a:ext uri="{28A0092B-C50C-407E-A947-70E740481C1C}">
                          <a14:useLocalDpi xmlns:a14="http://schemas.microsoft.com/office/drawing/2010/main" val="0"/>
                        </a:ext>
                      </a:extLst>
                    </a:blip>
                    <a:stretch>
                      <a:fillRect/>
                    </a:stretch>
                  </pic:blipFill>
                  <pic:spPr>
                    <a:xfrm>
                      <a:off x="0" y="0"/>
                      <a:ext cx="3497461" cy="2328129"/>
                    </a:xfrm>
                    <a:prstGeom prst="rect">
                      <a:avLst/>
                    </a:prstGeom>
                  </pic:spPr>
                </pic:pic>
              </a:graphicData>
            </a:graphic>
          </wp:inline>
        </w:drawing>
      </w:r>
    </w:p>
    <w:p w14:paraId="4374E42A" w14:textId="77777777" w:rsidR="00E946CB" w:rsidRDefault="00E946CB" w:rsidP="00E946CB">
      <w:pPr>
        <w:widowControl w:val="0"/>
        <w:autoSpaceDE w:val="0"/>
        <w:autoSpaceDN w:val="0"/>
        <w:adjustRightInd w:val="0"/>
        <w:rPr>
          <w:rFonts w:ascii="Helvetica Neue" w:hAnsi="Helvetica Neue" w:cs="Helvetica Neue"/>
          <w:color w:val="353535"/>
        </w:rPr>
      </w:pPr>
    </w:p>
    <w:p w14:paraId="7661F99E" w14:textId="77777777" w:rsidR="00E946CB" w:rsidRDefault="00E946CB" w:rsidP="009C4A9D">
      <w:r>
        <w:t>The Administrators and Members groups contain the users that have been added to the project area.</w:t>
      </w:r>
    </w:p>
    <w:p w14:paraId="61637B2E" w14:textId="77777777" w:rsidR="009C4A9D" w:rsidRDefault="009C4A9D" w:rsidP="009C4A9D"/>
    <w:p w14:paraId="27B224DA" w14:textId="4BD368C1"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24A1FF2A" wp14:editId="08668E08">
            <wp:extent cx="5486400" cy="1031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sted Graphic 10.tiff"/>
                    <pic:cNvPicPr/>
                  </pic:nvPicPr>
                  <pic:blipFill>
                    <a:blip r:embed="rId14">
                      <a:extLst>
                        <a:ext uri="{28A0092B-C50C-407E-A947-70E740481C1C}">
                          <a14:useLocalDpi xmlns:a14="http://schemas.microsoft.com/office/drawing/2010/main" val="0"/>
                        </a:ext>
                      </a:extLst>
                    </a:blip>
                    <a:stretch>
                      <a:fillRect/>
                    </a:stretch>
                  </pic:blipFill>
                  <pic:spPr>
                    <a:xfrm>
                      <a:off x="0" y="0"/>
                      <a:ext cx="5486400" cy="1031875"/>
                    </a:xfrm>
                    <a:prstGeom prst="rect">
                      <a:avLst/>
                    </a:prstGeom>
                  </pic:spPr>
                </pic:pic>
              </a:graphicData>
            </a:graphic>
          </wp:inline>
        </w:drawing>
      </w:r>
    </w:p>
    <w:p w14:paraId="783C7BCF" w14:textId="77777777" w:rsidR="00E946CB" w:rsidRDefault="00E946CB" w:rsidP="00E946CB">
      <w:pPr>
        <w:widowControl w:val="0"/>
        <w:autoSpaceDE w:val="0"/>
        <w:autoSpaceDN w:val="0"/>
        <w:adjustRightInd w:val="0"/>
        <w:rPr>
          <w:rFonts w:ascii="Helvetica Neue" w:hAnsi="Helvetica Neue" w:cs="Helvetica Neue"/>
          <w:color w:val="353535"/>
        </w:rPr>
      </w:pPr>
    </w:p>
    <w:p w14:paraId="4366B261" w14:textId="1DCC295B" w:rsidR="00E946CB" w:rsidRDefault="00E946CB" w:rsidP="009C4A9D">
      <w:r>
        <w:t>An RTC project area also cont</w:t>
      </w:r>
      <w:r w:rsidR="009C4A9D">
        <w:t xml:space="preserve">ains an </w:t>
      </w:r>
      <w:proofErr w:type="spellStart"/>
      <w:r w:rsidR="009C4A9D">
        <w:t>organizationalRole</w:t>
      </w:r>
      <w:proofErr w:type="spellEnd"/>
      <w:r w:rsidR="009C4A9D">
        <w:t xml:space="preserve"> for p</w:t>
      </w:r>
      <w:r>
        <w:t xml:space="preserve">rocess roles, each of which contains an LDAP </w:t>
      </w:r>
      <w:proofErr w:type="spellStart"/>
      <w:r>
        <w:t>groupOfNames</w:t>
      </w:r>
      <w:proofErr w:type="spellEnd"/>
      <w:r>
        <w:t xml:space="preserve"> for each process role:</w:t>
      </w:r>
    </w:p>
    <w:p w14:paraId="55D60895" w14:textId="77777777" w:rsidR="00E946CB" w:rsidRDefault="00E946CB" w:rsidP="00E946CB">
      <w:pPr>
        <w:widowControl w:val="0"/>
        <w:autoSpaceDE w:val="0"/>
        <w:autoSpaceDN w:val="0"/>
        <w:adjustRightInd w:val="0"/>
        <w:rPr>
          <w:rFonts w:ascii="Helvetica Neue" w:hAnsi="Helvetica Neue" w:cs="Helvetica Neue"/>
          <w:color w:val="353535"/>
        </w:rPr>
      </w:pPr>
    </w:p>
    <w:p w14:paraId="0F1411B3" w14:textId="71CBE2CF"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7C05E53A" wp14:editId="3AC74E7C">
            <wp:extent cx="3250489" cy="2860040"/>
            <wp:effectExtent l="0" t="0" r="127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sted Graphic 7.tiff"/>
                    <pic:cNvPicPr/>
                  </pic:nvPicPr>
                  <pic:blipFill>
                    <a:blip r:embed="rId15">
                      <a:extLst>
                        <a:ext uri="{28A0092B-C50C-407E-A947-70E740481C1C}">
                          <a14:useLocalDpi xmlns:a14="http://schemas.microsoft.com/office/drawing/2010/main" val="0"/>
                        </a:ext>
                      </a:extLst>
                    </a:blip>
                    <a:stretch>
                      <a:fillRect/>
                    </a:stretch>
                  </pic:blipFill>
                  <pic:spPr>
                    <a:xfrm>
                      <a:off x="0" y="0"/>
                      <a:ext cx="3260882" cy="2869184"/>
                    </a:xfrm>
                    <a:prstGeom prst="rect">
                      <a:avLst/>
                    </a:prstGeom>
                  </pic:spPr>
                </pic:pic>
              </a:graphicData>
            </a:graphic>
          </wp:inline>
        </w:drawing>
      </w:r>
    </w:p>
    <w:p w14:paraId="0FF7C424" w14:textId="7BAB28ED"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523E38C3" wp14:editId="704DF3A5">
            <wp:extent cx="5486400" cy="1013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sted Graphic 8.tiff"/>
                    <pic:cNvPicPr/>
                  </pic:nvPicPr>
                  <pic:blipFill>
                    <a:blip r:embed="rId16">
                      <a:extLst>
                        <a:ext uri="{28A0092B-C50C-407E-A947-70E740481C1C}">
                          <a14:useLocalDpi xmlns:a14="http://schemas.microsoft.com/office/drawing/2010/main" val="0"/>
                        </a:ext>
                      </a:extLst>
                    </a:blip>
                    <a:stretch>
                      <a:fillRect/>
                    </a:stretch>
                  </pic:blipFill>
                  <pic:spPr>
                    <a:xfrm>
                      <a:off x="0" y="0"/>
                      <a:ext cx="5486400" cy="1013460"/>
                    </a:xfrm>
                    <a:prstGeom prst="rect">
                      <a:avLst/>
                    </a:prstGeom>
                  </pic:spPr>
                </pic:pic>
              </a:graphicData>
            </a:graphic>
          </wp:inline>
        </w:drawing>
      </w:r>
    </w:p>
    <w:p w14:paraId="2F2C50D3" w14:textId="77777777" w:rsidR="00E946CB" w:rsidRDefault="00E946CB" w:rsidP="00E946CB">
      <w:pPr>
        <w:widowControl w:val="0"/>
        <w:autoSpaceDE w:val="0"/>
        <w:autoSpaceDN w:val="0"/>
        <w:adjustRightInd w:val="0"/>
        <w:rPr>
          <w:rFonts w:ascii="Helvetica Neue" w:hAnsi="Helvetica Neue" w:cs="Helvetica Neue"/>
          <w:color w:val="353535"/>
        </w:rPr>
      </w:pPr>
    </w:p>
    <w:p w14:paraId="52258DE3" w14:textId="45F26009" w:rsidR="00E946CB" w:rsidRDefault="00E946CB" w:rsidP="009C4A9D">
      <w:r>
        <w:t xml:space="preserve">Project areas also contain LDAP </w:t>
      </w:r>
      <w:proofErr w:type="spellStart"/>
      <w:r>
        <w:t>organizationalUnits</w:t>
      </w:r>
      <w:proofErr w:type="spellEnd"/>
      <w:r>
        <w:t xml:space="preserve"> for RTC team areas, organized in hierarchies. Team areas also have Administrators, Members and Process Roles since team members may play different roles in different team areas.</w:t>
      </w:r>
    </w:p>
    <w:p w14:paraId="7E5B12BB" w14:textId="77777777" w:rsidR="0041237E" w:rsidRDefault="0041237E" w:rsidP="009C4A9D"/>
    <w:p w14:paraId="05C11223" w14:textId="2537F5D0" w:rsidR="00E946CB" w:rsidRDefault="009C4A9D" w:rsidP="00E946CB">
      <w:pPr>
        <w:widowControl w:val="0"/>
        <w:autoSpaceDE w:val="0"/>
        <w:autoSpaceDN w:val="0"/>
        <w:adjustRightInd w:val="0"/>
        <w:rPr>
          <w:rFonts w:ascii="Helvetica Neue" w:hAnsi="Helvetica Neue" w:cs="Helvetica Neue"/>
          <w:color w:val="353535"/>
        </w:rPr>
      </w:pPr>
      <w:r>
        <w:rPr>
          <w:rFonts w:ascii="Helvetica Neue" w:hAnsi="Helvetica Neue" w:cs="Helvetica Neue"/>
          <w:noProof/>
          <w:color w:val="353535"/>
        </w:rPr>
        <w:drawing>
          <wp:inline distT="0" distB="0" distL="0" distR="0" wp14:anchorId="6043421F" wp14:editId="1DA50A6B">
            <wp:extent cx="3192476" cy="3349162"/>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sted Graphic 11.tiff"/>
                    <pic:cNvPicPr/>
                  </pic:nvPicPr>
                  <pic:blipFill>
                    <a:blip r:embed="rId17">
                      <a:extLst>
                        <a:ext uri="{28A0092B-C50C-407E-A947-70E740481C1C}">
                          <a14:useLocalDpi xmlns:a14="http://schemas.microsoft.com/office/drawing/2010/main" val="0"/>
                        </a:ext>
                      </a:extLst>
                    </a:blip>
                    <a:stretch>
                      <a:fillRect/>
                    </a:stretch>
                  </pic:blipFill>
                  <pic:spPr>
                    <a:xfrm>
                      <a:off x="0" y="0"/>
                      <a:ext cx="3202876" cy="3360073"/>
                    </a:xfrm>
                    <a:prstGeom prst="rect">
                      <a:avLst/>
                    </a:prstGeom>
                  </pic:spPr>
                </pic:pic>
              </a:graphicData>
            </a:graphic>
          </wp:inline>
        </w:drawing>
      </w:r>
    </w:p>
    <w:p w14:paraId="5AE185EE" w14:textId="77777777" w:rsidR="00E946CB" w:rsidRDefault="00E946CB" w:rsidP="00E946CB">
      <w:pPr>
        <w:widowControl w:val="0"/>
        <w:autoSpaceDE w:val="0"/>
        <w:autoSpaceDN w:val="0"/>
        <w:adjustRightInd w:val="0"/>
        <w:rPr>
          <w:rFonts w:ascii="Helvetica Neue" w:hAnsi="Helvetica Neue" w:cs="Helvetica Neue"/>
          <w:color w:val="353535"/>
        </w:rPr>
      </w:pPr>
    </w:p>
    <w:p w14:paraId="4D9FEB8C" w14:textId="53AA8F31" w:rsidR="0041237E" w:rsidRDefault="0041237E" w:rsidP="0041237E">
      <w:pPr>
        <w:pStyle w:val="Heading1"/>
      </w:pPr>
      <w:r>
        <w:t>Implementation</w:t>
      </w:r>
    </w:p>
    <w:p w14:paraId="0B1C31AE" w14:textId="77777777" w:rsidR="0041237E" w:rsidRDefault="0041237E" w:rsidP="0041237E"/>
    <w:p w14:paraId="5144205E" w14:textId="59A3CCFF" w:rsidR="0041237E" w:rsidRDefault="0041237E" w:rsidP="0041237E">
      <w:r>
        <w:t xml:space="preserve">The implementation consists of an LDAP </w:t>
      </w:r>
      <w:r>
        <w:sym w:font="Wingdings" w:char="F0E0"/>
      </w:r>
      <w:r>
        <w:t xml:space="preserve"> RTC synchronizer Java application called LDAP2RTCSync. This application can be invoked from the command line or scheduled to run periodically using typical operating system application scheduling techniques such as UNIX </w:t>
      </w:r>
      <w:proofErr w:type="spellStart"/>
      <w:r>
        <w:t>cron</w:t>
      </w:r>
      <w:proofErr w:type="spellEnd"/>
      <w:r>
        <w:t>. For example, consider the following command:</w:t>
      </w:r>
    </w:p>
    <w:p w14:paraId="1E66CCC8" w14:textId="77777777" w:rsidR="0041237E" w:rsidRDefault="0041237E" w:rsidP="0041237E"/>
    <w:p w14:paraId="4638D45A" w14:textId="2EE9C640" w:rsidR="0041237E" w:rsidRPr="0041237E" w:rsidRDefault="0041237E" w:rsidP="0041237E">
      <w:pPr>
        <w:rPr>
          <w:rFonts w:ascii="Courier" w:hAnsi="Courier"/>
          <w:sz w:val="20"/>
          <w:szCs w:val="20"/>
        </w:rPr>
      </w:pPr>
      <w:r w:rsidRPr="0041237E">
        <w:rPr>
          <w:rFonts w:ascii="Courier" w:hAnsi="Courier"/>
          <w:sz w:val="20"/>
          <w:szCs w:val="20"/>
        </w:rPr>
        <w:t xml:space="preserve">LSAP2RTCSync --directory ldap://9.32.253.195:10389 –admin </w:t>
      </w:r>
      <w:proofErr w:type="spellStart"/>
      <w:r w:rsidRPr="0041237E">
        <w:rPr>
          <w:rFonts w:ascii="Courier" w:hAnsi="Courier"/>
          <w:sz w:val="20"/>
          <w:szCs w:val="20"/>
        </w:rPr>
        <w:t>uid</w:t>
      </w:r>
      <w:proofErr w:type="spellEnd"/>
      <w:r w:rsidRPr="0041237E">
        <w:rPr>
          <w:rFonts w:ascii="Courier" w:hAnsi="Courier"/>
          <w:sz w:val="20"/>
          <w:szCs w:val="20"/>
        </w:rPr>
        <w:t>=</w:t>
      </w:r>
      <w:proofErr w:type="spellStart"/>
      <w:proofErr w:type="gramStart"/>
      <w:r w:rsidRPr="0041237E">
        <w:rPr>
          <w:rFonts w:ascii="Courier" w:hAnsi="Courier"/>
          <w:sz w:val="20"/>
          <w:szCs w:val="20"/>
        </w:rPr>
        <w:t>admin,ou</w:t>
      </w:r>
      <w:proofErr w:type="spellEnd"/>
      <w:proofErr w:type="gramEnd"/>
      <w:r w:rsidRPr="0041237E">
        <w:rPr>
          <w:rFonts w:ascii="Courier" w:hAnsi="Courier"/>
          <w:sz w:val="20"/>
          <w:szCs w:val="20"/>
        </w:rPr>
        <w:t xml:space="preserve">=system --password </w:t>
      </w:r>
      <w:proofErr w:type="spellStart"/>
      <w:r w:rsidRPr="0041237E">
        <w:rPr>
          <w:rFonts w:ascii="Courier" w:hAnsi="Courier"/>
          <w:sz w:val="20"/>
          <w:szCs w:val="20"/>
        </w:rPr>
        <w:t>password</w:t>
      </w:r>
      <w:proofErr w:type="spellEnd"/>
      <w:r w:rsidR="00DC7711">
        <w:rPr>
          <w:rFonts w:ascii="Courier" w:hAnsi="Courier"/>
          <w:sz w:val="20"/>
          <w:szCs w:val="20"/>
        </w:rPr>
        <w:t xml:space="preserve"> –</w:t>
      </w:r>
      <w:proofErr w:type="spellStart"/>
      <w:r w:rsidR="00DC7711">
        <w:rPr>
          <w:rFonts w:ascii="Courier" w:hAnsi="Courier"/>
          <w:sz w:val="20"/>
          <w:szCs w:val="20"/>
        </w:rPr>
        <w:t>jazzAdmin</w:t>
      </w:r>
      <w:proofErr w:type="spellEnd"/>
      <w:r w:rsidR="00DC7711">
        <w:rPr>
          <w:rFonts w:ascii="Courier" w:hAnsi="Courier"/>
          <w:sz w:val="20"/>
          <w:szCs w:val="20"/>
        </w:rPr>
        <w:t xml:space="preserve"> </w:t>
      </w:r>
      <w:proofErr w:type="spellStart"/>
      <w:r w:rsidR="00DC7711">
        <w:rPr>
          <w:rFonts w:ascii="Courier" w:hAnsi="Courier"/>
          <w:sz w:val="20"/>
          <w:szCs w:val="20"/>
        </w:rPr>
        <w:t>jamsden</w:t>
      </w:r>
      <w:proofErr w:type="spellEnd"/>
      <w:r w:rsidR="00DC7711">
        <w:rPr>
          <w:rFonts w:ascii="Courier" w:hAnsi="Courier"/>
          <w:sz w:val="20"/>
          <w:szCs w:val="20"/>
        </w:rPr>
        <w:t xml:space="preserve"> –</w:t>
      </w:r>
      <w:proofErr w:type="spellStart"/>
      <w:r w:rsidR="00DC7711">
        <w:rPr>
          <w:rFonts w:ascii="Courier" w:hAnsi="Courier"/>
          <w:sz w:val="20"/>
          <w:szCs w:val="20"/>
        </w:rPr>
        <w:t>jazzPassword</w:t>
      </w:r>
      <w:proofErr w:type="spellEnd"/>
      <w:r w:rsidR="00DC7711">
        <w:rPr>
          <w:rFonts w:ascii="Courier" w:hAnsi="Courier"/>
          <w:sz w:val="20"/>
          <w:szCs w:val="20"/>
        </w:rPr>
        <w:t xml:space="preserve"> password</w:t>
      </w:r>
    </w:p>
    <w:p w14:paraId="7CDC3614" w14:textId="77777777" w:rsidR="00640154" w:rsidRDefault="00640154"/>
    <w:p w14:paraId="70243525" w14:textId="40B27DB0" w:rsidR="0041237E" w:rsidRDefault="0041237E">
      <w:r>
        <w:t>This command starts the synchronizer, reading the RTC information from the given LDAP server using the provided credentials. This command will:</w:t>
      </w:r>
    </w:p>
    <w:p w14:paraId="4ECD9AA5" w14:textId="77777777" w:rsidR="009B6476" w:rsidRDefault="009B6476"/>
    <w:p w14:paraId="0C4FCCD5" w14:textId="1A08DC31" w:rsidR="0041237E" w:rsidRDefault="0041237E" w:rsidP="0041237E">
      <w:pPr>
        <w:pStyle w:val="ListParagraph"/>
        <w:numPr>
          <w:ilvl w:val="0"/>
          <w:numId w:val="2"/>
        </w:numPr>
      </w:pPr>
      <w:r>
        <w:t xml:space="preserve">Iterate over all the RTC servers in the </w:t>
      </w:r>
      <w:proofErr w:type="spellStart"/>
      <w:r>
        <w:t>ou</w:t>
      </w:r>
      <w:proofErr w:type="spellEnd"/>
      <w:r>
        <w:t>=RTC organizational unit</w:t>
      </w:r>
    </w:p>
    <w:p w14:paraId="60F3F40E" w14:textId="51D4429B" w:rsidR="0041237E" w:rsidRDefault="0041237E" w:rsidP="0041237E">
      <w:pPr>
        <w:pStyle w:val="ListParagraph"/>
        <w:numPr>
          <w:ilvl w:val="0"/>
          <w:numId w:val="2"/>
        </w:numPr>
      </w:pPr>
      <w:r>
        <w:t xml:space="preserve">For each </w:t>
      </w:r>
      <w:r w:rsidR="009B6476">
        <w:t>server,</w:t>
      </w:r>
      <w:r>
        <w:t xml:space="preserve"> it will:</w:t>
      </w:r>
    </w:p>
    <w:p w14:paraId="455A0D23" w14:textId="570C2320" w:rsidR="0041237E" w:rsidRDefault="0041237E" w:rsidP="0041237E">
      <w:pPr>
        <w:pStyle w:val="ListParagraph"/>
        <w:numPr>
          <w:ilvl w:val="1"/>
          <w:numId w:val="2"/>
        </w:numPr>
      </w:pPr>
      <w:r>
        <w:t xml:space="preserve">Update all the server users given the </w:t>
      </w:r>
      <w:proofErr w:type="spellStart"/>
      <w:r>
        <w:t>JazzAdmins</w:t>
      </w:r>
      <w:proofErr w:type="spellEnd"/>
      <w:r>
        <w:t xml:space="preserve">, </w:t>
      </w:r>
      <w:proofErr w:type="spellStart"/>
      <w:r>
        <w:t>JazzUsers</w:t>
      </w:r>
      <w:proofErr w:type="spellEnd"/>
      <w:r>
        <w:t>, etc. roles, adding and archiving users a</w:t>
      </w:r>
      <w:r w:rsidR="009B6476">
        <w:t>s</w:t>
      </w:r>
      <w:r>
        <w:t xml:space="preserve"> needed.</w:t>
      </w:r>
    </w:p>
    <w:p w14:paraId="1CC029AE" w14:textId="77777777" w:rsidR="0041237E" w:rsidRDefault="0041237E" w:rsidP="0041237E">
      <w:pPr>
        <w:pStyle w:val="ListParagraph"/>
        <w:numPr>
          <w:ilvl w:val="1"/>
          <w:numId w:val="2"/>
        </w:numPr>
      </w:pPr>
      <w:r>
        <w:t>Allocate client access licenses for the users as specified in the Licenses organizational unit</w:t>
      </w:r>
    </w:p>
    <w:p w14:paraId="0EB513B2" w14:textId="77777777" w:rsidR="009B6476" w:rsidRDefault="009B6476" w:rsidP="0041237E">
      <w:pPr>
        <w:pStyle w:val="ListParagraph"/>
        <w:numPr>
          <w:ilvl w:val="1"/>
          <w:numId w:val="2"/>
        </w:numPr>
      </w:pPr>
      <w:r>
        <w:t xml:space="preserve">For each project </w:t>
      </w:r>
      <w:proofErr w:type="gramStart"/>
      <w:r>
        <w:t>area</w:t>
      </w:r>
      <w:proofErr w:type="gramEnd"/>
      <w:r>
        <w:t xml:space="preserve"> organizational unit in the server it will:</w:t>
      </w:r>
    </w:p>
    <w:p w14:paraId="505184A4" w14:textId="33521D50" w:rsidR="0041237E" w:rsidRDefault="009B6476" w:rsidP="009B6476">
      <w:pPr>
        <w:pStyle w:val="ListParagraph"/>
        <w:numPr>
          <w:ilvl w:val="2"/>
          <w:numId w:val="2"/>
        </w:numPr>
      </w:pPr>
      <w:r>
        <w:t>Add Members and Administrators to the project area</w:t>
      </w:r>
    </w:p>
    <w:p w14:paraId="52AC33F5" w14:textId="311FEF7D" w:rsidR="009B6476" w:rsidRDefault="009B6476" w:rsidP="009B6476">
      <w:pPr>
        <w:pStyle w:val="ListParagraph"/>
        <w:numPr>
          <w:ilvl w:val="2"/>
          <w:numId w:val="2"/>
        </w:numPr>
      </w:pPr>
      <w:r>
        <w:t>Assign the users the roles given in Process Roles</w:t>
      </w:r>
    </w:p>
    <w:p w14:paraId="703B61B2" w14:textId="18D4D7B9" w:rsidR="009B6476" w:rsidRDefault="009B6476" w:rsidP="009B6476">
      <w:pPr>
        <w:pStyle w:val="ListParagraph"/>
        <w:numPr>
          <w:ilvl w:val="2"/>
          <w:numId w:val="2"/>
        </w:numPr>
      </w:pPr>
      <w:r>
        <w:t xml:space="preserve">For each team </w:t>
      </w:r>
      <w:proofErr w:type="gramStart"/>
      <w:r>
        <w:t>area</w:t>
      </w:r>
      <w:proofErr w:type="gramEnd"/>
      <w:r>
        <w:t xml:space="preserve"> organizational unit in the project area it will (recursively):</w:t>
      </w:r>
    </w:p>
    <w:p w14:paraId="0D910732" w14:textId="77777777" w:rsidR="009B6476" w:rsidRDefault="009B6476" w:rsidP="009B6476">
      <w:pPr>
        <w:pStyle w:val="ListParagraph"/>
        <w:numPr>
          <w:ilvl w:val="3"/>
          <w:numId w:val="2"/>
        </w:numPr>
      </w:pPr>
      <w:r>
        <w:t>Add Members and Administrators to the project area</w:t>
      </w:r>
    </w:p>
    <w:p w14:paraId="0FCDCF73" w14:textId="77777777" w:rsidR="009B6476" w:rsidRDefault="009B6476" w:rsidP="009B6476">
      <w:pPr>
        <w:pStyle w:val="ListParagraph"/>
        <w:numPr>
          <w:ilvl w:val="3"/>
          <w:numId w:val="2"/>
        </w:numPr>
      </w:pPr>
      <w:r>
        <w:t>Assign the users the roles given in Process Roles</w:t>
      </w:r>
    </w:p>
    <w:p w14:paraId="313351C6" w14:textId="77777777" w:rsidR="009B6476" w:rsidRDefault="009B6476" w:rsidP="009B6476"/>
    <w:p w14:paraId="7D51984E" w14:textId="240C6FB7" w:rsidR="00514512" w:rsidRDefault="00514512" w:rsidP="009B6476">
      <w:r>
        <w:t>Additional rules:</w:t>
      </w:r>
    </w:p>
    <w:p w14:paraId="0CDF42B2" w14:textId="1DBD19FB" w:rsidR="00C14337" w:rsidRDefault="00C14337" w:rsidP="00C14337">
      <w:pPr>
        <w:pStyle w:val="ListParagraph"/>
        <w:numPr>
          <w:ilvl w:val="0"/>
          <w:numId w:val="4"/>
        </w:numPr>
      </w:pPr>
      <w:r>
        <w:t>RTC administrator create</w:t>
      </w:r>
      <w:r w:rsidR="00C37596">
        <w:t>s</w:t>
      </w:r>
      <w:r>
        <w:t xml:space="preserve"> the project areas, team areas, </w:t>
      </w:r>
      <w:r w:rsidR="00C37596">
        <w:t xml:space="preserve">and </w:t>
      </w:r>
      <w:r>
        <w:t>add client access license keys to the server</w:t>
      </w:r>
      <w:r w:rsidR="00C37596">
        <w:t xml:space="preserve"> using the RTC admin UI.</w:t>
      </w:r>
    </w:p>
    <w:p w14:paraId="3E4CD176" w14:textId="4B458C21" w:rsidR="00514512" w:rsidRDefault="00514512" w:rsidP="00514512">
      <w:pPr>
        <w:pStyle w:val="ListParagraph"/>
        <w:numPr>
          <w:ilvl w:val="0"/>
          <w:numId w:val="4"/>
        </w:numPr>
      </w:pPr>
      <w:r>
        <w:t>LDAP users that are removed from the LDAP server, or any of the RTC servers result in archived users in the RTC server, not removed users.</w:t>
      </w:r>
    </w:p>
    <w:p w14:paraId="7FE69094" w14:textId="43709933" w:rsidR="00514512" w:rsidRDefault="00514512" w:rsidP="00514512">
      <w:pPr>
        <w:pStyle w:val="ListParagraph"/>
        <w:numPr>
          <w:ilvl w:val="0"/>
          <w:numId w:val="4"/>
        </w:numPr>
      </w:pPr>
      <w:r>
        <w:t xml:space="preserve">Mismatch between </w:t>
      </w:r>
      <w:proofErr w:type="spellStart"/>
      <w:r>
        <w:t>ou</w:t>
      </w:r>
      <w:proofErr w:type="spellEnd"/>
      <w:r>
        <w:t xml:space="preserve"> or </w:t>
      </w:r>
      <w:proofErr w:type="spellStart"/>
      <w:r>
        <w:t>cn</w:t>
      </w:r>
      <w:proofErr w:type="spellEnd"/>
      <w:r>
        <w:t xml:space="preserve"> names in LDAP with item names in RTC will result in errors. The synchronizer does not create, update or archive any project or team area names, and cannot change project area process descriptions (or process roles).</w:t>
      </w:r>
    </w:p>
    <w:p w14:paraId="15CD26E7" w14:textId="7BC19005" w:rsidR="00514512" w:rsidRDefault="00514512" w:rsidP="00514512">
      <w:pPr>
        <w:pStyle w:val="ListParagraph"/>
        <w:numPr>
          <w:ilvl w:val="0"/>
          <w:numId w:val="4"/>
        </w:numPr>
      </w:pPr>
      <w:r>
        <w:t>The synchronizer will not support any kind of undo function.</w:t>
      </w:r>
    </w:p>
    <w:p w14:paraId="0138D149" w14:textId="7889531F" w:rsidR="00514512" w:rsidRDefault="00514512" w:rsidP="00514512">
      <w:pPr>
        <w:pStyle w:val="ListParagraph"/>
        <w:numPr>
          <w:ilvl w:val="0"/>
          <w:numId w:val="4"/>
        </w:numPr>
      </w:pPr>
      <w:r>
        <w:t>Deleting servers, project areas, team areas, roles and/or client access license keys in LDAP has no impact on the corresponding items in RTC. RTC admin functions are required to make these changes.</w:t>
      </w:r>
    </w:p>
    <w:p w14:paraId="4BBEF9FE" w14:textId="494BE88A" w:rsidR="00514512" w:rsidRDefault="00514512" w:rsidP="00514512">
      <w:pPr>
        <w:pStyle w:val="ListParagraph"/>
        <w:numPr>
          <w:ilvl w:val="0"/>
          <w:numId w:val="4"/>
        </w:numPr>
      </w:pPr>
      <w:r>
        <w:t>Renaming servers, project areas, team areas, roles and/or client access license keys in LDAP has no impact on the corresponding items in RTC and will result in synchronizer errors until the corresponding updates are made in RTC. RTC admin functions are required to make these changes.</w:t>
      </w:r>
    </w:p>
    <w:p w14:paraId="27139348" w14:textId="4558C4EC" w:rsidR="0011646A" w:rsidRDefault="005B438A" w:rsidP="005B438A">
      <w:pPr>
        <w:pStyle w:val="Heading1"/>
      </w:pPr>
      <w:r>
        <w:t>Open Questions</w:t>
      </w:r>
    </w:p>
    <w:p w14:paraId="54F13A5C" w14:textId="77777777" w:rsidR="005B438A" w:rsidRDefault="005B438A" w:rsidP="005B438A"/>
    <w:p w14:paraId="245C6B3D" w14:textId="77777777" w:rsidR="00FD536C" w:rsidRDefault="005B438A" w:rsidP="005B438A">
      <w:pPr>
        <w:pStyle w:val="ListParagraph"/>
        <w:numPr>
          <w:ilvl w:val="0"/>
          <w:numId w:val="3"/>
        </w:numPr>
      </w:pPr>
      <w:r>
        <w:t xml:space="preserve">Is a mapping between LDAP common names and RTC item names required, or can they be the same?  </w:t>
      </w:r>
    </w:p>
    <w:p w14:paraId="4E002C34" w14:textId="77777777" w:rsidR="00FD536C" w:rsidRDefault="00FD536C" w:rsidP="00FD536C">
      <w:pPr>
        <w:pStyle w:val="ListParagraph"/>
      </w:pPr>
    </w:p>
    <w:p w14:paraId="24F6D751" w14:textId="088AC04E" w:rsidR="005B438A" w:rsidRDefault="005B438A" w:rsidP="00FD536C">
      <w:pPr>
        <w:pStyle w:val="ListParagraph"/>
      </w:pPr>
      <w:r>
        <w:t xml:space="preserve">Currently the LDAP / RTC </w:t>
      </w:r>
      <w:proofErr w:type="spellStart"/>
      <w:r>
        <w:t>userSync</w:t>
      </w:r>
      <w:proofErr w:type="spellEnd"/>
      <w:r>
        <w:t xml:space="preserve"> function requires the LDAP </w:t>
      </w:r>
      <w:proofErr w:type="spellStart"/>
      <w:r>
        <w:t>uid</w:t>
      </w:r>
      <w:proofErr w:type="spellEnd"/>
      <w:r>
        <w:t xml:space="preserve"> and RTC user ids to be the same </w:t>
      </w:r>
      <w:proofErr w:type="gramStart"/>
      <w:r>
        <w:t>in order to</w:t>
      </w:r>
      <w:proofErr w:type="gramEnd"/>
      <w:r>
        <w:t xml:space="preserve"> detect users that should be added or removed from RTC. This design would like to extend that correlation to apply to all project area, team area, role and client access license names. This eliminates the need to create and manage mapping files between LDAP and RTC</w:t>
      </w:r>
      <w:r w:rsidR="00514512">
        <w:t>.</w:t>
      </w:r>
    </w:p>
    <w:p w14:paraId="00827868" w14:textId="77777777" w:rsidR="00514512" w:rsidRDefault="00514512" w:rsidP="00514512">
      <w:pPr>
        <w:pStyle w:val="ListParagraph"/>
      </w:pPr>
    </w:p>
    <w:p w14:paraId="11A4681E" w14:textId="467FBD66" w:rsidR="005B438A" w:rsidRDefault="005B438A" w:rsidP="005B438A">
      <w:pPr>
        <w:pStyle w:val="ListParagraph"/>
        <w:numPr>
          <w:ilvl w:val="0"/>
          <w:numId w:val="3"/>
        </w:numPr>
      </w:pPr>
      <w:r>
        <w:t>Does the LDAP interface to RACF support the LDAP schema and naming conventions used in the design?</w:t>
      </w:r>
      <w:r w:rsidR="003C4EC2">
        <w:t xml:space="preserve"> We can use LDAP fed</w:t>
      </w:r>
      <w:r w:rsidR="00276E26">
        <w:t>eration to point to another LDAP to do this mapping.</w:t>
      </w:r>
      <w:r w:rsidR="002F146D">
        <w:t xml:space="preserve"> </w:t>
      </w:r>
    </w:p>
    <w:p w14:paraId="43E30B7F" w14:textId="77777777" w:rsidR="002F146D" w:rsidRDefault="002F146D" w:rsidP="002F146D">
      <w:pPr>
        <w:pStyle w:val="ListParagraph"/>
      </w:pPr>
    </w:p>
    <w:p w14:paraId="73489E05" w14:textId="59DF6959" w:rsidR="002F146D" w:rsidRDefault="002F146D" w:rsidP="00353550">
      <w:pPr>
        <w:pStyle w:val="ListParagraph"/>
      </w:pPr>
      <w:r>
        <w:t xml:space="preserve">The z/OS LDAP server supports multiple </w:t>
      </w:r>
      <w:proofErr w:type="spellStart"/>
      <w:r>
        <w:t>backends</w:t>
      </w:r>
      <w:proofErr w:type="spellEnd"/>
      <w:r>
        <w:t xml:space="preserve"> including RACF (using </w:t>
      </w:r>
      <w:r w:rsidR="00353550">
        <w:t xml:space="preserve">SDBM) and TMDB (using DB2). A TMDB backend is required to support the current </w:t>
      </w:r>
      <w:proofErr w:type="spellStart"/>
      <w:r w:rsidR="00353550">
        <w:t>repotools-userSync</w:t>
      </w:r>
      <w:proofErr w:type="spellEnd"/>
      <w:r w:rsidR="00353550">
        <w:t xml:space="preserve"> application, and this can be used to add the additional configuration information needed to meet the requirements.</w:t>
      </w:r>
    </w:p>
    <w:p w14:paraId="676C7BF5" w14:textId="77777777" w:rsidR="00514512" w:rsidRDefault="00514512" w:rsidP="00514512"/>
    <w:p w14:paraId="51B21D7B" w14:textId="57356FA2" w:rsidR="00514512" w:rsidRDefault="00531D49" w:rsidP="00514512">
      <w:pPr>
        <w:pStyle w:val="ListParagraph"/>
        <w:numPr>
          <w:ilvl w:val="0"/>
          <w:numId w:val="3"/>
        </w:numPr>
      </w:pPr>
      <w:r>
        <w:t>Do all update operations performed by the synchronizer need to be logged, or only errors and warnings?</w:t>
      </w:r>
      <w:r w:rsidR="00276E26">
        <w:t xml:space="preserve"> Should only log errors and warnings to keep the log file from blowing up.</w:t>
      </w:r>
    </w:p>
    <w:p w14:paraId="4D6D02C8" w14:textId="77777777" w:rsidR="00514512" w:rsidRDefault="00514512" w:rsidP="00514512"/>
    <w:p w14:paraId="5F3D4AD7" w14:textId="0022D4EA" w:rsidR="00514512" w:rsidRDefault="00514512" w:rsidP="00514512">
      <w:pPr>
        <w:pStyle w:val="ListParagraph"/>
        <w:numPr>
          <w:ilvl w:val="0"/>
          <w:numId w:val="3"/>
        </w:numPr>
      </w:pPr>
      <w:r>
        <w:t xml:space="preserve">Is there a need for a –simulate option so that LDAP2RTCSync can log what </w:t>
      </w:r>
      <w:r w:rsidR="00432CAF">
        <w:t>it</w:t>
      </w:r>
      <w:r>
        <w:t xml:space="preserve"> will do without changing anything in RTC? This may be useful for verifying and updating LDAP configurations while minimizing unintended changes in RTC.</w:t>
      </w:r>
    </w:p>
    <w:p w14:paraId="53E9555E" w14:textId="77777777" w:rsidR="00432CAF" w:rsidRDefault="00432CAF" w:rsidP="00432CAF"/>
    <w:p w14:paraId="343AEED6" w14:textId="3696071F" w:rsidR="00432CAF" w:rsidRDefault="00432CAF" w:rsidP="00514512">
      <w:pPr>
        <w:pStyle w:val="ListParagraph"/>
        <w:numPr>
          <w:ilvl w:val="0"/>
          <w:numId w:val="3"/>
        </w:numPr>
      </w:pPr>
      <w:r>
        <w:t>Is an LDAP schema for RTC required or desirable? The current design uses OOTB LDAP schemas (which may not be available in RACF). However</w:t>
      </w:r>
      <w:r w:rsidR="00276E26">
        <w:t>,</w:t>
      </w:r>
      <w:r>
        <w:t xml:space="preserve"> an LDAP schema specific for RTC may be useful and might simplify and improve the usability of administering this information using an LDAP directory editor/browser.</w:t>
      </w:r>
      <w:r w:rsidR="00276E26">
        <w:t xml:space="preserve"> Treat this as optional or lower priority.</w:t>
      </w:r>
    </w:p>
    <w:p w14:paraId="7EBB96AB" w14:textId="77777777" w:rsidR="00531D49" w:rsidRDefault="00531D49" w:rsidP="00514512"/>
    <w:p w14:paraId="1967E899" w14:textId="7F8E24F6" w:rsidR="008A1D2A" w:rsidRDefault="008F4DFC" w:rsidP="008F4DFC">
      <w:pPr>
        <w:pStyle w:val="Heading1"/>
      </w:pPr>
      <w:r>
        <w:t>RACF to RTC Mapping File</w:t>
      </w:r>
    </w:p>
    <w:p w14:paraId="0AAF3B99" w14:textId="77777777" w:rsidR="008F4DFC" w:rsidRDefault="008F4DFC" w:rsidP="008F4DFC"/>
    <w:p w14:paraId="7E6631A4" w14:textId="6C740D63" w:rsidR="008F4DFC" w:rsidRPr="008F4DFC" w:rsidRDefault="008F4DFC" w:rsidP="008F4DFC">
      <w:r>
        <w:t xml:space="preserve">If a mapping file should be needed to </w:t>
      </w:r>
      <w:r w:rsidRPr="008F4DFC">
        <w:t xml:space="preserve">address z/OS IBM Tivoli Directory Server </w:t>
      </w:r>
      <w:r>
        <w:t>limitations</w:t>
      </w:r>
      <w:r w:rsidR="00E4213D">
        <w:t xml:space="preserve"> or corporate configuration restrictions</w:t>
      </w:r>
      <w:r>
        <w:t>, the file below p</w:t>
      </w:r>
      <w:r w:rsidR="00E4213D">
        <w:t xml:space="preserve">rovides an example that has a similar </w:t>
      </w:r>
      <w:r>
        <w:t>configuration as the LDAP example above. In this case, the LDAP group names are translated to RTC servers, project areas, team areas, client access license keys and process roles. Users who are members of those groups in LDAP would be configured appropriately in the corresponding RTC items.</w:t>
      </w:r>
    </w:p>
    <w:p w14:paraId="0B2CDD0B" w14:textId="5328A338" w:rsidR="008F4DFC" w:rsidRDefault="008F4DFC" w:rsidP="008F4DFC"/>
    <w:p w14:paraId="590A8C56" w14:textId="77777777" w:rsidR="008F4DFC" w:rsidRDefault="008F4DFC" w:rsidP="008F4DFC"/>
    <w:p w14:paraId="1D534B05"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w:t>
      </w:r>
    </w:p>
    <w:p w14:paraId="1F71BEE2"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t>"</w:t>
      </w:r>
      <w:proofErr w:type="spellStart"/>
      <w:r w:rsidRPr="00E4213D">
        <w:rPr>
          <w:rFonts w:ascii="Courier" w:hAnsi="Courier" w:cs="Times New Roman"/>
          <w:sz w:val="18"/>
          <w:szCs w:val="16"/>
        </w:rPr>
        <w:t>LDAPConnection</w:t>
      </w:r>
      <w:proofErr w:type="spellEnd"/>
      <w:r w:rsidRPr="00E4213D">
        <w:rPr>
          <w:rFonts w:ascii="Courier" w:hAnsi="Courier" w:cs="Times New Roman"/>
          <w:sz w:val="18"/>
          <w:szCs w:val="16"/>
        </w:rPr>
        <w:t>": {</w:t>
      </w:r>
    </w:p>
    <w:p w14:paraId="69B4A330"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t>"URI": "</w:t>
      </w:r>
      <w:proofErr w:type="spellStart"/>
      <w:r w:rsidRPr="00E4213D">
        <w:rPr>
          <w:rFonts w:ascii="Courier" w:hAnsi="Courier" w:cs="Times New Roman"/>
          <w:sz w:val="18"/>
          <w:szCs w:val="16"/>
        </w:rPr>
        <w:t>ldap</w:t>
      </w:r>
      <w:proofErr w:type="spellEnd"/>
      <w:r w:rsidRPr="00E4213D">
        <w:rPr>
          <w:rFonts w:ascii="Courier" w:hAnsi="Courier" w:cs="Times New Roman"/>
          <w:sz w:val="18"/>
          <w:szCs w:val="16"/>
        </w:rPr>
        <w:t xml:space="preserve">:/mvs255.rtp.raleigh.ibm.com", </w:t>
      </w:r>
    </w:p>
    <w:p w14:paraId="51E56664"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t>"</w:t>
      </w:r>
      <w:proofErr w:type="spellStart"/>
      <w:r w:rsidRPr="00E4213D">
        <w:rPr>
          <w:rFonts w:ascii="Courier" w:hAnsi="Courier" w:cs="Times New Roman"/>
          <w:sz w:val="18"/>
          <w:szCs w:val="16"/>
        </w:rPr>
        <w:t>adminid</w:t>
      </w:r>
      <w:proofErr w:type="spellEnd"/>
      <w:r w:rsidRPr="00E4213D">
        <w:rPr>
          <w:rFonts w:ascii="Courier" w:hAnsi="Courier" w:cs="Times New Roman"/>
          <w:sz w:val="18"/>
          <w:szCs w:val="16"/>
        </w:rPr>
        <w:t>": "</w:t>
      </w:r>
      <w:proofErr w:type="spellStart"/>
      <w:r w:rsidRPr="00E4213D">
        <w:rPr>
          <w:rFonts w:ascii="Courier" w:hAnsi="Courier" w:cs="Times New Roman"/>
          <w:sz w:val="18"/>
          <w:szCs w:val="16"/>
        </w:rPr>
        <w:t>cn</w:t>
      </w:r>
      <w:proofErr w:type="spellEnd"/>
      <w:r w:rsidRPr="00E4213D">
        <w:rPr>
          <w:rFonts w:ascii="Courier" w:hAnsi="Courier" w:cs="Times New Roman"/>
          <w:sz w:val="18"/>
          <w:szCs w:val="16"/>
        </w:rPr>
        <w:t>=Mvs255 LDAP Administrator",</w:t>
      </w:r>
    </w:p>
    <w:p w14:paraId="6895F121"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t>"</w:t>
      </w:r>
      <w:proofErr w:type="spellStart"/>
      <w:r w:rsidRPr="00E4213D">
        <w:rPr>
          <w:rFonts w:ascii="Courier" w:hAnsi="Courier" w:cs="Times New Roman"/>
          <w:sz w:val="18"/>
          <w:szCs w:val="16"/>
        </w:rPr>
        <w:t>adminPassword</w:t>
      </w:r>
      <w:proofErr w:type="spellEnd"/>
      <w:r w:rsidRPr="00E4213D">
        <w:rPr>
          <w:rFonts w:ascii="Courier" w:hAnsi="Courier" w:cs="Times New Roman"/>
          <w:sz w:val="18"/>
          <w:szCs w:val="16"/>
        </w:rPr>
        <w:t>": "password"</w:t>
      </w:r>
    </w:p>
    <w:p w14:paraId="5B5060EB"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t>},</w:t>
      </w:r>
    </w:p>
    <w:p w14:paraId="35A300B9"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t>"</w:t>
      </w:r>
      <w:proofErr w:type="spellStart"/>
      <w:r w:rsidRPr="00E4213D">
        <w:rPr>
          <w:rFonts w:ascii="Courier" w:hAnsi="Courier" w:cs="Times New Roman"/>
          <w:sz w:val="18"/>
          <w:szCs w:val="16"/>
        </w:rPr>
        <w:t>RTCServer</w:t>
      </w:r>
      <w:proofErr w:type="spellEnd"/>
      <w:r w:rsidRPr="00E4213D">
        <w:rPr>
          <w:rFonts w:ascii="Courier" w:hAnsi="Courier" w:cs="Times New Roman"/>
          <w:sz w:val="18"/>
          <w:szCs w:val="16"/>
        </w:rPr>
        <w:t>": {</w:t>
      </w:r>
    </w:p>
    <w:p w14:paraId="495F7B85"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t>"</w:t>
      </w:r>
      <w:proofErr w:type="spellStart"/>
      <w:r w:rsidRPr="00E4213D">
        <w:rPr>
          <w:rFonts w:ascii="Courier" w:hAnsi="Courier" w:cs="Times New Roman"/>
          <w:sz w:val="18"/>
          <w:szCs w:val="16"/>
        </w:rPr>
        <w:t>serverURI</w:t>
      </w:r>
      <w:proofErr w:type="spellEnd"/>
      <w:r w:rsidRPr="00E4213D">
        <w:rPr>
          <w:rFonts w:ascii="Courier" w:hAnsi="Courier" w:cs="Times New Roman"/>
          <w:sz w:val="18"/>
          <w:szCs w:val="16"/>
        </w:rPr>
        <w:t>": "https://ce4iot.rtp.raleigh.ibm.com:9443/ccm",</w:t>
      </w:r>
    </w:p>
    <w:p w14:paraId="6F126DA3"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t>"admin": "</w:t>
      </w:r>
      <w:proofErr w:type="spellStart"/>
      <w:r w:rsidRPr="00E4213D">
        <w:rPr>
          <w:rFonts w:ascii="Courier" w:hAnsi="Courier" w:cs="Times New Roman"/>
          <w:sz w:val="18"/>
          <w:szCs w:val="16"/>
        </w:rPr>
        <w:t>jamsden</w:t>
      </w:r>
      <w:proofErr w:type="spellEnd"/>
      <w:r w:rsidRPr="00E4213D">
        <w:rPr>
          <w:rFonts w:ascii="Courier" w:hAnsi="Courier" w:cs="Times New Roman"/>
          <w:sz w:val="18"/>
          <w:szCs w:val="16"/>
        </w:rPr>
        <w:t>",</w:t>
      </w:r>
    </w:p>
    <w:p w14:paraId="3104FBA1"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t>"password": "password",</w:t>
      </w:r>
    </w:p>
    <w:p w14:paraId="27361B3E"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t>"RTC011": "</w:t>
      </w:r>
      <w:proofErr w:type="spellStart"/>
      <w:r w:rsidRPr="00E4213D">
        <w:rPr>
          <w:rFonts w:ascii="Courier" w:hAnsi="Courier" w:cs="Times New Roman"/>
          <w:sz w:val="18"/>
          <w:szCs w:val="16"/>
        </w:rPr>
        <w:t>JazzAdmins</w:t>
      </w:r>
      <w:proofErr w:type="spellEnd"/>
      <w:r w:rsidRPr="00E4213D">
        <w:rPr>
          <w:rFonts w:ascii="Courier" w:hAnsi="Courier" w:cs="Times New Roman"/>
          <w:sz w:val="18"/>
          <w:szCs w:val="16"/>
        </w:rPr>
        <w:t>",</w:t>
      </w:r>
    </w:p>
    <w:p w14:paraId="61BFE580"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t>"RTC012": "</w:t>
      </w:r>
      <w:proofErr w:type="spellStart"/>
      <w:r w:rsidRPr="00E4213D">
        <w:rPr>
          <w:rFonts w:ascii="Courier" w:hAnsi="Courier" w:cs="Times New Roman"/>
          <w:sz w:val="18"/>
          <w:szCs w:val="16"/>
        </w:rPr>
        <w:t>JazzUsers</w:t>
      </w:r>
      <w:proofErr w:type="spellEnd"/>
      <w:r w:rsidRPr="00E4213D">
        <w:rPr>
          <w:rFonts w:ascii="Courier" w:hAnsi="Courier" w:cs="Times New Roman"/>
          <w:sz w:val="18"/>
          <w:szCs w:val="16"/>
        </w:rPr>
        <w:t>",</w:t>
      </w:r>
    </w:p>
    <w:p w14:paraId="19D44063"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t>"Licenses": [</w:t>
      </w:r>
    </w:p>
    <w:p w14:paraId="7EB6C41E"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{"NDGFLT": "Rational DOORS Next Generation - Analyst-Floating (Unlocked)"},</w:t>
      </w:r>
    </w:p>
    <w:p w14:paraId="448EAEE8"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{"RTCFLT": "Rational Team Concert - Developer-Floating (Unlocked"}</w:t>
      </w:r>
    </w:p>
    <w:p w14:paraId="30D8C570"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t>],</w:t>
      </w:r>
    </w:p>
    <w:p w14:paraId="071B1449"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t>"Project Areas": [</w:t>
      </w:r>
    </w:p>
    <w:p w14:paraId="34E5E9A5"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w:t>
      </w:r>
    </w:p>
    <w:p w14:paraId="73413076"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"name": "JKE Banking (Change Management",</w:t>
      </w:r>
    </w:p>
    <w:p w14:paraId="26ED10AF"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"PA011": "Administrators",</w:t>
      </w:r>
    </w:p>
    <w:p w14:paraId="6FA5E01D"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"PA012": "Members",</w:t>
      </w:r>
    </w:p>
    <w:p w14:paraId="4993B0DF"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"Process Roles": [</w:t>
      </w:r>
    </w:p>
    <w:p w14:paraId="41F52A10"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{"PR01": "Product Owner"},</w:t>
      </w:r>
    </w:p>
    <w:p w14:paraId="755B737D"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{"PR02": "Scrum Master"},</w:t>
      </w:r>
    </w:p>
    <w:p w14:paraId="506A6DC8"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{"PR03": "Stakeholder"},</w:t>
      </w:r>
    </w:p>
    <w:p w14:paraId="1E0276BD"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{"PR04": "Team Member"}</w:t>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p>
    <w:p w14:paraId="5F91E568"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w:t>
      </w:r>
    </w:p>
    <w:p w14:paraId="7B1AC22F"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"TA01": {</w:t>
      </w:r>
    </w:p>
    <w:p w14:paraId="4C988B7F"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"name": "Business Recovery Matters",</w:t>
      </w:r>
    </w:p>
    <w:p w14:paraId="132C5BE2"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"TA011": "Administrators",</w:t>
      </w:r>
    </w:p>
    <w:p w14:paraId="27CDB14A"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"TA012": "Members",</w:t>
      </w:r>
    </w:p>
    <w:p w14:paraId="1917229A"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"Process Roles": [</w:t>
      </w:r>
    </w:p>
    <w:p w14:paraId="279722B2"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{"PR011": "Product Owner"},</w:t>
      </w:r>
    </w:p>
    <w:p w14:paraId="6C1ADBB5"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{"PR021": "Scrum Master"},</w:t>
      </w:r>
    </w:p>
    <w:p w14:paraId="5D6B8ECF"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{"PR031": "Stakeholder"},</w:t>
      </w:r>
    </w:p>
    <w:p w14:paraId="0252964F"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{"PR041": "Team Member"}</w:t>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p>
    <w:p w14:paraId="355D18E3"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w:t>
      </w:r>
    </w:p>
    <w:p w14:paraId="4F907B2E"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w:t>
      </w:r>
    </w:p>
    <w:p w14:paraId="74D285D3"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"TA02": {</w:t>
      </w:r>
    </w:p>
    <w:p w14:paraId="4B64E1FE"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"name": "Energy Efficiency Matters"</w:t>
      </w:r>
    </w:p>
    <w:p w14:paraId="783EAE4D"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w:t>
      </w:r>
    </w:p>
    <w:p w14:paraId="17B1C8CB"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"TA03": {</w:t>
      </w:r>
    </w:p>
    <w:p w14:paraId="1A70E14D"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"name": "Release Engineering"</w:t>
      </w:r>
    </w:p>
    <w:p w14:paraId="777FFA5F"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w:t>
      </w:r>
    </w:p>
    <w:p w14:paraId="03B4FF95"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p>
    <w:p w14:paraId="51BDAE5A"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w:t>
      </w:r>
    </w:p>
    <w:p w14:paraId="74D68783"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w:t>
      </w:r>
    </w:p>
    <w:p w14:paraId="65199E1B"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"name": "pet Store",</w:t>
      </w:r>
    </w:p>
    <w:p w14:paraId="22D352D8"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"PA02": "Administrators"</w:t>
      </w:r>
    </w:p>
    <w:p w14:paraId="201DE490"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r>
      <w:r w:rsidRPr="00E4213D">
        <w:rPr>
          <w:rFonts w:ascii="Courier" w:hAnsi="Courier" w:cs="Times New Roman"/>
          <w:sz w:val="18"/>
          <w:szCs w:val="16"/>
        </w:rPr>
        <w:tab/>
        <w:t>}</w:t>
      </w:r>
    </w:p>
    <w:p w14:paraId="35D635B7"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r>
      <w:r w:rsidRPr="00E4213D">
        <w:rPr>
          <w:rFonts w:ascii="Courier" w:hAnsi="Courier" w:cs="Times New Roman"/>
          <w:sz w:val="18"/>
          <w:szCs w:val="16"/>
        </w:rPr>
        <w:tab/>
        <w:t>]</w:t>
      </w:r>
    </w:p>
    <w:p w14:paraId="75D7794E" w14:textId="77777777" w:rsidR="00E4213D" w:rsidRPr="00E4213D" w:rsidRDefault="00E4213D" w:rsidP="00E4213D">
      <w:pPr>
        <w:rPr>
          <w:rFonts w:ascii="Courier" w:hAnsi="Courier" w:cs="Times New Roman"/>
          <w:sz w:val="18"/>
          <w:szCs w:val="16"/>
        </w:rPr>
      </w:pPr>
      <w:r w:rsidRPr="00E4213D">
        <w:rPr>
          <w:rFonts w:ascii="Courier" w:hAnsi="Courier" w:cs="Times New Roman"/>
          <w:sz w:val="18"/>
          <w:szCs w:val="16"/>
        </w:rPr>
        <w:tab/>
        <w:t>}</w:t>
      </w:r>
    </w:p>
    <w:p w14:paraId="04B695CA" w14:textId="66559EA5" w:rsidR="008F4DFC" w:rsidRPr="00E4213D" w:rsidRDefault="00E4213D" w:rsidP="00E4213D">
      <w:pPr>
        <w:rPr>
          <w:sz w:val="28"/>
        </w:rPr>
      </w:pPr>
      <w:r w:rsidRPr="00E4213D">
        <w:rPr>
          <w:rFonts w:ascii="Courier" w:hAnsi="Courier" w:cs="Times New Roman"/>
          <w:sz w:val="18"/>
          <w:szCs w:val="16"/>
        </w:rPr>
        <w:t>}</w:t>
      </w:r>
    </w:p>
    <w:p w14:paraId="7DB3FCC6" w14:textId="77777777" w:rsidR="00E4213D" w:rsidRDefault="00E4213D" w:rsidP="008F4DFC"/>
    <w:p w14:paraId="4E26485D" w14:textId="032D4E3C" w:rsidR="009B309E" w:rsidRDefault="009B309E" w:rsidP="008F4DFC">
      <w:r>
        <w:t xml:space="preserve">The LDAP server would contain the following groups which define the users </w:t>
      </w:r>
      <w:r w:rsidR="00095B10">
        <w:t>who are administrators and/or members of the project and team areas above, the roles those users play, and the users who are assigned client access licenses.</w:t>
      </w:r>
      <w:r w:rsidR="00E4213D">
        <w:t xml:space="preserve"> For example:</w:t>
      </w:r>
    </w:p>
    <w:p w14:paraId="3E3748EF" w14:textId="10A8E970" w:rsidR="00095B10" w:rsidRDefault="00095B10" w:rsidP="00095B10">
      <w:pPr>
        <w:pStyle w:val="ListParagraph"/>
        <w:numPr>
          <w:ilvl w:val="0"/>
          <w:numId w:val="6"/>
        </w:numPr>
      </w:pPr>
      <w:r>
        <w:t>RTC01</w:t>
      </w:r>
      <w:r w:rsidR="002C1F4C">
        <w:t xml:space="preserve">1: RACF group defining the </w:t>
      </w:r>
      <w:proofErr w:type="spellStart"/>
      <w:r w:rsidR="002C1F4C">
        <w:t>JazzAdmins</w:t>
      </w:r>
      <w:proofErr w:type="spellEnd"/>
      <w:r w:rsidR="002C1F4C">
        <w:t xml:space="preserve"> of the RTC server</w:t>
      </w:r>
    </w:p>
    <w:p w14:paraId="5EDA49FA" w14:textId="319BD598" w:rsidR="002C1F4C" w:rsidRDefault="002C1F4C" w:rsidP="00095B10">
      <w:pPr>
        <w:pStyle w:val="ListParagraph"/>
        <w:numPr>
          <w:ilvl w:val="0"/>
          <w:numId w:val="6"/>
        </w:numPr>
      </w:pPr>
      <w:r>
        <w:t>RTC012:</w:t>
      </w:r>
      <w:r w:rsidRPr="002C1F4C">
        <w:t xml:space="preserve"> </w:t>
      </w:r>
      <w:r>
        <w:t xml:space="preserve">RACF group defining the </w:t>
      </w:r>
      <w:proofErr w:type="spellStart"/>
      <w:r>
        <w:t>JazzUsers</w:t>
      </w:r>
      <w:proofErr w:type="spellEnd"/>
      <w:r>
        <w:t xml:space="preserve"> of the RTC server</w:t>
      </w:r>
    </w:p>
    <w:p w14:paraId="62F880DF" w14:textId="77777777" w:rsidR="00E4213D" w:rsidRDefault="00E4213D" w:rsidP="00095B10">
      <w:pPr>
        <w:pStyle w:val="ListParagraph"/>
        <w:numPr>
          <w:ilvl w:val="0"/>
          <w:numId w:val="6"/>
        </w:numPr>
      </w:pPr>
      <w:r>
        <w:t>DNG</w:t>
      </w:r>
      <w:r w:rsidR="002C1F4C">
        <w:t xml:space="preserve">FLG: RACF group defining the users how are assigned the </w:t>
      </w:r>
      <w:r>
        <w:t>Rational DOORS Next Generation Analyst license</w:t>
      </w:r>
    </w:p>
    <w:p w14:paraId="3B10365E" w14:textId="35110091" w:rsidR="002C1F4C" w:rsidRDefault="00E4213D" w:rsidP="00095B10">
      <w:pPr>
        <w:pStyle w:val="ListParagraph"/>
        <w:numPr>
          <w:ilvl w:val="0"/>
          <w:numId w:val="6"/>
        </w:numPr>
      </w:pPr>
      <w:r>
        <w:t xml:space="preserve">RTCFLT: </w:t>
      </w:r>
      <w:r w:rsidR="002C1F4C">
        <w:t xml:space="preserve"> </w:t>
      </w:r>
      <w:r>
        <w:t>RACF group defining the users how are assigned the Rational</w:t>
      </w:r>
      <w:r>
        <w:t xml:space="preserve"> Team Concert Developer license</w:t>
      </w:r>
    </w:p>
    <w:p w14:paraId="7DD8F644" w14:textId="53F5631B" w:rsidR="00E4213D" w:rsidRPr="008F4DFC" w:rsidRDefault="00E4213D" w:rsidP="00E4213D">
      <w:pPr>
        <w:pStyle w:val="ListParagraph"/>
        <w:numPr>
          <w:ilvl w:val="0"/>
          <w:numId w:val="6"/>
        </w:numPr>
      </w:pPr>
      <w:r>
        <w:t xml:space="preserve">PA011: RACF group defining Administrators of </w:t>
      </w:r>
      <w:r>
        <w:t xml:space="preserve">the </w:t>
      </w:r>
      <w:r>
        <w:t xml:space="preserve">JKE Banking (Change </w:t>
      </w:r>
      <w:bookmarkStart w:id="0" w:name="_GoBack"/>
      <w:r>
        <w:t>Management) project area</w:t>
      </w:r>
    </w:p>
    <w:bookmarkEnd w:id="0"/>
    <w:p w14:paraId="78AE500E" w14:textId="2CB5FA1D" w:rsidR="00E4213D" w:rsidRPr="008F4DFC" w:rsidRDefault="00E4213D" w:rsidP="00E4213D">
      <w:pPr>
        <w:pStyle w:val="ListParagraph"/>
        <w:numPr>
          <w:ilvl w:val="0"/>
          <w:numId w:val="6"/>
        </w:numPr>
      </w:pPr>
      <w:r>
        <w:t>PA012</w:t>
      </w:r>
      <w:r>
        <w:t xml:space="preserve">: RACF group defining </w:t>
      </w:r>
      <w:r>
        <w:t>Members</w:t>
      </w:r>
      <w:r>
        <w:t xml:space="preserve"> of </w:t>
      </w:r>
      <w:r>
        <w:t xml:space="preserve">the </w:t>
      </w:r>
      <w:r>
        <w:t>JKE Banking (Change Management) project area</w:t>
      </w:r>
    </w:p>
    <w:p w14:paraId="684F84A1" w14:textId="53B2888C" w:rsidR="00E4213D" w:rsidRPr="008F4DFC" w:rsidRDefault="00E4213D" w:rsidP="00E4213D">
      <w:pPr>
        <w:pStyle w:val="ListParagraph"/>
        <w:numPr>
          <w:ilvl w:val="0"/>
          <w:numId w:val="6"/>
        </w:numPr>
      </w:pPr>
      <w:r>
        <w:t>PR04: RACF group defining the users who play the Team Member role</w:t>
      </w:r>
    </w:p>
    <w:sectPr w:rsidR="00E4213D" w:rsidRPr="008F4DFC" w:rsidSect="005621B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63B8D"/>
    <w:multiLevelType w:val="hybridMultilevel"/>
    <w:tmpl w:val="7D6C1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A567C"/>
    <w:multiLevelType w:val="hybridMultilevel"/>
    <w:tmpl w:val="2DB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3D7A4C"/>
    <w:multiLevelType w:val="hybridMultilevel"/>
    <w:tmpl w:val="C5A83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C63A0B"/>
    <w:multiLevelType w:val="hybridMultilevel"/>
    <w:tmpl w:val="D3C4C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051E8B"/>
    <w:multiLevelType w:val="hybridMultilevel"/>
    <w:tmpl w:val="FB9AF8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672BD8"/>
    <w:multiLevelType w:val="hybridMultilevel"/>
    <w:tmpl w:val="414EC9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288"/>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B95"/>
    <w:rsid w:val="00095B10"/>
    <w:rsid w:val="0011646A"/>
    <w:rsid w:val="00222B95"/>
    <w:rsid w:val="00276E26"/>
    <w:rsid w:val="002B7945"/>
    <w:rsid w:val="002C1F4C"/>
    <w:rsid w:val="002F146D"/>
    <w:rsid w:val="00353550"/>
    <w:rsid w:val="003808F1"/>
    <w:rsid w:val="003C4EC2"/>
    <w:rsid w:val="00403288"/>
    <w:rsid w:val="0041237E"/>
    <w:rsid w:val="00432CAF"/>
    <w:rsid w:val="004C2A4B"/>
    <w:rsid w:val="00514512"/>
    <w:rsid w:val="00531D49"/>
    <w:rsid w:val="005621BA"/>
    <w:rsid w:val="005B438A"/>
    <w:rsid w:val="00640154"/>
    <w:rsid w:val="007379C3"/>
    <w:rsid w:val="008A1D2A"/>
    <w:rsid w:val="008F4DFC"/>
    <w:rsid w:val="009221D8"/>
    <w:rsid w:val="00981AC3"/>
    <w:rsid w:val="009945B2"/>
    <w:rsid w:val="009B309E"/>
    <w:rsid w:val="009B6476"/>
    <w:rsid w:val="009C4A9D"/>
    <w:rsid w:val="00A10CE1"/>
    <w:rsid w:val="00A349BC"/>
    <w:rsid w:val="00A4447B"/>
    <w:rsid w:val="00A47E7A"/>
    <w:rsid w:val="00A630C1"/>
    <w:rsid w:val="00BB456C"/>
    <w:rsid w:val="00BD119A"/>
    <w:rsid w:val="00C14337"/>
    <w:rsid w:val="00C37596"/>
    <w:rsid w:val="00C856A4"/>
    <w:rsid w:val="00D13448"/>
    <w:rsid w:val="00D20C67"/>
    <w:rsid w:val="00DC7711"/>
    <w:rsid w:val="00E4213D"/>
    <w:rsid w:val="00E4345C"/>
    <w:rsid w:val="00E946CB"/>
    <w:rsid w:val="00F16146"/>
    <w:rsid w:val="00FD536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D0BB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46C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379C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614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6146"/>
    <w:rPr>
      <w:rFonts w:ascii="Lucida Grande" w:hAnsi="Lucida Grande" w:cs="Lucida Grande"/>
      <w:sz w:val="18"/>
      <w:szCs w:val="18"/>
    </w:rPr>
  </w:style>
  <w:style w:type="paragraph" w:styleId="ListParagraph">
    <w:name w:val="List Paragraph"/>
    <w:basedOn w:val="Normal"/>
    <w:uiPriority w:val="34"/>
    <w:qFormat/>
    <w:rsid w:val="00BB456C"/>
    <w:pPr>
      <w:ind w:left="720"/>
      <w:contextualSpacing/>
    </w:pPr>
  </w:style>
  <w:style w:type="paragraph" w:styleId="Title">
    <w:name w:val="Title"/>
    <w:basedOn w:val="Normal"/>
    <w:next w:val="Normal"/>
    <w:link w:val="TitleChar"/>
    <w:uiPriority w:val="10"/>
    <w:qFormat/>
    <w:rsid w:val="00E946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6C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946CB"/>
    <w:rPr>
      <w:rFonts w:asciiTheme="majorHAnsi" w:eastAsiaTheme="majorEastAsia" w:hAnsiTheme="majorHAnsi" w:cstheme="majorBidi"/>
      <w:color w:val="365F91" w:themeColor="accent1" w:themeShade="BF"/>
      <w:sz w:val="32"/>
      <w:szCs w:val="32"/>
    </w:rPr>
  </w:style>
  <w:style w:type="paragraph" w:styleId="Quote">
    <w:name w:val="Quote"/>
    <w:basedOn w:val="Normal"/>
    <w:next w:val="Normal"/>
    <w:link w:val="QuoteChar"/>
    <w:uiPriority w:val="29"/>
    <w:qFormat/>
    <w:rsid w:val="00E946C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946CB"/>
    <w:rPr>
      <w:i/>
      <w:iCs/>
      <w:color w:val="404040" w:themeColor="text1" w:themeTint="BF"/>
    </w:rPr>
  </w:style>
  <w:style w:type="paragraph" w:customStyle="1" w:styleId="p1">
    <w:name w:val="p1"/>
    <w:basedOn w:val="Normal"/>
    <w:rsid w:val="008F4DFC"/>
    <w:rPr>
      <w:rFonts w:ascii="Monaco" w:hAnsi="Monaco" w:cs="Times New Roman"/>
      <w:sz w:val="17"/>
      <w:szCs w:val="17"/>
    </w:rPr>
  </w:style>
  <w:style w:type="paragraph" w:customStyle="1" w:styleId="p2">
    <w:name w:val="p2"/>
    <w:basedOn w:val="Normal"/>
    <w:rsid w:val="008F4DFC"/>
    <w:rPr>
      <w:rFonts w:ascii="Monaco" w:hAnsi="Monaco" w:cs="Times New Roman"/>
      <w:color w:val="3933FF"/>
      <w:sz w:val="17"/>
      <w:szCs w:val="17"/>
    </w:rPr>
  </w:style>
  <w:style w:type="paragraph" w:customStyle="1" w:styleId="p3">
    <w:name w:val="p3"/>
    <w:basedOn w:val="Normal"/>
    <w:rsid w:val="008F4DFC"/>
    <w:rPr>
      <w:rFonts w:ascii="Monaco" w:hAnsi="Monaco" w:cs="Times New Roman"/>
      <w:sz w:val="17"/>
      <w:szCs w:val="17"/>
    </w:rPr>
  </w:style>
  <w:style w:type="character" w:customStyle="1" w:styleId="s1">
    <w:name w:val="s1"/>
    <w:basedOn w:val="DefaultParagraphFont"/>
    <w:rsid w:val="008F4DFC"/>
    <w:rPr>
      <w:color w:val="000000"/>
    </w:rPr>
  </w:style>
  <w:style w:type="character" w:customStyle="1" w:styleId="s2">
    <w:name w:val="s2"/>
    <w:basedOn w:val="DefaultParagraphFont"/>
    <w:rsid w:val="008F4DFC"/>
    <w:rPr>
      <w:color w:val="3933FF"/>
    </w:rPr>
  </w:style>
  <w:style w:type="character" w:customStyle="1" w:styleId="apple-tab-span">
    <w:name w:val="apple-tab-span"/>
    <w:basedOn w:val="DefaultParagraphFont"/>
    <w:rsid w:val="008F4DFC"/>
  </w:style>
  <w:style w:type="character" w:customStyle="1" w:styleId="apple-converted-space">
    <w:name w:val="apple-converted-space"/>
    <w:basedOn w:val="DefaultParagraphFont"/>
    <w:rsid w:val="008F4DFC"/>
  </w:style>
  <w:style w:type="character" w:styleId="Hyperlink">
    <w:name w:val="Hyperlink"/>
    <w:basedOn w:val="DefaultParagraphFont"/>
    <w:uiPriority w:val="99"/>
    <w:unhideWhenUsed/>
    <w:rsid w:val="008F4DFC"/>
    <w:rPr>
      <w:color w:val="0000FF" w:themeColor="hyperlink"/>
      <w:u w:val="single"/>
    </w:rPr>
  </w:style>
  <w:style w:type="character" w:customStyle="1" w:styleId="Heading2Char">
    <w:name w:val="Heading 2 Char"/>
    <w:basedOn w:val="DefaultParagraphFont"/>
    <w:link w:val="Heading2"/>
    <w:uiPriority w:val="9"/>
    <w:rsid w:val="007379C3"/>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074172">
      <w:bodyDiv w:val="1"/>
      <w:marLeft w:val="0"/>
      <w:marRight w:val="0"/>
      <w:marTop w:val="0"/>
      <w:marBottom w:val="0"/>
      <w:divBdr>
        <w:top w:val="none" w:sz="0" w:space="0" w:color="auto"/>
        <w:left w:val="none" w:sz="0" w:space="0" w:color="auto"/>
        <w:bottom w:val="none" w:sz="0" w:space="0" w:color="auto"/>
        <w:right w:val="none" w:sz="0" w:space="0" w:color="auto"/>
      </w:divBdr>
    </w:div>
    <w:div w:id="7865051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tiff"/><Relationship Id="rId12" Type="http://schemas.openxmlformats.org/officeDocument/2006/relationships/image" Target="media/image7.tiff"/><Relationship Id="rId13" Type="http://schemas.openxmlformats.org/officeDocument/2006/relationships/image" Target="media/image8.tiff"/><Relationship Id="rId14" Type="http://schemas.openxmlformats.org/officeDocument/2006/relationships/image" Target="media/image9.tiff"/><Relationship Id="rId15" Type="http://schemas.openxmlformats.org/officeDocument/2006/relationships/image" Target="media/image10.tiff"/><Relationship Id="rId16" Type="http://schemas.openxmlformats.org/officeDocument/2006/relationships/image" Target="media/image11.tiff"/><Relationship Id="rId17" Type="http://schemas.openxmlformats.org/officeDocument/2006/relationships/image" Target="media/image12.tif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CAA862A-0F2B-C94B-A28A-7AB375E31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10</Pages>
  <Words>1654</Words>
  <Characters>9433</Characters>
  <Application>Microsoft Macintosh Word</Application>
  <DocSecurity>0</DocSecurity>
  <Lines>78</Lines>
  <Paragraphs>22</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Introduction </vt:lpstr>
      <vt:lpstr>    Major Design Considerations</vt:lpstr>
      <vt:lpstr>Overview </vt:lpstr>
      <vt:lpstr>User Interface Flow</vt:lpstr>
      <vt:lpstr/>
      <vt:lpstr>LDAP Entries for RTC</vt:lpstr>
      <vt:lpstr>Implementation</vt:lpstr>
      <vt:lpstr>Open Questions</vt:lpstr>
      <vt:lpstr>RACF to RTC Mapping File</vt:lpstr>
    </vt:vector>
  </TitlesOfParts>
  <Company>IBM</Company>
  <LinksUpToDate>false</LinksUpToDate>
  <CharactersWithSpaces>11065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Rosalind Radcliffe</dc:creator>
  <cp:keywords/>
  <dc:description/>
  <cp:lastModifiedBy>Jim Amsden</cp:lastModifiedBy>
  <cp:revision>14</cp:revision>
  <cp:lastPrinted>2017-03-06T14:35:00Z</cp:lastPrinted>
  <dcterms:created xsi:type="dcterms:W3CDTF">2016-11-28T12:59:00Z</dcterms:created>
  <dcterms:modified xsi:type="dcterms:W3CDTF">2017-03-07T20:28:00Z</dcterms:modified>
</cp:coreProperties>
</file>