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8BA83" w14:textId="77777777" w:rsidR="00230B11" w:rsidRDefault="00230B11" w:rsidP="00230B11">
      <w:pPr>
        <w:rPr>
          <w:rFonts w:asciiTheme="majorBidi" w:hAnsiTheme="majorBidi" w:cstheme="majorBidi"/>
          <w:sz w:val="24"/>
          <w:szCs w:val="24"/>
        </w:rPr>
      </w:pPr>
      <w:r>
        <w:rPr>
          <w:noProof/>
        </w:rPr>
        <mc:AlternateContent>
          <mc:Choice Requires="wps">
            <w:drawing>
              <wp:anchor distT="0" distB="0" distL="114300" distR="114300" simplePos="0" relativeHeight="251662336" behindDoc="0" locked="0" layoutInCell="1" allowOverlap="1" wp14:anchorId="1E835A9D" wp14:editId="303806E3">
                <wp:simplePos x="0" y="0"/>
                <wp:positionH relativeFrom="column">
                  <wp:posOffset>847725</wp:posOffset>
                </wp:positionH>
                <wp:positionV relativeFrom="paragraph">
                  <wp:posOffset>123825</wp:posOffset>
                </wp:positionV>
                <wp:extent cx="4029075" cy="66802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4029075" cy="668020"/>
                        </a:xfrm>
                        <a:prstGeom prst="rect">
                          <a:avLst/>
                        </a:prstGeom>
                        <a:solidFill>
                          <a:schemeClr val="lt1"/>
                        </a:solidFill>
                        <a:ln w="6350">
                          <a:noFill/>
                        </a:ln>
                      </wps:spPr>
                      <wps:txbx>
                        <w:txbxContent>
                          <w:p w14:paraId="3F5B5610" w14:textId="77777777" w:rsidR="00230B11" w:rsidRPr="002C5B59" w:rsidRDefault="00230B11" w:rsidP="00230B11">
                            <w:pPr>
                              <w:jc w:val="center"/>
                              <w:rPr>
                                <w:rFonts w:asciiTheme="majorBidi" w:hAnsiTheme="majorBidi" w:cstheme="majorBidi"/>
                                <w:b/>
                                <w:bCs/>
                              </w:rPr>
                            </w:pPr>
                            <w:r w:rsidRPr="002C5B59">
                              <w:rPr>
                                <w:rFonts w:asciiTheme="majorBidi" w:hAnsiTheme="majorBidi" w:cstheme="majorBidi"/>
                                <w:b/>
                                <w:bCs/>
                              </w:rPr>
                              <w:t>OFFICE OF THE KALASH VALLEYS</w:t>
                            </w:r>
                          </w:p>
                          <w:p w14:paraId="2E01824C" w14:textId="77777777" w:rsidR="00230B11" w:rsidRPr="002C5B59" w:rsidRDefault="00230B11" w:rsidP="00230B11">
                            <w:pPr>
                              <w:jc w:val="center"/>
                              <w:rPr>
                                <w:rFonts w:asciiTheme="majorBidi" w:hAnsiTheme="majorBidi" w:cstheme="majorBidi"/>
                                <w:b/>
                                <w:bCs/>
                              </w:rPr>
                            </w:pPr>
                            <w:r w:rsidRPr="002C5B59">
                              <w:rPr>
                                <w:rFonts w:asciiTheme="majorBidi" w:hAnsiTheme="majorBidi" w:cstheme="majorBidi"/>
                                <w:b/>
                                <w:bCs/>
                              </w:rPr>
                              <w:t>DEVELOPMENT AUTHORITY LOWER CHITRAL</w:t>
                            </w:r>
                          </w:p>
                          <w:p w14:paraId="0AF07953" w14:textId="77777777" w:rsidR="00230B11" w:rsidRDefault="00230B11" w:rsidP="00230B1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835A9D" id="_x0000_t202" coordsize="21600,21600" o:spt="202" path="m,l,21600r21600,l21600,xe">
                <v:stroke joinstyle="miter"/>
                <v:path gradientshapeok="t" o:connecttype="rect"/>
              </v:shapetype>
              <v:shape id="Text Box 2" o:spid="_x0000_s1026" type="#_x0000_t202" style="position:absolute;margin-left:66.75pt;margin-top:9.75pt;width:317.25pt;height:52.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" fillcolor="white [3201]" stroked="f" strokeweight=".5pt">
                <v:textbox>
                  <w:txbxContent>
                    <w:p w14:paraId="3F5B5610" w14:textId="77777777" w:rsidR="00230B11" w:rsidRPr="002C5B59" w:rsidRDefault="00230B11" w:rsidP="00230B11">
                      <w:pPr>
                        <w:jc w:val="center"/>
                        <w:rPr>
                          <w:rFonts w:asciiTheme="majorBidi" w:hAnsiTheme="majorBidi" w:cstheme="majorBidi"/>
                          <w:b/>
                          <w:bCs/>
                        </w:rPr>
                      </w:pPr>
                      <w:r w:rsidRPr="002C5B59">
                        <w:rPr>
                          <w:rFonts w:asciiTheme="majorBidi" w:hAnsiTheme="majorBidi" w:cstheme="majorBidi"/>
                          <w:b/>
                          <w:bCs/>
                        </w:rPr>
                        <w:t>OFFICE OF THE KALASH VALLEYS</w:t>
                      </w:r>
                    </w:p>
                    <w:p w14:paraId="2E01824C" w14:textId="77777777" w:rsidR="00230B11" w:rsidRPr="002C5B59" w:rsidRDefault="00230B11" w:rsidP="00230B11">
                      <w:pPr>
                        <w:jc w:val="center"/>
                        <w:rPr>
                          <w:rFonts w:asciiTheme="majorBidi" w:hAnsiTheme="majorBidi" w:cstheme="majorBidi"/>
                          <w:b/>
                          <w:bCs/>
                        </w:rPr>
                      </w:pPr>
                      <w:r w:rsidRPr="002C5B59">
                        <w:rPr>
                          <w:rFonts w:asciiTheme="majorBidi" w:hAnsiTheme="majorBidi" w:cstheme="majorBidi"/>
                          <w:b/>
                          <w:bCs/>
                        </w:rPr>
                        <w:t>DEVELOPMENT AUTHORITY LOWER CHITRAL</w:t>
                      </w:r>
                    </w:p>
                    <w:p w14:paraId="0AF07953" w14:textId="77777777" w:rsidR="00230B11" w:rsidRDefault="00230B11" w:rsidP="00230B11">
                      <w:pPr>
                        <w:jc w:val="center"/>
                      </w:pPr>
                    </w:p>
                  </w:txbxContent>
                </v:textbox>
              </v:shape>
            </w:pict>
          </mc:Fallback>
        </mc:AlternateContent>
      </w:r>
      <w:r>
        <w:rPr>
          <w:noProof/>
        </w:rPr>
        <w:drawing>
          <wp:anchor distT="0" distB="0" distL="114300" distR="114300" simplePos="0" relativeHeight="251661312" behindDoc="1" locked="0" layoutInCell="1" allowOverlap="1" wp14:anchorId="706D01BD" wp14:editId="20E8903F">
            <wp:simplePos x="0" y="0"/>
            <wp:positionH relativeFrom="column">
              <wp:posOffset>4797425</wp:posOffset>
            </wp:positionH>
            <wp:positionV relativeFrom="paragraph">
              <wp:posOffset>-428625</wp:posOffset>
            </wp:positionV>
            <wp:extent cx="1031240" cy="1362143"/>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2.png"/>
                    <pic:cNvPicPr/>
                  </pic:nvPicPr>
                  <pic:blipFill>
                    <a:blip r:embed="rId5">
                      <a:extLst>
                        <a:ext uri="{28A0092B-C50C-407E-A947-70E740481C1C}">
                          <a14:useLocalDpi xmlns:a14="http://schemas.microsoft.com/office/drawing/2010/main" val="0"/>
                        </a:ext>
                      </a:extLst>
                    </a:blip>
                    <a:stretch>
                      <a:fillRect/>
                    </a:stretch>
                  </pic:blipFill>
                  <pic:spPr>
                    <a:xfrm>
                      <a:off x="0" y="0"/>
                      <a:ext cx="1031240" cy="136214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4F2799C" wp14:editId="35301C68">
            <wp:simplePos x="0" y="0"/>
            <wp:positionH relativeFrom="column">
              <wp:posOffset>-209550</wp:posOffset>
            </wp:positionH>
            <wp:positionV relativeFrom="paragraph">
              <wp:posOffset>-462280</wp:posOffset>
            </wp:positionV>
            <wp:extent cx="1257300" cy="1258784"/>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87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F83A17" w14:textId="77777777" w:rsidR="00230B11" w:rsidRDefault="00230B11" w:rsidP="00230B11">
      <w:pPr>
        <w:rPr>
          <w:rFonts w:asciiTheme="majorBidi" w:hAnsiTheme="majorBidi" w:cstheme="majorBidi"/>
          <w:sz w:val="24"/>
          <w:szCs w:val="24"/>
        </w:rPr>
      </w:pPr>
    </w:p>
    <w:p w14:paraId="12D939A2" w14:textId="4CD26921" w:rsidR="00230B11" w:rsidRDefault="00230B11" w:rsidP="00230B11">
      <w:pPr>
        <w:rPr>
          <w:rFonts w:asciiTheme="majorBidi" w:hAnsiTheme="majorBidi" w:cstheme="majorBidi"/>
          <w:sz w:val="24"/>
          <w:szCs w:val="24"/>
        </w:rPr>
      </w:pPr>
    </w:p>
    <w:p w14:paraId="3284B4F3" w14:textId="2C5B7CE0" w:rsidR="00230B11" w:rsidRPr="00230B11" w:rsidRDefault="00230B11" w:rsidP="00230B11">
      <w:pPr>
        <w:rPr>
          <w:rFonts w:ascii="Times New Roman" w:hAnsi="Times New Roman" w:cs="Times New Roman"/>
          <w:sz w:val="24"/>
          <w:szCs w:val="24"/>
        </w:rPr>
      </w:pPr>
      <w:r w:rsidRPr="00230B1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1BE873E" wp14:editId="2DB6A18E">
                <wp:simplePos x="0" y="0"/>
                <wp:positionH relativeFrom="margin">
                  <wp:align>center</wp:align>
                </wp:positionH>
                <wp:positionV relativeFrom="paragraph">
                  <wp:posOffset>17780</wp:posOffset>
                </wp:positionV>
                <wp:extent cx="5677535" cy="386080"/>
                <wp:effectExtent l="0" t="0" r="0" b="0"/>
                <wp:wrapNone/>
                <wp:docPr id="8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7535" cy="38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F9470" w14:textId="229254D4" w:rsidR="00230B11" w:rsidRDefault="00230B11" w:rsidP="00230B11">
                            <w:pPr>
                              <w:tabs>
                                <w:tab w:val="left" w:pos="1701"/>
                              </w:tabs>
                              <w:ind w:left="-180"/>
                              <w:rPr>
                                <w:rFonts w:asciiTheme="majorBidi" w:hAnsiTheme="majorBidi" w:cstheme="majorBidi"/>
                              </w:rPr>
                            </w:pPr>
                            <w:r>
                              <w:rPr>
                                <w:rFonts w:asciiTheme="majorBidi" w:hAnsiTheme="majorBidi" w:cstheme="majorBidi"/>
                              </w:rPr>
                              <w:t>No</w:t>
                            </w:r>
                            <w:r w:rsidRPr="00FC15FD">
                              <w:rPr>
                                <w:rFonts w:asciiTheme="majorBidi" w:hAnsiTheme="majorBidi" w:cstheme="majorBidi"/>
                                <w:u w:val="single"/>
                              </w:rPr>
                              <w:t xml:space="preserve">: </w:t>
                            </w:r>
                            <w:r>
                              <w:rPr>
                                <w:rFonts w:asciiTheme="majorBidi" w:hAnsiTheme="majorBidi" w:cstheme="majorBidi"/>
                                <w:u w:val="single"/>
                              </w:rPr>
                              <w:t>0</w:t>
                            </w:r>
                            <w:r w:rsidR="00A5463E">
                              <w:rPr>
                                <w:rFonts w:asciiTheme="majorBidi" w:hAnsiTheme="majorBidi" w:cstheme="majorBidi"/>
                                <w:u w:val="single"/>
                              </w:rPr>
                              <w:t>15</w:t>
                            </w:r>
                            <w:r>
                              <w:rPr>
                                <w:rFonts w:asciiTheme="majorBidi" w:hAnsiTheme="majorBidi" w:cstheme="majorBidi"/>
                                <w:u w:val="single"/>
                              </w:rPr>
                              <w:t>/</w:t>
                            </w:r>
                            <w:r w:rsidR="00A5463E">
                              <w:rPr>
                                <w:rFonts w:asciiTheme="majorBidi" w:hAnsiTheme="majorBidi" w:cstheme="majorBidi"/>
                                <w:u w:val="single"/>
                              </w:rPr>
                              <w:t>RP/</w:t>
                            </w:r>
                            <w:r>
                              <w:rPr>
                                <w:rFonts w:asciiTheme="majorBidi" w:hAnsiTheme="majorBidi" w:cstheme="majorBidi"/>
                                <w:u w:val="single"/>
                              </w:rPr>
                              <w:t xml:space="preserve"> KVDA</w:t>
                            </w:r>
                            <w:r>
                              <w:rPr>
                                <w:rFonts w:asciiTheme="majorBidi" w:hAnsiTheme="majorBidi" w:cstheme="majorBidi"/>
                              </w:rPr>
                              <w:t xml:space="preserve">                                                                                            Dated: </w:t>
                            </w:r>
                            <w:r w:rsidR="00A5463E">
                              <w:rPr>
                                <w:rFonts w:asciiTheme="majorBidi" w:hAnsiTheme="majorBidi" w:cstheme="majorBidi"/>
                                <w:u w:val="single"/>
                              </w:rPr>
                              <w:t>30</w:t>
                            </w:r>
                            <w:r>
                              <w:rPr>
                                <w:rFonts w:asciiTheme="majorBidi" w:hAnsiTheme="majorBidi" w:cstheme="majorBidi"/>
                                <w:u w:val="single"/>
                              </w:rPr>
                              <w:t>/04/2025</w:t>
                            </w:r>
                          </w:p>
                          <w:p w14:paraId="146E3DEB" w14:textId="77777777" w:rsidR="00230B11" w:rsidRDefault="00230B11" w:rsidP="00230B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873E" id="Text Box 8" o:spid="_x0000_s1027" type="#_x0000_t202" style="position:absolute;margin-left:0;margin-top:1.4pt;width:447.05pt;height:30.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" filled="f" stroked="f">
                <v:textbox>
                  <w:txbxContent>
                    <w:p w14:paraId="177F9470" w14:textId="229254D4" w:rsidR="00230B11" w:rsidRDefault="00230B11" w:rsidP="00230B11">
                      <w:pPr>
                        <w:tabs>
                          <w:tab w:val="left" w:pos="1701"/>
                        </w:tabs>
                        <w:ind w:left="-180"/>
                        <w:rPr>
                          <w:rFonts w:asciiTheme="majorBidi" w:hAnsiTheme="majorBidi" w:cstheme="majorBidi"/>
                        </w:rPr>
                      </w:pPr>
                      <w:r>
                        <w:rPr>
                          <w:rFonts w:asciiTheme="majorBidi" w:hAnsiTheme="majorBidi" w:cstheme="majorBidi"/>
                        </w:rPr>
                        <w:t>No</w:t>
                      </w:r>
                      <w:r w:rsidRPr="00FC15FD">
                        <w:rPr>
                          <w:rFonts w:asciiTheme="majorBidi" w:hAnsiTheme="majorBidi" w:cstheme="majorBidi"/>
                          <w:u w:val="single"/>
                        </w:rPr>
                        <w:t xml:space="preserve">: </w:t>
                      </w:r>
                      <w:r>
                        <w:rPr>
                          <w:rFonts w:asciiTheme="majorBidi" w:hAnsiTheme="majorBidi" w:cstheme="majorBidi"/>
                          <w:u w:val="single"/>
                        </w:rPr>
                        <w:t>0</w:t>
                      </w:r>
                      <w:r w:rsidR="00A5463E">
                        <w:rPr>
                          <w:rFonts w:asciiTheme="majorBidi" w:hAnsiTheme="majorBidi" w:cstheme="majorBidi"/>
                          <w:u w:val="single"/>
                        </w:rPr>
                        <w:t>15</w:t>
                      </w:r>
                      <w:r>
                        <w:rPr>
                          <w:rFonts w:asciiTheme="majorBidi" w:hAnsiTheme="majorBidi" w:cstheme="majorBidi"/>
                          <w:u w:val="single"/>
                        </w:rPr>
                        <w:t>/</w:t>
                      </w:r>
                      <w:r w:rsidR="00A5463E">
                        <w:rPr>
                          <w:rFonts w:asciiTheme="majorBidi" w:hAnsiTheme="majorBidi" w:cstheme="majorBidi"/>
                          <w:u w:val="single"/>
                        </w:rPr>
                        <w:t>RP/</w:t>
                      </w:r>
                      <w:r>
                        <w:rPr>
                          <w:rFonts w:asciiTheme="majorBidi" w:hAnsiTheme="majorBidi" w:cstheme="majorBidi"/>
                          <w:u w:val="single"/>
                        </w:rPr>
                        <w:t xml:space="preserve"> KVDA</w:t>
                      </w:r>
                      <w:r>
                        <w:rPr>
                          <w:rFonts w:asciiTheme="majorBidi" w:hAnsiTheme="majorBidi" w:cstheme="majorBidi"/>
                        </w:rPr>
                        <w:t xml:space="preserve">                                                                                            Dated: </w:t>
                      </w:r>
                      <w:r w:rsidR="00A5463E">
                        <w:rPr>
                          <w:rFonts w:asciiTheme="majorBidi" w:hAnsiTheme="majorBidi" w:cstheme="majorBidi"/>
                          <w:u w:val="single"/>
                        </w:rPr>
                        <w:t>30</w:t>
                      </w:r>
                      <w:r>
                        <w:rPr>
                          <w:rFonts w:asciiTheme="majorBidi" w:hAnsiTheme="majorBidi" w:cstheme="majorBidi"/>
                          <w:u w:val="single"/>
                        </w:rPr>
                        <w:t>/04/2025</w:t>
                      </w:r>
                    </w:p>
                    <w:p w14:paraId="146E3DEB" w14:textId="77777777" w:rsidR="00230B11" w:rsidRDefault="00230B11" w:rsidP="00230B11"/>
                  </w:txbxContent>
                </v:textbox>
                <w10:wrap anchorx="margin"/>
              </v:shape>
            </w:pict>
          </mc:Fallback>
        </mc:AlternateContent>
      </w:r>
    </w:p>
    <w:p w14:paraId="281E917D" w14:textId="77777777" w:rsidR="00230B11" w:rsidRPr="00230B11" w:rsidRDefault="00230B11" w:rsidP="00230B11">
      <w:pPr>
        <w:ind w:left="360"/>
        <w:rPr>
          <w:rFonts w:ascii="Times New Roman" w:hAnsi="Times New Roman" w:cs="Times New Roman"/>
          <w:sz w:val="24"/>
          <w:szCs w:val="24"/>
        </w:rPr>
      </w:pPr>
    </w:p>
    <w:p w14:paraId="37C03FA1" w14:textId="5BAC3CE4" w:rsidR="00230B11" w:rsidRPr="006112DD" w:rsidRDefault="006112DD" w:rsidP="006112DD">
      <w:pPr>
        <w:spacing w:before="100" w:beforeAutospacing="1" w:after="100" w:afterAutospacing="1" w:line="240" w:lineRule="auto"/>
        <w:rPr>
          <w:rFonts w:ascii="Times New Roman" w:eastAsia="Times New Roman" w:hAnsi="Times New Roman" w:cs="Times New Roman"/>
          <w:sz w:val="24"/>
          <w:szCs w:val="24"/>
        </w:rPr>
      </w:pPr>
      <w:r w:rsidRPr="00BF339B">
        <w:rPr>
          <w:rFonts w:ascii="Times New Roman" w:eastAsia="Times New Roman" w:hAnsi="Times New Roman" w:cs="Times New Roman"/>
          <w:b/>
          <w:bCs/>
          <w:sz w:val="24"/>
          <w:szCs w:val="24"/>
        </w:rPr>
        <w:t>To:</w:t>
      </w:r>
      <w:r w:rsidRPr="00BF339B">
        <w:rPr>
          <w:rFonts w:ascii="Times New Roman" w:eastAsia="Times New Roman" w:hAnsi="Times New Roman" w:cs="Times New Roman"/>
          <w:sz w:val="24"/>
          <w:szCs w:val="24"/>
        </w:rPr>
        <w:br/>
        <w:t>The Regional Program Manager</w:t>
      </w:r>
      <w:r w:rsidRPr="00BF339B">
        <w:rPr>
          <w:rFonts w:ascii="Times New Roman" w:eastAsia="Times New Roman" w:hAnsi="Times New Roman" w:cs="Times New Roman"/>
          <w:sz w:val="24"/>
          <w:szCs w:val="24"/>
        </w:rPr>
        <w:br/>
        <w:t xml:space="preserve">Aga Khan Rural Support </w:t>
      </w:r>
      <w:proofErr w:type="spellStart"/>
      <w:r w:rsidRPr="00BF339B">
        <w:rPr>
          <w:rFonts w:ascii="Times New Roman" w:eastAsia="Times New Roman" w:hAnsi="Times New Roman" w:cs="Times New Roman"/>
          <w:sz w:val="24"/>
          <w:szCs w:val="24"/>
        </w:rPr>
        <w:t>Programme</w:t>
      </w:r>
      <w:proofErr w:type="spellEnd"/>
      <w:r w:rsidRPr="00BF339B">
        <w:rPr>
          <w:rFonts w:ascii="Times New Roman" w:eastAsia="Times New Roman" w:hAnsi="Times New Roman" w:cs="Times New Roman"/>
          <w:sz w:val="24"/>
          <w:szCs w:val="24"/>
        </w:rPr>
        <w:t xml:space="preserve"> (AKRSP)</w:t>
      </w:r>
      <w:r w:rsidRPr="00BF339B">
        <w:rPr>
          <w:rFonts w:ascii="Times New Roman" w:eastAsia="Times New Roman" w:hAnsi="Times New Roman" w:cs="Times New Roman"/>
          <w:sz w:val="24"/>
          <w:szCs w:val="24"/>
        </w:rPr>
        <w:br/>
        <w:t>Chitral Region</w:t>
      </w:r>
    </w:p>
    <w:p w14:paraId="6555C772" w14:textId="027F6262" w:rsidR="00230B11" w:rsidRPr="00230B11" w:rsidRDefault="00230B11" w:rsidP="00230B11">
      <w:pPr>
        <w:ind w:left="1440" w:hanging="1440"/>
        <w:jc w:val="both"/>
        <w:rPr>
          <w:rFonts w:ascii="Times New Roman" w:hAnsi="Times New Roman" w:cs="Times New Roman"/>
          <w:sz w:val="24"/>
          <w:szCs w:val="24"/>
          <w:u w:val="single"/>
        </w:rPr>
      </w:pPr>
      <w:r w:rsidRPr="00230B11">
        <w:rPr>
          <w:rFonts w:ascii="Times New Roman" w:hAnsi="Times New Roman" w:cs="Times New Roman"/>
          <w:sz w:val="24"/>
          <w:szCs w:val="24"/>
        </w:rPr>
        <w:t>Subject</w:t>
      </w:r>
      <w:r w:rsidRPr="00230B11">
        <w:rPr>
          <w:rFonts w:ascii="Times New Roman" w:hAnsi="Times New Roman" w:cs="Times New Roman"/>
          <w:sz w:val="24"/>
          <w:szCs w:val="24"/>
        </w:rPr>
        <w:tab/>
      </w:r>
      <w:r w:rsidR="00A5463E" w:rsidRPr="00A5463E">
        <w:rPr>
          <w:rFonts w:ascii="Times New Roman" w:hAnsi="Times New Roman" w:cs="Times New Roman"/>
          <w:b/>
          <w:bCs/>
          <w:sz w:val="24"/>
          <w:szCs w:val="24"/>
          <w:u w:val="single"/>
        </w:rPr>
        <w:t xml:space="preserve">Request for Collaboration in Exhibition for Kalash Women Entrepreneurs in </w:t>
      </w:r>
      <w:proofErr w:type="spellStart"/>
      <w:r w:rsidR="00A5463E" w:rsidRPr="00A5463E">
        <w:rPr>
          <w:rFonts w:ascii="Times New Roman" w:hAnsi="Times New Roman" w:cs="Times New Roman"/>
          <w:b/>
          <w:bCs/>
          <w:sz w:val="24"/>
          <w:szCs w:val="24"/>
          <w:u w:val="single"/>
        </w:rPr>
        <w:t>Bumburet</w:t>
      </w:r>
      <w:proofErr w:type="spellEnd"/>
      <w:r w:rsidR="00A5463E" w:rsidRPr="00A5463E">
        <w:rPr>
          <w:rFonts w:ascii="Times New Roman" w:hAnsi="Times New Roman" w:cs="Times New Roman"/>
          <w:b/>
          <w:bCs/>
          <w:sz w:val="24"/>
          <w:szCs w:val="24"/>
          <w:u w:val="single"/>
        </w:rPr>
        <w:t xml:space="preserve"> Valley</w:t>
      </w:r>
      <w:r w:rsidR="00A5463E">
        <w:rPr>
          <w:rFonts w:ascii="Times New Roman" w:hAnsi="Times New Roman" w:cs="Times New Roman"/>
          <w:b/>
          <w:bCs/>
          <w:sz w:val="24"/>
          <w:szCs w:val="24"/>
          <w:u w:val="single"/>
        </w:rPr>
        <w:t>.</w:t>
      </w:r>
    </w:p>
    <w:p w14:paraId="26D156F4" w14:textId="77777777" w:rsidR="00230B11" w:rsidRPr="00230B11" w:rsidRDefault="00230B11" w:rsidP="00230B11">
      <w:pPr>
        <w:ind w:left="1440" w:hanging="720"/>
        <w:jc w:val="both"/>
        <w:rPr>
          <w:rFonts w:ascii="Times New Roman" w:hAnsi="Times New Roman" w:cs="Times New Roman"/>
          <w:sz w:val="24"/>
          <w:szCs w:val="24"/>
        </w:rPr>
      </w:pPr>
      <w:r w:rsidRPr="00230B11">
        <w:rPr>
          <w:rFonts w:ascii="Times New Roman" w:hAnsi="Times New Roman" w:cs="Times New Roman"/>
          <w:sz w:val="24"/>
          <w:szCs w:val="24"/>
        </w:rPr>
        <w:t>Please refer to the subject noted above.</w:t>
      </w:r>
    </w:p>
    <w:p w14:paraId="48018FC1" w14:textId="77777777" w:rsidR="00230B11" w:rsidRPr="00230B11" w:rsidRDefault="00230B11" w:rsidP="00230B11">
      <w:pPr>
        <w:ind w:left="1440" w:hanging="1440"/>
        <w:jc w:val="both"/>
        <w:rPr>
          <w:rFonts w:ascii="Times New Roman" w:hAnsi="Times New Roman" w:cs="Times New Roman"/>
          <w:sz w:val="24"/>
          <w:szCs w:val="24"/>
        </w:rPr>
      </w:pPr>
    </w:p>
    <w:p w14:paraId="4CBE95CC" w14:textId="77777777" w:rsidR="006112DD" w:rsidRPr="006112DD" w:rsidRDefault="00230B11" w:rsidP="006112DD">
      <w:pPr>
        <w:spacing w:line="360" w:lineRule="auto"/>
        <w:jc w:val="both"/>
        <w:rPr>
          <w:rFonts w:ascii="Times New Roman" w:hAnsi="Times New Roman" w:cs="Times New Roman"/>
          <w:sz w:val="24"/>
          <w:szCs w:val="24"/>
        </w:rPr>
      </w:pPr>
      <w:r w:rsidRPr="00230B11">
        <w:rPr>
          <w:rFonts w:ascii="Times New Roman" w:hAnsi="Times New Roman" w:cs="Times New Roman"/>
          <w:sz w:val="24"/>
          <w:szCs w:val="24"/>
        </w:rPr>
        <w:tab/>
      </w:r>
      <w:r w:rsidR="006112DD" w:rsidRPr="006112DD">
        <w:rPr>
          <w:rFonts w:ascii="Times New Roman" w:hAnsi="Times New Roman" w:cs="Times New Roman"/>
          <w:sz w:val="24"/>
          <w:szCs w:val="24"/>
        </w:rPr>
        <w:t xml:space="preserve">As you are </w:t>
      </w:r>
      <w:proofErr w:type="gramStart"/>
      <w:r w:rsidR="006112DD" w:rsidRPr="006112DD">
        <w:rPr>
          <w:rFonts w:ascii="Times New Roman" w:hAnsi="Times New Roman" w:cs="Times New Roman"/>
          <w:sz w:val="24"/>
          <w:szCs w:val="24"/>
        </w:rPr>
        <w:t>well aware</w:t>
      </w:r>
      <w:proofErr w:type="gramEnd"/>
      <w:r w:rsidR="006112DD" w:rsidRPr="006112DD">
        <w:rPr>
          <w:rFonts w:ascii="Times New Roman" w:hAnsi="Times New Roman" w:cs="Times New Roman"/>
          <w:sz w:val="24"/>
          <w:szCs w:val="24"/>
        </w:rPr>
        <w:t xml:space="preserve">, the Chilimjusht Festival is a vibrant </w:t>
      </w:r>
      <w:proofErr w:type="gramStart"/>
      <w:r w:rsidR="006112DD" w:rsidRPr="006112DD">
        <w:rPr>
          <w:rFonts w:ascii="Times New Roman" w:hAnsi="Times New Roman" w:cs="Times New Roman"/>
          <w:sz w:val="24"/>
          <w:szCs w:val="24"/>
        </w:rPr>
        <w:t>Kalash spring</w:t>
      </w:r>
      <w:proofErr w:type="gramEnd"/>
      <w:r w:rsidR="006112DD" w:rsidRPr="006112DD">
        <w:rPr>
          <w:rFonts w:ascii="Times New Roman" w:hAnsi="Times New Roman" w:cs="Times New Roman"/>
          <w:sz w:val="24"/>
          <w:szCs w:val="24"/>
        </w:rPr>
        <w:t xml:space="preserve"> festival celebrated annually from May 13th. The event draws </w:t>
      </w:r>
      <w:proofErr w:type="gramStart"/>
      <w:r w:rsidR="006112DD" w:rsidRPr="006112DD">
        <w:rPr>
          <w:rFonts w:ascii="Times New Roman" w:hAnsi="Times New Roman" w:cs="Times New Roman"/>
          <w:sz w:val="24"/>
          <w:szCs w:val="24"/>
        </w:rPr>
        <w:t>a large number of</w:t>
      </w:r>
      <w:proofErr w:type="gramEnd"/>
      <w:r w:rsidR="006112DD" w:rsidRPr="006112DD">
        <w:rPr>
          <w:rFonts w:ascii="Times New Roman" w:hAnsi="Times New Roman" w:cs="Times New Roman"/>
          <w:sz w:val="24"/>
          <w:szCs w:val="24"/>
        </w:rPr>
        <w:t xml:space="preserve"> national and international tourists to the Kalash valleys, offering a unique opportunity to promote local culture, heritage, and entrepreneurship.</w:t>
      </w:r>
    </w:p>
    <w:p w14:paraId="4685A42D" w14:textId="77777777" w:rsidR="006112DD" w:rsidRPr="006112DD" w:rsidRDefault="006112DD" w:rsidP="006112DD">
      <w:pPr>
        <w:spacing w:line="360" w:lineRule="auto"/>
        <w:jc w:val="both"/>
        <w:rPr>
          <w:rFonts w:ascii="Times New Roman" w:hAnsi="Times New Roman" w:cs="Times New Roman"/>
          <w:sz w:val="24"/>
          <w:szCs w:val="24"/>
        </w:rPr>
      </w:pPr>
      <w:proofErr w:type="gramStart"/>
      <w:r w:rsidRPr="006112DD">
        <w:rPr>
          <w:rFonts w:ascii="Times New Roman" w:hAnsi="Times New Roman" w:cs="Times New Roman"/>
          <w:sz w:val="24"/>
          <w:szCs w:val="24"/>
        </w:rPr>
        <w:t>In light of</w:t>
      </w:r>
      <w:proofErr w:type="gramEnd"/>
      <w:r w:rsidRPr="006112DD">
        <w:rPr>
          <w:rFonts w:ascii="Times New Roman" w:hAnsi="Times New Roman" w:cs="Times New Roman"/>
          <w:sz w:val="24"/>
          <w:szCs w:val="24"/>
        </w:rPr>
        <w:t xml:space="preserve"> this, the Kalash Valleys Development Authority (KVDA) intends to organize a three-day local product exhibition for Kalash women entrepreneurs in </w:t>
      </w:r>
      <w:proofErr w:type="spellStart"/>
      <w:r w:rsidRPr="006112DD">
        <w:rPr>
          <w:rFonts w:ascii="Times New Roman" w:hAnsi="Times New Roman" w:cs="Times New Roman"/>
          <w:sz w:val="24"/>
          <w:szCs w:val="24"/>
        </w:rPr>
        <w:t>Bumburet</w:t>
      </w:r>
      <w:proofErr w:type="spellEnd"/>
      <w:r w:rsidRPr="006112DD">
        <w:rPr>
          <w:rFonts w:ascii="Times New Roman" w:hAnsi="Times New Roman" w:cs="Times New Roman"/>
          <w:sz w:val="24"/>
          <w:szCs w:val="24"/>
        </w:rPr>
        <w:t xml:space="preserve"> Valley from 13th to 15th May 2025. This exhibition aims to showcase traditional Kalash crafts, food products, and other locally made goods, thereby supporting women-led businesses and preserving the cultural identity of the Kalash community.</w:t>
      </w:r>
    </w:p>
    <w:p w14:paraId="0FF82FDD" w14:textId="77777777" w:rsidR="006112DD" w:rsidRPr="006112DD" w:rsidRDefault="006112DD" w:rsidP="006112DD">
      <w:pPr>
        <w:spacing w:line="360" w:lineRule="auto"/>
        <w:jc w:val="both"/>
        <w:rPr>
          <w:rFonts w:ascii="Times New Roman" w:hAnsi="Times New Roman" w:cs="Times New Roman"/>
          <w:sz w:val="24"/>
          <w:szCs w:val="24"/>
        </w:rPr>
      </w:pPr>
      <w:r w:rsidRPr="006112DD">
        <w:rPr>
          <w:rFonts w:ascii="Times New Roman" w:hAnsi="Times New Roman" w:cs="Times New Roman"/>
          <w:sz w:val="24"/>
          <w:szCs w:val="24"/>
        </w:rPr>
        <w:t>We believe that AKRSP's support and collaboration in this initiative would significantly enhance its outreach and impact. Therefore, we kindly request AKRSP to financially support the event. The detailed budget is enclosed herewith for your kind consideration.</w:t>
      </w:r>
    </w:p>
    <w:p w14:paraId="3F50D8C6" w14:textId="77777777" w:rsidR="006112DD" w:rsidRPr="006112DD" w:rsidRDefault="006112DD" w:rsidP="006112DD">
      <w:pPr>
        <w:spacing w:line="360" w:lineRule="auto"/>
        <w:jc w:val="both"/>
        <w:rPr>
          <w:rFonts w:ascii="Times New Roman" w:hAnsi="Times New Roman" w:cs="Times New Roman"/>
          <w:sz w:val="24"/>
          <w:szCs w:val="24"/>
        </w:rPr>
      </w:pPr>
      <w:r w:rsidRPr="006112DD">
        <w:rPr>
          <w:rFonts w:ascii="Times New Roman" w:hAnsi="Times New Roman" w:cs="Times New Roman"/>
          <w:sz w:val="24"/>
          <w:szCs w:val="24"/>
        </w:rPr>
        <w:t>We look forward to your positive response and hope to work together in empowering Kalash women and promoting sustainable local development.</w:t>
      </w:r>
    </w:p>
    <w:p w14:paraId="6AD73B2A" w14:textId="1B98F335" w:rsidR="00230B11" w:rsidRPr="00324325" w:rsidRDefault="006112DD" w:rsidP="006112DD">
      <w:pPr>
        <w:spacing w:line="360" w:lineRule="auto"/>
        <w:jc w:val="both"/>
        <w:rPr>
          <w:rFonts w:asciiTheme="majorBidi" w:hAnsiTheme="majorBidi" w:cstheme="majorBidi"/>
        </w:rPr>
      </w:pPr>
      <w:r w:rsidRPr="006112DD">
        <w:rPr>
          <w:rFonts w:ascii="Times New Roman" w:hAnsi="Times New Roman" w:cs="Times New Roman"/>
          <w:sz w:val="24"/>
          <w:szCs w:val="24"/>
        </w:rPr>
        <w:t>Thank you for your continued support.</w:t>
      </w:r>
      <w:r w:rsidR="00230B11">
        <w:rPr>
          <w:rFonts w:ascii="Calibri" w:hAnsi="Calibri" w:cs="Calibri"/>
          <w:noProof/>
        </w:rPr>
        <w:drawing>
          <wp:anchor distT="0" distB="0" distL="114300" distR="114300" simplePos="0" relativeHeight="251664384" behindDoc="1" locked="0" layoutInCell="1" allowOverlap="1" wp14:anchorId="09319D75" wp14:editId="4F72468D">
            <wp:simplePos x="0" y="0"/>
            <wp:positionH relativeFrom="column">
              <wp:posOffset>4057650</wp:posOffset>
            </wp:positionH>
            <wp:positionV relativeFrom="paragraph">
              <wp:posOffset>189865</wp:posOffset>
            </wp:positionV>
            <wp:extent cx="1142365" cy="36322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2365" cy="363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059837" w14:textId="77777777" w:rsidR="00230B11" w:rsidRDefault="00230B11" w:rsidP="00230B11">
      <w:pPr>
        <w:rPr>
          <w:rFonts w:asciiTheme="majorBidi" w:hAnsiTheme="majorBidi" w:cstheme="majorBidi"/>
        </w:rPr>
      </w:pPr>
      <w:r>
        <w:rPr>
          <w:rFonts w:ascii="Times New Roman" w:hAnsi="Times New Roman" w:cs="Times New Roman"/>
          <w:b/>
          <w:bCs/>
          <w:noProof/>
          <w14:ligatures w14:val="standardContextual"/>
        </w:rPr>
        <mc:AlternateContent>
          <mc:Choice Requires="wps">
            <w:drawing>
              <wp:anchor distT="0" distB="0" distL="114300" distR="114300" simplePos="0" relativeHeight="251663360" behindDoc="0" locked="0" layoutInCell="1" allowOverlap="1" wp14:anchorId="6E098023" wp14:editId="7D85B4A6">
                <wp:simplePos x="0" y="0"/>
                <wp:positionH relativeFrom="column">
                  <wp:posOffset>3537585</wp:posOffset>
                </wp:positionH>
                <wp:positionV relativeFrom="paragraph">
                  <wp:posOffset>100330</wp:posOffset>
                </wp:positionV>
                <wp:extent cx="2438400" cy="1021080"/>
                <wp:effectExtent l="0" t="0" r="19050" b="26670"/>
                <wp:wrapNone/>
                <wp:docPr id="4" name="Text Box 4"/>
                <wp:cNvGraphicFramePr/>
                <a:graphic xmlns:a="http://schemas.openxmlformats.org/drawingml/2006/main">
                  <a:graphicData uri="http://schemas.microsoft.com/office/word/2010/wordprocessingShape">
                    <wps:wsp>
                      <wps:cNvSpPr txBox="1"/>
                      <wps:spPr>
                        <a:xfrm>
                          <a:off x="0" y="0"/>
                          <a:ext cx="2438400" cy="1021080"/>
                        </a:xfrm>
                        <a:prstGeom prst="rect">
                          <a:avLst/>
                        </a:prstGeom>
                        <a:solidFill>
                          <a:schemeClr val="lt1"/>
                        </a:solidFill>
                        <a:ln w="6350">
                          <a:solidFill>
                            <a:schemeClr val="bg1"/>
                          </a:solidFill>
                        </a:ln>
                      </wps:spPr>
                      <wps:txbx>
                        <w:txbxContent>
                          <w:p w14:paraId="0AD98722" w14:textId="77777777" w:rsidR="00230B11" w:rsidRDefault="00230B11" w:rsidP="00230B11">
                            <w:pPr>
                              <w:jc w:val="center"/>
                            </w:pPr>
                            <w:r>
                              <w:rPr>
                                <w:rFonts w:ascii="Times New Roman" w:hAnsi="Times New Roman" w:cs="Times New Roman"/>
                                <w:b/>
                                <w:bCs/>
                              </w:rPr>
                              <w:t>Director General,</w:t>
                            </w:r>
                            <w:r>
                              <w:rPr>
                                <w:rFonts w:ascii="Times New Roman" w:hAnsi="Times New Roman" w:cs="Times New Roman"/>
                                <w:b/>
                                <w:bCs/>
                              </w:rPr>
                              <w:br/>
                              <w:t>The Special Purpose Kalash Valleys Development Authority Lower Chitral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98023" id="Text Box 4" o:spid="_x0000_s1028" type="#_x0000_t202" style="position:absolute;margin-left:278.55pt;margin-top:7.9pt;width:192pt;height:8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" fillcolor="white [3201]" strokecolor="white [3212]" strokeweight=".5pt">
                <v:textbox>
                  <w:txbxContent>
                    <w:p w14:paraId="0AD98722" w14:textId="77777777" w:rsidR="00230B11" w:rsidRDefault="00230B11" w:rsidP="00230B11">
                      <w:pPr>
                        <w:jc w:val="center"/>
                      </w:pPr>
                      <w:r>
                        <w:rPr>
                          <w:rFonts w:ascii="Times New Roman" w:hAnsi="Times New Roman" w:cs="Times New Roman"/>
                          <w:b/>
                          <w:bCs/>
                        </w:rPr>
                        <w:t>Director General,</w:t>
                      </w:r>
                      <w:r>
                        <w:rPr>
                          <w:rFonts w:ascii="Times New Roman" w:hAnsi="Times New Roman" w:cs="Times New Roman"/>
                          <w:b/>
                          <w:bCs/>
                        </w:rPr>
                        <w:br/>
                        <w:t>The Special Purpose Kalash Valleys Development Authority Lower Chitral</w:t>
                      </w:r>
                    </w:p>
                  </w:txbxContent>
                </v:textbox>
              </v:shape>
            </w:pict>
          </mc:Fallback>
        </mc:AlternateContent>
      </w:r>
    </w:p>
    <w:p w14:paraId="17AD6DCB" w14:textId="77777777" w:rsidR="00230B11" w:rsidRPr="00324325" w:rsidRDefault="00230B11" w:rsidP="00230B11">
      <w:pPr>
        <w:rPr>
          <w:rFonts w:asciiTheme="majorBidi" w:hAnsiTheme="majorBidi" w:cstheme="majorBidi"/>
        </w:rPr>
      </w:pPr>
    </w:p>
    <w:p w14:paraId="7359C93A" w14:textId="77777777" w:rsidR="00230B11" w:rsidRDefault="00230B11" w:rsidP="00230B11">
      <w:pPr>
        <w:jc w:val="center"/>
        <w:rPr>
          <w:rFonts w:ascii="Times New Roman" w:hAnsi="Times New Roman" w:cs="Times New Roman"/>
          <w:b/>
          <w:bCs/>
          <w:kern w:val="2"/>
          <w:sz w:val="28"/>
          <w:szCs w:val="28"/>
          <w:u w:val="single"/>
          <w14:ligatures w14:val="standardContextual"/>
        </w:rPr>
      </w:pPr>
    </w:p>
    <w:p w14:paraId="5689B705" w14:textId="77777777" w:rsidR="00230B11" w:rsidRDefault="00230B11" w:rsidP="00230B11">
      <w:pPr>
        <w:rPr>
          <w:rFonts w:ascii="Times New Roman" w:hAnsi="Times New Roman" w:cs="Times New Roman"/>
          <w:b/>
          <w:bCs/>
          <w:kern w:val="2"/>
          <w:sz w:val="28"/>
          <w:szCs w:val="28"/>
          <w:u w:val="single"/>
          <w14:ligatures w14:val="standardContextual"/>
        </w:rPr>
      </w:pPr>
    </w:p>
    <w:tbl>
      <w:tblPr>
        <w:tblStyle w:val="TableGrid"/>
        <w:tblW w:w="0" w:type="auto"/>
        <w:tblLook w:val="04A0" w:firstRow="1" w:lastRow="0" w:firstColumn="1" w:lastColumn="0" w:noHBand="0" w:noVBand="1"/>
      </w:tblPr>
      <w:tblGrid>
        <w:gridCol w:w="455"/>
        <w:gridCol w:w="2125"/>
        <w:gridCol w:w="1316"/>
        <w:gridCol w:w="1428"/>
        <w:gridCol w:w="1204"/>
        <w:gridCol w:w="1270"/>
        <w:gridCol w:w="1218"/>
      </w:tblGrid>
      <w:tr w:rsidR="0091097D" w14:paraId="4290A996" w14:textId="77777777" w:rsidTr="00D65497">
        <w:tc>
          <w:tcPr>
            <w:tcW w:w="460" w:type="dxa"/>
          </w:tcPr>
          <w:p w14:paraId="179F4C47" w14:textId="77777777" w:rsidR="0091097D" w:rsidRPr="00BD6187" w:rsidRDefault="0091097D" w:rsidP="00D65497">
            <w:pPr>
              <w:rPr>
                <w:b/>
              </w:rPr>
            </w:pPr>
            <w:r w:rsidRPr="00BD6187">
              <w:rPr>
                <w:b/>
              </w:rPr>
              <w:t>S#</w:t>
            </w:r>
          </w:p>
        </w:tc>
        <w:tc>
          <w:tcPr>
            <w:tcW w:w="2256" w:type="dxa"/>
          </w:tcPr>
          <w:p w14:paraId="553DFAD6" w14:textId="77777777" w:rsidR="0091097D" w:rsidRPr="00BD6187" w:rsidRDefault="0091097D" w:rsidP="00D65497">
            <w:pPr>
              <w:rPr>
                <w:b/>
              </w:rPr>
            </w:pPr>
            <w:r w:rsidRPr="00BD6187">
              <w:rPr>
                <w:b/>
              </w:rPr>
              <w:t>Cost Head</w:t>
            </w:r>
          </w:p>
        </w:tc>
        <w:tc>
          <w:tcPr>
            <w:tcW w:w="1367" w:type="dxa"/>
          </w:tcPr>
          <w:p w14:paraId="45CCC2AD" w14:textId="77777777" w:rsidR="0091097D" w:rsidRPr="00BD6187" w:rsidRDefault="0091097D" w:rsidP="00D65497">
            <w:pPr>
              <w:rPr>
                <w:b/>
              </w:rPr>
            </w:pPr>
            <w:r w:rsidRPr="00BD6187">
              <w:rPr>
                <w:b/>
              </w:rPr>
              <w:t>Unit</w:t>
            </w:r>
          </w:p>
        </w:tc>
        <w:tc>
          <w:tcPr>
            <w:tcW w:w="1489" w:type="dxa"/>
          </w:tcPr>
          <w:p w14:paraId="5B554601" w14:textId="77777777" w:rsidR="0091097D" w:rsidRPr="00BD6187" w:rsidRDefault="0091097D" w:rsidP="00D65497">
            <w:pPr>
              <w:rPr>
                <w:b/>
              </w:rPr>
            </w:pPr>
            <w:proofErr w:type="gramStart"/>
            <w:r w:rsidRPr="00BD6187">
              <w:rPr>
                <w:b/>
              </w:rPr>
              <w:t>No .</w:t>
            </w:r>
            <w:proofErr w:type="gramEnd"/>
            <w:r w:rsidRPr="00BD6187">
              <w:rPr>
                <w:b/>
              </w:rPr>
              <w:t xml:space="preserve"> of Days/Freq</w:t>
            </w:r>
          </w:p>
        </w:tc>
        <w:tc>
          <w:tcPr>
            <w:tcW w:w="1353" w:type="dxa"/>
          </w:tcPr>
          <w:p w14:paraId="716B886D" w14:textId="77777777" w:rsidR="0091097D" w:rsidRPr="00BD6187" w:rsidRDefault="0091097D" w:rsidP="00D65497">
            <w:pPr>
              <w:rPr>
                <w:b/>
              </w:rPr>
            </w:pPr>
            <w:r w:rsidRPr="00BD6187">
              <w:rPr>
                <w:b/>
              </w:rPr>
              <w:t>Qty</w:t>
            </w:r>
          </w:p>
        </w:tc>
        <w:tc>
          <w:tcPr>
            <w:tcW w:w="1370" w:type="dxa"/>
          </w:tcPr>
          <w:p w14:paraId="455DA54C" w14:textId="77777777" w:rsidR="0091097D" w:rsidRPr="00BD6187" w:rsidRDefault="0091097D" w:rsidP="00D65497">
            <w:pPr>
              <w:rPr>
                <w:b/>
              </w:rPr>
            </w:pPr>
            <w:r w:rsidRPr="00BD6187">
              <w:rPr>
                <w:b/>
              </w:rPr>
              <w:t>Unit Cost</w:t>
            </w:r>
          </w:p>
        </w:tc>
        <w:tc>
          <w:tcPr>
            <w:tcW w:w="1281" w:type="dxa"/>
          </w:tcPr>
          <w:p w14:paraId="349B3D6F" w14:textId="77777777" w:rsidR="0091097D" w:rsidRPr="00BD6187" w:rsidRDefault="0091097D" w:rsidP="00D65497">
            <w:pPr>
              <w:rPr>
                <w:b/>
              </w:rPr>
            </w:pPr>
            <w:r w:rsidRPr="00BD6187">
              <w:rPr>
                <w:b/>
              </w:rPr>
              <w:t>Total Cost</w:t>
            </w:r>
          </w:p>
        </w:tc>
      </w:tr>
      <w:tr w:rsidR="0091097D" w14:paraId="2A3074EB" w14:textId="77777777" w:rsidTr="00D65497">
        <w:tc>
          <w:tcPr>
            <w:tcW w:w="460" w:type="dxa"/>
          </w:tcPr>
          <w:p w14:paraId="42C6A64D" w14:textId="77777777" w:rsidR="0091097D" w:rsidRDefault="0091097D" w:rsidP="00D65497">
            <w:r>
              <w:t>1</w:t>
            </w:r>
          </w:p>
        </w:tc>
        <w:tc>
          <w:tcPr>
            <w:tcW w:w="2256" w:type="dxa"/>
          </w:tcPr>
          <w:p w14:paraId="59E6A466" w14:textId="77777777" w:rsidR="0091097D" w:rsidRDefault="0091097D" w:rsidP="00D65497">
            <w:r>
              <w:t>Transportation cost of women entrepreneurs</w:t>
            </w:r>
          </w:p>
        </w:tc>
        <w:tc>
          <w:tcPr>
            <w:tcW w:w="1367" w:type="dxa"/>
          </w:tcPr>
          <w:p w14:paraId="003DC163" w14:textId="77777777" w:rsidR="0091097D" w:rsidRDefault="0091097D" w:rsidP="00D65497">
            <w:r>
              <w:t>lump sum</w:t>
            </w:r>
          </w:p>
        </w:tc>
        <w:tc>
          <w:tcPr>
            <w:tcW w:w="1489" w:type="dxa"/>
          </w:tcPr>
          <w:p w14:paraId="5C30AEC2" w14:textId="77777777" w:rsidR="0091097D" w:rsidRDefault="0091097D" w:rsidP="00D65497">
            <w:r>
              <w:t>3</w:t>
            </w:r>
          </w:p>
        </w:tc>
        <w:tc>
          <w:tcPr>
            <w:tcW w:w="1353" w:type="dxa"/>
          </w:tcPr>
          <w:p w14:paraId="52AD205E" w14:textId="77777777" w:rsidR="0091097D" w:rsidRDefault="0091097D" w:rsidP="00D65497">
            <w:r>
              <w:t>25</w:t>
            </w:r>
          </w:p>
        </w:tc>
        <w:tc>
          <w:tcPr>
            <w:tcW w:w="1370" w:type="dxa"/>
          </w:tcPr>
          <w:p w14:paraId="56BFA0D8" w14:textId="77777777" w:rsidR="0091097D" w:rsidRDefault="0091097D" w:rsidP="00D65497">
            <w:r>
              <w:t>20,000</w:t>
            </w:r>
          </w:p>
        </w:tc>
        <w:tc>
          <w:tcPr>
            <w:tcW w:w="1281" w:type="dxa"/>
          </w:tcPr>
          <w:p w14:paraId="108A717D" w14:textId="77777777" w:rsidR="0091097D" w:rsidRDefault="0091097D" w:rsidP="00D65497">
            <w:r>
              <w:t>60000</w:t>
            </w:r>
          </w:p>
        </w:tc>
      </w:tr>
      <w:tr w:rsidR="0091097D" w14:paraId="143BBAFE" w14:textId="77777777" w:rsidTr="00D65497">
        <w:tc>
          <w:tcPr>
            <w:tcW w:w="460" w:type="dxa"/>
          </w:tcPr>
          <w:p w14:paraId="2002312B" w14:textId="77777777" w:rsidR="0091097D" w:rsidRDefault="0091097D" w:rsidP="00D65497">
            <w:r>
              <w:t>2</w:t>
            </w:r>
          </w:p>
        </w:tc>
        <w:tc>
          <w:tcPr>
            <w:tcW w:w="2256" w:type="dxa"/>
          </w:tcPr>
          <w:p w14:paraId="0F24F147" w14:textId="77777777" w:rsidR="0091097D" w:rsidRDefault="0091097D" w:rsidP="00D65497">
            <w:r>
              <w:t>Lunch Box for Entrepreneurs</w:t>
            </w:r>
          </w:p>
        </w:tc>
        <w:tc>
          <w:tcPr>
            <w:tcW w:w="1367" w:type="dxa"/>
          </w:tcPr>
          <w:p w14:paraId="1748DC2E" w14:textId="77777777" w:rsidR="0091097D" w:rsidRDefault="0091097D" w:rsidP="00D65497">
            <w:r>
              <w:t>Per day</w:t>
            </w:r>
          </w:p>
        </w:tc>
        <w:tc>
          <w:tcPr>
            <w:tcW w:w="1489" w:type="dxa"/>
          </w:tcPr>
          <w:p w14:paraId="61338AB4" w14:textId="77777777" w:rsidR="0091097D" w:rsidRDefault="0091097D" w:rsidP="00D65497">
            <w:r>
              <w:t>3</w:t>
            </w:r>
          </w:p>
        </w:tc>
        <w:tc>
          <w:tcPr>
            <w:tcW w:w="1353" w:type="dxa"/>
          </w:tcPr>
          <w:p w14:paraId="115D0BDC" w14:textId="77777777" w:rsidR="0091097D" w:rsidRDefault="0091097D" w:rsidP="00D65497">
            <w:r>
              <w:t>25</w:t>
            </w:r>
          </w:p>
        </w:tc>
        <w:tc>
          <w:tcPr>
            <w:tcW w:w="1370" w:type="dxa"/>
          </w:tcPr>
          <w:p w14:paraId="399CC30D" w14:textId="77777777" w:rsidR="0091097D" w:rsidRDefault="0091097D" w:rsidP="00D65497">
            <w:r>
              <w:t>2000</w:t>
            </w:r>
          </w:p>
        </w:tc>
        <w:tc>
          <w:tcPr>
            <w:tcW w:w="1281" w:type="dxa"/>
          </w:tcPr>
          <w:p w14:paraId="4DF3922E" w14:textId="77777777" w:rsidR="0091097D" w:rsidRDefault="0091097D" w:rsidP="00D65497">
            <w:r>
              <w:t>150,000</w:t>
            </w:r>
          </w:p>
        </w:tc>
      </w:tr>
      <w:tr w:rsidR="0091097D" w14:paraId="69A53FFF" w14:textId="77777777" w:rsidTr="00D65497">
        <w:tc>
          <w:tcPr>
            <w:tcW w:w="460" w:type="dxa"/>
          </w:tcPr>
          <w:p w14:paraId="5281524D" w14:textId="77777777" w:rsidR="0091097D" w:rsidRDefault="0091097D" w:rsidP="00D65497">
            <w:r>
              <w:t>3</w:t>
            </w:r>
          </w:p>
        </w:tc>
        <w:tc>
          <w:tcPr>
            <w:tcW w:w="2256" w:type="dxa"/>
          </w:tcPr>
          <w:p w14:paraId="463F3E5F" w14:textId="77777777" w:rsidR="0091097D" w:rsidRDefault="0091097D" w:rsidP="00D65497">
            <w:r>
              <w:t xml:space="preserve">Tables for Stall </w:t>
            </w:r>
            <w:proofErr w:type="spellStart"/>
            <w:r>
              <w:t>lncl</w:t>
            </w:r>
            <w:proofErr w:type="spellEnd"/>
            <w:r>
              <w:t xml:space="preserve">. </w:t>
            </w:r>
            <w:proofErr w:type="gramStart"/>
            <w:r>
              <w:t>Table Cloth</w:t>
            </w:r>
            <w:proofErr w:type="gramEnd"/>
          </w:p>
        </w:tc>
        <w:tc>
          <w:tcPr>
            <w:tcW w:w="1367" w:type="dxa"/>
          </w:tcPr>
          <w:p w14:paraId="034899A8" w14:textId="77777777" w:rsidR="0091097D" w:rsidRDefault="0091097D" w:rsidP="00D65497">
            <w:r>
              <w:t>Per day</w:t>
            </w:r>
          </w:p>
        </w:tc>
        <w:tc>
          <w:tcPr>
            <w:tcW w:w="1489" w:type="dxa"/>
          </w:tcPr>
          <w:p w14:paraId="133B7F07" w14:textId="77777777" w:rsidR="0091097D" w:rsidRDefault="0091097D" w:rsidP="00D65497">
            <w:r>
              <w:t>3</w:t>
            </w:r>
          </w:p>
        </w:tc>
        <w:tc>
          <w:tcPr>
            <w:tcW w:w="1353" w:type="dxa"/>
          </w:tcPr>
          <w:p w14:paraId="6C84DD79" w14:textId="77777777" w:rsidR="0091097D" w:rsidRDefault="0091097D" w:rsidP="00D65497">
            <w:r>
              <w:t>25</w:t>
            </w:r>
          </w:p>
        </w:tc>
        <w:tc>
          <w:tcPr>
            <w:tcW w:w="1370" w:type="dxa"/>
          </w:tcPr>
          <w:p w14:paraId="40316910" w14:textId="77777777" w:rsidR="0091097D" w:rsidRDefault="0091097D" w:rsidP="00D65497">
            <w:r>
              <w:t>1000</w:t>
            </w:r>
          </w:p>
        </w:tc>
        <w:tc>
          <w:tcPr>
            <w:tcW w:w="1281" w:type="dxa"/>
          </w:tcPr>
          <w:p w14:paraId="42985943" w14:textId="77777777" w:rsidR="0091097D" w:rsidRDefault="0091097D" w:rsidP="00D65497">
            <w:r>
              <w:t>75,000</w:t>
            </w:r>
          </w:p>
        </w:tc>
      </w:tr>
      <w:tr w:rsidR="0091097D" w14:paraId="69CEDA5C" w14:textId="77777777" w:rsidTr="00D65497">
        <w:tc>
          <w:tcPr>
            <w:tcW w:w="460" w:type="dxa"/>
          </w:tcPr>
          <w:p w14:paraId="0394FF9E" w14:textId="77777777" w:rsidR="0091097D" w:rsidRDefault="0091097D" w:rsidP="00D65497">
            <w:r>
              <w:t>4</w:t>
            </w:r>
          </w:p>
        </w:tc>
        <w:tc>
          <w:tcPr>
            <w:tcW w:w="2256" w:type="dxa"/>
          </w:tcPr>
          <w:p w14:paraId="061F0C0C" w14:textId="77777777" w:rsidR="0091097D" w:rsidRDefault="0091097D" w:rsidP="00D65497">
            <w:r>
              <w:t>Chairs</w:t>
            </w:r>
          </w:p>
        </w:tc>
        <w:tc>
          <w:tcPr>
            <w:tcW w:w="1367" w:type="dxa"/>
          </w:tcPr>
          <w:p w14:paraId="701DCBF3" w14:textId="77777777" w:rsidR="0091097D" w:rsidRDefault="0091097D" w:rsidP="00D65497">
            <w:r>
              <w:t>Per day</w:t>
            </w:r>
          </w:p>
        </w:tc>
        <w:tc>
          <w:tcPr>
            <w:tcW w:w="1489" w:type="dxa"/>
          </w:tcPr>
          <w:p w14:paraId="42260DD5" w14:textId="77777777" w:rsidR="0091097D" w:rsidRDefault="0091097D" w:rsidP="00D65497">
            <w:r>
              <w:t>3</w:t>
            </w:r>
          </w:p>
        </w:tc>
        <w:tc>
          <w:tcPr>
            <w:tcW w:w="1353" w:type="dxa"/>
          </w:tcPr>
          <w:p w14:paraId="48ED753A" w14:textId="77777777" w:rsidR="0091097D" w:rsidRDefault="0091097D" w:rsidP="00D65497">
            <w:r>
              <w:t>75</w:t>
            </w:r>
          </w:p>
        </w:tc>
        <w:tc>
          <w:tcPr>
            <w:tcW w:w="1370" w:type="dxa"/>
          </w:tcPr>
          <w:p w14:paraId="58B70B89" w14:textId="77777777" w:rsidR="0091097D" w:rsidRDefault="0091097D" w:rsidP="00D65497">
            <w:r>
              <w:t>130</w:t>
            </w:r>
          </w:p>
        </w:tc>
        <w:tc>
          <w:tcPr>
            <w:tcW w:w="1281" w:type="dxa"/>
          </w:tcPr>
          <w:p w14:paraId="01425BF8" w14:textId="77777777" w:rsidR="0091097D" w:rsidRDefault="0091097D" w:rsidP="00D65497">
            <w:r>
              <w:t>29,250</w:t>
            </w:r>
          </w:p>
        </w:tc>
      </w:tr>
      <w:tr w:rsidR="0091097D" w14:paraId="6CC37301" w14:textId="77777777" w:rsidTr="00D65497">
        <w:tc>
          <w:tcPr>
            <w:tcW w:w="460" w:type="dxa"/>
          </w:tcPr>
          <w:p w14:paraId="3F9BEE23" w14:textId="77777777" w:rsidR="0091097D" w:rsidRDefault="0091097D" w:rsidP="00D65497">
            <w:r>
              <w:t>5</w:t>
            </w:r>
          </w:p>
        </w:tc>
        <w:tc>
          <w:tcPr>
            <w:tcW w:w="2256" w:type="dxa"/>
          </w:tcPr>
          <w:p w14:paraId="5C0B9D8A" w14:textId="77777777" w:rsidR="0091097D" w:rsidRDefault="0091097D" w:rsidP="00D65497">
            <w:proofErr w:type="spellStart"/>
            <w:r>
              <w:t>Shamyana</w:t>
            </w:r>
            <w:proofErr w:type="spellEnd"/>
            <w:r>
              <w:t xml:space="preserve"> (15*30)</w:t>
            </w:r>
          </w:p>
        </w:tc>
        <w:tc>
          <w:tcPr>
            <w:tcW w:w="1367" w:type="dxa"/>
          </w:tcPr>
          <w:p w14:paraId="44A79565" w14:textId="77777777" w:rsidR="0091097D" w:rsidRDefault="0091097D" w:rsidP="00D65497">
            <w:r>
              <w:t>Per Day</w:t>
            </w:r>
          </w:p>
        </w:tc>
        <w:tc>
          <w:tcPr>
            <w:tcW w:w="1489" w:type="dxa"/>
          </w:tcPr>
          <w:p w14:paraId="6C1B0A7F" w14:textId="77777777" w:rsidR="0091097D" w:rsidRDefault="0091097D" w:rsidP="00D65497">
            <w:r>
              <w:t>4</w:t>
            </w:r>
          </w:p>
        </w:tc>
        <w:tc>
          <w:tcPr>
            <w:tcW w:w="1353" w:type="dxa"/>
          </w:tcPr>
          <w:p w14:paraId="646E9CED" w14:textId="77777777" w:rsidR="0091097D" w:rsidRDefault="0091097D" w:rsidP="00D65497">
            <w:r>
              <w:t>4</w:t>
            </w:r>
          </w:p>
        </w:tc>
        <w:tc>
          <w:tcPr>
            <w:tcW w:w="1370" w:type="dxa"/>
          </w:tcPr>
          <w:p w14:paraId="0287146E" w14:textId="77777777" w:rsidR="0091097D" w:rsidRDefault="0091097D" w:rsidP="00D65497">
            <w:r>
              <w:t>4,000</w:t>
            </w:r>
          </w:p>
        </w:tc>
        <w:tc>
          <w:tcPr>
            <w:tcW w:w="1281" w:type="dxa"/>
          </w:tcPr>
          <w:p w14:paraId="13277BC2" w14:textId="77777777" w:rsidR="0091097D" w:rsidRDefault="0091097D" w:rsidP="00D65497">
            <w:r>
              <w:t>64,000</w:t>
            </w:r>
          </w:p>
        </w:tc>
      </w:tr>
      <w:tr w:rsidR="0091097D" w14:paraId="79EAFAAE" w14:textId="77777777" w:rsidTr="00D65497">
        <w:tc>
          <w:tcPr>
            <w:tcW w:w="460" w:type="dxa"/>
          </w:tcPr>
          <w:p w14:paraId="211FE0AE" w14:textId="77777777" w:rsidR="0091097D" w:rsidRDefault="0091097D" w:rsidP="00D65497">
            <w:r>
              <w:t>6</w:t>
            </w:r>
          </w:p>
        </w:tc>
        <w:tc>
          <w:tcPr>
            <w:tcW w:w="2256" w:type="dxa"/>
          </w:tcPr>
          <w:p w14:paraId="5EFB3BAA" w14:textId="77777777" w:rsidR="0091097D" w:rsidRDefault="0091097D" w:rsidP="00D65497">
            <w:r>
              <w:t>Qenat 8 ft</w:t>
            </w:r>
          </w:p>
        </w:tc>
        <w:tc>
          <w:tcPr>
            <w:tcW w:w="1367" w:type="dxa"/>
          </w:tcPr>
          <w:p w14:paraId="672CDB65" w14:textId="77777777" w:rsidR="0091097D" w:rsidRDefault="0091097D" w:rsidP="00D65497">
            <w:r>
              <w:t>Per day</w:t>
            </w:r>
          </w:p>
        </w:tc>
        <w:tc>
          <w:tcPr>
            <w:tcW w:w="1489" w:type="dxa"/>
          </w:tcPr>
          <w:p w14:paraId="3EE9AE73" w14:textId="77777777" w:rsidR="0091097D" w:rsidRDefault="0091097D" w:rsidP="00D65497">
            <w:r>
              <w:t>3</w:t>
            </w:r>
          </w:p>
        </w:tc>
        <w:tc>
          <w:tcPr>
            <w:tcW w:w="1353" w:type="dxa"/>
          </w:tcPr>
          <w:p w14:paraId="25D635D0" w14:textId="77777777" w:rsidR="0091097D" w:rsidRDefault="0091097D" w:rsidP="00D65497">
            <w:r>
              <w:t>25</w:t>
            </w:r>
          </w:p>
        </w:tc>
        <w:tc>
          <w:tcPr>
            <w:tcW w:w="1370" w:type="dxa"/>
          </w:tcPr>
          <w:p w14:paraId="25DB43B5" w14:textId="77777777" w:rsidR="0091097D" w:rsidRDefault="0091097D" w:rsidP="00D65497">
            <w:r>
              <w:t>300</w:t>
            </w:r>
          </w:p>
        </w:tc>
        <w:tc>
          <w:tcPr>
            <w:tcW w:w="1281" w:type="dxa"/>
          </w:tcPr>
          <w:p w14:paraId="67C133BE" w14:textId="77777777" w:rsidR="0091097D" w:rsidRDefault="0091097D" w:rsidP="00D65497">
            <w:r>
              <w:t>22,500</w:t>
            </w:r>
          </w:p>
        </w:tc>
      </w:tr>
      <w:tr w:rsidR="0091097D" w14:paraId="7F981A99" w14:textId="77777777" w:rsidTr="00D65497">
        <w:tc>
          <w:tcPr>
            <w:tcW w:w="460" w:type="dxa"/>
          </w:tcPr>
          <w:p w14:paraId="469FCC50" w14:textId="77777777" w:rsidR="0091097D" w:rsidRDefault="0091097D" w:rsidP="00D65497">
            <w:r>
              <w:t>7</w:t>
            </w:r>
          </w:p>
        </w:tc>
        <w:tc>
          <w:tcPr>
            <w:tcW w:w="2256" w:type="dxa"/>
          </w:tcPr>
          <w:p w14:paraId="7B6DF080" w14:textId="77777777" w:rsidR="0091097D" w:rsidRDefault="0091097D" w:rsidP="00D65497">
            <w:r>
              <w:t xml:space="preserve">Service charges for Installation and transportation of Chairs tables </w:t>
            </w:r>
            <w:proofErr w:type="spellStart"/>
            <w:r>
              <w:t>shamyana</w:t>
            </w:r>
            <w:proofErr w:type="spellEnd"/>
          </w:p>
        </w:tc>
        <w:tc>
          <w:tcPr>
            <w:tcW w:w="1367" w:type="dxa"/>
          </w:tcPr>
          <w:p w14:paraId="43B05DBA" w14:textId="77777777" w:rsidR="0091097D" w:rsidRDefault="0091097D" w:rsidP="00D65497">
            <w:r>
              <w:t>Lump sum</w:t>
            </w:r>
          </w:p>
        </w:tc>
        <w:tc>
          <w:tcPr>
            <w:tcW w:w="1489" w:type="dxa"/>
          </w:tcPr>
          <w:p w14:paraId="600892E4" w14:textId="77777777" w:rsidR="0091097D" w:rsidRDefault="0091097D" w:rsidP="00D65497"/>
        </w:tc>
        <w:tc>
          <w:tcPr>
            <w:tcW w:w="1353" w:type="dxa"/>
          </w:tcPr>
          <w:p w14:paraId="43F82B5D" w14:textId="77777777" w:rsidR="0091097D" w:rsidRDefault="0091097D" w:rsidP="00D65497"/>
        </w:tc>
        <w:tc>
          <w:tcPr>
            <w:tcW w:w="1370" w:type="dxa"/>
          </w:tcPr>
          <w:p w14:paraId="22A47643" w14:textId="77777777" w:rsidR="0091097D" w:rsidRDefault="0091097D" w:rsidP="00D65497"/>
        </w:tc>
        <w:tc>
          <w:tcPr>
            <w:tcW w:w="1281" w:type="dxa"/>
          </w:tcPr>
          <w:p w14:paraId="1A59BC43" w14:textId="77777777" w:rsidR="0091097D" w:rsidRDefault="0091097D" w:rsidP="00D65497">
            <w:r>
              <w:t>5000</w:t>
            </w:r>
          </w:p>
        </w:tc>
      </w:tr>
      <w:tr w:rsidR="0091097D" w14:paraId="750CDBE3" w14:textId="77777777" w:rsidTr="00D65497">
        <w:tc>
          <w:tcPr>
            <w:tcW w:w="460" w:type="dxa"/>
          </w:tcPr>
          <w:p w14:paraId="09414BA2" w14:textId="77777777" w:rsidR="0091097D" w:rsidRDefault="0091097D" w:rsidP="00D65497">
            <w:r>
              <w:t>8</w:t>
            </w:r>
          </w:p>
        </w:tc>
        <w:tc>
          <w:tcPr>
            <w:tcW w:w="2256" w:type="dxa"/>
          </w:tcPr>
          <w:p w14:paraId="28FF36A2" w14:textId="77777777" w:rsidR="0091097D" w:rsidRDefault="0091097D" w:rsidP="00D65497">
            <w:r>
              <w:t>Venue</w:t>
            </w:r>
          </w:p>
        </w:tc>
        <w:tc>
          <w:tcPr>
            <w:tcW w:w="1367" w:type="dxa"/>
          </w:tcPr>
          <w:p w14:paraId="61DFA1D7" w14:textId="77777777" w:rsidR="0091097D" w:rsidRDefault="0091097D" w:rsidP="00D65497">
            <w:r>
              <w:t>Lumpsum</w:t>
            </w:r>
          </w:p>
        </w:tc>
        <w:tc>
          <w:tcPr>
            <w:tcW w:w="1489" w:type="dxa"/>
          </w:tcPr>
          <w:p w14:paraId="5B50AFC3" w14:textId="77777777" w:rsidR="0091097D" w:rsidRDefault="0091097D" w:rsidP="00D65497"/>
        </w:tc>
        <w:tc>
          <w:tcPr>
            <w:tcW w:w="1353" w:type="dxa"/>
          </w:tcPr>
          <w:p w14:paraId="4173B2F1" w14:textId="77777777" w:rsidR="0091097D" w:rsidRDefault="0091097D" w:rsidP="00D65497"/>
        </w:tc>
        <w:tc>
          <w:tcPr>
            <w:tcW w:w="1370" w:type="dxa"/>
          </w:tcPr>
          <w:p w14:paraId="0EA49EFF" w14:textId="77777777" w:rsidR="0091097D" w:rsidRDefault="0091097D" w:rsidP="00D65497"/>
        </w:tc>
        <w:tc>
          <w:tcPr>
            <w:tcW w:w="1281" w:type="dxa"/>
          </w:tcPr>
          <w:p w14:paraId="5C744F23" w14:textId="77777777" w:rsidR="0091097D" w:rsidRDefault="0091097D" w:rsidP="00D65497">
            <w:r>
              <w:t>5000</w:t>
            </w:r>
          </w:p>
        </w:tc>
      </w:tr>
      <w:tr w:rsidR="0091097D" w14:paraId="0C5048A9" w14:textId="77777777" w:rsidTr="00D65497">
        <w:tc>
          <w:tcPr>
            <w:tcW w:w="460" w:type="dxa"/>
          </w:tcPr>
          <w:p w14:paraId="095C7C12" w14:textId="77777777" w:rsidR="0091097D" w:rsidRDefault="0091097D" w:rsidP="00D65497">
            <w:r>
              <w:t>9</w:t>
            </w:r>
          </w:p>
        </w:tc>
        <w:tc>
          <w:tcPr>
            <w:tcW w:w="2256" w:type="dxa"/>
          </w:tcPr>
          <w:p w14:paraId="3C106188" w14:textId="77777777" w:rsidR="0091097D" w:rsidRDefault="0091097D" w:rsidP="00D65497">
            <w:r>
              <w:t>Banners and Standees</w:t>
            </w:r>
          </w:p>
        </w:tc>
        <w:tc>
          <w:tcPr>
            <w:tcW w:w="1367" w:type="dxa"/>
          </w:tcPr>
          <w:p w14:paraId="5B7A7193" w14:textId="77777777" w:rsidR="0091097D" w:rsidRDefault="0091097D" w:rsidP="00D65497">
            <w:r>
              <w:t>Lumpsum</w:t>
            </w:r>
          </w:p>
        </w:tc>
        <w:tc>
          <w:tcPr>
            <w:tcW w:w="1489" w:type="dxa"/>
          </w:tcPr>
          <w:p w14:paraId="03640613" w14:textId="77777777" w:rsidR="0091097D" w:rsidRDefault="0091097D" w:rsidP="00D65497">
            <w:r>
              <w:t>3</w:t>
            </w:r>
          </w:p>
        </w:tc>
        <w:tc>
          <w:tcPr>
            <w:tcW w:w="1353" w:type="dxa"/>
          </w:tcPr>
          <w:p w14:paraId="2F49A912" w14:textId="77777777" w:rsidR="0091097D" w:rsidRDefault="0091097D" w:rsidP="00D65497">
            <w:r>
              <w:t>5</w:t>
            </w:r>
          </w:p>
        </w:tc>
        <w:tc>
          <w:tcPr>
            <w:tcW w:w="1370" w:type="dxa"/>
          </w:tcPr>
          <w:p w14:paraId="37E7EAC9" w14:textId="77777777" w:rsidR="0091097D" w:rsidRDefault="0091097D" w:rsidP="00D65497">
            <w:r>
              <w:t>1500</w:t>
            </w:r>
          </w:p>
        </w:tc>
        <w:tc>
          <w:tcPr>
            <w:tcW w:w="1281" w:type="dxa"/>
          </w:tcPr>
          <w:p w14:paraId="5726F34A" w14:textId="77777777" w:rsidR="0091097D" w:rsidRDefault="0091097D" w:rsidP="00D65497">
            <w:r>
              <w:t>22,500</w:t>
            </w:r>
          </w:p>
        </w:tc>
      </w:tr>
      <w:tr w:rsidR="0091097D" w14:paraId="5DD6E205" w14:textId="77777777" w:rsidTr="00D65497">
        <w:tc>
          <w:tcPr>
            <w:tcW w:w="460" w:type="dxa"/>
          </w:tcPr>
          <w:p w14:paraId="7F0028A6" w14:textId="77777777" w:rsidR="0091097D" w:rsidRDefault="0091097D" w:rsidP="00D65497"/>
        </w:tc>
        <w:tc>
          <w:tcPr>
            <w:tcW w:w="2256" w:type="dxa"/>
          </w:tcPr>
          <w:p w14:paraId="44245D6B" w14:textId="77777777" w:rsidR="0091097D" w:rsidRPr="00BD6187" w:rsidRDefault="0091097D" w:rsidP="00D65497">
            <w:pPr>
              <w:rPr>
                <w:b/>
              </w:rPr>
            </w:pPr>
            <w:r w:rsidRPr="00BD6187">
              <w:rPr>
                <w:b/>
              </w:rPr>
              <w:t>Total</w:t>
            </w:r>
          </w:p>
        </w:tc>
        <w:tc>
          <w:tcPr>
            <w:tcW w:w="5579" w:type="dxa"/>
            <w:gridSpan w:val="4"/>
          </w:tcPr>
          <w:p w14:paraId="4220A81D" w14:textId="77777777" w:rsidR="0091097D" w:rsidRDefault="0091097D" w:rsidP="00D65497"/>
        </w:tc>
        <w:tc>
          <w:tcPr>
            <w:tcW w:w="1281" w:type="dxa"/>
          </w:tcPr>
          <w:p w14:paraId="79DE3CFE" w14:textId="77777777" w:rsidR="0091097D" w:rsidRPr="00BD6187" w:rsidRDefault="0091097D" w:rsidP="00D65497">
            <w:pPr>
              <w:rPr>
                <w:b/>
              </w:rPr>
            </w:pPr>
            <w:r w:rsidRPr="00BD6187">
              <w:rPr>
                <w:b/>
              </w:rPr>
              <w:t>433,250</w:t>
            </w:r>
          </w:p>
        </w:tc>
      </w:tr>
    </w:tbl>
    <w:p w14:paraId="7C3F2BE1" w14:textId="77777777" w:rsidR="00D75D8D" w:rsidRDefault="00D75D8D"/>
    <w:p w14:paraId="4869B175" w14:textId="77777777" w:rsidR="009212B0" w:rsidRDefault="009212B0"/>
    <w:p w14:paraId="691C375B" w14:textId="77777777" w:rsidR="009212B0" w:rsidRDefault="009212B0"/>
    <w:p w14:paraId="485FD410" w14:textId="77777777" w:rsidR="009212B0" w:rsidRDefault="009212B0"/>
    <w:p w14:paraId="6F474C4E" w14:textId="7EB68F46" w:rsidR="009212B0" w:rsidRDefault="009212B0">
      <w:r>
        <w:rPr>
          <w:rFonts w:ascii="Calibri" w:hAnsi="Calibri" w:cs="Calibri"/>
          <w:noProof/>
        </w:rPr>
        <w:drawing>
          <wp:anchor distT="0" distB="0" distL="114300" distR="114300" simplePos="0" relativeHeight="251667456" behindDoc="1" locked="0" layoutInCell="1" allowOverlap="1" wp14:anchorId="2CA714FA" wp14:editId="58670022">
            <wp:simplePos x="0" y="0"/>
            <wp:positionH relativeFrom="column">
              <wp:posOffset>4528185</wp:posOffset>
            </wp:positionH>
            <wp:positionV relativeFrom="paragraph">
              <wp:posOffset>224790</wp:posOffset>
            </wp:positionV>
            <wp:extent cx="1142365" cy="363220"/>
            <wp:effectExtent l="0" t="0" r="635" b="0"/>
            <wp:wrapSquare wrapText="bothSides"/>
            <wp:docPr id="561121677" name="Picture 561121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2365" cy="363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9AD884" w14:textId="03D7892F" w:rsidR="009212B0" w:rsidRDefault="009212B0">
      <w:r>
        <w:rPr>
          <w:rFonts w:ascii="Times New Roman" w:hAnsi="Times New Roman" w:cs="Times New Roman"/>
          <w:b/>
          <w:bCs/>
          <w:noProof/>
          <w14:ligatures w14:val="standardContextual"/>
        </w:rPr>
        <mc:AlternateContent>
          <mc:Choice Requires="wps">
            <w:drawing>
              <wp:anchor distT="0" distB="0" distL="114300" distR="114300" simplePos="0" relativeHeight="251666432" behindDoc="0" locked="0" layoutInCell="1" allowOverlap="1" wp14:anchorId="4565ABA5" wp14:editId="0E03C8D5">
                <wp:simplePos x="0" y="0"/>
                <wp:positionH relativeFrom="column">
                  <wp:posOffset>3848100</wp:posOffset>
                </wp:positionH>
                <wp:positionV relativeFrom="paragraph">
                  <wp:posOffset>236855</wp:posOffset>
                </wp:positionV>
                <wp:extent cx="2438400" cy="1021080"/>
                <wp:effectExtent l="0" t="0" r="19050" b="26670"/>
                <wp:wrapNone/>
                <wp:docPr id="1448867848" name="Text Box 1448867848"/>
                <wp:cNvGraphicFramePr/>
                <a:graphic xmlns:a="http://schemas.openxmlformats.org/drawingml/2006/main">
                  <a:graphicData uri="http://schemas.microsoft.com/office/word/2010/wordprocessingShape">
                    <wps:wsp>
                      <wps:cNvSpPr txBox="1"/>
                      <wps:spPr>
                        <a:xfrm>
                          <a:off x="0" y="0"/>
                          <a:ext cx="2438400" cy="1021080"/>
                        </a:xfrm>
                        <a:prstGeom prst="rect">
                          <a:avLst/>
                        </a:prstGeom>
                        <a:solidFill>
                          <a:schemeClr val="lt1"/>
                        </a:solidFill>
                        <a:ln w="6350">
                          <a:solidFill>
                            <a:schemeClr val="bg1"/>
                          </a:solidFill>
                        </a:ln>
                      </wps:spPr>
                      <wps:txbx>
                        <w:txbxContent>
                          <w:p w14:paraId="76712840" w14:textId="77777777" w:rsidR="009212B0" w:rsidRDefault="009212B0" w:rsidP="009212B0">
                            <w:pPr>
                              <w:jc w:val="center"/>
                            </w:pPr>
                            <w:r>
                              <w:rPr>
                                <w:rFonts w:ascii="Times New Roman" w:hAnsi="Times New Roman" w:cs="Times New Roman"/>
                                <w:b/>
                                <w:bCs/>
                              </w:rPr>
                              <w:t>Director General,</w:t>
                            </w:r>
                            <w:r>
                              <w:rPr>
                                <w:rFonts w:ascii="Times New Roman" w:hAnsi="Times New Roman" w:cs="Times New Roman"/>
                                <w:b/>
                                <w:bCs/>
                              </w:rPr>
                              <w:br/>
                              <w:t>The Special Purpose Kalash Valleys Development Authority Lower Chitral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5ABA5" id="Text Box 1448867848" o:spid="_x0000_s1029" type="#_x0000_t202" style="position:absolute;margin-left:303pt;margin-top:18.65pt;width:192pt;height:8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" fillcolor="white [3201]" strokecolor="white [3212]" strokeweight=".5pt">
                <v:textbox>
                  <w:txbxContent>
                    <w:p w14:paraId="76712840" w14:textId="77777777" w:rsidR="009212B0" w:rsidRDefault="009212B0" w:rsidP="009212B0">
                      <w:pPr>
                        <w:jc w:val="center"/>
                      </w:pPr>
                      <w:r>
                        <w:rPr>
                          <w:rFonts w:ascii="Times New Roman" w:hAnsi="Times New Roman" w:cs="Times New Roman"/>
                          <w:b/>
                          <w:bCs/>
                        </w:rPr>
                        <w:t>Director General,</w:t>
                      </w:r>
                      <w:r>
                        <w:rPr>
                          <w:rFonts w:ascii="Times New Roman" w:hAnsi="Times New Roman" w:cs="Times New Roman"/>
                          <w:b/>
                          <w:bCs/>
                        </w:rPr>
                        <w:br/>
                        <w:t>The Special Purpose Kalash Valleys Development Authority Lower Chitral</w:t>
                      </w:r>
                    </w:p>
                  </w:txbxContent>
                </v:textbox>
              </v:shape>
            </w:pict>
          </mc:Fallback>
        </mc:AlternateContent>
      </w:r>
    </w:p>
    <w:sectPr w:rsidR="009212B0" w:rsidSect="00AD05F2">
      <w:pgSz w:w="11906" w:h="16838" w:code="9"/>
      <w:pgMar w:top="126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BC1461"/>
    <w:multiLevelType w:val="hybridMultilevel"/>
    <w:tmpl w:val="341C79D0"/>
    <w:lvl w:ilvl="0" w:tplc="8D1A83EA">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984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B11"/>
    <w:rsid w:val="00230B11"/>
    <w:rsid w:val="00343E23"/>
    <w:rsid w:val="003A358B"/>
    <w:rsid w:val="006112DD"/>
    <w:rsid w:val="0091097D"/>
    <w:rsid w:val="009212B0"/>
    <w:rsid w:val="00A5463E"/>
    <w:rsid w:val="00C5683B"/>
    <w:rsid w:val="00D75D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CE7B7"/>
  <w15:chartTrackingRefBased/>
  <w15:docId w15:val="{925C0A61-7C76-4176-ACB1-F5F2EF931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B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11"/>
    <w:pPr>
      <w:ind w:left="720"/>
      <w:contextualSpacing/>
    </w:pPr>
  </w:style>
  <w:style w:type="paragraph" w:styleId="NoSpacing">
    <w:name w:val="No Spacing"/>
    <w:uiPriority w:val="1"/>
    <w:qFormat/>
    <w:rsid w:val="00230B11"/>
    <w:pPr>
      <w:spacing w:after="0" w:line="240" w:lineRule="auto"/>
    </w:pPr>
  </w:style>
  <w:style w:type="table" w:styleId="TableGrid">
    <w:name w:val="Table Grid"/>
    <w:basedOn w:val="TableNormal"/>
    <w:uiPriority w:val="59"/>
    <w:rsid w:val="0091097D"/>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306</Words>
  <Characters>1611</Characters>
  <Application>Microsoft Office Word</Application>
  <DocSecurity>0</DocSecurity>
  <Lines>122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IKHLAQ I.T Services</dc:creator>
  <cp:keywords/>
  <dc:description/>
  <cp:lastModifiedBy>Anis ulHassan</cp:lastModifiedBy>
  <cp:revision>6</cp:revision>
  <cp:lastPrinted>2025-04-30T05:43:00Z</cp:lastPrinted>
  <dcterms:created xsi:type="dcterms:W3CDTF">2025-04-03T04:46:00Z</dcterms:created>
  <dcterms:modified xsi:type="dcterms:W3CDTF">2025-04-30T05:45:00Z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1f596133-3640-4aa5-ae94-260584a36474</vt:lpwstr>
  </property>
</Properties>
</file>