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widowControl/>
        <w:ind w:firstLine="238"/>
        <w:jc w:val="right"/>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widowControl/>
        <w:ind w:firstLine="0"/>
        <w:jc w:val="right"/>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widowControl/>
        <w:ind w:firstLine="0"/>
        <w:jc w:val="right"/>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widowControl/>
        <w:ind w:firstLine="238"/>
        <w:jc w:val="right"/>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widowControl/>
        <w:ind w:firstLine="0"/>
        <w:jc w:val="right"/>
        <w:keepNext/>
      </w:pPr>
      <w:r>
        <w:rPr>
          <w:rFonts w:ascii="Noto Sans" w:hAnsi="Noto Sans" w:cs="Noto Naskh Arabic" w:eastAsia="Noto Sans"/>
          <w:rtl/>
          <w:lang w:val="fa-IR"/>
        </w:rPr>
        <w:t xml:space="preserve">ساختار فصل</w:t>
      </w:r>
    </w:p>
    <w:p>
      <w:pPr>
        <w:numPr>
          <w:ilvl w:val="0"/>
          <w:numId w:val="1001"/>
        </w:numPr>
        <w:pStyle w:val="Compact"/>
        <w:bidi/>
        <w:widowControl/>
        <w:ind w:firstLine="238"/>
        <w:jc w:val="right"/>
      </w:pPr>
      <w:r>
        <w:rPr>
          <w:rFonts w:ascii="Noto Sans" w:hAnsi="Noto Sans" w:cs="Noto Naskh Arabic" w:eastAsia="Noto Sans"/>
          <w:rtl/>
          <w:lang w:val="fa-IR"/>
        </w:rPr>
        <w:t xml:space="preserve">مقدمه</w:t>
      </w:r>
    </w:p>
    <w:p>
      <w:pPr>
        <w:numPr>
          <w:ilvl w:val="0"/>
          <w:numId w:val="1001"/>
        </w:numPr>
        <w:pStyle w:val="Compact"/>
        <w:bidi/>
        <w:widowControl/>
        <w:ind w:firstLine="238"/>
        <w:jc w:val="right"/>
      </w:pPr>
      <w:r>
        <w:rPr>
          <w:rFonts w:ascii="Noto Sans" w:hAnsi="Noto Sans" w:cs="Noto Naskh Arabic" w:eastAsia="Noto Sans"/>
          <w:rtl/>
          <w:lang w:val="fa-IR"/>
        </w:rPr>
        <w:t xml:space="preserve">اهداف یادگیری</w:t>
      </w:r>
    </w:p>
    <w:p>
      <w:pPr>
        <w:numPr>
          <w:ilvl w:val="0"/>
          <w:numId w:val="1001"/>
        </w:numPr>
        <w:pStyle w:val="Compact"/>
        <w:bidi/>
        <w:widowControl/>
        <w:ind w:firstLine="238"/>
        <w:jc w:val="right"/>
      </w:pPr>
      <w:r>
        <w:rPr>
          <w:rFonts w:ascii="Noto Sans" w:hAnsi="Noto Sans" w:cs="Noto Naskh Arabic" w:eastAsia="Noto Sans"/>
          <w:rtl/>
          <w:lang w:val="fa-IR"/>
        </w:rPr>
        <w:t xml:space="preserve">سیر تکامل تحول دیجیتال</w:t>
      </w:r>
    </w:p>
    <w:p>
      <w:pPr>
        <w:numPr>
          <w:ilvl w:val="0"/>
          <w:numId w:val="1001"/>
        </w:numPr>
        <w:pStyle w:val="Compact"/>
        <w:bidi/>
        <w:widowControl/>
        <w:ind w:firstLine="238"/>
        <w:jc w:val="right"/>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widowControl/>
        <w:ind w:firstLine="238"/>
        <w:jc w:val="right"/>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widowControl/>
        <w:ind w:firstLine="238"/>
        <w:jc w:val="right"/>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widowControl/>
        <w:ind w:firstLine="238"/>
        <w:jc w:val="right"/>
      </w:pPr>
      <w:r>
        <w:rPr>
          <w:rFonts w:ascii="Noto Sans" w:hAnsi="Noto Sans" w:cs="Noto Naskh Arabic" w:eastAsia="Noto Sans"/>
          <w:rtl/>
          <w:lang w:val="fa-IR"/>
        </w:rPr>
        <w:t xml:space="preserve">عوامل موفقیت و دلایل شکست</w:t>
      </w:r>
    </w:p>
    <w:p>
      <w:pPr>
        <w:numPr>
          <w:ilvl w:val="0"/>
          <w:numId w:val="1001"/>
        </w:numPr>
        <w:pStyle w:val="Compact"/>
        <w:bidi/>
        <w:widowControl/>
        <w:ind w:firstLine="238"/>
        <w:jc w:val="right"/>
      </w:pPr>
      <w:r>
        <w:rPr>
          <w:rFonts w:ascii="Noto Sans" w:hAnsi="Noto Sans" w:cs="Noto Naskh Arabic" w:eastAsia="Noto Sans"/>
          <w:rtl/>
          <w:lang w:val="fa-IR"/>
        </w:rPr>
        <w:t xml:space="preserve">مطالعه موردی آموزشی</w:t>
      </w:r>
    </w:p>
    <w:p>
      <w:pPr>
        <w:numPr>
          <w:ilvl w:val="0"/>
          <w:numId w:val="1001"/>
        </w:numPr>
        <w:pStyle w:val="Compact"/>
        <w:bidi/>
        <w:widowControl/>
        <w:ind w:firstLine="238"/>
        <w:jc w:val="right"/>
      </w:pPr>
      <w:r>
        <w:rPr>
          <w:rFonts w:ascii="Noto Sans" w:hAnsi="Noto Sans" w:cs="Noto Naskh Arabic" w:eastAsia="Noto Sans"/>
          <w:rtl/>
          <w:lang w:val="fa-IR"/>
        </w:rPr>
        <w:t xml:space="preserve">جمع‌بندی، پرسش‌ها و تمرین‌ها</w:t>
      </w:r>
    </w:p>
    <w:p>
      <w:pPr>
        <w:numPr>
          <w:ilvl w:val="0"/>
          <w:numId w:val="1001"/>
        </w:numPr>
        <w:pStyle w:val="Compact"/>
        <w:bidi/>
        <w:widowControl/>
        <w:ind w:firstLine="238"/>
        <w:jc w:val="right"/>
      </w:pPr>
      <w:r>
        <w:rPr>
          <w:rFonts w:ascii="Noto Sans" w:hAnsi="Noto Sans" w:cs="Noto Naskh Arabic" w:eastAsia="Noto Sans"/>
          <w:rtl/>
          <w:lang w:val="fa-IR"/>
        </w:rPr>
        <w:t xml:space="preserve">منابع</w:t>
      </w:r>
    </w:p>
    <w:bookmarkEnd w:id="21"/>
    <w:bookmarkStart w:id="22" w:name="مدلهای-آموزشی-فصل"/>
    <w:p>
      <w:pPr>
        <w:pStyle w:val="Heading2"/>
        <w:bidi/>
        <w:widowControl/>
        <w:ind w:firstLine="0"/>
        <w:jc w:val="right"/>
        <w:keepNext/>
      </w:pPr>
      <w:r>
        <w:rPr>
          <w:rFonts w:ascii="Noto Sans" w:hAnsi="Noto Sans" w:cs="Noto Naskh Arabic" w:eastAsia="Noto Sans"/>
          <w:rtl/>
          <w:lang w:val="fa-IR"/>
        </w:rPr>
        <w:t xml:space="preserve">مدل‌های آموزشی فصل</w:t>
      </w:r>
    </w:p>
    <w:p>
      <w:pPr>
        <w:numPr>
          <w:ilvl w:val="0"/>
          <w:numId w:val="1002"/>
        </w:numPr>
        <w:pStyle w:val="Compact"/>
        <w:bidi/>
        <w:widowControl/>
        <w:ind w:firstLine="238"/>
        <w:jc w:val="right"/>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widowControl/>
        <w:ind w:firstLine="238"/>
        <w:jc w:val="right"/>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widowControl/>
        <w:ind w:firstLine="238"/>
        <w:jc w:val="right"/>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widowControl/>
        <w:ind w:firstLine="0"/>
        <w:jc w:val="right"/>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widowControl/>
        <w:ind w:firstLine="238"/>
        <w:jc w:val="right"/>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widowControl/>
        <w:ind w:firstLine="238"/>
        <w:jc w:val="right"/>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widowControl/>
        <w:ind w:firstLine="238"/>
        <w:jc w:val="right"/>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widowControl/>
        <w:ind w:firstLine="238"/>
        <w:jc w:val="right"/>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rtl/>
          <w:lang w:val="fa-IR"/>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widowControl/>
        <w:ind w:firstLine="238"/>
        <w:jc w:val="right"/>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widowControl/>
        <w:ind w:firstLine="238"/>
        <w:jc w:val="right"/>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widowControl/>
        <w:ind w:firstLine="238"/>
        <w:jc w:val="right"/>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widowControl/>
        <w:ind w:firstLine="238"/>
        <w:jc w:val="right"/>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widowControl/>
        <w:ind w:firstLine="238"/>
        <w:jc w:val="right"/>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widowControl/>
        <w:ind w:firstLine="238"/>
        <w:jc w:val="right"/>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widowControl/>
        <w:ind w:firstLine="238"/>
        <w:jc w:val="right"/>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Start w:id="24" w:name="ایده-کلیدی-فصل"/>
    <w:p>
      <w:pPr>
        <w:pStyle w:val="Heading3"/>
        <w:bidi/>
        <w:widowControl/>
        <w:ind w:firstLine="0"/>
        <w:jc w:val="right"/>
        <w:keepNext/>
      </w:pPr>
      <w:r>
        <w:rPr>
          <w:rFonts w:ascii="Noto Sans" w:hAnsi="Noto Sans" w:cs="Noto Naskh Arabic" w:eastAsia="Noto Sans"/>
          <w:rtl/>
          <w:lang w:val="fa-IR"/>
        </w:rPr>
        <w:t xml:space="preserve">ایده کلیدی فصل</w:t>
      </w:r>
    </w:p>
    <w:p>
      <w:pPr>
        <w:bidi/>
        <w:widowControl/>
        <w:ind w:firstLine="238"/>
        <w:jc w:val="right"/>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widowControl/>
        <w:ind w:firstLine="0"/>
        <w:jc w:val="right"/>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widowControl/>
        <w:ind w:firstLine="238"/>
        <w:jc w:val="right"/>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widowControl/>
        <w:ind w:firstLine="238"/>
        <w:jc w:val="right"/>
      </w:pPr>
      <w:r>
        <w:rPr>
          <w:rFonts w:ascii="Noto Sans" w:hAnsi="Noto Sans" w:cs="Noto Naskh Arabic" w:eastAsia="Noto Sans"/>
          <w:rtl/>
          <w:lang w:val="fa-IR"/>
        </w:rPr>
        <w:t xml:space="preserve">مفاهیم</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widowControl/>
        <w:ind w:firstLine="238"/>
        <w:jc w:val="right"/>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widowControl/>
        <w:ind w:firstLine="238"/>
        <w:jc w:val="right"/>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widowControl/>
        <w:ind w:firstLine="238"/>
        <w:jc w:val="right"/>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widowControl/>
        <w:ind w:firstLine="238"/>
        <w:jc w:val="right"/>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widowControl/>
        <w:ind w:firstLine="238"/>
        <w:jc w:val="right"/>
      </w:pPr>
      <w:r>
        <w:rPr>
          <w:rFonts w:ascii="Noto Sans" w:hAnsi="Noto Sans" w:cs="Noto Naskh Arabic" w:eastAsia="Noto Sans"/>
          <w:rtl/>
          <w:lang w:val="fa-IR"/>
        </w:rPr>
        <w:t xml:space="preserve">جایگاه</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widowControl/>
        <w:ind w:firstLine="238"/>
        <w:jc w:val="right"/>
      </w:pPr>
      <w:r>
        <w:rPr>
          <w:rFonts w:ascii="Noto Sans" w:hAnsi="Noto Sans" w:cs="Noto Naskh Arabic" w:eastAsia="Noto Sans"/>
          <w:rtl/>
          <w:lang w:val="fa-IR"/>
        </w:rPr>
        <w:t xml:space="preserve">مفهوم</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widowControl/>
        <w:ind w:firstLine="238"/>
        <w:jc w:val="right"/>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widowControl/>
        <w:ind w:firstLine="238"/>
        <w:jc w:val="right"/>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widowControl/>
        <w:ind w:firstLine="238"/>
        <w:jc w:val="right"/>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widowControl/>
        <w:ind w:firstLine="0"/>
        <w:jc w:val="right"/>
        <w:keepNext/>
      </w:pPr>
      <w:r>
        <w:rPr>
          <w:rFonts w:ascii="Noto Sans" w:hAnsi="Noto Sans" w:cs="Noto Naskh Arabic" w:eastAsia="Noto Sans"/>
          <w:rtl/>
          <w:lang w:val="fa-IR"/>
        </w:rPr>
        <w:t xml:space="preserve">دستاورد مورد انتظار</w:t>
      </w:r>
    </w:p>
    <w:p>
      <w:pPr>
        <w:bidi/>
        <w:widowControl/>
        <w:ind w:firstLine="238"/>
        <w:jc w:val="right"/>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widowControl/>
        <w:ind w:firstLine="238"/>
        <w:jc w:val="right"/>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8" w:name="سیر-تکامل-تحول-دیجیتال"/>
    <w:p>
      <w:pPr>
        <w:pStyle w:val="Heading1"/>
        <w:bidi/>
        <w:widowControl/>
        <w:ind w:firstLine="0"/>
        <w:jc w:val="right"/>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widowControl/>
        <w:spacing w:before="0" w:after="0"/>
        <w:ind w:firstLine="0"/>
        <w:jc w:val="center"/>
      </w:pPr>
      <w:r>
        <w:drawing>
          <wp:inline>
            <wp:extent cx="5791200" cy="2075180"/>
            <wp:effectExtent b="0" l="0" r="0" t="0"/>
            <wp:docPr descr="سیر تحول دیجیتال" title="" id="29" name="Picture"/>
            <a:graphic>
              <a:graphicData uri="http://schemas.openxmlformats.org/drawingml/2006/picture">
                <pic:pic>
                  <pic:nvPicPr>
                    <pic:cNvPr descr="figures/digital-evolution.png" id="30" name="Picture"/>
                    <pic:cNvPicPr>
                      <a:picLocks noChangeArrowheads="1" noChangeAspect="1"/>
                    </pic:cNvPicPr>
                  </pic:nvPicPr>
                  <pic:blipFill>
                    <a:blip r:embed="rId28"/>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widowControl/>
        <w:ind w:firstLine="238"/>
        <w:jc w:val="right"/>
      </w:pPr>
      <w:r>
        <w:rPr>
          <w:rFonts w:ascii="Noto Sans" w:hAnsi="Noto Sans" w:cs="Noto Naskh Arabic" w:eastAsia="Noto Sans"/>
          <w:rtl/>
          <w:lang w:val="fa-IR"/>
        </w:rPr>
        <w:t xml:space="preserve">سیر تحول دیجیتال</w:t>
      </w:r>
    </w:p>
    <w:p>
      <w:pPr>
        <w:bidi/>
        <w:widowControl/>
        <w:ind w:firstLine="238"/>
        <w:jc w:val="right"/>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widowControl/>
        <w:ind w:firstLine="238"/>
        <w:jc w:val="right"/>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1" w:name="از-رایانش-سازمانی-تا-دیجیتالیشدن"/>
    <w:p>
      <w:pPr>
        <w:pStyle w:val="Heading2"/>
        <w:bidi/>
        <w:widowControl/>
        <w:ind w:firstLine="0"/>
        <w:jc w:val="right"/>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widowControl/>
        <w:ind w:firstLine="238"/>
        <w:jc w:val="right"/>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widowControl/>
        <w:ind w:firstLine="238"/>
        <w:jc w:val="right"/>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1"/>
    <w:bookmarkStart w:id="32" w:name="از-digitization-به-digitalization"/>
    <w:p>
      <w:pPr>
        <w:pStyle w:val="Heading2"/>
        <w:bidi/>
        <w:widowControl/>
        <w:ind w:firstLine="0"/>
        <w:jc w:val="right"/>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widowControl/>
        <w:ind w:firstLine="238"/>
        <w:jc w:val="right"/>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widowControl/>
        <w:ind w:firstLine="238"/>
        <w:jc w:val="right"/>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widowControl/>
        <w:ind w:firstLine="238"/>
        <w:jc w:val="right"/>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widowControl/>
        <w:ind w:firstLine="238"/>
        <w:jc w:val="right"/>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2"/>
    <w:bookmarkStart w:id="33" w:name="ظهور-digital-transformation"/>
    <w:p>
      <w:pPr>
        <w:pStyle w:val="Heading2"/>
        <w:bidi/>
        <w:widowControl/>
        <w:ind w:firstLine="0"/>
        <w:jc w:val="right"/>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widowControl/>
        <w:ind w:firstLine="238"/>
        <w:jc w:val="right"/>
      </w:pPr>
      <w:r>
        <w:rPr>
          <w:rFonts w:ascii="Noto Sans" w:hAnsi="Noto Sans" w:cs="Noto Naskh Arabic" w:eastAsia="Noto Sans"/>
          <w:rtl/>
          <w:lang w:val="fa-IR"/>
        </w:rPr>
        <w:t xml:space="preserve">در</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widowControl/>
        <w:ind w:firstLine="238"/>
        <w:jc w:val="right"/>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3"/>
    <w:bookmarkStart w:id="34" w:name="داده-پلتفرم-و-اقتصاد-دیجیتال"/>
    <w:p>
      <w:pPr>
        <w:pStyle w:val="Heading2"/>
        <w:bidi/>
        <w:widowControl/>
        <w:ind w:firstLine="0"/>
        <w:jc w:val="right"/>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widowControl/>
        <w:ind w:firstLine="238"/>
        <w:jc w:val="right"/>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widowControl/>
        <w:ind w:firstLine="238"/>
        <w:jc w:val="right"/>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4"/>
    <w:bookmarkStart w:id="35" w:name="ورود-ai-به-تحول-سازمانی"/>
    <w:p>
      <w:pPr>
        <w:pStyle w:val="Heading2"/>
        <w:bidi/>
        <w:widowControl/>
        <w:ind w:firstLine="0"/>
        <w:jc w:val="right"/>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widowControl/>
        <w:ind w:firstLine="238"/>
        <w:jc w:val="right"/>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widowControl/>
        <w:ind w:firstLine="238"/>
        <w:jc w:val="right"/>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widowControl/>
        <w:ind w:firstLine="238"/>
        <w:jc w:val="right"/>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5"/>
    <w:bookmarkStart w:id="37" w:name="X6b74a7c704558de4fca2f84e31483979c4db466"/>
    <w:p>
      <w:pPr>
        <w:pStyle w:val="Heading2"/>
        <w:bidi/>
        <w:widowControl/>
        <w:ind w:firstLine="0"/>
        <w:jc w:val="right"/>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widowControl/>
        <w:ind w:firstLine="238"/>
        <w:jc w:val="right"/>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widowControl/>
        <w:ind w:firstLine="238"/>
        <w:jc w:val="right"/>
      </w:pPr>
      <w:r>
        <w:rPr>
          <w:rFonts w:ascii="Noto Sans" w:hAnsi="Noto Sans" w:cs="Noto Naskh Arabic" w:eastAsia="Noto Sans"/>
          <w:rtl/>
          <w:lang w:val="fa-IR"/>
        </w:rPr>
        <w:t xml:space="preserve">بنابراین مدل زیر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widowControl/>
        <w:ind w:firstLine="238"/>
        <w:jc w:val="right"/>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6" w:name="جمعبندی"/>
    <w:p>
      <w:pPr>
        <w:pStyle w:val="Heading3"/>
        <w:bidi/>
        <w:widowControl/>
        <w:ind w:firstLine="0"/>
        <w:jc w:val="right"/>
        <w:keepNext/>
      </w:pPr>
      <w:r>
        <w:rPr>
          <w:rFonts w:ascii="Noto Sans" w:hAnsi="Noto Sans" w:cs="Noto Naskh Arabic" w:eastAsia="Noto Sans"/>
          <w:rtl/>
          <w:lang w:val="fa-IR"/>
        </w:rPr>
        <w:t xml:space="preserve">جمع‌بندی</w:t>
      </w:r>
    </w:p>
    <w:p>
      <w:pPr>
        <w:bidi/>
        <w:widowControl/>
        <w:ind w:firstLine="238"/>
        <w:jc w:val="right"/>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سپس 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widowControl/>
        <w:ind w:firstLine="238"/>
        <w:jc w:val="right"/>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6"/>
    <w:bookmarkEnd w:id="37"/>
    <w:bookmarkEnd w:id="38"/>
    <w:bookmarkStart w:id="50" w:name="مفاهیم-بنیادی-و-مرزبندی-مفهومی"/>
    <w:p>
      <w:pPr>
        <w:pStyle w:val="Heading1"/>
        <w:bidi/>
        <w:widowControl/>
        <w:ind w:firstLine="0"/>
        <w:jc w:val="right"/>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widowControl/>
        <w:ind w:firstLine="238"/>
        <w:jc w:val="right"/>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39" w:name="digitization-دیجیتالیسازی"/>
    <w:p>
      <w:pPr>
        <w:pStyle w:val="Heading2"/>
        <w:bidi/>
        <w:widowControl/>
        <w:ind w:firstLine="0"/>
        <w:jc w:val="right"/>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widowControl/>
        <w:ind w:firstLine="238"/>
        <w:jc w:val="right"/>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widowControl/>
        <w:ind w:firstLine="238"/>
        <w:jc w:val="right"/>
      </w:pPr>
      <w:r>
        <w:rPr>
          <w:rFonts w:ascii="Noto Sans" w:hAnsi="Noto Sans" w:cs="Noto Naskh Arabic" w:eastAsia="Noto Sans"/>
          <w:rtl/>
          <w:lang w:val="fa-IR"/>
        </w:rPr>
        <w:t xml:space="preserve">مثال‌های ساده:</w:t>
      </w:r>
    </w:p>
    <w:p>
      <w:pPr>
        <w:numPr>
          <w:ilvl w:val="0"/>
          <w:numId w:val="1004"/>
        </w:numPr>
        <w:pStyle w:val="Compact"/>
        <w:bidi/>
        <w:widowControl/>
        <w:ind w:firstLine="238"/>
        <w:jc w:val="right"/>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widowControl/>
        <w:ind w:firstLine="238"/>
        <w:jc w:val="right"/>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widowControl/>
        <w:ind w:firstLine="238"/>
        <w:jc w:val="right"/>
      </w:pPr>
      <w:r>
        <w:rPr>
          <w:rFonts w:ascii="Noto Sans" w:hAnsi="Noto Sans" w:cs="Noto Naskh Arabic" w:eastAsia="Noto Sans"/>
          <w:rtl/>
          <w:lang w:val="fa-IR"/>
        </w:rPr>
        <w:t xml:space="preserve">ثبت دیجیتال یک اندازه‌گیری که قبلاً روی فرم کاغذی ثبت می‌شد.</w:t>
      </w:r>
    </w:p>
    <w:p>
      <w:pPr>
        <w:bidi/>
        <w:widowControl/>
        <w:ind w:firstLine="238"/>
        <w:jc w:val="right"/>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39"/>
    <w:bookmarkStart w:id="40" w:name="Xfbc5750aed69a5c08387eefb6433df79fcb98dc"/>
    <w:p>
      <w:pPr>
        <w:pStyle w:val="Heading2"/>
        <w:bidi/>
        <w:widowControl/>
        <w:ind w:firstLine="0"/>
        <w:jc w:val="right"/>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widowControl/>
        <w:ind w:firstLine="238"/>
        <w:jc w:val="right"/>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widowControl/>
        <w:ind w:firstLine="238"/>
        <w:jc w:val="right"/>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widowControl/>
        <w:ind w:firstLine="238"/>
        <w:jc w:val="right"/>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0"/>
    <w:bookmarkStart w:id="41" w:name="digital-transformation-تحول-دیجیتال"/>
    <w:p>
      <w:pPr>
        <w:pStyle w:val="Heading2"/>
        <w:bidi/>
        <w:widowControl/>
        <w:ind w:firstLine="0"/>
        <w:jc w:val="right"/>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widowControl/>
        <w:ind w:firstLine="238"/>
        <w:jc w:val="right"/>
      </w:pP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widowControl/>
        <w:ind w:firstLine="238"/>
        <w:jc w:val="right"/>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widowControl/>
        <w:ind w:firstLine="238"/>
        <w:jc w:val="right"/>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1"/>
    <w:bookmarkStart w:id="42" w:name="تحول-دیجیتال-در-برابر-it-modernization"/>
    <w:p>
      <w:pPr>
        <w:pStyle w:val="Heading2"/>
        <w:bidi/>
        <w:widowControl/>
        <w:ind w:firstLine="0"/>
        <w:jc w:val="right"/>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widowControl/>
        <w:ind w:firstLine="238"/>
        <w:jc w:val="right"/>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widowControl/>
        <w:ind w:firstLine="238"/>
        <w:jc w:val="right"/>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2"/>
    <w:bookmarkStart w:id="43" w:name="X134db0dd405d13007c81059954ad0720a99a0da"/>
    <w:p>
      <w:pPr>
        <w:pStyle w:val="Heading2"/>
        <w:bidi/>
        <w:widowControl/>
        <w:ind w:firstLine="0"/>
        <w:jc w:val="right"/>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widowControl/>
        <w:ind w:firstLine="238"/>
        <w:jc w:val="right"/>
      </w:pPr>
      <w:r>
        <w:rPr>
          <w:rFonts w:ascii="Noto Sans" w:hAnsi="Noto Sans" w:cs="Noto Naskh Arabic" w:eastAsia="Noto Sans"/>
          <w:rtl/>
          <w:lang w:val="fa-IR"/>
        </w:rPr>
        <w:t xml:space="preserve">در این کتاب،</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widowControl/>
        <w:ind w:firstLine="238"/>
        <w:jc w:val="right"/>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widowControl/>
        <w:ind w:firstLine="238"/>
        <w:jc w:val="right"/>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3"/>
    <w:bookmarkStart w:id="44" w:name="ai-enabled-در-برابر-ai-native"/>
    <w:p>
      <w:pPr>
        <w:pStyle w:val="Heading2"/>
        <w:bidi/>
        <w:widowControl/>
        <w:ind w:firstLine="0"/>
        <w:jc w:val="right"/>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widowControl/>
        <w:ind w:firstLine="238"/>
        <w:jc w:val="right"/>
      </w:pPr>
      <w:r>
        <w:rPr>
          <w:rFonts w:ascii="Noto Sans" w:hAnsi="Noto Sans" w:cs="Noto Sans" w:eastAsia="Noto Sans"/>
          <w:bCs/>
          <w:b/>
          <w:lang w:val="en-US"/>
        </w:rPr>
        <w:t xml:space="preserve">AI-Enabled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widowControl/>
        <w:ind w:firstLine="238"/>
        <w:jc w:val="right"/>
      </w:pPr>
      <w:r>
        <w:rPr>
          <w:rFonts w:ascii="Noto Sans" w:hAnsi="Noto Sans" w:cs="Noto Naskh Arabic" w:eastAsia="Noto Sans"/>
          <w:rtl/>
          <w:lang w:val="fa-IR"/>
        </w:rPr>
        <w:t xml:space="preserve">در مقابل،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4"/>
    <w:bookmarkStart w:id="45" w:name="پروژه-فناوری-در-برابر-برنامه-تحول"/>
    <w:p>
      <w:pPr>
        <w:pStyle w:val="Heading2"/>
        <w:bidi/>
        <w:widowControl/>
        <w:ind w:firstLine="0"/>
        <w:jc w:val="right"/>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widowControl/>
        <w:ind w:firstLine="238"/>
        <w:jc w:val="right"/>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widowControl/>
        <w:ind w:firstLine="238"/>
        <w:jc w:val="right"/>
      </w:pPr>
      <w:r>
        <w:rPr>
          <w:rFonts w:ascii="Noto Sans" w:hAnsi="Noto Sans" w:cs="Noto Naskh Arabic" w:eastAsia="Noto Sans"/>
          <w:rtl/>
          <w:bCs/>
          <w:b/>
          <w:lang w:val="fa-IR"/>
        </w:rPr>
        <w:t xml:space="preserve">برنامه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widowControl/>
        <w:ind w:firstLine="238"/>
        <w:jc w:val="right"/>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widowControl/>
        <w:ind w:firstLine="238"/>
        <w:jc w:val="right"/>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5"/>
    <w:bookmarkStart w:id="46" w:name="Xa8fcd92035a455f5e329ad1bb67337030b49288"/>
    <w:p>
      <w:pPr>
        <w:pStyle w:val="Heading2"/>
        <w:bidi/>
        <w:widowControl/>
        <w:ind w:firstLine="0"/>
        <w:jc w:val="right"/>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widowControl/>
        <w:ind w:firstLine="238"/>
        <w:jc w:val="right"/>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widowControl/>
        <w:ind w:firstLine="238"/>
        <w:jc w:val="right"/>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widowControl/>
        <w:ind w:firstLine="238"/>
        <w:jc w:val="right"/>
      </w:pPr>
      <w:r>
        <w:rPr>
          <w:rFonts w:ascii="Noto Sans" w:hAnsi="Noto Sans" w:cs="Noto Naskh Arabic" w:eastAsia="Noto Sans"/>
          <w:rtl/>
          <w:lang w:val="fa-IR"/>
        </w:rPr>
        <w:t xml:space="preserve">قابلیت معمولاً ترکیبی از موارد زیر است:</w:t>
      </w:r>
    </w:p>
    <w:p>
      <w:pPr>
        <w:bidi/>
        <w:widowControl/>
        <w:ind w:firstLine="238"/>
        <w:jc w:val="right"/>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widowControl/>
        <w:ind w:firstLine="238"/>
        <w:jc w:val="right"/>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6"/>
    <w:bookmarkStart w:id="49" w:name="هفت-سؤال-برای-تشخیص-یک-ابتکار-تحول"/>
    <w:p>
      <w:pPr>
        <w:pStyle w:val="Heading2"/>
        <w:bidi/>
        <w:widowControl/>
        <w:ind w:firstLine="0"/>
        <w:jc w:val="right"/>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widowControl/>
        <w:ind w:firstLine="238"/>
        <w:jc w:val="right"/>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widowControl/>
        <w:ind w:firstLine="238"/>
        <w:jc w:val="right"/>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widowControl/>
        <w:ind w:firstLine="238"/>
        <w:jc w:val="right"/>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widowControl/>
        <w:ind w:firstLine="238"/>
        <w:jc w:val="right"/>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widowControl/>
        <w:ind w:firstLine="238"/>
        <w:jc w:val="right"/>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widowControl/>
        <w:ind w:firstLine="238"/>
        <w:jc w:val="right"/>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widowControl/>
        <w:ind w:firstLine="238"/>
        <w:jc w:val="right"/>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widowControl/>
        <w:ind w:firstLine="238"/>
        <w:jc w:val="right"/>
      </w:pPr>
      <w:r>
        <w:rPr>
          <w:rFonts w:ascii="Noto Sans" w:hAnsi="Noto Sans" w:cs="Noto Naskh Arabic" w:eastAsia="Noto Sans"/>
          <w:rtl/>
          <w:lang w:val="fa-IR"/>
        </w:rPr>
        <w:t xml:space="preserve">ارزش ایجادشده با چه شاخصی و در چه بازه‌ای اندازه‌گیری می‌شود؟</w:t>
      </w:r>
    </w:p>
    <w:p>
      <w:pPr>
        <w:bidi/>
        <w:widowControl/>
        <w:ind w:firstLine="238"/>
        <w:jc w:val="right"/>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7" w:name="مثال-جمعبندی"/>
    <w:p>
      <w:pPr>
        <w:pStyle w:val="Heading3"/>
        <w:bidi/>
        <w:widowControl/>
        <w:ind w:firstLine="0"/>
        <w:jc w:val="right"/>
        <w:keepNext/>
      </w:pPr>
      <w:r>
        <w:rPr>
          <w:rFonts w:ascii="Noto Sans" w:hAnsi="Noto Sans" w:cs="Noto Naskh Arabic" w:eastAsia="Noto Sans"/>
          <w:rtl/>
          <w:lang w:val="fa-IR"/>
        </w:rPr>
        <w:t xml:space="preserve">مثال جمع‌بندی</w:t>
      </w:r>
    </w:p>
    <w:p>
      <w:pPr>
        <w:bidi/>
        <w:widowControl/>
        <w:ind w:firstLine="238"/>
        <w:jc w:val="right"/>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widowControl/>
        <w:ind w:firstLine="238"/>
        <w:jc w:val="right"/>
      </w:pPr>
      <w:r>
        <w:rPr>
          <w:rFonts w:ascii="Noto Sans" w:hAnsi="Noto Sans" w:cs="Noto Naskh Arabic" w:eastAsia="Noto Sans"/>
          <w:rtl/>
          <w:lang w:val="fa-IR"/>
        </w:rPr>
        <w:t xml:space="preserve">اگر فقط مدل خریداری شود،</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شده است.</w:t>
      </w:r>
    </w:p>
    <w:p>
      <w:pPr>
        <w:bidi/>
        <w:widowControl/>
        <w:ind w:firstLine="238"/>
        <w:jc w:val="right"/>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گرفته است.</w:t>
      </w:r>
    </w:p>
    <w:p>
      <w:pPr>
        <w:bidi/>
        <w:widowControl/>
        <w:ind w:firstLine="238"/>
        <w:jc w:val="right"/>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نزدیک شده‌ایم.</w:t>
      </w:r>
    </w:p>
    <w:p>
      <w:pPr>
        <w:bidi/>
        <w:widowControl/>
        <w:ind w:firstLine="238"/>
        <w:jc w:val="right"/>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صحبت کرد؛ البته با حفظ کنترل‌ها و نظارت لازم.</w:t>
      </w:r>
    </w:p>
    <w:bookmarkEnd w:id="47"/>
    <w:bookmarkStart w:id="48" w:name="نکته-آموزشی"/>
    <w:p>
      <w:pPr>
        <w:pStyle w:val="Heading3"/>
        <w:bidi/>
        <w:widowControl/>
        <w:ind w:firstLine="0"/>
        <w:jc w:val="right"/>
        <w:keepNext/>
      </w:pPr>
      <w:r>
        <w:rPr>
          <w:rFonts w:ascii="Noto Sans" w:hAnsi="Noto Sans" w:cs="Noto Naskh Arabic" w:eastAsia="Noto Sans"/>
          <w:rtl/>
          <w:lang w:val="fa-IR"/>
        </w:rPr>
        <w:t xml:space="preserve">نکته آموزشی</w:t>
      </w:r>
    </w:p>
    <w:p>
      <w:pPr>
        <w:bidi/>
        <w:widowControl/>
        <w:ind w:firstLine="238"/>
        <w:jc w:val="right"/>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8"/>
    <w:bookmarkEnd w:id="49"/>
    <w:bookmarkEnd w:id="50"/>
    <w:bookmarkStart w:id="61" w:name="تحول-دیجیتال-بهعنوان-یک-سیستم-اجتماعیفنی"/>
    <w:p>
      <w:pPr>
        <w:pStyle w:val="Heading1"/>
        <w:bidi/>
        <w:widowControl/>
        <w:ind w:firstLine="0"/>
        <w:jc w:val="right"/>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widowControl/>
        <w:spacing w:before="0" w:after="0"/>
        <w:ind w:firstLine="0"/>
        <w:jc w:val="center"/>
      </w:pPr>
      <w:r>
        <w:drawing>
          <wp:inline>
            <wp:extent cx="5791200" cy="3136900"/>
            <wp:effectExtent b="0" l="0" r="0" t="0"/>
            <wp:docPr descr="چارچوب شش‌ستونه تحول دیجیتال هوشمند" title="" id="52" name="Picture"/>
            <a:graphic>
              <a:graphicData uri="http://schemas.openxmlformats.org/drawingml/2006/picture">
                <pic:pic>
                  <pic:nvPicPr>
                    <pic:cNvPr descr="figures/six-pillars.png" id="53" name="Picture"/>
                    <pic:cNvPicPr>
                      <a:picLocks noChangeArrowheads="1" noChangeAspect="1"/>
                    </pic:cNvPicPr>
                  </pic:nvPicPr>
                  <pic:blipFill>
                    <a:blip r:embed="rId51"/>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widowControl/>
        <w:ind w:firstLine="238"/>
        <w:jc w:val="right"/>
      </w:pPr>
      <w:r>
        <w:rPr>
          <w:rFonts w:ascii="Noto Sans" w:hAnsi="Noto Sans" w:cs="Noto Naskh Arabic" w:eastAsia="Noto Sans"/>
          <w:rtl/>
          <w:lang w:val="fa-IR"/>
        </w:rPr>
        <w:t xml:space="preserve">چارچوب شش‌ستونه تحول دیجیتال هوشمند</w:t>
      </w:r>
    </w:p>
    <w:p>
      <w:pPr>
        <w:bidi/>
        <w:widowControl/>
        <w:ind w:firstLine="238"/>
        <w:jc w:val="right"/>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widowControl/>
        <w:ind w:firstLine="238"/>
        <w:jc w:val="right"/>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4" w:name="چرا-فناوری-بهتنهایی-کافی-نیست"/>
    <w:p>
      <w:pPr>
        <w:pStyle w:val="Heading2"/>
        <w:bidi/>
        <w:widowControl/>
        <w:ind w:firstLine="0"/>
        <w:jc w:val="right"/>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widowControl/>
        <w:ind w:firstLine="238"/>
        <w:jc w:val="right"/>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widowControl/>
        <w:ind w:firstLine="238"/>
        <w:jc w:val="right"/>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widowControl/>
        <w:ind w:firstLine="238"/>
        <w:jc w:val="right"/>
      </w:pPr>
      <w:r>
        <w:rPr>
          <w:rFonts w:ascii="Noto Sans" w:hAnsi="Noto Sans" w:cs="Noto Naskh Arabic" w:eastAsia="Noto Sans"/>
          <w:rtl/>
          <w:lang w:val="fa-IR"/>
        </w:rPr>
        <w:t xml:space="preserve">داده‌های مشتری ناقص باشند؛</w:t>
      </w:r>
    </w:p>
    <w:p>
      <w:pPr>
        <w:numPr>
          <w:ilvl w:val="0"/>
          <w:numId w:val="1006"/>
        </w:numPr>
        <w:pStyle w:val="Compact"/>
        <w:bidi/>
        <w:widowControl/>
        <w:ind w:firstLine="238"/>
        <w:jc w:val="right"/>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widowControl/>
        <w:ind w:firstLine="238"/>
        <w:jc w:val="right"/>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widowControl/>
        <w:ind w:firstLine="238"/>
        <w:jc w:val="right"/>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widowControl/>
        <w:ind w:firstLine="238"/>
        <w:jc w:val="right"/>
      </w:pPr>
      <w:r>
        <w:rPr>
          <w:rFonts w:ascii="Noto Sans" w:hAnsi="Noto Sans" w:cs="Noto Naskh Arabic" w:eastAsia="Noto Sans"/>
          <w:rtl/>
          <w:lang w:val="fa-IR"/>
        </w:rPr>
        <w:t xml:space="preserve">یا مشتری به سیستم اعتماد نکند؛</w:t>
      </w:r>
    </w:p>
    <w:p>
      <w:pPr>
        <w:bidi/>
        <w:widowControl/>
        <w:ind w:firstLine="238"/>
        <w:jc w:val="right"/>
      </w:pPr>
      <w:r>
        <w:rPr>
          <w:rFonts w:ascii="Noto Sans" w:hAnsi="Noto Sans" w:cs="Noto Naskh Arabic" w:eastAsia="Noto Sans"/>
          <w:rtl/>
          <w:lang w:val="fa-IR"/>
        </w:rPr>
        <w:t xml:space="preserve">نمی‌توان گفت سازمان صرفاً به دلیل نصب فناوری متحول شده است.</w:t>
      </w:r>
    </w:p>
    <w:bookmarkEnd w:id="54"/>
    <w:bookmarkStart w:id="55" w:name="پنج-جزء-اجتماعیفنی"/>
    <w:p>
      <w:pPr>
        <w:pStyle w:val="Heading2"/>
        <w:bidi/>
        <w:widowControl/>
        <w:ind w:firstLine="0"/>
        <w:jc w:val="right"/>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widowControl/>
        <w:ind w:firstLine="238"/>
        <w:jc w:val="right"/>
      </w:pPr>
      <w:r>
        <w:rPr>
          <w:rFonts w:ascii="Noto Sans" w:hAnsi="Noto Sans" w:cs="Noto Naskh Arabic" w:eastAsia="Noto Sans"/>
          <w:rtl/>
          <w:lang w:val="fa-IR"/>
        </w:rPr>
        <w:t xml:space="preserve">برای تحلیل مقدماتی می‌توان پنج جزء را در نظر گرفت:</w:t>
      </w:r>
    </w:p>
    <w:p>
      <w:pPr>
        <w:bidi/>
        <w:widowControl/>
        <w:ind w:firstLine="238"/>
        <w:jc w:val="right"/>
      </w:pPr>
      <w:r>
        <w:rPr>
          <w:rFonts w:ascii="Noto Sans" w:hAnsi="Noto Sans" w:cs="Noto Naskh Arabic" w:eastAsia="Noto Sans"/>
          <w:rtl/>
          <w:bCs/>
          <w:b/>
          <w:lang w:val="fa-IR"/>
        </w:rPr>
        <w:t xml:space="preserve">فناوری: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سامانه، زیرساخت، الگوریتم و رابط‌ها.</w:t>
      </w:r>
    </w:p>
    <w:p>
      <w:pPr>
        <w:bidi/>
        <w:widowControl/>
        <w:ind w:firstLine="238"/>
        <w:jc w:val="right"/>
      </w:pPr>
      <w:r>
        <w:rPr>
          <w:rFonts w:ascii="Noto Sans" w:hAnsi="Noto Sans" w:cs="Noto Naskh Arabic" w:eastAsia="Noto Sans"/>
          <w:rtl/>
          <w:bCs/>
          <w:b/>
          <w:lang w:val="fa-IR"/>
        </w:rPr>
        <w:t xml:space="preserve">داده و دانش: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اطلاعات مورد نیاز برای تصمیم و یادگیری.</w:t>
      </w:r>
    </w:p>
    <w:p>
      <w:pPr>
        <w:bidi/>
        <w:widowControl/>
        <w:ind w:firstLine="238"/>
        <w:jc w:val="right"/>
      </w:pPr>
      <w:r>
        <w:rPr>
          <w:rFonts w:ascii="Noto Sans" w:hAnsi="Noto Sans" w:cs="Noto Naskh Arabic" w:eastAsia="Noto Sans"/>
          <w:rtl/>
          <w:bCs/>
          <w:b/>
          <w:lang w:val="fa-IR"/>
        </w:rPr>
        <w:t xml:space="preserve">فرایند و ساختار: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انجام کار، نقش‌ها و مسئولیت‌ها.</w:t>
      </w:r>
    </w:p>
    <w:p>
      <w:pPr>
        <w:bidi/>
        <w:widowControl/>
        <w:ind w:firstLine="238"/>
        <w:jc w:val="right"/>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مهارت، انگیزه، اعتماد، نگرش و الگوی همکاری.</w:t>
      </w:r>
    </w:p>
    <w:p>
      <w:pPr>
        <w:bidi/>
        <w:widowControl/>
        <w:ind w:firstLine="238"/>
        <w:jc w:val="right"/>
      </w:pPr>
      <w:r>
        <w:rPr>
          <w:rFonts w:ascii="Noto Sans" w:hAnsi="Noto Sans" w:cs="Noto Naskh Arabic" w:eastAsia="Noto Sans"/>
          <w:rtl/>
          <w:bCs/>
          <w:b/>
          <w:lang w:val="fa-IR"/>
        </w:rPr>
        <w:t xml:space="preserve">حکمرانی و محیط:</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مقررات، امنیت، اخلاق، بازار و ذی‌نفعان.</w:t>
      </w:r>
    </w:p>
    <w:p>
      <w:pPr>
        <w:bidi/>
        <w:widowControl/>
        <w:ind w:firstLine="238"/>
        <w:jc w:val="right"/>
      </w:pPr>
      <w:r>
        <w:rPr>
          <w:rFonts w:ascii="Noto Sans" w:hAnsi="Noto Sans" w:cs="Noto Naskh Arabic" w:eastAsia="Noto Sans"/>
          <w:rtl/>
          <w:lang w:val="fa-IR"/>
        </w:rPr>
        <w:t xml:space="preserve">تحول پایدار زمانی رخ می‌دهد که این اجزا به‌صورت هماهنگ تغییر کنند.</w:t>
      </w:r>
    </w:p>
    <w:bookmarkEnd w:id="55"/>
    <w:bookmarkStart w:id="56" w:name="چارچوب-ششستونه-کتاب"/>
    <w:p>
      <w:pPr>
        <w:pStyle w:val="Heading2"/>
        <w:bidi/>
        <w:widowControl/>
        <w:ind w:firstLine="0"/>
        <w:jc w:val="right"/>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widowControl/>
        <w:ind w:firstLine="238"/>
        <w:jc w:val="right"/>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widowControl/>
        <w:ind w:firstLine="238"/>
        <w:jc w:val="right"/>
      </w:pPr>
      <w:r>
        <w:rPr>
          <w:rFonts w:ascii="Noto Sans" w:hAnsi="Noto Sans" w:cs="Noto Naskh Arabic" w:eastAsia="Noto Sans"/>
          <w:rtl/>
          <w:bCs/>
          <w:b/>
          <w:lang w:val="fa-IR"/>
        </w:rPr>
        <w:t xml:space="preserve">استراتژی:</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widowControl/>
        <w:ind w:firstLine="238"/>
        <w:jc w:val="right"/>
      </w:pP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widowControl/>
        <w:ind w:firstLine="238"/>
        <w:jc w:val="right"/>
      </w:pPr>
      <w:r>
        <w:rPr>
          <w:rFonts w:ascii="Noto Sans" w:hAnsi="Noto Sans" w:cs="Noto Naskh Arabic" w:eastAsia="Noto Sans"/>
          <w:rtl/>
          <w:bCs/>
          <w:b/>
          <w:lang w:val="fa-IR"/>
        </w:rPr>
        <w:t xml:space="preserve">معماری: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widowControl/>
        <w:ind w:firstLine="238"/>
        <w:jc w:val="right"/>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Naskh Arabic" w:eastAsia="Noto Sans"/>
          <w:rtl/>
          <w:lang w:val="fa-IR"/>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widowControl/>
        <w:ind w:firstLine="238"/>
        <w:jc w:val="right"/>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widowControl/>
        <w:ind w:firstLine="238"/>
        <w:jc w:val="right"/>
      </w:pPr>
      <w:r>
        <w:rPr>
          <w:rFonts w:ascii="Noto Sans" w:hAnsi="Noto Sans" w:cs="Noto Naskh Arabic" w:eastAsia="Noto Sans"/>
          <w:rtl/>
          <w:bCs/>
          <w:b/>
          <w:lang w:val="fa-IR"/>
        </w:rPr>
        <w:t xml:space="preserve">حکمرانی و اعتماد:</w:t>
      </w:r>
      <w:r>
        <w:rPr>
          <w:rFonts w:ascii="Noto Sans" w:hAnsi="Noto Sans" w:cs="Noto Naskh Arabic" w:eastAsia="Noto Sans"/>
          <w:rtl/>
          <w:lang w:val="fa-IR"/>
        </w:rPr>
        <w:t xml:space="preserve"> </w:t>
      </w:r>
      <w:r>
        <w:rPr>
          <w:rFonts w:ascii="Noto Sans" w:hAnsi="Noto Sans" w:cs="Noto Naskh Arabic" w:eastAsia="Noto Sans"/>
          <w:rtl/>
          <w:lang w:val="fa-IR"/>
        </w:rPr>
        <w:t xml:space="preserve">ریسک، امنیت، مسئولیت و انطباق چگونه مدیریت شود؟</w:t>
      </w:r>
    </w:p>
    <w:p>
      <w:pPr>
        <w:bidi/>
        <w:widowControl/>
        <w:ind w:firstLine="238"/>
        <w:jc w:val="right"/>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6"/>
    <w:bookmarkStart w:id="57" w:name="شواهد-پژوهشی-جدید"/>
    <w:p>
      <w:pPr>
        <w:pStyle w:val="Heading2"/>
        <w:bidi/>
        <w:widowControl/>
        <w:ind w:firstLine="0"/>
        <w:jc w:val="right"/>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widowControl/>
        <w:ind w:firstLine="238"/>
        <w:jc w:val="right"/>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widowControl/>
        <w:ind w:firstLine="238"/>
        <w:jc w:val="right"/>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7"/>
    <w:bookmarkStart w:id="58" w:name="نمونه-آموزشی-بیمارستان"/>
    <w:p>
      <w:pPr>
        <w:pStyle w:val="Heading2"/>
        <w:bidi/>
        <w:widowControl/>
        <w:ind w:firstLine="0"/>
        <w:jc w:val="right"/>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widowControl/>
        <w:ind w:firstLine="238"/>
        <w:jc w:val="right"/>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widowControl/>
        <w:ind w:firstLine="238"/>
        <w:jc w:val="right"/>
      </w:pPr>
      <w:r>
        <w:rPr>
          <w:rFonts w:ascii="Noto Sans" w:hAnsi="Noto Sans" w:cs="Noto Naskh Arabic" w:eastAsia="Noto Sans"/>
          <w:rtl/>
          <w:lang w:val="fa-IR"/>
        </w:rPr>
        <w:t xml:space="preserve">چه داده‌هایی وارد مدل می‌شوند؛</w:t>
      </w:r>
    </w:p>
    <w:p>
      <w:pPr>
        <w:numPr>
          <w:ilvl w:val="0"/>
          <w:numId w:val="1008"/>
        </w:numPr>
        <w:pStyle w:val="Compact"/>
        <w:bidi/>
        <w:widowControl/>
        <w:ind w:firstLine="238"/>
        <w:jc w:val="right"/>
      </w:pPr>
      <w:r>
        <w:rPr>
          <w:rFonts w:ascii="Noto Sans" w:hAnsi="Noto Sans" w:cs="Noto Naskh Arabic" w:eastAsia="Noto Sans"/>
          <w:rtl/>
          <w:lang w:val="fa-IR"/>
        </w:rPr>
        <w:t xml:space="preserve">چه پزشکی نتیجه را می‌بیند؛</w:t>
      </w:r>
    </w:p>
    <w:p>
      <w:pPr>
        <w:numPr>
          <w:ilvl w:val="0"/>
          <w:numId w:val="1008"/>
        </w:numPr>
        <w:pStyle w:val="Compact"/>
        <w:bidi/>
        <w:widowControl/>
        <w:ind w:firstLine="238"/>
        <w:jc w:val="right"/>
      </w:pPr>
      <w:r>
        <w:rPr>
          <w:rFonts w:ascii="Noto Sans" w:hAnsi="Noto Sans" w:cs="Noto Naskh Arabic" w:eastAsia="Noto Sans"/>
          <w:rtl/>
          <w:lang w:val="fa-IR"/>
        </w:rPr>
        <w:t xml:space="preserve">چه زمانی مدل حق پیشنهاد دارد؛</w:t>
      </w:r>
    </w:p>
    <w:p>
      <w:pPr>
        <w:numPr>
          <w:ilvl w:val="0"/>
          <w:numId w:val="1008"/>
        </w:numPr>
        <w:pStyle w:val="Compact"/>
        <w:bidi/>
        <w:widowControl/>
        <w:ind w:firstLine="238"/>
        <w:jc w:val="right"/>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widowControl/>
        <w:ind w:firstLine="238"/>
        <w:jc w:val="right"/>
      </w:pPr>
      <w:r>
        <w:rPr>
          <w:rFonts w:ascii="Noto Sans" w:hAnsi="Noto Sans" w:cs="Noto Naskh Arabic" w:eastAsia="Noto Sans"/>
          <w:rtl/>
          <w:lang w:val="fa-IR"/>
        </w:rPr>
        <w:t xml:space="preserve">خطا چگونه ثبت و بررسی می‌شود؛</w:t>
      </w:r>
    </w:p>
    <w:p>
      <w:pPr>
        <w:numPr>
          <w:ilvl w:val="0"/>
          <w:numId w:val="1008"/>
        </w:numPr>
        <w:pStyle w:val="Compact"/>
        <w:bidi/>
        <w:widowControl/>
        <w:ind w:firstLine="238"/>
        <w:jc w:val="right"/>
      </w:pPr>
      <w:r>
        <w:rPr>
          <w:rFonts w:ascii="Noto Sans" w:hAnsi="Noto Sans" w:cs="Noto Naskh Arabic" w:eastAsia="Noto Sans"/>
          <w:rtl/>
          <w:lang w:val="fa-IR"/>
        </w:rPr>
        <w:t xml:space="preserve">و چگونه نتیجه مدل وارد فرایند درمان می‌شود.</w:t>
      </w:r>
    </w:p>
    <w:p>
      <w:pPr>
        <w:bidi/>
        <w:widowControl/>
        <w:ind w:firstLine="238"/>
        <w:jc w:val="right"/>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58"/>
    <w:bookmarkStart w:id="60" w:name="پیام-برای-مدیر-تحول"/>
    <w:p>
      <w:pPr>
        <w:pStyle w:val="Heading2"/>
        <w:bidi/>
        <w:widowControl/>
        <w:ind w:firstLine="0"/>
        <w:jc w:val="right"/>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widowControl/>
        <w:ind w:firstLine="238"/>
        <w:jc w:val="right"/>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59" w:name="اصل-فصل"/>
    <w:p>
      <w:pPr>
        <w:pStyle w:val="Heading3"/>
        <w:bidi/>
        <w:widowControl/>
        <w:ind w:firstLine="0"/>
        <w:jc w:val="right"/>
        <w:keepNext/>
      </w:pPr>
      <w:r>
        <w:rPr>
          <w:rFonts w:ascii="Noto Sans" w:hAnsi="Noto Sans" w:cs="Noto Naskh Arabic" w:eastAsia="Noto Sans"/>
          <w:rtl/>
          <w:lang w:val="fa-IR"/>
        </w:rPr>
        <w:t xml:space="preserve">اصل فصل</w:t>
      </w:r>
    </w:p>
    <w:p>
      <w:pPr>
        <w:pStyle w:val="BlockText"/>
        <w:bidi/>
        <w:widowControl/>
        <w:ind w:firstLine="238"/>
        <w:jc w:val="right"/>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59"/>
    <w:bookmarkEnd w:id="60"/>
    <w:bookmarkEnd w:id="61"/>
    <w:bookmarkStart w:id="73" w:name="از-سازمان-دیجیتال-تا-سازمان-ai-native"/>
    <w:p>
      <w:pPr>
        <w:pStyle w:val="Heading1"/>
        <w:bidi/>
        <w:widowControl/>
        <w:ind w:firstLine="0"/>
        <w:jc w:val="right"/>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bidi/>
        <w:widowControl/>
        <w:spacing w:before="0" w:after="0"/>
        <w:ind w:firstLine="0"/>
        <w:jc w:val="center"/>
      </w:pPr>
      <w:r>
        <w:drawing>
          <wp:inline>
            <wp:extent cx="5791200" cy="2509520"/>
            <wp:effectExtent b="0" l="0" r="0" t="0"/>
            <wp:docPr descr="سازمان AI-Enabled در برابر AI-Native" title="" id="63" name="Picture"/>
            <a:graphic>
              <a:graphicData uri="http://schemas.openxmlformats.org/drawingml/2006/picture">
                <pic:pic>
                  <pic:nvPicPr>
                    <pic:cNvPr descr="figures/ai-enabled-vs-ai-native.png" id="64" name="Picture"/>
                    <pic:cNvPicPr>
                      <a:picLocks noChangeArrowheads="1" noChangeAspect="1"/>
                    </pic:cNvPicPr>
                  </pic:nvPicPr>
                  <pic:blipFill>
                    <a:blip r:embed="rId62"/>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widowControl/>
        <w:ind w:firstLine="238"/>
        <w:jc w:val="right"/>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widowControl/>
        <w:ind w:firstLine="238"/>
        <w:jc w:val="right"/>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widowControl/>
        <w:ind w:firstLine="238"/>
        <w:jc w:val="right"/>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شکل می‌دهد.</w:t>
      </w:r>
    </w:p>
    <w:bookmarkStart w:id="65" w:name="ai-enabled-یعنی-چه"/>
    <w:p>
      <w:pPr>
        <w:pStyle w:val="Heading2"/>
        <w:bidi/>
        <w:widowControl/>
        <w:ind w:firstLine="0"/>
        <w:jc w:val="right"/>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widowControl/>
        <w:ind w:firstLine="238"/>
        <w:jc w:val="right"/>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widowControl/>
        <w:ind w:firstLine="238"/>
        <w:jc w:val="right"/>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5"/>
    <w:bookmarkStart w:id="66" w:name="ai-native-یک-مفهوم-نوظهور-است"/>
    <w:p>
      <w:pPr>
        <w:pStyle w:val="Heading2"/>
        <w:bidi/>
        <w:widowControl/>
        <w:ind w:firstLine="0"/>
        <w:jc w:val="right"/>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widowControl/>
        <w:ind w:firstLine="238"/>
        <w:jc w:val="right"/>
      </w:pP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widowControl/>
        <w:ind w:firstLine="238"/>
        <w:jc w:val="right"/>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widowControl/>
        <w:ind w:firstLine="238"/>
        <w:jc w:val="right"/>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rtl/>
          <w:lang w:val="fa-IR"/>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6"/>
    <w:bookmarkStart w:id="67" w:name="تعریف-عملیاتی-کتاب"/>
    <w:p>
      <w:pPr>
        <w:pStyle w:val="Heading2"/>
        <w:bidi/>
        <w:widowControl/>
        <w:ind w:firstLine="0"/>
        <w:jc w:val="right"/>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widowControl/>
        <w:ind w:firstLine="238"/>
        <w:jc w:val="right"/>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widowControl/>
        <w:ind w:firstLine="238"/>
        <w:jc w:val="right"/>
      </w:pPr>
      <w:r>
        <w:rPr>
          <w:rFonts w:ascii="Noto Sans" w:hAnsi="Noto Sans" w:cs="Noto Naskh Arabic" w:eastAsia="Noto Sans"/>
          <w:rtl/>
          <w:lang w:val="fa-IR"/>
        </w:rPr>
        <w:t xml:space="preserve">این تعریف سه نکته مهم دارد.</w:t>
      </w:r>
    </w:p>
    <w:p>
      <w:pPr>
        <w:bidi/>
        <w:widowControl/>
        <w:ind w:firstLine="238"/>
        <w:jc w:val="right"/>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67"/>
    <w:bookmarkStart w:id="68" w:name="Xd7200d5e03f84b755b84ce993564b88e63e5e50"/>
    <w:p>
      <w:pPr>
        <w:pStyle w:val="Heading2"/>
        <w:bidi/>
        <w:widowControl/>
        <w:ind w:firstLine="0"/>
        <w:jc w:val="right"/>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widowControl/>
        <w:ind w:firstLine="238"/>
        <w:jc w:val="right"/>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widowControl/>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widowControl/>
        <w:ind w:firstLine="238"/>
        <w:jc w:val="right"/>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68"/>
    <w:bookmarkStart w:id="69" w:name="agentic-ai-چه-چیزی-را-تغییر-میدهد"/>
    <w:p>
      <w:pPr>
        <w:pStyle w:val="Heading2"/>
        <w:bidi/>
        <w:widowControl/>
        <w:ind w:firstLine="0"/>
        <w:jc w:val="right"/>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widowControl/>
        <w:ind w:firstLine="238"/>
        <w:jc w:val="right"/>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widowControl/>
        <w:ind w:firstLine="238"/>
        <w:jc w:val="right"/>
      </w:pPr>
      <w:r>
        <w:rPr>
          <w:rFonts w:ascii="Noto Sans" w:hAnsi="Noto Sans" w:cs="Noto Naskh Arabic" w:eastAsia="Noto Sans"/>
          <w:rtl/>
          <w:lang w:val="fa-IR"/>
        </w:rPr>
        <w:t xml:space="preserve">پژوهش ۲۰۲۶ در</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widowControl/>
        <w:ind w:firstLine="238"/>
        <w:jc w:val="right"/>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widowControl/>
        <w:ind w:firstLine="238"/>
        <w:jc w:val="right"/>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69"/>
    <w:bookmarkStart w:id="70" w:name="خودمختاری-هدف-نهایی-نیست"/>
    <w:p>
      <w:pPr>
        <w:pStyle w:val="Heading2"/>
        <w:bidi/>
        <w:widowControl/>
        <w:ind w:firstLine="0"/>
        <w:jc w:val="right"/>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widowControl/>
        <w:ind w:firstLine="238"/>
        <w:jc w:val="right"/>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widowControl/>
        <w:ind w:firstLine="238"/>
        <w:jc w:val="right"/>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Human-in-the-Loop</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widowControl/>
        <w:ind w:firstLine="238"/>
        <w:jc w:val="right"/>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End w:id="70"/>
    <w:bookmarkStart w:id="72" w:name="یک-آزمون-ساده-برای-مدیر"/>
    <w:p>
      <w:pPr>
        <w:pStyle w:val="Heading2"/>
        <w:bidi/>
        <w:widowControl/>
        <w:ind w:firstLine="0"/>
        <w:jc w:val="right"/>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widowControl/>
        <w:ind w:firstLine="238"/>
        <w:jc w:val="right"/>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widowControl/>
        <w:ind w:firstLine="238"/>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widowControl/>
        <w:ind w:firstLine="238"/>
        <w:jc w:val="right"/>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widowControl/>
        <w:ind w:firstLine="238"/>
        <w:jc w:val="right"/>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widowControl/>
        <w:ind w:firstLine="238"/>
        <w:jc w:val="right"/>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widowControl/>
        <w:ind w:firstLine="238"/>
        <w:jc w:val="right"/>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widowControl/>
        <w:ind w:firstLine="238"/>
        <w:jc w:val="right"/>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widowControl/>
        <w:ind w:firstLine="238"/>
        <w:jc w:val="right"/>
      </w:pPr>
      <w:r>
        <w:rPr>
          <w:rFonts w:ascii="Noto Sans" w:hAnsi="Noto Sans" w:cs="Noto Naskh Arabic" w:eastAsia="Noto Sans"/>
          <w:rtl/>
          <w:lang w:val="fa-IR"/>
        </w:rPr>
        <w:t xml:space="preserve">آیا نتیجه در ارزش واقعی کسب‌وکار یا خدمت عمومی دیده می‌شود؟</w:t>
      </w:r>
    </w:p>
    <w:p>
      <w:pPr>
        <w:bidi/>
        <w:widowControl/>
        <w:ind w:firstLine="238"/>
        <w:jc w:val="right"/>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1" w:name="جمعبندی-آموزشی"/>
    <w:p>
      <w:pPr>
        <w:pStyle w:val="Heading3"/>
        <w:bidi/>
        <w:widowControl/>
        <w:ind w:firstLine="0"/>
        <w:jc w:val="right"/>
        <w:keepNext/>
      </w:pPr>
      <w:r>
        <w:rPr>
          <w:rFonts w:ascii="Noto Sans" w:hAnsi="Noto Sans" w:cs="Noto Naskh Arabic" w:eastAsia="Noto Sans"/>
          <w:rtl/>
          <w:lang w:val="fa-IR"/>
        </w:rPr>
        <w:t xml:space="preserve">جمع‌بندی آموزشی</w:t>
      </w:r>
    </w:p>
    <w:p>
      <w:pPr>
        <w:bidi/>
        <w:widowControl/>
        <w:ind w:firstLine="238"/>
        <w:jc w:val="right"/>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1"/>
    <w:bookmarkEnd w:id="72"/>
    <w:bookmarkEnd w:id="73"/>
    <w:bookmarkStart w:id="84" w:name="عوامل-موفقیت-و-دلایل-شکست-تحول-دیجیتال"/>
    <w:p>
      <w:pPr>
        <w:pStyle w:val="Heading1"/>
        <w:bidi/>
        <w:widowControl/>
        <w:ind w:firstLine="0"/>
        <w:jc w:val="right"/>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widowControl/>
        <w:ind w:firstLine="238"/>
        <w:jc w:val="right"/>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4" w:name="مسئله-و-ارزش-پیش-از-فناوری"/>
    <w:p>
      <w:pPr>
        <w:pStyle w:val="Heading2"/>
        <w:bidi/>
        <w:widowControl/>
        <w:ind w:firstLine="0"/>
        <w:jc w:val="right"/>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widowControl/>
        <w:ind w:firstLine="238"/>
        <w:jc w:val="right"/>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widowControl/>
        <w:ind w:firstLine="238"/>
        <w:jc w:val="right"/>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4"/>
    <w:bookmarkStart w:id="75" w:name="رهبری-و-مالکیت-سازمانی"/>
    <w:p>
      <w:pPr>
        <w:pStyle w:val="Heading2"/>
        <w:bidi/>
        <w:widowControl/>
        <w:ind w:firstLine="0"/>
        <w:jc w:val="right"/>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widowControl/>
        <w:ind w:firstLine="238"/>
        <w:jc w:val="right"/>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widowControl/>
        <w:ind w:firstLine="238"/>
        <w:jc w:val="right"/>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5"/>
    <w:bookmarkStart w:id="76" w:name="قابلیت-بهجای-خرید-فناوری"/>
    <w:p>
      <w:pPr>
        <w:pStyle w:val="Heading2"/>
        <w:bidi/>
        <w:widowControl/>
        <w:ind w:firstLine="0"/>
        <w:jc w:val="right"/>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widowControl/>
        <w:ind w:firstLine="238"/>
        <w:jc w:val="right"/>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widowControl/>
        <w:ind w:firstLine="238"/>
        <w:jc w:val="right"/>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widowControl/>
        <w:ind w:firstLine="238"/>
        <w:jc w:val="right"/>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6"/>
    <w:bookmarkStart w:id="77" w:name="داده-معماری-و-زیرساخت"/>
    <w:p>
      <w:pPr>
        <w:pStyle w:val="Heading2"/>
        <w:bidi/>
        <w:widowControl/>
        <w:ind w:firstLine="0"/>
        <w:jc w:val="right"/>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widowControl/>
        <w:ind w:firstLine="238"/>
        <w:jc w:val="right"/>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widowControl/>
        <w:ind w:firstLine="238"/>
        <w:jc w:val="right"/>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7"/>
    <w:bookmarkStart w:id="78" w:name="انسان-مهارت-و-تغییر-رفتار"/>
    <w:p>
      <w:pPr>
        <w:pStyle w:val="Heading2"/>
        <w:bidi/>
        <w:widowControl/>
        <w:ind w:firstLine="0"/>
        <w:jc w:val="right"/>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widowControl/>
        <w:ind w:firstLine="238"/>
        <w:jc w:val="right"/>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widowControl/>
        <w:ind w:firstLine="238"/>
        <w:jc w:val="right"/>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78"/>
    <w:bookmarkStart w:id="79" w:name="حکمرانی-از-ابتدا-نه-در-انتها"/>
    <w:p>
      <w:pPr>
        <w:pStyle w:val="Heading2"/>
        <w:bidi/>
        <w:widowControl/>
        <w:ind w:firstLine="0"/>
        <w:jc w:val="right"/>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widowControl/>
        <w:ind w:firstLine="238"/>
        <w:jc w:val="right"/>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widowControl/>
        <w:ind w:firstLine="238"/>
        <w:jc w:val="right"/>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79"/>
    <w:bookmarkStart w:id="80" w:name="الگوی-شکست-وقتی-اجزا-همراستا-نیستند"/>
    <w:p>
      <w:pPr>
        <w:pStyle w:val="Heading2"/>
        <w:bidi/>
        <w:widowControl/>
        <w:ind w:firstLine="0"/>
        <w:jc w:val="right"/>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widowControl/>
        <w:ind w:firstLine="238"/>
        <w:jc w:val="right"/>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 ناشی می‌شوند.</w:t>
      </w:r>
    </w:p>
    <w:p>
      <w:pPr>
        <w:bidi/>
        <w:widowControl/>
        <w:ind w:firstLine="238"/>
        <w:jc w:val="right"/>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widowControl/>
        <w:ind w:firstLine="238"/>
        <w:jc w:val="right"/>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widowControl/>
        <w:ind w:firstLine="238"/>
        <w:jc w:val="right"/>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widowControl/>
        <w:ind w:firstLine="238"/>
        <w:jc w:val="right"/>
      </w:pPr>
      <w:r>
        <w:rPr>
          <w:rFonts w:ascii="Noto Sans" w:hAnsi="Noto Sans" w:cs="Noto Naskh Arabic" w:eastAsia="Noto Sans"/>
          <w:rtl/>
          <w:lang w:val="fa-IR"/>
        </w:rPr>
        <w:t xml:space="preserve">هر حلقه باید با حلقه قبل و بعد سازگار باشد.</w:t>
      </w:r>
    </w:p>
    <w:bookmarkEnd w:id="80"/>
    <w:bookmarkStart w:id="81" w:name="هشت-الگوی-شکست-رایج"/>
    <w:p>
      <w:pPr>
        <w:pStyle w:val="Heading2"/>
        <w:bidi/>
        <w:widowControl/>
        <w:ind w:firstLine="0"/>
        <w:jc w:val="right"/>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widowControl/>
        <w:ind w:firstLine="238"/>
        <w:jc w:val="right"/>
      </w:pPr>
      <w:r>
        <w:rPr>
          <w:rFonts w:ascii="Noto Sans" w:hAnsi="Noto Sans" w:cs="Noto Naskh Arabic" w:eastAsia="Noto Sans"/>
          <w:rtl/>
          <w:lang w:val="fa-IR"/>
        </w:rPr>
        <w:t xml:space="preserve">فناوری‌محوری بدون مسئله روشن؛</w:t>
      </w:r>
    </w:p>
    <w:p>
      <w:pPr>
        <w:numPr>
          <w:ilvl w:val="0"/>
          <w:numId w:val="1010"/>
        </w:numPr>
        <w:pStyle w:val="Compact"/>
        <w:bidi/>
        <w:widowControl/>
        <w:ind w:firstLine="238"/>
        <w:jc w:val="right"/>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widowControl/>
        <w:ind w:firstLine="238"/>
        <w:jc w:val="right"/>
      </w:pPr>
      <w:r>
        <w:rPr>
          <w:rFonts w:ascii="Noto Sans" w:hAnsi="Noto Sans" w:cs="Noto Naskh Arabic" w:eastAsia="Noto Sans"/>
          <w:rtl/>
          <w:lang w:val="fa-IR"/>
        </w:rPr>
        <w:t xml:space="preserve">داده‌های پراکنده یا بی‌کیفیت؛</w:t>
      </w:r>
    </w:p>
    <w:p>
      <w:pPr>
        <w:numPr>
          <w:ilvl w:val="0"/>
          <w:numId w:val="1010"/>
        </w:numPr>
        <w:pStyle w:val="Compact"/>
        <w:bidi/>
        <w:widowControl/>
        <w:ind w:firstLine="238"/>
        <w:jc w:val="right"/>
      </w:pPr>
      <w:r>
        <w:rPr>
          <w:rFonts w:ascii="Noto Sans" w:hAnsi="Noto Sans" w:cs="Noto Naskh Arabic" w:eastAsia="Noto Sans"/>
          <w:rtl/>
          <w:lang w:val="fa-IR"/>
        </w:rPr>
        <w:t xml:space="preserve">معماری و یکپارچگی نامناسب؛</w:t>
      </w:r>
    </w:p>
    <w:p>
      <w:pPr>
        <w:numPr>
          <w:ilvl w:val="0"/>
          <w:numId w:val="1010"/>
        </w:numPr>
        <w:pStyle w:val="Compact"/>
        <w:bidi/>
        <w:widowControl/>
        <w:ind w:firstLine="238"/>
        <w:jc w:val="right"/>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widowControl/>
        <w:ind w:firstLine="238"/>
        <w:jc w:val="right"/>
      </w:pPr>
      <w:r>
        <w:rPr>
          <w:rFonts w:ascii="Noto Sans" w:hAnsi="Noto Sans" w:cs="Noto Naskh Arabic" w:eastAsia="Noto Sans"/>
          <w:rtl/>
          <w:lang w:val="fa-IR"/>
        </w:rPr>
        <w:t xml:space="preserve">نبود مالکیت و پاسخگویی روشن؛</w:t>
      </w:r>
    </w:p>
    <w:p>
      <w:pPr>
        <w:numPr>
          <w:ilvl w:val="0"/>
          <w:numId w:val="1010"/>
        </w:numPr>
        <w:pStyle w:val="Compact"/>
        <w:bidi/>
        <w:widowControl/>
        <w:ind w:firstLine="238"/>
        <w:jc w:val="right"/>
      </w:pPr>
      <w:r>
        <w:rPr>
          <w:rFonts w:ascii="Noto Sans" w:hAnsi="Noto Sans" w:cs="Noto Naskh Arabic" w:eastAsia="Noto Sans"/>
          <w:rtl/>
          <w:lang w:val="fa-IR"/>
        </w:rPr>
        <w:t xml:space="preserve">سنجش موفقیت فقط با شاخص فنی؛</w:t>
      </w:r>
    </w:p>
    <w:p>
      <w:pPr>
        <w:numPr>
          <w:ilvl w:val="0"/>
          <w:numId w:val="1010"/>
        </w:numPr>
        <w:pStyle w:val="Compact"/>
        <w:bidi/>
        <w:widowControl/>
        <w:ind w:firstLine="238"/>
        <w:jc w:val="right"/>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widowControl/>
        <w:ind w:firstLine="238"/>
        <w:jc w:val="right"/>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1"/>
    <w:bookmarkStart w:id="83" w:name="آزمون-پنجسؤالی-مدیریت"/>
    <w:p>
      <w:pPr>
        <w:pStyle w:val="Heading2"/>
        <w:bidi/>
        <w:widowControl/>
        <w:ind w:firstLine="0"/>
        <w:jc w:val="right"/>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widowControl/>
        <w:ind w:firstLine="238"/>
        <w:jc w:val="right"/>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widowControl/>
        <w:ind w:firstLine="238"/>
        <w:jc w:val="right"/>
      </w:pPr>
      <w:r>
        <w:rPr>
          <w:rFonts w:ascii="Noto Sans" w:hAnsi="Noto Sans" w:cs="Noto Naskh Arabic" w:eastAsia="Noto Sans"/>
          <w:rtl/>
          <w:lang w:val="fa-IR"/>
        </w:rPr>
        <w:t xml:space="preserve">مسئله اصلی چیست؟</w:t>
      </w:r>
    </w:p>
    <w:p>
      <w:pPr>
        <w:numPr>
          <w:ilvl w:val="0"/>
          <w:numId w:val="1011"/>
        </w:numPr>
        <w:pStyle w:val="Compact"/>
        <w:bidi/>
        <w:widowControl/>
        <w:ind w:firstLine="238"/>
        <w:jc w:val="right"/>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widowControl/>
        <w:ind w:firstLine="238"/>
        <w:jc w:val="right"/>
      </w:pPr>
      <w:r>
        <w:rPr>
          <w:rFonts w:ascii="Noto Sans" w:hAnsi="Noto Sans" w:cs="Noto Naskh Arabic" w:eastAsia="Noto Sans"/>
          <w:rtl/>
          <w:lang w:val="fa-IR"/>
        </w:rPr>
        <w:t xml:space="preserve">چه قابلیت جدیدی باید ایجاد شود؟</w:t>
      </w:r>
    </w:p>
    <w:p>
      <w:pPr>
        <w:numPr>
          <w:ilvl w:val="0"/>
          <w:numId w:val="1011"/>
        </w:numPr>
        <w:pStyle w:val="Compact"/>
        <w:bidi/>
        <w:widowControl/>
        <w:ind w:firstLine="238"/>
        <w:jc w:val="right"/>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widowControl/>
        <w:ind w:firstLine="238"/>
        <w:jc w:val="right"/>
      </w:pPr>
      <w:r>
        <w:rPr>
          <w:rFonts w:ascii="Noto Sans" w:hAnsi="Noto Sans" w:cs="Noto Naskh Arabic" w:eastAsia="Noto Sans"/>
          <w:rtl/>
          <w:lang w:val="fa-IR"/>
        </w:rPr>
        <w:t xml:space="preserve">ریسک‌ها، مسئولیت‌ها و معیارهای توقف یا ادامه چیست؟</w:t>
      </w:r>
    </w:p>
    <w:p>
      <w:pPr>
        <w:bidi/>
        <w:widowControl/>
        <w:ind w:firstLine="238"/>
        <w:jc w:val="right"/>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2" w:name="جمعبندی-آموزشی-1"/>
    <w:p>
      <w:pPr>
        <w:pStyle w:val="Heading3"/>
        <w:bidi/>
        <w:widowControl/>
        <w:ind w:firstLine="0"/>
        <w:jc w:val="right"/>
        <w:keepNext/>
      </w:pPr>
      <w:r>
        <w:rPr>
          <w:rFonts w:ascii="Noto Sans" w:hAnsi="Noto Sans" w:cs="Noto Naskh Arabic" w:eastAsia="Noto Sans"/>
          <w:rtl/>
          <w:lang w:val="fa-IR"/>
        </w:rPr>
        <w:t xml:space="preserve">جمع‌بندی آموزشی</w:t>
      </w:r>
    </w:p>
    <w:p>
      <w:pPr>
        <w:bidi/>
        <w:widowControl/>
        <w:ind w:firstLine="238"/>
        <w:jc w:val="right"/>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فناوری شرط مهمی است، اما به‌تنهایی کافی نیست.</w:t>
      </w:r>
    </w:p>
    <w:bookmarkEnd w:id="82"/>
    <w:bookmarkEnd w:id="83"/>
    <w:bookmarkEnd w:id="84"/>
    <w:bookmarkStart w:id="95" w:name="Xb6ed802f3159599688fc39c25693cc5825800ce"/>
    <w:p>
      <w:pPr>
        <w:pStyle w:val="Heading1"/>
        <w:bidi/>
        <w:widowControl/>
        <w:ind w:firstLine="0"/>
        <w:jc w:val="right"/>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widowControl/>
        <w:ind w:firstLine="238"/>
        <w:jc w:val="right"/>
      </w:pPr>
      <w:r>
        <w:rPr>
          <w:rFonts w:ascii="Noto Sans" w:hAnsi="Noto Sans" w:cs="Noto Naskh Arabic" w:eastAsia="Noto Sans"/>
          <w:rtl/>
          <w:lang w:val="fa-IR"/>
        </w:rPr>
        <w:t xml:space="preserve">این مطالعه موردی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5" w:name="وضعیت-اولیه"/>
    <w:p>
      <w:pPr>
        <w:pStyle w:val="Heading2"/>
        <w:bidi/>
        <w:widowControl/>
        <w:ind w:firstLine="0"/>
        <w:jc w:val="right"/>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widowControl/>
        <w:ind w:firstLine="238"/>
        <w:jc w:val="right"/>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widowControl/>
        <w:ind w:firstLine="238"/>
        <w:jc w:val="right"/>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widowControl/>
        <w:ind w:firstLine="238"/>
        <w:jc w:val="right"/>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widowControl/>
        <w:ind w:firstLine="238"/>
        <w:jc w:val="right"/>
      </w:pPr>
      <w:r>
        <w:rPr>
          <w:rFonts w:ascii="Noto Sans" w:hAnsi="Noto Sans" w:cs="Noto Naskh Arabic" w:eastAsia="Noto Sans"/>
          <w:rtl/>
          <w:lang w:val="fa-IR"/>
        </w:rPr>
        <w:t xml:space="preserve">پاسخ‌گویی عمدتاً دستی؛</w:t>
      </w:r>
    </w:p>
    <w:p>
      <w:pPr>
        <w:numPr>
          <w:ilvl w:val="0"/>
          <w:numId w:val="1012"/>
        </w:numPr>
        <w:pStyle w:val="Compact"/>
        <w:bidi/>
        <w:widowControl/>
        <w:ind w:firstLine="238"/>
        <w:jc w:val="right"/>
      </w:pPr>
      <w:r>
        <w:rPr>
          <w:rFonts w:ascii="Noto Sans" w:hAnsi="Noto Sans" w:cs="Noto Naskh Arabic" w:eastAsia="Noto Sans"/>
          <w:rtl/>
          <w:lang w:val="fa-IR"/>
        </w:rPr>
        <w:t xml:space="preserve">گزارش‌های مدیریتی با تأخیر؛</w:t>
      </w:r>
    </w:p>
    <w:p>
      <w:pPr>
        <w:numPr>
          <w:ilvl w:val="0"/>
          <w:numId w:val="1012"/>
        </w:numPr>
        <w:pStyle w:val="Compact"/>
        <w:bidi/>
        <w:widowControl/>
        <w:ind w:firstLine="238"/>
        <w:jc w:val="right"/>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widowControl/>
        <w:ind w:firstLine="238"/>
        <w:jc w:val="right"/>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widowControl/>
        <w:ind w:firstLine="238"/>
        <w:jc w:val="right"/>
      </w:pPr>
      <w:r>
        <w:rPr>
          <w:rFonts w:ascii="Noto Sans" w:hAnsi="Noto Sans" w:cs="Noto Naskh Arabic" w:eastAsia="Noto Sans"/>
          <w:rtl/>
          <w:lang w:val="fa-IR"/>
        </w:rPr>
        <w:t xml:space="preserve">و نبود تصویر یکپارچه از سفر مشتری.</w:t>
      </w:r>
    </w:p>
    <w:p>
      <w:pPr>
        <w:bidi/>
        <w:widowControl/>
        <w:ind w:firstLine="238"/>
        <w:jc w:val="right"/>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بررسی می‌کند.</w:t>
      </w:r>
    </w:p>
    <w:bookmarkEnd w:id="85"/>
    <w:bookmarkStart w:id="86" w:name="مرحله-اول-digitization"/>
    <w:p>
      <w:pPr>
        <w:pStyle w:val="Heading2"/>
        <w:bidi/>
        <w:widowControl/>
        <w:ind w:firstLine="0"/>
        <w:jc w:val="right"/>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widowControl/>
        <w:ind w:firstLine="238"/>
        <w:jc w:val="right"/>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widowControl/>
        <w:ind w:firstLine="238"/>
        <w:jc w:val="right"/>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اطلاعات.</w:t>
      </w:r>
    </w:p>
    <w:p>
      <w:pPr>
        <w:bidi/>
        <w:widowControl/>
        <w:ind w:firstLine="238"/>
        <w:jc w:val="right"/>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دسترسی و جست‌وجوی بهتر.</w:t>
      </w:r>
    </w:p>
    <w:p>
      <w:pPr>
        <w:bidi/>
        <w:widowControl/>
        <w:ind w:firstLine="238"/>
        <w:jc w:val="right"/>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منطق اصلی خدمت تقریباً همان است.</w:t>
      </w:r>
    </w:p>
    <w:bookmarkEnd w:id="86"/>
    <w:bookmarkStart w:id="87" w:name="مرحله-دوم-digitalization"/>
    <w:p>
      <w:pPr>
        <w:pStyle w:val="Heading2"/>
        <w:bidi/>
        <w:widowControl/>
        <w:ind w:firstLine="0"/>
        <w:jc w:val="right"/>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widowControl/>
        <w:ind w:firstLine="238"/>
        <w:jc w:val="right"/>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widowControl/>
        <w:ind w:firstLine="238"/>
        <w:jc w:val="right"/>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اجرای فرایند.</w:t>
      </w:r>
    </w:p>
    <w:p>
      <w:pPr>
        <w:bidi/>
        <w:widowControl/>
        <w:ind w:firstLine="238"/>
        <w:jc w:val="right"/>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کاهش کار دستی و خطا و افزایش قابلیت ردیابی.</w:t>
      </w:r>
    </w:p>
    <w:p>
      <w:pPr>
        <w:bidi/>
        <w:widowControl/>
        <w:ind w:firstLine="238"/>
        <w:jc w:val="right"/>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87"/>
    <w:bookmarkStart w:id="88" w:name="مرحله-سوم-digital-transformation"/>
    <w:p>
      <w:pPr>
        <w:pStyle w:val="Heading2"/>
        <w:bidi/>
        <w:widowControl/>
        <w:ind w:firstLine="0"/>
        <w:jc w:val="right"/>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widowControl/>
        <w:ind w:firstLine="238"/>
        <w:jc w:val="right"/>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widowControl/>
        <w:ind w:firstLine="238"/>
        <w:jc w:val="right"/>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widowControl/>
        <w:ind w:firstLine="238"/>
        <w:jc w:val="right"/>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قابلیت، فرایند و منطق ارزش‌آفرینی.</w:t>
      </w:r>
    </w:p>
    <w:p>
      <w:pPr>
        <w:bidi/>
        <w:widowControl/>
        <w:ind w:firstLine="238"/>
        <w:jc w:val="right"/>
      </w:pPr>
      <w:r>
        <w:rPr>
          <w:rFonts w:ascii="Noto Sans" w:hAnsi="Noto Sans" w:cs="Noto Naskh Arabic" w:eastAsia="Noto Sans"/>
          <w:rtl/>
          <w:bCs/>
          <w:b/>
          <w:lang w:val="fa-IR"/>
        </w:rPr>
        <w:t xml:space="preserve">نکته:</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88"/>
    <w:bookmarkStart w:id="89" w:name="مرحله-چهارم-ai-enabled"/>
    <w:p>
      <w:pPr>
        <w:pStyle w:val="Heading2"/>
        <w:bidi/>
        <w:widowControl/>
        <w:ind w:firstLine="0"/>
        <w:jc w:val="right"/>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widowControl/>
        <w:ind w:firstLine="238"/>
        <w:jc w:val="right"/>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widowControl/>
        <w:ind w:firstLine="238"/>
        <w:jc w:val="right"/>
      </w:pPr>
      <w:r>
        <w:rPr>
          <w:rFonts w:ascii="Noto Sans" w:hAnsi="Noto Sans" w:cs="Noto Naskh Arabic" w:eastAsia="Noto Sans"/>
          <w:rtl/>
          <w:lang w:val="fa-IR"/>
        </w:rPr>
        <w:t xml:space="preserve">طبقه‌بندی خودکار درخواست‌ها؛</w:t>
      </w:r>
    </w:p>
    <w:p>
      <w:pPr>
        <w:numPr>
          <w:ilvl w:val="0"/>
          <w:numId w:val="1013"/>
        </w:numPr>
        <w:pStyle w:val="Compact"/>
        <w:bidi/>
        <w:widowControl/>
        <w:ind w:firstLine="238"/>
        <w:jc w:val="right"/>
      </w:pPr>
      <w:r>
        <w:rPr>
          <w:rFonts w:ascii="Noto Sans" w:hAnsi="Noto Sans" w:cs="Noto Naskh Arabic" w:eastAsia="Noto Sans"/>
          <w:rtl/>
          <w:lang w:val="fa-IR"/>
        </w:rPr>
        <w:t xml:space="preserve">خلاصه‌سازی سوابق مشتری؛</w:t>
      </w:r>
    </w:p>
    <w:p>
      <w:pPr>
        <w:numPr>
          <w:ilvl w:val="0"/>
          <w:numId w:val="1013"/>
        </w:numPr>
        <w:pStyle w:val="Compact"/>
        <w:bidi/>
        <w:widowControl/>
        <w:ind w:firstLine="238"/>
        <w:jc w:val="right"/>
      </w:pPr>
      <w:r>
        <w:rPr>
          <w:rFonts w:ascii="Noto Sans" w:hAnsi="Noto Sans" w:cs="Noto Naskh Arabic" w:eastAsia="Noto Sans"/>
          <w:rtl/>
          <w:lang w:val="fa-IR"/>
        </w:rPr>
        <w:t xml:space="preserve">پیشنهاد پاسخ به کارشناس؛</w:t>
      </w:r>
    </w:p>
    <w:p>
      <w:pPr>
        <w:numPr>
          <w:ilvl w:val="0"/>
          <w:numId w:val="1013"/>
        </w:numPr>
        <w:pStyle w:val="Compact"/>
        <w:bidi/>
        <w:widowControl/>
        <w:ind w:firstLine="238"/>
        <w:jc w:val="right"/>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widowControl/>
        <w:ind w:firstLine="238"/>
        <w:jc w:val="right"/>
      </w:pPr>
      <w:r>
        <w:rPr>
          <w:rFonts w:ascii="Noto Sans" w:hAnsi="Noto Sans" w:cs="Noto Naskh Arabic" w:eastAsia="Noto Sans"/>
          <w:rtl/>
          <w:lang w:val="fa-IR"/>
        </w:rPr>
        <w:t xml:space="preserve">پیشنهاد اقدام بعدی؛</w:t>
      </w:r>
    </w:p>
    <w:p>
      <w:pPr>
        <w:numPr>
          <w:ilvl w:val="0"/>
          <w:numId w:val="1013"/>
        </w:numPr>
        <w:pStyle w:val="Compact"/>
        <w:bidi/>
        <w:widowControl/>
        <w:ind w:firstLine="238"/>
        <w:jc w:val="right"/>
      </w:pPr>
      <w:r>
        <w:rPr>
          <w:rFonts w:ascii="Noto Sans" w:hAnsi="Noto Sans" w:cs="Noto Naskh Arabic" w:eastAsia="Noto Sans"/>
          <w:rtl/>
          <w:lang w:val="fa-IR"/>
        </w:rPr>
        <w:t xml:space="preserve">و هدایت خودکار موارد کم‌ریسک.</w:t>
      </w:r>
    </w:p>
    <w:p>
      <w:pPr>
        <w:bidi/>
        <w:widowControl/>
        <w:ind w:firstLine="238"/>
        <w:jc w:val="right"/>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89"/>
    <w:bookmarkStart w:id="90" w:name="مرحله-پنجم-حرکت-به-سمت-ai-native"/>
    <w:p>
      <w:pPr>
        <w:pStyle w:val="Heading2"/>
        <w:bidi/>
        <w:widowControl/>
        <w:ind w:firstLine="0"/>
        <w:jc w:val="right"/>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widowControl/>
        <w:ind w:firstLine="238"/>
        <w:jc w:val="right"/>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widowControl/>
        <w:ind w:firstLine="238"/>
        <w:jc w:val="right"/>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widowControl/>
        <w:ind w:firstLine="238"/>
        <w:jc w:val="right"/>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0"/>
    <w:bookmarkStart w:id="91" w:name="X14b1569adb6ff832ba53878b5b69ec111d8cc99"/>
    <w:p>
      <w:pPr>
        <w:pStyle w:val="Heading2"/>
        <w:bidi/>
        <w:widowControl/>
        <w:ind w:firstLine="0"/>
        <w:jc w:val="right"/>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widowControl/>
        <w:ind w:firstLine="238"/>
        <w:jc w:val="right"/>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widowControl/>
        <w:ind w:firstLine="238"/>
        <w:jc w:val="right"/>
      </w:pPr>
      <w:r>
        <w:rPr>
          <w:rFonts w:ascii="Noto Sans" w:hAnsi="Noto Sans" w:cs="Noto Naskh Arabic" w:eastAsia="Noto Sans"/>
          <w:rtl/>
          <w:lang w:val="fa-IR"/>
        </w:rPr>
        <w:t xml:space="preserve">مدل اطلاعات ناقص دریافت کند؛</w:t>
      </w:r>
    </w:p>
    <w:p>
      <w:pPr>
        <w:numPr>
          <w:ilvl w:val="0"/>
          <w:numId w:val="1014"/>
        </w:numPr>
        <w:pStyle w:val="Compact"/>
        <w:bidi/>
        <w:widowControl/>
        <w:ind w:firstLine="238"/>
        <w:jc w:val="right"/>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widowControl/>
        <w:ind w:firstLine="238"/>
        <w:jc w:val="right"/>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widowControl/>
        <w:ind w:firstLine="238"/>
        <w:jc w:val="right"/>
      </w:pPr>
      <w:r>
        <w:rPr>
          <w:rFonts w:ascii="Noto Sans" w:hAnsi="Noto Sans" w:cs="Noto Naskh Arabic" w:eastAsia="Noto Sans"/>
          <w:rtl/>
          <w:lang w:val="fa-IR"/>
        </w:rPr>
        <w:t xml:space="preserve">مسئولیت خطا روشن نباشد؛</w:t>
      </w:r>
    </w:p>
    <w:p>
      <w:pPr>
        <w:numPr>
          <w:ilvl w:val="0"/>
          <w:numId w:val="1014"/>
        </w:numPr>
        <w:pStyle w:val="Compact"/>
        <w:bidi/>
        <w:widowControl/>
        <w:ind w:firstLine="238"/>
        <w:jc w:val="right"/>
      </w:pPr>
      <w:r>
        <w:rPr>
          <w:rFonts w:ascii="Noto Sans" w:hAnsi="Noto Sans" w:cs="Noto Naskh Arabic" w:eastAsia="Noto Sans"/>
          <w:rtl/>
          <w:lang w:val="fa-IR"/>
        </w:rPr>
        <w:t xml:space="preserve">و هزینه نگهداری سیستم افزایش یابد.</w:t>
      </w:r>
    </w:p>
    <w:p>
      <w:pPr>
        <w:bidi/>
        <w:widowControl/>
        <w:ind w:firstLine="238"/>
        <w:jc w:val="right"/>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1"/>
    <w:bookmarkStart w:id="92" w:name="تحلیل-موردی-با-مدل-نهحلقهای"/>
    <w:p>
      <w:pPr>
        <w:pStyle w:val="Heading2"/>
        <w:bidi/>
        <w:widowControl/>
        <w:ind w:firstLine="0"/>
        <w:jc w:val="right"/>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widowControl/>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widowControl/>
            </w:pPr>
            <w:r>
              <w:rPr>
                <w:rFonts w:ascii="Noto Sans" w:hAnsi="Noto Sans" w:cs="Noto Naskh Arabic" w:eastAsia="Noto Sans"/>
                <w:rtl/>
                <w:lang w:val="fa-IR"/>
              </w:rPr>
              <w:t xml:space="preserve">از کجا بفهمیم تحول واقعاً ارزش ایجاد کرده است؟</w:t>
            </w:r>
          </w:p>
        </w:tc>
      </w:tr>
    </w:tbl>
    <w:p>
      <w:pPr>
        <w:bidi/>
        <w:widowControl/>
        <w:ind w:firstLine="238"/>
        <w:jc w:val="right"/>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2"/>
    <w:bookmarkStart w:id="94" w:name="پرسشهای-تحلیلی"/>
    <w:p>
      <w:pPr>
        <w:pStyle w:val="Heading2"/>
        <w:bidi/>
        <w:widowControl/>
        <w:ind w:firstLine="0"/>
        <w:jc w:val="right"/>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widowControl/>
        <w:ind w:firstLine="238"/>
        <w:jc w:val="right"/>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widowControl/>
        <w:ind w:firstLine="238"/>
        <w:jc w:val="right"/>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widowControl/>
        <w:ind w:firstLine="238"/>
        <w:jc w:val="right"/>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widowControl/>
        <w:ind w:firstLine="238"/>
        <w:jc w:val="right"/>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widowControl/>
        <w:ind w:firstLine="238"/>
        <w:jc w:val="right"/>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widowControl/>
        <w:ind w:firstLine="238"/>
        <w:jc w:val="right"/>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3" w:name="نتیجه-موردی"/>
    <w:p>
      <w:pPr>
        <w:pStyle w:val="Heading3"/>
        <w:bidi/>
        <w:widowControl/>
        <w:ind w:firstLine="0"/>
        <w:jc w:val="right"/>
        <w:keepNext/>
      </w:pPr>
      <w:r>
        <w:rPr>
          <w:rFonts w:ascii="Noto Sans" w:hAnsi="Noto Sans" w:cs="Noto Naskh Arabic" w:eastAsia="Noto Sans"/>
          <w:rtl/>
          <w:lang w:val="fa-IR"/>
        </w:rPr>
        <w:t xml:space="preserve">نتیجه موردی</w:t>
      </w:r>
    </w:p>
    <w:p>
      <w:pPr>
        <w:bidi/>
        <w:widowControl/>
        <w:ind w:firstLine="238"/>
        <w:jc w:val="right"/>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3"/>
    <w:bookmarkEnd w:id="94"/>
    <w:bookmarkEnd w:id="95"/>
    <w:bookmarkStart w:id="105" w:name="جمعبندی-پرسشها-و-تمرینهای-فصل"/>
    <w:p>
      <w:pPr>
        <w:pStyle w:val="Heading1"/>
        <w:bidi/>
        <w:widowControl/>
        <w:ind w:firstLine="0"/>
        <w:jc w:val="right"/>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6" w:name="جمعبندی-1"/>
    <w:p>
      <w:pPr>
        <w:pStyle w:val="Heading2"/>
        <w:bidi/>
        <w:widowControl/>
        <w:ind w:firstLine="0"/>
        <w:jc w:val="right"/>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widowControl/>
        <w:ind w:firstLine="238"/>
        <w:jc w:val="right"/>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widowControl/>
        <w:ind w:firstLine="238"/>
        <w:jc w:val="right"/>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widowControl/>
        <w:ind w:firstLine="238"/>
        <w:jc w:val="right"/>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widowControl/>
        <w:ind w:firstLine="238"/>
        <w:jc w:val="right"/>
      </w:pPr>
      <w:r>
        <w:rPr>
          <w:rFonts w:ascii="Noto Sans" w:hAnsi="Noto Sans" w:cs="Noto Naskh Arabic" w:eastAsia="Noto Sans"/>
          <w:rtl/>
          <w:lang w:val="fa-IR"/>
        </w:rPr>
        <w:t xml:space="preserve">همچنین تفاوت</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widowControl/>
        <w:ind w:firstLine="238"/>
        <w:jc w:val="right"/>
      </w:pPr>
      <w:r>
        <w:rPr>
          <w:rFonts w:ascii="Noto Sans" w:hAnsi="Noto Sans" w:cs="Noto Naskh Arabic" w:eastAsia="Noto Sans"/>
          <w:rtl/>
          <w:lang w:val="fa-IR"/>
        </w:rPr>
        <w:t xml:space="preserve">در پایان، یک ابزار تشخیصی برای کل کتاب ساختیم:</w:t>
      </w:r>
    </w:p>
    <w:p>
      <w:pPr>
        <w:bidi/>
        <w:widowControl/>
        <w:ind w:firstLine="238"/>
        <w:jc w:val="right"/>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widowControl/>
        <w:ind w:firstLine="238"/>
        <w:jc w:val="right"/>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6"/>
    <w:bookmarkStart w:id="97" w:name="پرسشهای-مفهومی"/>
    <w:p>
      <w:pPr>
        <w:pStyle w:val="Heading2"/>
        <w:bidi/>
        <w:widowControl/>
        <w:ind w:firstLine="0"/>
        <w:jc w:val="right"/>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widowControl/>
        <w:ind w:firstLine="238"/>
        <w:jc w:val="right"/>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widowControl/>
        <w:ind w:firstLine="238"/>
        <w:jc w:val="right"/>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widowControl/>
        <w:ind w:firstLine="238"/>
        <w:jc w:val="right"/>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widowControl/>
        <w:ind w:firstLine="238"/>
        <w:jc w:val="right"/>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widowControl/>
        <w:ind w:firstLine="238"/>
        <w:jc w:val="right"/>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widowControl/>
        <w:ind w:firstLine="238"/>
        <w:jc w:val="right"/>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97"/>
    <w:bookmarkStart w:id="98" w:name="پرسشهای-تحلیلی-1"/>
    <w:p>
      <w:pPr>
        <w:pStyle w:val="Heading2"/>
        <w:bidi/>
        <w:widowControl/>
        <w:ind w:firstLine="0"/>
        <w:jc w:val="right"/>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widowControl/>
        <w:ind w:firstLine="238"/>
        <w:jc w:val="right"/>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widowControl/>
        <w:ind w:firstLine="238"/>
        <w:jc w:val="right"/>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widowControl/>
        <w:ind w:firstLine="238"/>
        <w:jc w:val="right"/>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widowControl/>
        <w:ind w:firstLine="238"/>
        <w:jc w:val="right"/>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widowControl/>
        <w:ind w:firstLine="238"/>
        <w:jc w:val="right"/>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widowControl/>
        <w:ind w:firstLine="238"/>
        <w:jc w:val="right"/>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98"/>
    <w:bookmarkStart w:id="99" w:name="تمرین-کاربردی-اصلی"/>
    <w:p>
      <w:pPr>
        <w:pStyle w:val="Heading2"/>
        <w:bidi/>
        <w:widowControl/>
        <w:ind w:firstLine="0"/>
        <w:jc w:val="right"/>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widowControl/>
        <w:ind w:firstLine="238"/>
        <w:jc w:val="right"/>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rtl/>
          <w:lang w:val="fa-IR"/>
        </w:rPr>
        <w:t xml:space="preserve"> </w:t>
      </w:r>
      <w:r>
        <w:rPr>
          <w:rFonts w:ascii="Noto Sans" w:hAnsi="Noto Sans" w:cs="Noto Sans" w:eastAsia="Noto Sans"/>
          <w:bCs/>
          <w:b/>
          <w:lang w:val="en-US"/>
        </w:rPr>
        <w:t xml:space="preserve">Transformation Diagnostic</w:t>
      </w:r>
      <w:r>
        <w:rPr>
          <w:rFonts w:ascii="Noto Sans" w:hAnsi="Noto Sans" w:cs="Noto Naskh Arabic" w:eastAsia="Noto Sans"/>
          <w:rtl/>
          <w:lang w:val="fa-IR"/>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widowControl/>
        <w:ind w:firstLine="238"/>
        <w:jc w:val="right"/>
      </w:pPr>
      <w:r>
        <w:rPr>
          <w:rFonts w:ascii="Noto Sans" w:hAnsi="Noto Sans" w:cs="Noto Naskh Arabic" w:eastAsia="Noto Sans"/>
          <w:rtl/>
          <w:lang w:val="fa-IR"/>
        </w:rPr>
        <w:t xml:space="preserve">مسئله یا فرصت اصلی؛</w:t>
      </w:r>
    </w:p>
    <w:p>
      <w:pPr>
        <w:numPr>
          <w:ilvl w:val="0"/>
          <w:numId w:val="1018"/>
        </w:numPr>
        <w:pStyle w:val="Compact"/>
        <w:bidi/>
        <w:widowControl/>
        <w:ind w:firstLine="238"/>
        <w:jc w:val="right"/>
      </w:pPr>
      <w:r>
        <w:rPr>
          <w:rFonts w:ascii="Noto Sans" w:hAnsi="Noto Sans" w:cs="Noto Naskh Arabic" w:eastAsia="Noto Sans"/>
          <w:rtl/>
          <w:lang w:val="fa-IR"/>
        </w:rPr>
        <w:t xml:space="preserve">ارزش مورد انتظار؛</w:t>
      </w:r>
    </w:p>
    <w:p>
      <w:pPr>
        <w:numPr>
          <w:ilvl w:val="0"/>
          <w:numId w:val="1018"/>
        </w:numPr>
        <w:pStyle w:val="Compact"/>
        <w:bidi/>
        <w:widowControl/>
        <w:ind w:firstLine="238"/>
        <w:jc w:val="right"/>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widowControl/>
        <w:ind w:firstLine="238"/>
        <w:jc w:val="right"/>
      </w:pPr>
      <w:r>
        <w:rPr>
          <w:rFonts w:ascii="Noto Sans" w:hAnsi="Noto Sans" w:cs="Noto Naskh Arabic" w:eastAsia="Noto Sans"/>
          <w:rtl/>
          <w:lang w:val="fa-IR"/>
        </w:rPr>
        <w:t xml:space="preserve">پنج قابلیت مهم فعلی؛</w:t>
      </w:r>
    </w:p>
    <w:p>
      <w:pPr>
        <w:numPr>
          <w:ilvl w:val="0"/>
          <w:numId w:val="1018"/>
        </w:numPr>
        <w:pStyle w:val="Compact"/>
        <w:bidi/>
        <w:widowControl/>
        <w:ind w:firstLine="238"/>
        <w:jc w:val="right"/>
      </w:pPr>
      <w:r>
        <w:rPr>
          <w:rFonts w:ascii="Noto Sans" w:hAnsi="Noto Sans" w:cs="Noto Naskh Arabic" w:eastAsia="Noto Sans"/>
          <w:rtl/>
          <w:lang w:val="fa-IR"/>
        </w:rPr>
        <w:t xml:space="preserve">سه قابلیت هدف؛</w:t>
      </w:r>
    </w:p>
    <w:p>
      <w:pPr>
        <w:numPr>
          <w:ilvl w:val="0"/>
          <w:numId w:val="1018"/>
        </w:numPr>
        <w:pStyle w:val="Compact"/>
        <w:bidi/>
        <w:widowControl/>
        <w:ind w:firstLine="238"/>
        <w:jc w:val="right"/>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widowControl/>
        <w:ind w:firstLine="238"/>
        <w:jc w:val="right"/>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widowControl/>
        <w:ind w:firstLine="238"/>
        <w:jc w:val="right"/>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widowControl/>
        <w:ind w:firstLine="238"/>
        <w:jc w:val="right"/>
      </w:pPr>
      <w:r>
        <w:rPr>
          <w:rFonts w:ascii="Noto Sans" w:hAnsi="Noto Sans" w:cs="Noto Naskh Arabic" w:eastAsia="Noto Sans"/>
          <w:rtl/>
          <w:lang w:val="fa-IR"/>
        </w:rPr>
        <w:t xml:space="preserve">ریسک‌ها و الزامات حکمرانی؛</w:t>
      </w:r>
    </w:p>
    <w:p>
      <w:pPr>
        <w:numPr>
          <w:ilvl w:val="0"/>
          <w:numId w:val="1018"/>
        </w:numPr>
        <w:pStyle w:val="Compact"/>
        <w:bidi/>
        <w:widowControl/>
        <w:ind w:firstLine="238"/>
        <w:jc w:val="right"/>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widowControl/>
        <w:ind w:firstLine="238"/>
        <w:jc w:val="right"/>
      </w:pPr>
      <w:r>
        <w:rPr>
          <w:rFonts w:ascii="Noto Sans" w:hAnsi="Noto Sans" w:cs="Noto Naskh Arabic" w:eastAsia="Noto Sans"/>
          <w:rtl/>
          <w:lang w:val="fa-IR"/>
        </w:rPr>
        <w:t xml:space="preserve">و یک اولویت‌بندی اولیه برای سه ابتکار تحول.</w:t>
      </w:r>
    </w:p>
    <w:p>
      <w:pPr>
        <w:bidi/>
        <w:widowControl/>
        <w:ind w:firstLine="238"/>
        <w:jc w:val="right"/>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99"/>
    <w:bookmarkStart w:id="100" w:name="فعالیت-کلاسی-از-فناوری-به-مسئله"/>
    <w:p>
      <w:pPr>
        <w:pStyle w:val="Heading2"/>
        <w:bidi/>
        <w:widowControl/>
        <w:ind w:firstLine="0"/>
        <w:jc w:val="right"/>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widowControl/>
        <w:ind w:firstLine="238"/>
        <w:jc w:val="right"/>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widowControl/>
        <w:ind w:firstLine="238"/>
        <w:jc w:val="right"/>
      </w:pPr>
      <w:r>
        <w:rPr>
          <w:rFonts w:ascii="Noto Sans" w:hAnsi="Noto Sans" w:cs="Noto Naskh Arabic" w:eastAsia="Noto Sans"/>
          <w:rtl/>
          <w:lang w:val="fa-IR"/>
        </w:rPr>
        <w:t xml:space="preserve">کدام مسئله واقعی را حل می‌کند؟</w:t>
      </w:r>
    </w:p>
    <w:p>
      <w:pPr>
        <w:numPr>
          <w:ilvl w:val="0"/>
          <w:numId w:val="1019"/>
        </w:numPr>
        <w:pStyle w:val="Compact"/>
        <w:bidi/>
        <w:widowControl/>
        <w:ind w:firstLine="238"/>
        <w:jc w:val="right"/>
      </w:pPr>
      <w:r>
        <w:rPr>
          <w:rFonts w:ascii="Noto Sans" w:hAnsi="Noto Sans" w:cs="Noto Naskh Arabic" w:eastAsia="Noto Sans"/>
          <w:rtl/>
          <w:lang w:val="fa-IR"/>
        </w:rPr>
        <w:t xml:space="preserve">چه قابلیت جدیدی ایجاد می‌کند؟</w:t>
      </w:r>
    </w:p>
    <w:p>
      <w:pPr>
        <w:numPr>
          <w:ilvl w:val="0"/>
          <w:numId w:val="1019"/>
        </w:numPr>
        <w:pStyle w:val="Compact"/>
        <w:bidi/>
        <w:widowControl/>
        <w:ind w:firstLine="238"/>
        <w:jc w:val="right"/>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widowControl/>
        <w:ind w:firstLine="238"/>
        <w:jc w:val="right"/>
      </w:pPr>
      <w:r>
        <w:rPr>
          <w:rFonts w:ascii="Noto Sans" w:hAnsi="Noto Sans" w:cs="Noto Naskh Arabic" w:eastAsia="Noto Sans"/>
          <w:rtl/>
          <w:lang w:val="fa-IR"/>
        </w:rPr>
        <w:t xml:space="preserve">چه داده و زیرساختی نیاز دارد؟</w:t>
      </w:r>
    </w:p>
    <w:p>
      <w:pPr>
        <w:numPr>
          <w:ilvl w:val="0"/>
          <w:numId w:val="1019"/>
        </w:numPr>
        <w:pStyle w:val="Compact"/>
        <w:bidi/>
        <w:widowControl/>
        <w:ind w:firstLine="238"/>
        <w:jc w:val="right"/>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widowControl/>
        <w:ind w:firstLine="238"/>
        <w:jc w:val="right"/>
      </w:pPr>
      <w:r>
        <w:rPr>
          <w:rFonts w:ascii="Noto Sans" w:hAnsi="Noto Sans" w:cs="Noto Naskh Arabic" w:eastAsia="Noto Sans"/>
          <w:rtl/>
          <w:lang w:val="fa-IR"/>
        </w:rPr>
        <w:t xml:space="preserve">چه ریسک و کنترل‌هایی لازم است؟</w:t>
      </w:r>
    </w:p>
    <w:p>
      <w:pPr>
        <w:numPr>
          <w:ilvl w:val="0"/>
          <w:numId w:val="1019"/>
        </w:numPr>
        <w:pStyle w:val="Compact"/>
        <w:bidi/>
        <w:widowControl/>
        <w:ind w:firstLine="238"/>
        <w:jc w:val="right"/>
      </w:pPr>
      <w:r>
        <w:rPr>
          <w:rFonts w:ascii="Noto Sans" w:hAnsi="Noto Sans" w:cs="Noto Naskh Arabic" w:eastAsia="Noto Sans"/>
          <w:rtl/>
          <w:lang w:val="fa-IR"/>
        </w:rPr>
        <w:t xml:space="preserve">چگونه ارزش ایجادشده اندازه‌گیری می‌شود؟</w:t>
      </w:r>
    </w:p>
    <w:bookmarkEnd w:id="100"/>
    <w:bookmarkStart w:id="101" w:name="تمرین-مطالعه-موردی-پارسخدمت"/>
    <w:p>
      <w:pPr>
        <w:pStyle w:val="Heading2"/>
        <w:bidi/>
        <w:widowControl/>
        <w:ind w:firstLine="0"/>
        <w:jc w:val="right"/>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widowControl/>
        <w:ind w:firstLine="238"/>
        <w:jc w:val="right"/>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widowControl/>
        <w:ind w:firstLine="238"/>
        <w:jc w:val="right"/>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widowControl/>
        <w:ind w:firstLine="238"/>
        <w:jc w:val="right"/>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widowControl/>
        <w:ind w:firstLine="238"/>
        <w:jc w:val="right"/>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widowControl/>
        <w:ind w:firstLine="238"/>
        <w:jc w:val="right"/>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widowControl/>
        <w:ind w:firstLine="238"/>
        <w:jc w:val="right"/>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1"/>
    <w:bookmarkStart w:id="102" w:name="راهنمای-ارزیابی-تمرین-اصلی"/>
    <w:p>
      <w:pPr>
        <w:pStyle w:val="Heading2"/>
        <w:bidi/>
        <w:widowControl/>
        <w:ind w:firstLine="0"/>
        <w:jc w:val="right"/>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widowControl/>
        <w:ind w:firstLine="238"/>
        <w:jc w:val="right"/>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widowControl/>
        <w:ind w:firstLine="238"/>
        <w:jc w:val="right"/>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widowControl/>
        <w:ind w:firstLine="238"/>
        <w:jc w:val="right"/>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widowControl/>
        <w:ind w:firstLine="238"/>
        <w:jc w:val="right"/>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widowControl/>
        <w:ind w:firstLine="238"/>
        <w:jc w:val="right"/>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widowControl/>
        <w:ind w:firstLine="238"/>
        <w:jc w:val="right"/>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2"/>
    <w:bookmarkStart w:id="104" w:name="نکته-برای-مدرس"/>
    <w:p>
      <w:pPr>
        <w:pStyle w:val="Heading2"/>
        <w:bidi/>
        <w:widowControl/>
        <w:ind w:firstLine="0"/>
        <w:jc w:val="right"/>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widowControl/>
        <w:ind w:firstLine="238"/>
        <w:jc w:val="right"/>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3" w:name="پیام-نهایی-فصل"/>
    <w:p>
      <w:pPr>
        <w:pStyle w:val="Heading3"/>
        <w:bidi/>
        <w:widowControl/>
        <w:ind w:firstLine="0"/>
        <w:jc w:val="right"/>
        <w:keepNext/>
      </w:pPr>
      <w:r>
        <w:rPr>
          <w:rFonts w:ascii="Noto Sans" w:hAnsi="Noto Sans" w:cs="Noto Naskh Arabic" w:eastAsia="Noto Sans"/>
          <w:rtl/>
          <w:lang w:val="fa-IR"/>
        </w:rPr>
        <w:t xml:space="preserve">پیام نهایی فصل</w:t>
      </w:r>
    </w:p>
    <w:p>
      <w:pPr>
        <w:pStyle w:val="BlockText"/>
        <w:bidi/>
        <w:widowControl/>
        <w:ind w:firstLine="238"/>
        <w:jc w:val="right"/>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3"/>
    <w:bookmarkEnd w:id="104"/>
    <w:bookmarkEnd w:id="105"/>
    <w:bookmarkStart w:id="111" w:name="منابع-فصل-اول"/>
    <w:p>
      <w:pPr>
        <w:pStyle w:val="Heading1"/>
        <w:bidi/>
        <w:widowControl/>
        <w:ind w:firstLine="0"/>
        <w:jc w:val="right"/>
        <w:keepNext/>
      </w:pPr>
      <w:r>
        <w:rPr>
          <w:rFonts w:ascii="Noto Sans" w:hAnsi="Noto Sans" w:cs="Noto Naskh Arabic" w:eastAsia="Noto Sans"/>
          <w:rtl/>
          <w:lang w:val="fa-IR"/>
        </w:rPr>
        <w:t xml:space="preserve">منابع فصل اول</w:t>
      </w:r>
    </w:p>
    <w:bookmarkStart w:id="106" w:name="منابع-کتابی-اصلی"/>
    <w:p>
      <w:pPr>
        <w:pStyle w:val="Heading2"/>
        <w:bidi/>
        <w:widowControl/>
        <w:ind w:firstLine="0"/>
        <w:jc w:val="right"/>
        <w:keepNext/>
      </w:pPr>
      <w:r>
        <w:rPr>
          <w:rFonts w:ascii="Noto Sans" w:hAnsi="Noto Sans" w:cs="Noto Naskh Arabic" w:eastAsia="Noto Sans"/>
          <w:rtl/>
          <w:lang w:val="fa-IR"/>
        </w:rPr>
        <w:t xml:space="preserve">منابع کتابی اصلی</w:t>
      </w:r>
    </w:p>
    <w:p>
      <w:pPr>
        <w:numPr>
          <w:ilvl w:val="0"/>
          <w:numId w:val="1022"/>
        </w:numPr>
        <w:pStyle w:val="Compact"/>
        <w:bidi/>
        <w:widowControl/>
        <w:ind w:firstLine="238"/>
        <w:jc w:val="right"/>
      </w:pPr>
      <w:r>
        <w:rPr>
          <w:rFonts w:ascii="Noto Sans" w:hAnsi="Noto Sans" w:cs="Noto Sans" w:eastAsia="Noto Sans"/>
          <w:lang w:val="en-US"/>
        </w:rPr>
        <w:t xml:space="preserve">McIvor, R. (2025).</w:t>
      </w:r>
      <w:r>
        <w:rPr>
          <w:rFonts w:ascii="Noto Sans" w:hAnsi="Noto Sans" w:cs="Noto Naskh Arabic" w:eastAsia="Noto Sans"/>
          <w:rtl/>
          <w:lang w:val="fa-IR"/>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bidi/>
        <w:widowControl/>
        <w:ind w:firstLine="238"/>
        <w:jc w:val="right"/>
      </w:pPr>
      <w:r>
        <w:rPr>
          <w:rFonts w:ascii="Noto Sans" w:hAnsi="Noto Sans" w:cs="Noto Sans" w:eastAsia="Noto Sans"/>
          <w:lang w:val="en-US"/>
        </w:rPr>
        <w:t xml:space="preserve">eBook published: 11 October 2025.</w:t>
      </w:r>
    </w:p>
    <w:p>
      <w:pPr>
        <w:numPr>
          <w:ilvl w:val="1"/>
          <w:numId w:val="1023"/>
        </w:numPr>
        <w:pStyle w:val="Compact"/>
        <w:bidi/>
        <w:widowControl/>
        <w:ind w:firstLine="238"/>
        <w:jc w:val="right"/>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bidi/>
        <w:widowControl/>
        <w:ind w:firstLine="238"/>
        <w:jc w:val="right"/>
      </w:pPr>
      <w:r>
        <w:rPr>
          <w:rFonts w:ascii="Noto Sans" w:hAnsi="Noto Sans" w:cs="Noto Sans" w:eastAsia="Noto Sans"/>
          <w:lang w:val="en-US"/>
        </w:rPr>
        <w:t xml:space="preserve">Lee, B. G. (2025).</w:t>
      </w:r>
      <w:r>
        <w:rPr>
          <w:rFonts w:ascii="Noto Sans" w:hAnsi="Noto Sans" w:cs="Noto Naskh Arabic" w:eastAsia="Noto Sans"/>
          <w:rtl/>
          <w:lang w:val="fa-IR"/>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bidi/>
        <w:widowControl/>
        <w:ind w:firstLine="238"/>
        <w:jc w:val="right"/>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widowControl/>
        <w:ind w:firstLine="238"/>
        <w:jc w:val="right"/>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widowControl/>
        <w:ind w:firstLine="238"/>
        <w:jc w:val="right"/>
      </w:pPr>
      <w:r>
        <w:rPr>
          <w:rFonts w:ascii="Noto Sans" w:hAnsi="Noto Sans" w:cs="Noto Sans" w:eastAsia="Noto Sans"/>
          <w:lang w:val="en-US"/>
        </w:rPr>
        <w:t xml:space="preserve">Tao, F., Gadekallu, T. R., Kumar, V., Akberdina, V., &amp; Kuzmin, E. (Eds.). (2025).</w:t>
      </w:r>
      <w:r>
        <w:rPr>
          <w:rFonts w:ascii="Noto Sans" w:hAnsi="Noto Sans" w:cs="Noto Naskh Arabic" w:eastAsia="Noto Sans"/>
          <w:rtl/>
          <w:lang w:val="fa-IR"/>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bidi/>
        <w:widowControl/>
        <w:ind w:firstLine="238"/>
        <w:jc w:val="right"/>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widowControl/>
        <w:ind w:firstLine="238"/>
        <w:jc w:val="right"/>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6"/>
    <w:bookmarkStart w:id="107" w:name="مقالات-علمی-جدید-۲۰۲۵-و-۲۰۲۶"/>
    <w:p>
      <w:pPr>
        <w:pStyle w:val="Heading2"/>
        <w:bidi/>
        <w:widowControl/>
        <w:ind w:firstLine="0"/>
        <w:jc w:val="right"/>
        <w:keepNext/>
      </w:pPr>
      <w:r>
        <w:rPr>
          <w:rFonts w:ascii="Noto Sans" w:hAnsi="Noto Sans" w:cs="Noto Naskh Arabic" w:eastAsia="Noto Sans"/>
          <w:rtl/>
          <w:lang w:val="fa-IR"/>
        </w:rPr>
        <w:t xml:space="preserve">مقالات علمی جدید — ۲۰۲۵ و ۲۰۲۶</w:t>
      </w:r>
    </w:p>
    <w:p>
      <w:pPr>
        <w:numPr>
          <w:ilvl w:val="0"/>
          <w:numId w:val="1026"/>
        </w:numPr>
        <w:bidi/>
        <w:widowControl/>
        <w:ind w:firstLine="238"/>
        <w:jc w:val="right"/>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rtl/>
          <w:lang w:val="fa-IR"/>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bidi/>
        <w:widowControl/>
        <w:ind w:firstLine="238"/>
        <w:jc w:val="right"/>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bidi/>
        <w:widowControl/>
        <w:ind w:firstLine="238"/>
        <w:jc w:val="right"/>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bidi/>
        <w:widowControl/>
        <w:ind w:firstLine="238"/>
        <w:jc w:val="right"/>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bidi/>
        <w:widowControl/>
        <w:ind w:firstLine="238"/>
        <w:jc w:val="right"/>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bidi/>
        <w:widowControl/>
        <w:ind w:firstLine="238"/>
        <w:jc w:val="right"/>
      </w:pPr>
      <w:r>
        <w:rPr>
          <w:rFonts w:ascii="Noto Sans" w:hAnsi="Noto Sans" w:cs="Noto Sans" w:eastAsia="Noto Sans"/>
          <w:lang w:val="en-US"/>
        </w:rPr>
        <w:t xml:space="preserve">Batool, A., Zowghi, D., &amp; Bano, M. (2025). AI governance: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bidi/>
        <w:widowControl/>
        <w:ind w:firstLine="238"/>
        <w:jc w:val="right"/>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bidi/>
        <w:widowControl/>
        <w:ind w:firstLine="238"/>
        <w:jc w:val="right"/>
      </w:pPr>
      <w:r>
        <w:rPr>
          <w:rFonts w:ascii="Noto Sans" w:hAnsi="Noto Sans" w:cs="Noto Sans" w:eastAsia="Noto Sans"/>
          <w:lang w:val="en-US"/>
        </w:rPr>
        <w:t xml:space="preserve">Kim, H., &amp; Koning, R. (2026).</w:t>
      </w:r>
      <w:r>
        <w:rPr>
          <w:rFonts w:ascii="Noto Sans" w:hAnsi="Noto Sans" w:cs="Noto Naskh Arabic" w:eastAsia="Noto Sans"/>
          <w:rtl/>
          <w:lang w:val="fa-IR"/>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07"/>
    <w:bookmarkStart w:id="108" w:name="استاندارد-و-منبع-رسمی"/>
    <w:p>
      <w:pPr>
        <w:pStyle w:val="Heading2"/>
        <w:bidi/>
        <w:widowControl/>
        <w:ind w:firstLine="0"/>
        <w:jc w:val="right"/>
        <w:keepNext/>
      </w:pPr>
      <w:r>
        <w:rPr>
          <w:rFonts w:ascii="Noto Sans" w:hAnsi="Noto Sans" w:cs="Noto Naskh Arabic" w:eastAsia="Noto Sans"/>
          <w:rtl/>
          <w:lang w:val="fa-IR"/>
        </w:rPr>
        <w:t xml:space="preserve">استاندارد و منبع رسمی</w:t>
      </w:r>
    </w:p>
    <w:p>
      <w:pPr>
        <w:numPr>
          <w:ilvl w:val="0"/>
          <w:numId w:val="1027"/>
        </w:numPr>
        <w:pStyle w:val="Compact"/>
        <w:bidi/>
        <w:widowControl/>
        <w:ind w:firstLine="238"/>
        <w:jc w:val="right"/>
      </w:pPr>
      <w:r>
        <w:rPr>
          <w:rFonts w:ascii="Noto Sans" w:hAnsi="Noto Sans" w:cs="Noto Sans" w:eastAsia="Noto Sans"/>
          <w:lang w:val="en-US"/>
        </w:rPr>
        <w:t xml:space="preserve">IEEE Standards Association. (2026).</w:t>
      </w:r>
      <w:r>
        <w:rPr>
          <w:rFonts w:ascii="Noto Sans" w:hAnsi="Noto Sans" w:cs="Noto Naskh Arabic" w:eastAsia="Noto Sans"/>
          <w:rtl/>
          <w:lang w:val="fa-IR"/>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Naskh Arabic" w:eastAsia="Noto Sans"/>
          <w:rtl/>
          <w:lang w:val="fa-IR"/>
        </w:rPr>
        <w:t xml:space="preserve"> </w:t>
      </w:r>
      <w:r>
        <w:rPr>
          <w:rFonts w:ascii="Noto Sans" w:hAnsi="Noto Sans" w:cs="Noto Sans" w:eastAsia="Noto Sans"/>
          <w:lang w:val="en-US"/>
        </w:rPr>
        <w:t xml:space="preserve">Published January 23, 2026. https://standards.ieee.org/ieee/2023/7547/</w:t>
      </w:r>
    </w:p>
    <w:bookmarkEnd w:id="108"/>
    <w:bookmarkStart w:id="110" w:name="منبع-زمینهای-کلاسیک"/>
    <w:p>
      <w:pPr>
        <w:pStyle w:val="Heading2"/>
        <w:bidi/>
        <w:widowControl/>
        <w:ind w:firstLine="0"/>
        <w:jc w:val="right"/>
        <w:keepNext/>
      </w:pPr>
      <w:r>
        <w:rPr>
          <w:rFonts w:ascii="Noto Sans" w:hAnsi="Noto Sans" w:cs="Noto Naskh Arabic" w:eastAsia="Noto Sans"/>
          <w:rtl/>
          <w:lang w:val="fa-IR"/>
        </w:rPr>
        <w:t xml:space="preserve">منبع زمینه‌ای کلاسیک</w:t>
      </w:r>
    </w:p>
    <w:p>
      <w:pPr>
        <w:numPr>
          <w:ilvl w:val="0"/>
          <w:numId w:val="1028"/>
        </w:numPr>
        <w:pStyle w:val="Compact"/>
        <w:bidi/>
        <w:widowControl/>
        <w:ind w:firstLine="238"/>
        <w:jc w:val="right"/>
      </w:pPr>
      <w:r>
        <w:rPr>
          <w:rFonts w:ascii="Noto Sans" w:hAnsi="Noto Sans" w:cs="Noto Sans" w:eastAsia="Noto Sans"/>
          <w:lang w:val="en-US"/>
        </w:rPr>
        <w:t xml:space="preserve">Vial, G. (2019). Understanding digital transformation: A review and a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09" w:name="سیاست-استفاده-از-منابع"/>
    <w:p>
      <w:pPr>
        <w:pStyle w:val="Heading3"/>
        <w:bidi/>
        <w:widowControl/>
        <w:ind w:firstLine="0"/>
        <w:jc w:val="right"/>
        <w:keepNext/>
      </w:pPr>
      <w:r>
        <w:rPr>
          <w:rFonts w:ascii="Noto Sans" w:hAnsi="Noto Sans" w:cs="Noto Naskh Arabic" w:eastAsia="Noto Sans"/>
          <w:rtl/>
          <w:lang w:val="fa-IR"/>
        </w:rPr>
        <w:t xml:space="preserve">سیاست استفاده از منابع</w:t>
      </w:r>
    </w:p>
    <w:p>
      <w:pPr>
        <w:bidi/>
        <w:widowControl/>
        <w:ind w:firstLine="238"/>
        <w:jc w:val="right"/>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widowControl/>
        <w:ind w:firstLine="238"/>
        <w:jc w:val="right"/>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09"/>
    <w:bookmarkEnd w:id="110"/>
    <w:bookmarkEnd w:id="111"/>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widowControl/>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widowControl/>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right"/>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0" w:line="259" w:lineRule="auto"/>
      <w:ind w:firstLine="0"/>
      <w:contextualSpacing/>
      <w:jc w:val="right"/>
      <w:widowControl/>
    </w:pPr>
    <w:rPr>
      <w:rFonts w:ascii="Noto Naskh Arabic" w:cs="Noto Naskh Arabic" w:eastAsia="Noto Sans" w:hAnsi="Noto Naskh Arabic"/>
      <w:sz w:val="21"/>
    </w:rPr>
  </w:style>
  <w:style w:styleId="ListBullet2" w:type="paragraph">
    <w:name w:val="List Bullet 2"/>
    <w:basedOn w:val="Normal"/>
    <w:uiPriority w:val="99"/>
    <w:unhideWhenUsed/>
    <w:rsid w:val="00326F90"/>
    <w:pPr>
      <w:numPr>
        <w:numId w:val="2"/>
      </w:numPr>
      <w:spacing w:after="40" w:line="259" w:lineRule="auto"/>
      <w:ind w:firstLine="0"/>
      <w:contextualSpacing/>
      <w:jc w:val="right"/>
      <w:widowControl/>
    </w:pPr>
    <w:rPr>
      <w:rFonts w:ascii="Noto Naskh Arabic" w:cs="Noto Naskh Arabic" w:eastAsia="Noto Sans" w:hAnsi="Noto Naskh Arabic"/>
      <w:sz w:val="21"/>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0" w:line="259" w:lineRule="auto"/>
      <w:ind w:firstLine="0"/>
      <w:contextualSpacing/>
      <w:jc w:val="right"/>
      <w:widowControl/>
    </w:pPr>
    <w:rPr>
      <w:rFonts w:ascii="Noto Naskh Arabic" w:cs="Noto Naskh Arabic" w:eastAsia="Noto Sans" w:hAnsi="Noto Naskh Arabic"/>
      <w:sz w:val="21"/>
    </w:rPr>
  </w:style>
  <w:style w:styleId="ListNumber2" w:type="paragraph">
    <w:name w:val="List Number 2"/>
    <w:basedOn w:val="Normal"/>
    <w:uiPriority w:val="99"/>
    <w:unhideWhenUsed/>
    <w:rsid w:val="0029639D"/>
    <w:pPr>
      <w:numPr>
        <w:numId w:val="6"/>
      </w:numPr>
      <w:spacing w:after="40" w:line="259" w:lineRule="auto"/>
      <w:ind w:firstLine="0"/>
      <w:contextualSpacing/>
      <w:jc w:val="right"/>
      <w:widowControl/>
    </w:pPr>
    <w:rPr>
      <w:rFonts w:ascii="Noto Naskh Arabic" w:cs="Noto Naskh Arabic" w:eastAsia="Noto Sans" w:hAnsi="Noto Naskh Arabic"/>
      <w:sz w:val="21"/>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40" w:line="259" w:lineRule="auto"/>
      <w:ind w:firstLine="0"/>
      <w:jc w:val="right"/>
      <w:widowControl/>
    </w:pPr>
    <w:rPr>
      <w:rFonts w:ascii="Noto Naskh Arabic" w:cs="Noto Naskh Arabic" w:eastAsia="Noto Sans" w:hAnsi="Noto Naskh Arabic"/>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40" w:before="200" w:line="259" w:lineRule="auto"/>
      <w:ind w:left="936" w:right="936" w:firstLine="0"/>
      <w:jc w:val="right"/>
      <w:widowControl/>
    </w:pPr>
    <w:rPr>
      <w:rFonts w:ascii="Noto Naskh Arabic" w:cs="Noto Naskh Arabic" w:eastAsia="Noto Sans" w:hAnsi="Noto Naskh Arabic"/>
      <w:b/>
      <w:bCs/>
      <w:i/>
      <w:iCs/>
      <w:color w:themeColor="accent1" w:val="4F81BD"/>
      <w:sz w:val="21"/>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 Type="http://schemas.openxmlformats.org/officeDocument/2006/relationships/image" Target="media/rId62.png"/><Relationship Id="rId28" Type="http://schemas.openxmlformats.org/officeDocument/2006/relationships/image" Target="media/rId28.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2026-08-23T08:03:28Z</dcterms:created>
  <dcterms:modified xsi:type="dcterms:W3CDTF">2026-08-23T08:03:28Z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