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i w:val="0"/>
          <w:iCs w:val="0"/>
          <w:sz w:val="32"/>
          <w:szCs w:val="40"/>
          <w:lang w:eastAsia="zh-CN"/>
        </w:rPr>
      </w:pPr>
      <w:r>
        <w:rPr>
          <w:rFonts w:hint="eastAsia"/>
          <w:b/>
          <w:bCs/>
          <w:i w:val="0"/>
          <w:iCs w:val="0"/>
          <w:sz w:val="32"/>
          <w:szCs w:val="40"/>
          <w:lang w:eastAsia="zh-CN"/>
        </w:rPr>
        <w:t>神经网络原理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神经网络基本结构：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生物大脑的基本单元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--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神经元，电信号从一端传到另一端：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981575" cy="20853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769" t="4922" r="33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观察表明，神经元不会立即反应，而是会抑制输入，直到输入增强，强大到可以触发输出。即在产生输出之前，输入必须到达一个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阈值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。神经元不希望传递微小的噪声信号，只传递有意识的明显的信号。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077210" cy="1905000"/>
            <wp:effectExtent l="0" t="0" r="8890" b="0"/>
            <wp:docPr id="2" name="图片 2" descr="阶跃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阶跃函数"/>
                    <pic:cNvPicPr>
                      <a:picLocks noChangeAspect="1"/>
                    </pic:cNvPicPr>
                  </pic:nvPicPr>
                  <pic:blipFill>
                    <a:blip r:embed="rId5"/>
                    <a:srcRect l="6436" t="9005" b="2650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改进阶跃函数为平滑的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S函数（更自然，更接近现实）：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051810" cy="1927860"/>
            <wp:effectExtent l="0" t="0" r="15240" b="15240"/>
            <wp:docPr id="3" name="图片 3" descr="S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</w:t>
      </w:r>
    </w:p>
    <w:p>
      <w:pPr>
        <w:rPr>
          <w:rFonts w:hint="eastAsia" w:ascii="宋体" w:hAnsi="宋体" w:eastAsia="宋体" w:cs="宋体"/>
          <w:position w:val="-1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1"/>
          <w:szCs w:val="21"/>
          <w:lang w:eastAsia="zh-CN"/>
        </w:rPr>
        <w:object>
          <v:shape id="_x0000_i1025" o:spt="75" type="#_x0000_t75" style="height:18pt;width:6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1"/>
          <w:szCs w:val="21"/>
          <w:lang w:val="en-US" w:eastAsia="zh-CN"/>
        </w:rPr>
        <w:t xml:space="preserve">   ,可以写成：sigmoid(x)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每个神经元接受来自其之前多个神经元的输入， 并且如果神经元被激发了，它也同时提供信号给更多的神经元。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984750" cy="2096135"/>
            <wp:effectExtent l="0" t="0" r="6350" b="184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 t="1704" b="454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用下图描述这种思想，全部连接上的原因：1.编程方便 2.学习过程中会弱化不相关的连接（连接权重会趋近于0）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3675" cy="3496310"/>
            <wp:effectExtent l="0" t="0" r="317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1240" b="12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走一遍计算过程：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7325" cy="2235835"/>
            <wp:effectExtent l="0" t="0" r="9525" b="1206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3005" b="8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神经网络：通过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调整优化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网络内部的链接权重改进输出。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BP学习算法优化权重：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学习过程由信号的正向传播与误差反向传播两个过程组成。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正向传播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输入样本从输入层传入，经过各隐层逐层处理后，传向输出层。若输出层的实际输出与期望输出不符，则转入误差的反向传播阶段。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误差反向传播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将输出误差以某种形式通过隐层向输入层逐层反传，并将误差分摊给各层的所有单元，从而获得各层的误差信号，此误差信号即作为修正单元权值的依据。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误差E就是实际输出和期望输出的差值：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E =</m:t>
          </m:r>
          <m:f>
            <m:fPr>
              <m:ctrlP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</m:t>
              </m:r>
              <m:ctrlP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sSup>
            <m:sSupP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(d−O)</m:t>
              </m: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</m:t>
              </m: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k=1</m:t>
              </m: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ONum</m:t>
              </m:r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  <m:e>
              <m:sSup>
                <m:sSupPr>
                  <m:ctrlPr>
                    <m:rPr/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(</m:t>
                  </m:r>
                  <m:sSub>
                    <m:sSubPr>
                      <m:ctrlPr>
                        <m:rPr/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d</m:t>
                      </m:r>
                      <m:ctrlPr>
                        <m:rPr/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m:rPr/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O</m:t>
                      </m:r>
                      <m:ctrlPr>
                        <m:rPr/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m:rPr/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)</m:t>
                  </m:r>
                  <m:ctrlPr>
                    <m:rPr/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ctrlPr>
                <m:rPr/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 xml:space="preserve"> </m:t>
          </m:r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d：准确答案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O：通过该神经网络得到的答案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ONum：输出节点数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根据式将误差E式展开到隐层为：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highlight w:val="none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E 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−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O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)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[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FF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f(</m:t>
                  </m:r>
                  <m:nary>
                    <m:naryPr>
                      <m:chr m:val="∑"/>
                      <m:limLoc m:val="undOvr"/>
                      <m:ctrlPr>
                        <m:rPr/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j=0</m:t>
                      </m:r>
                      <m:ctrlPr>
                        <m:rPr/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HNum</m:t>
                      </m:r>
                      <m:ctrlPr>
                        <m:rPr/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p>
                    <m:e>
                      <m:sSub>
                        <m:sSubP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w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jk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sSub>
                        <m:sSubP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y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FF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]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f()：激活函数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HNum：隐藏层节点数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w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jk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：隐藏层节点j到输出层节点k的权重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y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j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：隐藏层节点j的数值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根据式将误差E进一步展开至输入层为：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highlight w:val="none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E 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[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−f(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j=0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HNum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w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jk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y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)]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>{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>−f[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j=0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HNum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w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jk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f(</m:t>
                      </m:r>
                      <m:nary>
                        <m:naryPr>
                          <m:chr m:val="∑"/>
                          <m:limLoc m:val="undOvr"/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i=0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INum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m:rPr/>
                                <w:rPr>
                                  <w:rFonts w:hint="eastAsia" w:ascii="Cambria Math" w:hAnsi="Cambria Math" w:eastAsia="宋体" w:cs="宋体"/>
                                  <w:b w:val="0"/>
                                  <w:i w:val="0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  <m:t>v</m:t>
                              </m:r>
                              <m:ctrlPr>
                                <m:rPr/>
                                <w:rPr>
                                  <w:rFonts w:hint="eastAsia" w:ascii="Cambria Math" w:hAnsi="Cambria Math" w:eastAsia="宋体" w:cs="宋体"/>
                                  <w:b w:val="0"/>
                                  <w:i w:val="0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  <m:t>ij</m:t>
                              </m:r>
                              <m:ctrlPr>
                                <m:rPr/>
                                <w:rPr>
                                  <w:rFonts w:hint="eastAsia" w:ascii="Cambria Math" w:hAnsi="Cambria Math" w:eastAsia="宋体" w:cs="宋体"/>
                                  <w:b w:val="0"/>
                                  <w:i w:val="0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e>
                      </m:nary>
                      <m:sSub>
                        <m:sSubP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x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i</m:t>
                          </m:r>
                          <m:ctrlPr>
                            <m:rPr/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)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>]}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f()：激活函数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INum：输入层节点数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ij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：输入层节点i到隐藏层节点j的权重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x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：输入层节点i的数值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此时的公式即为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代价函数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或者损失误差函数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权重W和V都在函数中，可通过调整权重的值来减小误差。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838065" cy="3211195"/>
            <wp:effectExtent l="0" t="0" r="635" b="825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如图所示：往最低点走梯度会变缓，也就是偏导数的绝对值越小。那么咱们就可以用类似的方法来找到误差的低点。</w:t>
      </w:r>
      <w:r>
        <w:rPr>
          <w:rFonts w:hint="eastAsia" w:ascii="宋体" w:hAnsi="宋体" w:eastAsia="宋体" w:cs="宋体"/>
          <w:i w:val="0"/>
          <w:color w:val="auto"/>
          <w:kern w:val="0"/>
          <w:sz w:val="21"/>
          <w:szCs w:val="21"/>
          <w:lang w:val="en-US" w:eastAsia="zh-CN" w:bidi="ar"/>
        </w:rPr>
        <w:t>也就是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梯度下降方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eastAsia="zh-CN"/>
        </w:rPr>
        <w:t>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。导数大于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0，减少权重，导数小于0，增加权重。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步长（又叫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学习率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）：每次改变权重的幅度。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求导之前复习一下链式法则：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y=f(g(x))</m:t>
          </m:r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u=g(x)</m:t>
          </m:r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f>
            <m:fP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dy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dx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den>
          </m:f>
          <m:r>
            <m:rPr/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dy</m:t>
              </m:r>
              <m:ctrlPr>
                <m:rPr/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du</m:t>
              </m:r>
              <m:ctrlPr>
                <m:rPr/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/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.</m:t>
          </m:r>
          <m:f>
            <m:fPr>
              <m:ctrlPr>
                <m:rPr/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du</m:t>
              </m:r>
              <m:ctrlPr>
                <m:rPr/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dx</m:t>
              </m:r>
              <m:ctrlPr>
                <m:rPr/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m:rPr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例：对隐藏层节点j到输出层节点k的权重求导：</w:t>
      </w:r>
      <w:r>
        <w:rPr>
          <w:rFonts w:hint="eastAsia" w:ascii="宋体" w:hAnsi="宋体" w:eastAsia="宋体" w:cs="宋体"/>
          <w:i w:val="0"/>
          <w:color w:val="000000"/>
          <w:kern w:val="0"/>
          <w:position w:val="-32"/>
          <w:sz w:val="21"/>
          <w:szCs w:val="21"/>
          <w:lang w:val="en-US" w:eastAsia="zh-CN" w:bidi="ar"/>
        </w:rPr>
        <w:object>
          <v:shape id="_x0000_i1030" o:spt="75" alt="" type="#_x0000_t75" style="height:35pt;width:3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1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，其中j=0,1,2,...,HNum ，k=1,2,...ONum。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但是对于权重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w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jk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，不需要全部的误差E，因为节点k的输出只取决于链接到k的权重。节点k的误差:</w: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24"/>
          <w:sz w:val="21"/>
          <w:szCs w:val="21"/>
          <w:highlight w:val="none"/>
          <w:lang w:val="en-US" w:eastAsia="zh-CN" w:bidi="ar"/>
        </w:rPr>
        <w:object>
          <v:shape id="_x0000_i1029" o:spt="75" type="#_x0000_t75" style="height:31pt;width:85.9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15">
            <o:LockedField>false</o:LockedField>
          </o:OLEObject>
        </w:objec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1" o:spt="75" type="#_x0000_t75" style="height:37pt;width:132.9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             （1）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2" o:spt="75" alt="" type="#_x0000_t75" style="height:35pt;width:13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              （2）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3" o:spt="75" alt="" type="#_x0000_t75" style="height:54pt;width:17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        （3）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64"/>
          <w:sz w:val="21"/>
          <w:szCs w:val="21"/>
          <w:highlight w:val="none"/>
          <w:lang w:val="en-US" w:eastAsia="zh-CN" w:bidi="ar"/>
        </w:rPr>
        <w:object>
          <v:shape id="_x0000_i1035" o:spt="75" alt="" type="#_x0000_t75" style="height:70pt;width:22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1" r:id="rId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（4）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464050" cy="508000"/>
            <wp:effectExtent l="0" t="0" r="12700" b="635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rcRect l="2000" t="9804" r="4267" b="1176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7" o:spt="75" alt="" type="#_x0000_t75" style="height:36pt;width:2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（5）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看着有点费劲，简化下：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8" o:spt="75" alt="" type="#_x0000_t75" style="height:35pt;width:13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3" r:id="rId2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，其中j=0,1,2,...,HNum ，k=1,2,...ONum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924175" cy="800100"/>
            <wp:effectExtent l="0" t="0" r="9525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40" o:spt="75" type="#_x0000_t75" style="height:11pt;width:1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34" r:id="rId31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：学习率。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使用上述方法进行编程：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S1:初始化数据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：定义输入层节点数、隐藏层节点数、输出层节点数、步长。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（权重是随机生成的）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S2：训练：使用BP学习法优化权重，将带有正确答案的数据输入程序中。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S3：测试：只输入数值（不带答案），程序返回计算结果。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68709"/>
    <w:multiLevelType w:val="singleLevel"/>
    <w:tmpl w:val="C89687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7DFF"/>
    <w:rsid w:val="01B01834"/>
    <w:rsid w:val="05C85F13"/>
    <w:rsid w:val="077A53ED"/>
    <w:rsid w:val="087F6BF5"/>
    <w:rsid w:val="08CB3020"/>
    <w:rsid w:val="09671AB7"/>
    <w:rsid w:val="0A2A63E7"/>
    <w:rsid w:val="0B973DD0"/>
    <w:rsid w:val="0BB274D2"/>
    <w:rsid w:val="0C175FAD"/>
    <w:rsid w:val="0D4277F6"/>
    <w:rsid w:val="0E3C6138"/>
    <w:rsid w:val="0E4E2561"/>
    <w:rsid w:val="135B6FE7"/>
    <w:rsid w:val="13B769DD"/>
    <w:rsid w:val="15FB337B"/>
    <w:rsid w:val="18071CB3"/>
    <w:rsid w:val="188A3553"/>
    <w:rsid w:val="18FC75CC"/>
    <w:rsid w:val="1A391F74"/>
    <w:rsid w:val="1BB4342D"/>
    <w:rsid w:val="220A4573"/>
    <w:rsid w:val="222C0AA0"/>
    <w:rsid w:val="23270A19"/>
    <w:rsid w:val="256B669F"/>
    <w:rsid w:val="27B67437"/>
    <w:rsid w:val="27D350F3"/>
    <w:rsid w:val="2A15541B"/>
    <w:rsid w:val="2A7778D7"/>
    <w:rsid w:val="2AAB7E17"/>
    <w:rsid w:val="2BB27C9D"/>
    <w:rsid w:val="2CEB151F"/>
    <w:rsid w:val="2E1F4823"/>
    <w:rsid w:val="3102099B"/>
    <w:rsid w:val="31CE1B07"/>
    <w:rsid w:val="32426765"/>
    <w:rsid w:val="339B21E8"/>
    <w:rsid w:val="348C2F17"/>
    <w:rsid w:val="348D3C9B"/>
    <w:rsid w:val="34EB7E44"/>
    <w:rsid w:val="351739D3"/>
    <w:rsid w:val="35487E82"/>
    <w:rsid w:val="3C413199"/>
    <w:rsid w:val="3E95170E"/>
    <w:rsid w:val="41820F87"/>
    <w:rsid w:val="42157936"/>
    <w:rsid w:val="42226859"/>
    <w:rsid w:val="431B0B16"/>
    <w:rsid w:val="43264F95"/>
    <w:rsid w:val="435728CC"/>
    <w:rsid w:val="43CB06B5"/>
    <w:rsid w:val="43CC3E03"/>
    <w:rsid w:val="44CF0BE0"/>
    <w:rsid w:val="44E6487C"/>
    <w:rsid w:val="46AC036B"/>
    <w:rsid w:val="477041E8"/>
    <w:rsid w:val="48D978DE"/>
    <w:rsid w:val="49B16F68"/>
    <w:rsid w:val="4A0844B4"/>
    <w:rsid w:val="4DB75EEC"/>
    <w:rsid w:val="4F600D89"/>
    <w:rsid w:val="500E10DF"/>
    <w:rsid w:val="51143E36"/>
    <w:rsid w:val="53794110"/>
    <w:rsid w:val="54B67B6E"/>
    <w:rsid w:val="5637114F"/>
    <w:rsid w:val="56567066"/>
    <w:rsid w:val="5F6D7BA0"/>
    <w:rsid w:val="62A05915"/>
    <w:rsid w:val="63763CA4"/>
    <w:rsid w:val="63E84C2F"/>
    <w:rsid w:val="66CC5997"/>
    <w:rsid w:val="66F57D8A"/>
    <w:rsid w:val="67416A40"/>
    <w:rsid w:val="67E35099"/>
    <w:rsid w:val="72B832BB"/>
    <w:rsid w:val="7477209D"/>
    <w:rsid w:val="74D77E17"/>
    <w:rsid w:val="75671C5B"/>
    <w:rsid w:val="76682F7A"/>
    <w:rsid w:val="79AD1C95"/>
    <w:rsid w:val="79B42F8A"/>
    <w:rsid w:val="7A0423D2"/>
    <w:rsid w:val="7AD306C1"/>
    <w:rsid w:val="7E31783D"/>
    <w:rsid w:val="7EA146AC"/>
    <w:rsid w:val="7ED16C6A"/>
    <w:rsid w:val="7F00735D"/>
    <w:rsid w:val="7F1A69BA"/>
    <w:rsid w:val="7F2552DD"/>
    <w:rsid w:val="7F592821"/>
    <w:rsid w:val="7F6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image" Target="media/image15.png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2022-01-04T07:49:00Z</dcterms:created>
  <dc:creator>hp</dc:creator>
  <cp:lastModifiedBy>等等</cp:lastModifiedBy>
  <dcterms:modified xsi:type="dcterms:W3CDTF">2022-01-05T10:57:25Z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2B9D17E85E91437EB374A6C2033E113A</vt:lpwstr>
  </property>
</Properties>
</file>