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714" w:rsidRDefault="00E66784" w:rsidP="00E66784">
      <w:pPr>
        <w:pStyle w:val="Title"/>
        <w:rPr>
          <w:lang w:val="id-ID"/>
        </w:rPr>
      </w:pPr>
      <w:r>
        <w:rPr>
          <w:lang w:val="id-ID"/>
        </w:rPr>
        <w:t xml:space="preserve">Pengelolaan Memo Request (MR) </w:t>
      </w:r>
      <w:r w:rsidR="003D3903">
        <w:rPr>
          <w:lang w:val="id-ID"/>
        </w:rPr>
        <w:t>di</w:t>
      </w:r>
      <w:r w:rsidR="00EB51A3">
        <w:rPr>
          <w:lang w:val="id-ID"/>
        </w:rPr>
        <w:t>GS</w:t>
      </w:r>
      <w:r w:rsidR="009947D3">
        <w:rPr>
          <w:lang w:val="id-ID"/>
        </w:rPr>
        <w:t xml:space="preserve">Admin </w:t>
      </w:r>
      <w:r w:rsidR="00294D66">
        <w:rPr>
          <w:lang w:val="id-ID"/>
        </w:rPr>
        <w:t>dan IT</w:t>
      </w:r>
      <w:r w:rsidR="009947D3">
        <w:rPr>
          <w:lang w:val="id-ID"/>
        </w:rPr>
        <w:t xml:space="preserve"> Admin</w:t>
      </w:r>
    </w:p>
    <w:sdt>
      <w:sdtPr>
        <w:rPr>
          <w:rFonts w:asciiTheme="minorHAnsi" w:eastAsiaTheme="minorHAnsi" w:hAnsiTheme="minorHAnsi" w:cstheme="minorBidi"/>
          <w:b w:val="0"/>
          <w:bCs w:val="0"/>
          <w:color w:val="auto"/>
          <w:sz w:val="22"/>
          <w:szCs w:val="22"/>
        </w:rPr>
        <w:id w:val="17051473"/>
        <w:docPartObj>
          <w:docPartGallery w:val="Table of Contents"/>
          <w:docPartUnique/>
        </w:docPartObj>
      </w:sdtPr>
      <w:sdtContent>
        <w:p w:rsidR="00560E40" w:rsidRDefault="00560E40">
          <w:pPr>
            <w:pStyle w:val="TOCHeading"/>
          </w:pPr>
          <w:r>
            <w:t>Table of Con</w:t>
          </w:r>
          <w:bookmarkStart w:id="0" w:name="_GoBack"/>
          <w:bookmarkEnd w:id="0"/>
          <w:r>
            <w:t>tents</w:t>
          </w:r>
        </w:p>
        <w:p w:rsidR="00B50738" w:rsidRDefault="00367188">
          <w:pPr>
            <w:pStyle w:val="TOC1"/>
            <w:tabs>
              <w:tab w:val="right" w:leader="dot" w:pos="9016"/>
            </w:tabs>
            <w:rPr>
              <w:rFonts w:eastAsiaTheme="minorEastAsia"/>
              <w:noProof/>
              <w:sz w:val="24"/>
              <w:szCs w:val="24"/>
              <w:lang w:eastAsia="ja-JP"/>
            </w:rPr>
          </w:pPr>
          <w:r>
            <w:fldChar w:fldCharType="begin"/>
          </w:r>
          <w:r w:rsidR="00560E40">
            <w:instrText xml:space="preserve"> TOC \o "1-3" \h \z \u </w:instrText>
          </w:r>
          <w:r>
            <w:fldChar w:fldCharType="separate"/>
          </w:r>
          <w:r w:rsidR="00B50738" w:rsidRPr="007A604C">
            <w:rPr>
              <w:noProof/>
              <w:lang w:val="id-ID"/>
            </w:rPr>
            <w:t>Pendahuluan</w:t>
          </w:r>
          <w:r w:rsidR="00B50738">
            <w:rPr>
              <w:noProof/>
            </w:rPr>
            <w:tab/>
          </w:r>
          <w:r>
            <w:rPr>
              <w:noProof/>
            </w:rPr>
            <w:fldChar w:fldCharType="begin"/>
          </w:r>
          <w:r w:rsidR="00B50738">
            <w:rPr>
              <w:noProof/>
            </w:rPr>
            <w:instrText xml:space="preserve"> PAGEREF _Toc172874746 \h </w:instrText>
          </w:r>
          <w:r>
            <w:rPr>
              <w:noProof/>
            </w:rPr>
          </w:r>
          <w:r>
            <w:rPr>
              <w:noProof/>
            </w:rPr>
            <w:fldChar w:fldCharType="separate"/>
          </w:r>
          <w:r w:rsidR="00B50738">
            <w:rPr>
              <w:noProof/>
            </w:rPr>
            <w:t>2</w:t>
          </w:r>
          <w:r>
            <w:rPr>
              <w:noProof/>
            </w:rPr>
            <w:fldChar w:fldCharType="end"/>
          </w:r>
        </w:p>
        <w:p w:rsidR="00B50738" w:rsidRDefault="00B50738">
          <w:pPr>
            <w:pStyle w:val="TOC1"/>
            <w:tabs>
              <w:tab w:val="right" w:leader="dot" w:pos="9016"/>
            </w:tabs>
            <w:rPr>
              <w:rFonts w:eastAsiaTheme="minorEastAsia"/>
              <w:noProof/>
              <w:sz w:val="24"/>
              <w:szCs w:val="24"/>
              <w:lang w:eastAsia="ja-JP"/>
            </w:rPr>
          </w:pPr>
          <w:r w:rsidRPr="007A604C">
            <w:rPr>
              <w:noProof/>
              <w:lang w:val="id-ID"/>
            </w:rPr>
            <w:t>Alur MR di GS Admin dan IT Admin</w:t>
          </w:r>
          <w:r>
            <w:rPr>
              <w:noProof/>
            </w:rPr>
            <w:tab/>
          </w:r>
          <w:r w:rsidR="00367188">
            <w:rPr>
              <w:noProof/>
            </w:rPr>
            <w:fldChar w:fldCharType="begin"/>
          </w:r>
          <w:r>
            <w:rPr>
              <w:noProof/>
            </w:rPr>
            <w:instrText xml:space="preserve"> PAGEREF _Toc172874747 \h </w:instrText>
          </w:r>
          <w:r w:rsidR="00367188">
            <w:rPr>
              <w:noProof/>
            </w:rPr>
          </w:r>
          <w:r w:rsidR="00367188">
            <w:rPr>
              <w:noProof/>
            </w:rPr>
            <w:fldChar w:fldCharType="separate"/>
          </w:r>
          <w:r>
            <w:rPr>
              <w:noProof/>
            </w:rPr>
            <w:t>2</w:t>
          </w:r>
          <w:r w:rsidR="00367188">
            <w:rPr>
              <w:noProof/>
            </w:rPr>
            <w:fldChar w:fldCharType="end"/>
          </w:r>
        </w:p>
        <w:p w:rsidR="00B50738" w:rsidRDefault="00B50738">
          <w:pPr>
            <w:pStyle w:val="TOC1"/>
            <w:tabs>
              <w:tab w:val="right" w:leader="dot" w:pos="9016"/>
            </w:tabs>
            <w:rPr>
              <w:rFonts w:eastAsiaTheme="minorEastAsia"/>
              <w:noProof/>
              <w:sz w:val="24"/>
              <w:szCs w:val="24"/>
              <w:lang w:eastAsia="ja-JP"/>
            </w:rPr>
          </w:pPr>
          <w:r w:rsidRPr="007A604C">
            <w:rPr>
              <w:noProof/>
              <w:lang w:val="id-ID"/>
            </w:rPr>
            <w:t>Status MR</w:t>
          </w:r>
          <w:r>
            <w:rPr>
              <w:noProof/>
            </w:rPr>
            <w:tab/>
          </w:r>
          <w:r w:rsidR="00367188">
            <w:rPr>
              <w:noProof/>
            </w:rPr>
            <w:fldChar w:fldCharType="begin"/>
          </w:r>
          <w:r>
            <w:rPr>
              <w:noProof/>
            </w:rPr>
            <w:instrText xml:space="preserve"> PAGEREF _Toc172874748 \h </w:instrText>
          </w:r>
          <w:r w:rsidR="00367188">
            <w:rPr>
              <w:noProof/>
            </w:rPr>
          </w:r>
          <w:r w:rsidR="00367188">
            <w:rPr>
              <w:noProof/>
            </w:rPr>
            <w:fldChar w:fldCharType="separate"/>
          </w:r>
          <w:r>
            <w:rPr>
              <w:noProof/>
            </w:rPr>
            <w:t>3</w:t>
          </w:r>
          <w:r w:rsidR="00367188">
            <w:rPr>
              <w:noProof/>
            </w:rPr>
            <w:fldChar w:fldCharType="end"/>
          </w:r>
        </w:p>
        <w:p w:rsidR="00B50738" w:rsidRDefault="00B50738">
          <w:pPr>
            <w:pStyle w:val="TOC1"/>
            <w:tabs>
              <w:tab w:val="right" w:leader="dot" w:pos="9016"/>
            </w:tabs>
            <w:rPr>
              <w:rFonts w:eastAsiaTheme="minorEastAsia"/>
              <w:noProof/>
              <w:sz w:val="24"/>
              <w:szCs w:val="24"/>
              <w:lang w:eastAsia="ja-JP"/>
            </w:rPr>
          </w:pPr>
          <w:r w:rsidRPr="007A604C">
            <w:rPr>
              <w:noProof/>
              <w:lang w:val="id-ID"/>
            </w:rPr>
            <w:t>Jenis Notifikasi MR</w:t>
          </w:r>
          <w:r>
            <w:rPr>
              <w:noProof/>
            </w:rPr>
            <w:tab/>
          </w:r>
          <w:r w:rsidR="00367188">
            <w:rPr>
              <w:noProof/>
            </w:rPr>
            <w:fldChar w:fldCharType="begin"/>
          </w:r>
          <w:r>
            <w:rPr>
              <w:noProof/>
            </w:rPr>
            <w:instrText xml:space="preserve"> PAGEREF _Toc172874749 \h </w:instrText>
          </w:r>
          <w:r w:rsidR="00367188">
            <w:rPr>
              <w:noProof/>
            </w:rPr>
          </w:r>
          <w:r w:rsidR="00367188">
            <w:rPr>
              <w:noProof/>
            </w:rPr>
            <w:fldChar w:fldCharType="separate"/>
          </w:r>
          <w:r>
            <w:rPr>
              <w:noProof/>
            </w:rPr>
            <w:t>4</w:t>
          </w:r>
          <w:r w:rsidR="00367188">
            <w:rPr>
              <w:noProof/>
            </w:rPr>
            <w:fldChar w:fldCharType="end"/>
          </w:r>
        </w:p>
        <w:p w:rsidR="00B50738" w:rsidRDefault="00B50738">
          <w:pPr>
            <w:pStyle w:val="TOC1"/>
            <w:tabs>
              <w:tab w:val="right" w:leader="dot" w:pos="9016"/>
            </w:tabs>
            <w:rPr>
              <w:rFonts w:eastAsiaTheme="minorEastAsia"/>
              <w:noProof/>
              <w:sz w:val="24"/>
              <w:szCs w:val="24"/>
              <w:lang w:eastAsia="ja-JP"/>
            </w:rPr>
          </w:pPr>
          <w:r w:rsidRPr="007A604C">
            <w:rPr>
              <w:noProof/>
              <w:lang w:val="id-ID"/>
            </w:rPr>
            <w:t>Melihat Daftar dan Status MR</w:t>
          </w:r>
          <w:r>
            <w:rPr>
              <w:noProof/>
            </w:rPr>
            <w:tab/>
          </w:r>
          <w:r w:rsidR="00367188">
            <w:rPr>
              <w:noProof/>
            </w:rPr>
            <w:fldChar w:fldCharType="begin"/>
          </w:r>
          <w:r>
            <w:rPr>
              <w:noProof/>
            </w:rPr>
            <w:instrText xml:space="preserve"> PAGEREF _Toc172874750 \h </w:instrText>
          </w:r>
          <w:r w:rsidR="00367188">
            <w:rPr>
              <w:noProof/>
            </w:rPr>
          </w:r>
          <w:r w:rsidR="00367188">
            <w:rPr>
              <w:noProof/>
            </w:rPr>
            <w:fldChar w:fldCharType="separate"/>
          </w:r>
          <w:r>
            <w:rPr>
              <w:noProof/>
            </w:rPr>
            <w:t>4</w:t>
          </w:r>
          <w:r w:rsidR="00367188">
            <w:rPr>
              <w:noProof/>
            </w:rPr>
            <w:fldChar w:fldCharType="end"/>
          </w:r>
        </w:p>
        <w:p w:rsidR="00B50738" w:rsidRDefault="00B50738">
          <w:pPr>
            <w:pStyle w:val="TOC1"/>
            <w:tabs>
              <w:tab w:val="right" w:leader="dot" w:pos="9016"/>
            </w:tabs>
            <w:rPr>
              <w:rFonts w:eastAsiaTheme="minorEastAsia"/>
              <w:noProof/>
              <w:sz w:val="24"/>
              <w:szCs w:val="24"/>
              <w:lang w:eastAsia="ja-JP"/>
            </w:rPr>
          </w:pPr>
          <w:r w:rsidRPr="007A604C">
            <w:rPr>
              <w:noProof/>
              <w:lang w:val="id-ID"/>
            </w:rPr>
            <w:t>Notifikasi MR</w:t>
          </w:r>
          <w:r>
            <w:rPr>
              <w:noProof/>
            </w:rPr>
            <w:tab/>
          </w:r>
          <w:r w:rsidR="00367188">
            <w:rPr>
              <w:noProof/>
            </w:rPr>
            <w:fldChar w:fldCharType="begin"/>
          </w:r>
          <w:r>
            <w:rPr>
              <w:noProof/>
            </w:rPr>
            <w:instrText xml:space="preserve"> PAGEREF _Toc172874751 \h </w:instrText>
          </w:r>
          <w:r w:rsidR="00367188">
            <w:rPr>
              <w:noProof/>
            </w:rPr>
          </w:r>
          <w:r w:rsidR="00367188">
            <w:rPr>
              <w:noProof/>
            </w:rPr>
            <w:fldChar w:fldCharType="separate"/>
          </w:r>
          <w:r>
            <w:rPr>
              <w:noProof/>
            </w:rPr>
            <w:t>6</w:t>
          </w:r>
          <w:r w:rsidR="00367188">
            <w:rPr>
              <w:noProof/>
            </w:rPr>
            <w:fldChar w:fldCharType="end"/>
          </w:r>
        </w:p>
        <w:p w:rsidR="00B50738" w:rsidRDefault="00B50738">
          <w:pPr>
            <w:pStyle w:val="TOC1"/>
            <w:tabs>
              <w:tab w:val="right" w:leader="dot" w:pos="9016"/>
            </w:tabs>
            <w:rPr>
              <w:rFonts w:eastAsiaTheme="minorEastAsia"/>
              <w:noProof/>
              <w:sz w:val="24"/>
              <w:szCs w:val="24"/>
              <w:lang w:eastAsia="ja-JP"/>
            </w:rPr>
          </w:pPr>
          <w:r w:rsidRPr="007A604C">
            <w:rPr>
              <w:noProof/>
              <w:lang w:val="id-ID"/>
            </w:rPr>
            <w:t>Menentukan Proses Pemenuhan Barang GS</w:t>
          </w:r>
          <w:r>
            <w:rPr>
              <w:noProof/>
            </w:rPr>
            <w:tab/>
          </w:r>
          <w:r w:rsidR="00367188">
            <w:rPr>
              <w:noProof/>
            </w:rPr>
            <w:fldChar w:fldCharType="begin"/>
          </w:r>
          <w:r>
            <w:rPr>
              <w:noProof/>
            </w:rPr>
            <w:instrText xml:space="preserve"> PAGEREF _Toc172874752 \h </w:instrText>
          </w:r>
          <w:r w:rsidR="00367188">
            <w:rPr>
              <w:noProof/>
            </w:rPr>
          </w:r>
          <w:r w:rsidR="00367188">
            <w:rPr>
              <w:noProof/>
            </w:rPr>
            <w:fldChar w:fldCharType="separate"/>
          </w:r>
          <w:r>
            <w:rPr>
              <w:noProof/>
            </w:rPr>
            <w:t>7</w:t>
          </w:r>
          <w:r w:rsidR="00367188">
            <w:rPr>
              <w:noProof/>
            </w:rPr>
            <w:fldChar w:fldCharType="end"/>
          </w:r>
        </w:p>
        <w:p w:rsidR="00B50738" w:rsidRDefault="00B50738">
          <w:pPr>
            <w:pStyle w:val="TOC1"/>
            <w:tabs>
              <w:tab w:val="right" w:leader="dot" w:pos="9016"/>
            </w:tabs>
            <w:rPr>
              <w:rFonts w:eastAsiaTheme="minorEastAsia"/>
              <w:noProof/>
              <w:sz w:val="24"/>
              <w:szCs w:val="24"/>
              <w:lang w:eastAsia="ja-JP"/>
            </w:rPr>
          </w:pPr>
          <w:r>
            <w:rPr>
              <w:noProof/>
            </w:rPr>
            <w:t>Persetujuan GS Supervisor</w:t>
          </w:r>
          <w:r>
            <w:rPr>
              <w:noProof/>
            </w:rPr>
            <w:tab/>
          </w:r>
          <w:r w:rsidR="00367188">
            <w:rPr>
              <w:noProof/>
            </w:rPr>
            <w:fldChar w:fldCharType="begin"/>
          </w:r>
          <w:r>
            <w:rPr>
              <w:noProof/>
            </w:rPr>
            <w:instrText xml:space="preserve"> PAGEREF _Toc172874753 \h </w:instrText>
          </w:r>
          <w:r w:rsidR="00367188">
            <w:rPr>
              <w:noProof/>
            </w:rPr>
          </w:r>
          <w:r w:rsidR="00367188">
            <w:rPr>
              <w:noProof/>
            </w:rPr>
            <w:fldChar w:fldCharType="separate"/>
          </w:r>
          <w:r>
            <w:rPr>
              <w:noProof/>
            </w:rPr>
            <w:t>7</w:t>
          </w:r>
          <w:r w:rsidR="00367188">
            <w:rPr>
              <w:noProof/>
            </w:rPr>
            <w:fldChar w:fldCharType="end"/>
          </w:r>
        </w:p>
        <w:p w:rsidR="00B50738" w:rsidRDefault="00B50738">
          <w:pPr>
            <w:pStyle w:val="TOC1"/>
            <w:tabs>
              <w:tab w:val="right" w:leader="dot" w:pos="9016"/>
            </w:tabs>
            <w:rPr>
              <w:rFonts w:eastAsiaTheme="minorEastAsia"/>
              <w:noProof/>
              <w:sz w:val="24"/>
              <w:szCs w:val="24"/>
              <w:lang w:eastAsia="ja-JP"/>
            </w:rPr>
          </w:pPr>
          <w:r w:rsidRPr="007A604C">
            <w:rPr>
              <w:noProof/>
              <w:lang w:val="id-ID"/>
            </w:rPr>
            <w:t>Menentukan Proses Pemenuhan Barang IT</w:t>
          </w:r>
          <w:r>
            <w:rPr>
              <w:noProof/>
            </w:rPr>
            <w:tab/>
          </w:r>
          <w:r w:rsidR="00367188">
            <w:rPr>
              <w:noProof/>
            </w:rPr>
            <w:fldChar w:fldCharType="begin"/>
          </w:r>
          <w:r>
            <w:rPr>
              <w:noProof/>
            </w:rPr>
            <w:instrText xml:space="preserve"> PAGEREF _Toc172874754 \h </w:instrText>
          </w:r>
          <w:r w:rsidR="00367188">
            <w:rPr>
              <w:noProof/>
            </w:rPr>
          </w:r>
          <w:r w:rsidR="00367188">
            <w:rPr>
              <w:noProof/>
            </w:rPr>
            <w:fldChar w:fldCharType="separate"/>
          </w:r>
          <w:r>
            <w:rPr>
              <w:noProof/>
            </w:rPr>
            <w:t>9</w:t>
          </w:r>
          <w:r w:rsidR="00367188">
            <w:rPr>
              <w:noProof/>
            </w:rPr>
            <w:fldChar w:fldCharType="end"/>
          </w:r>
        </w:p>
        <w:p w:rsidR="00B50738" w:rsidRDefault="00B50738">
          <w:pPr>
            <w:pStyle w:val="TOC1"/>
            <w:tabs>
              <w:tab w:val="right" w:leader="dot" w:pos="9016"/>
            </w:tabs>
            <w:rPr>
              <w:rFonts w:eastAsiaTheme="minorEastAsia"/>
              <w:noProof/>
              <w:sz w:val="24"/>
              <w:szCs w:val="24"/>
              <w:lang w:eastAsia="ja-JP"/>
            </w:rPr>
          </w:pPr>
          <w:r w:rsidRPr="007A604C">
            <w:rPr>
              <w:noProof/>
              <w:lang w:val="id-ID"/>
            </w:rPr>
            <w:t>Melampirkan Dokumen Pendukung</w:t>
          </w:r>
          <w:r>
            <w:rPr>
              <w:noProof/>
            </w:rPr>
            <w:tab/>
          </w:r>
          <w:r w:rsidR="00367188">
            <w:rPr>
              <w:noProof/>
            </w:rPr>
            <w:fldChar w:fldCharType="begin"/>
          </w:r>
          <w:r>
            <w:rPr>
              <w:noProof/>
            </w:rPr>
            <w:instrText xml:space="preserve"> PAGEREF _Toc172874755 \h </w:instrText>
          </w:r>
          <w:r w:rsidR="00367188">
            <w:rPr>
              <w:noProof/>
            </w:rPr>
          </w:r>
          <w:r w:rsidR="00367188">
            <w:rPr>
              <w:noProof/>
            </w:rPr>
            <w:fldChar w:fldCharType="separate"/>
          </w:r>
          <w:r>
            <w:rPr>
              <w:noProof/>
            </w:rPr>
            <w:t>11</w:t>
          </w:r>
          <w:r w:rsidR="00367188">
            <w:rPr>
              <w:noProof/>
            </w:rPr>
            <w:fldChar w:fldCharType="end"/>
          </w:r>
        </w:p>
        <w:p w:rsidR="00B50738" w:rsidRDefault="00B50738">
          <w:pPr>
            <w:pStyle w:val="TOC1"/>
            <w:tabs>
              <w:tab w:val="right" w:leader="dot" w:pos="9016"/>
            </w:tabs>
            <w:rPr>
              <w:rFonts w:eastAsiaTheme="minorEastAsia"/>
              <w:noProof/>
              <w:sz w:val="24"/>
              <w:szCs w:val="24"/>
              <w:lang w:eastAsia="ja-JP"/>
            </w:rPr>
          </w:pPr>
          <w:r w:rsidRPr="007A604C">
            <w:rPr>
              <w:noProof/>
              <w:lang w:val="id-ID"/>
            </w:rPr>
            <w:t>Mengirim ke GS Procurement</w:t>
          </w:r>
          <w:r>
            <w:rPr>
              <w:noProof/>
            </w:rPr>
            <w:tab/>
          </w:r>
          <w:r w:rsidR="00367188">
            <w:rPr>
              <w:noProof/>
            </w:rPr>
            <w:fldChar w:fldCharType="begin"/>
          </w:r>
          <w:r>
            <w:rPr>
              <w:noProof/>
            </w:rPr>
            <w:instrText xml:space="preserve"> PAGEREF _Toc172874756 \h </w:instrText>
          </w:r>
          <w:r w:rsidR="00367188">
            <w:rPr>
              <w:noProof/>
            </w:rPr>
          </w:r>
          <w:r w:rsidR="00367188">
            <w:rPr>
              <w:noProof/>
            </w:rPr>
            <w:fldChar w:fldCharType="separate"/>
          </w:r>
          <w:r>
            <w:rPr>
              <w:noProof/>
            </w:rPr>
            <w:t>12</w:t>
          </w:r>
          <w:r w:rsidR="00367188">
            <w:rPr>
              <w:noProof/>
            </w:rPr>
            <w:fldChar w:fldCharType="end"/>
          </w:r>
        </w:p>
        <w:p w:rsidR="00560E40" w:rsidRDefault="00367188">
          <w:r>
            <w:fldChar w:fldCharType="end"/>
          </w:r>
        </w:p>
      </w:sdtContent>
    </w:sdt>
    <w:p w:rsidR="00DB3427" w:rsidRDefault="00DB3427">
      <w:pPr>
        <w:rPr>
          <w:lang w:val="id-ID"/>
        </w:rPr>
      </w:pPr>
      <w:r>
        <w:rPr>
          <w:lang w:val="id-ID"/>
        </w:rPr>
        <w:br w:type="page"/>
      </w:r>
    </w:p>
    <w:p w:rsidR="00DB3427" w:rsidRPr="00DB3427" w:rsidRDefault="00DB3427" w:rsidP="00DB3427">
      <w:pPr>
        <w:rPr>
          <w:lang w:val="id-ID"/>
        </w:rPr>
      </w:pPr>
    </w:p>
    <w:p w:rsidR="00283396" w:rsidRDefault="00283396" w:rsidP="00283396">
      <w:pPr>
        <w:pStyle w:val="Heading1"/>
        <w:rPr>
          <w:lang w:val="id-ID"/>
        </w:rPr>
      </w:pPr>
      <w:bookmarkStart w:id="1" w:name="_Toc172874746"/>
      <w:r>
        <w:rPr>
          <w:lang w:val="id-ID"/>
        </w:rPr>
        <w:t>Pendahuluan</w:t>
      </w:r>
      <w:bookmarkEnd w:id="1"/>
    </w:p>
    <w:p w:rsidR="00BB7563" w:rsidRPr="00BB7563" w:rsidRDefault="00BB7563" w:rsidP="00BB7563">
      <w:pPr>
        <w:rPr>
          <w:lang w:val="id-ID"/>
        </w:rPr>
      </w:pPr>
      <w:r>
        <w:rPr>
          <w:lang w:val="id-ID"/>
        </w:rPr>
        <w:t xml:space="preserve">Ketika MR sudah disetujui oleh Pimpinan Cabang, maka selanjutnya MR dapat diproses oleh IT Admin (untuk tipe MR IT items) atau GS Admin (untuk tipe MR general items). </w:t>
      </w:r>
    </w:p>
    <w:p w:rsidR="00E66784" w:rsidRDefault="00E66784" w:rsidP="003D3903">
      <w:pPr>
        <w:pStyle w:val="Heading1"/>
        <w:rPr>
          <w:lang w:val="id-ID"/>
        </w:rPr>
      </w:pPr>
      <w:bookmarkStart w:id="2" w:name="_Toc172874747"/>
      <w:r>
        <w:rPr>
          <w:lang w:val="id-ID"/>
        </w:rPr>
        <w:t>Alur MR</w:t>
      </w:r>
      <w:r w:rsidR="008F6356">
        <w:rPr>
          <w:lang w:val="id-ID"/>
        </w:rPr>
        <w:t xml:space="preserve"> di GS Admin dan IT Admin</w:t>
      </w:r>
      <w:bookmarkEnd w:id="2"/>
    </w:p>
    <w:p w:rsidR="003D3903" w:rsidRDefault="007814E6" w:rsidP="003D3903">
      <w:pPr>
        <w:rPr>
          <w:lang w:val="id-ID"/>
        </w:rPr>
      </w:pPr>
      <w:r>
        <w:rPr>
          <w:noProof/>
        </w:rPr>
        <w:drawing>
          <wp:inline distT="0" distB="0" distL="0" distR="0">
            <wp:extent cx="6286500" cy="471000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6970" cy="4710355"/>
                    </a:xfrm>
                    <a:prstGeom prst="rect">
                      <a:avLst/>
                    </a:prstGeom>
                    <a:noFill/>
                    <a:ln>
                      <a:noFill/>
                    </a:ln>
                  </pic:spPr>
                </pic:pic>
              </a:graphicData>
            </a:graphic>
          </wp:inline>
        </w:drawing>
      </w:r>
    </w:p>
    <w:p w:rsidR="0046254B" w:rsidRDefault="0046254B" w:rsidP="003D3903">
      <w:pPr>
        <w:rPr>
          <w:lang w:val="id-ID"/>
        </w:rPr>
      </w:pPr>
      <w:r>
        <w:rPr>
          <w:lang w:val="id-ID"/>
        </w:rPr>
        <w:t>User GS Admin</w:t>
      </w:r>
      <w:r w:rsidR="00512703">
        <w:rPr>
          <w:lang w:val="id-ID"/>
        </w:rPr>
        <w:t xml:space="preserve"> atau IT Admin</w:t>
      </w:r>
    </w:p>
    <w:p w:rsidR="00BF0A1F" w:rsidRDefault="00BF0A1F" w:rsidP="00BF0A1F">
      <w:pPr>
        <w:pStyle w:val="ListParagraph"/>
        <w:numPr>
          <w:ilvl w:val="0"/>
          <w:numId w:val="1"/>
        </w:numPr>
        <w:rPr>
          <w:lang w:val="id-ID"/>
        </w:rPr>
      </w:pPr>
      <w:r>
        <w:rPr>
          <w:lang w:val="id-ID"/>
        </w:rPr>
        <w:t>Memonitor daftar MR yang dikirim dari Cabang</w:t>
      </w:r>
      <w:r w:rsidR="00283396">
        <w:rPr>
          <w:lang w:val="id-ID"/>
        </w:rPr>
        <w:t xml:space="preserve"> dan sudah mendapat persetujuan Pimpinan Cabang</w:t>
      </w:r>
    </w:p>
    <w:p w:rsidR="00BF0A1F" w:rsidRDefault="00BF0A1F" w:rsidP="00BF0A1F">
      <w:pPr>
        <w:pStyle w:val="ListParagraph"/>
        <w:numPr>
          <w:ilvl w:val="0"/>
          <w:numId w:val="1"/>
        </w:numPr>
        <w:rPr>
          <w:lang w:val="id-ID"/>
        </w:rPr>
      </w:pPr>
      <w:r>
        <w:rPr>
          <w:lang w:val="id-ID"/>
        </w:rPr>
        <w:t>Membuka MR untuk di-review</w:t>
      </w:r>
    </w:p>
    <w:p w:rsidR="00BF0A1F" w:rsidRDefault="00BF0A1F" w:rsidP="00BF0A1F">
      <w:pPr>
        <w:pStyle w:val="ListParagraph"/>
        <w:numPr>
          <w:ilvl w:val="0"/>
          <w:numId w:val="1"/>
        </w:numPr>
        <w:rPr>
          <w:lang w:val="id-ID"/>
        </w:rPr>
      </w:pPr>
      <w:r>
        <w:rPr>
          <w:lang w:val="id-ID"/>
        </w:rPr>
        <w:t xml:space="preserve">Menentukan pemenuhan </w:t>
      </w:r>
      <w:r w:rsidR="00B14886">
        <w:rPr>
          <w:lang w:val="id-ID"/>
        </w:rPr>
        <w:t xml:space="preserve">untuk setiap item barang di </w:t>
      </w:r>
      <w:r>
        <w:rPr>
          <w:lang w:val="id-ID"/>
        </w:rPr>
        <w:t>MR apakah dari Procurement atau Transfer/Movement</w:t>
      </w:r>
    </w:p>
    <w:p w:rsidR="007814E6" w:rsidRDefault="007814E6" w:rsidP="00BF0A1F">
      <w:pPr>
        <w:pStyle w:val="ListParagraph"/>
        <w:numPr>
          <w:ilvl w:val="0"/>
          <w:numId w:val="1"/>
        </w:numPr>
        <w:rPr>
          <w:lang w:val="id-ID"/>
        </w:rPr>
      </w:pPr>
      <w:r>
        <w:rPr>
          <w:lang w:val="id-ID"/>
        </w:rPr>
        <w:t>Kirim ke GS atau IT Supervisor untuk persetujuan</w:t>
      </w:r>
    </w:p>
    <w:p w:rsidR="007814E6" w:rsidRDefault="007814E6" w:rsidP="007814E6">
      <w:pPr>
        <w:pStyle w:val="ListParagraph"/>
        <w:numPr>
          <w:ilvl w:val="0"/>
          <w:numId w:val="1"/>
        </w:numPr>
        <w:rPr>
          <w:lang w:val="id-ID"/>
        </w:rPr>
      </w:pPr>
      <w:r>
        <w:rPr>
          <w:lang w:val="id-ID"/>
        </w:rPr>
        <w:lastRenderedPageBreak/>
        <w:t>Khusus tipe permintaan IT , IT Admin mengisi perkiraan harga barang dan meminta persetujuan MR ke IT Manager</w:t>
      </w:r>
    </w:p>
    <w:p w:rsidR="007814E6" w:rsidRPr="007814E6" w:rsidRDefault="007814E6" w:rsidP="007814E6">
      <w:pPr>
        <w:rPr>
          <w:lang w:val="id-ID"/>
        </w:rPr>
      </w:pPr>
    </w:p>
    <w:p w:rsidR="007814E6" w:rsidRPr="007814E6" w:rsidRDefault="007814E6" w:rsidP="007814E6">
      <w:pPr>
        <w:rPr>
          <w:lang w:val="id-ID"/>
        </w:rPr>
      </w:pPr>
      <w:r>
        <w:rPr>
          <w:lang w:val="id-ID"/>
        </w:rPr>
        <w:t>User GS atau IT Supervisor</w:t>
      </w:r>
    </w:p>
    <w:p w:rsidR="00BF0A1F" w:rsidRDefault="00BF0A1F" w:rsidP="00BF0A1F">
      <w:pPr>
        <w:pStyle w:val="ListParagraph"/>
        <w:numPr>
          <w:ilvl w:val="0"/>
          <w:numId w:val="1"/>
        </w:numPr>
        <w:rPr>
          <w:lang w:val="id-ID"/>
        </w:rPr>
      </w:pPr>
      <w:r>
        <w:rPr>
          <w:lang w:val="id-ID"/>
        </w:rPr>
        <w:t>Jika pemenuhan Procurement</w:t>
      </w:r>
    </w:p>
    <w:p w:rsidR="00BF0A1F" w:rsidRDefault="00BF0A1F" w:rsidP="00BF0A1F">
      <w:pPr>
        <w:pStyle w:val="ListParagraph"/>
        <w:numPr>
          <w:ilvl w:val="1"/>
          <w:numId w:val="1"/>
        </w:numPr>
        <w:rPr>
          <w:lang w:val="id-ID"/>
        </w:rPr>
      </w:pPr>
      <w:r>
        <w:rPr>
          <w:lang w:val="id-ID"/>
        </w:rPr>
        <w:t>Kirim ke GS Procurement untuk pembuatan PO</w:t>
      </w:r>
    </w:p>
    <w:p w:rsidR="00BF0A1F" w:rsidRDefault="00BF0A1F" w:rsidP="00BF0A1F">
      <w:pPr>
        <w:pStyle w:val="ListParagraph"/>
        <w:numPr>
          <w:ilvl w:val="0"/>
          <w:numId w:val="1"/>
        </w:numPr>
        <w:rPr>
          <w:lang w:val="id-ID"/>
        </w:rPr>
      </w:pPr>
      <w:r>
        <w:rPr>
          <w:lang w:val="id-ID"/>
        </w:rPr>
        <w:t>Jika pemenuhan melalui Transfer</w:t>
      </w:r>
      <w:r w:rsidR="007814E6">
        <w:rPr>
          <w:lang w:val="id-ID"/>
        </w:rPr>
        <w:t>/Movement</w:t>
      </w:r>
    </w:p>
    <w:p w:rsidR="00BF0A1F" w:rsidRDefault="00BF0A1F" w:rsidP="00BF0A1F">
      <w:pPr>
        <w:pStyle w:val="ListParagraph"/>
        <w:numPr>
          <w:ilvl w:val="1"/>
          <w:numId w:val="1"/>
        </w:numPr>
        <w:rPr>
          <w:lang w:val="id-ID"/>
        </w:rPr>
      </w:pPr>
      <w:r>
        <w:rPr>
          <w:lang w:val="id-ID"/>
        </w:rPr>
        <w:t>Kirim ke FA Management jika barang berupa Fixed Asset</w:t>
      </w:r>
    </w:p>
    <w:p w:rsidR="0046254B" w:rsidRDefault="00BF0A1F" w:rsidP="003D3903">
      <w:pPr>
        <w:pStyle w:val="ListParagraph"/>
        <w:numPr>
          <w:ilvl w:val="1"/>
          <w:numId w:val="1"/>
        </w:numPr>
        <w:rPr>
          <w:lang w:val="id-ID"/>
        </w:rPr>
      </w:pPr>
      <w:r>
        <w:rPr>
          <w:lang w:val="id-ID"/>
        </w:rPr>
        <w:t>Kirim ke Stock Management jika barang berupa Stock Inventory</w:t>
      </w:r>
    </w:p>
    <w:p w:rsidR="00A64A80" w:rsidRDefault="00A64A80" w:rsidP="00A64A80">
      <w:pPr>
        <w:pStyle w:val="ListParagraph"/>
        <w:numPr>
          <w:ilvl w:val="0"/>
          <w:numId w:val="1"/>
        </w:numPr>
        <w:rPr>
          <w:lang w:val="id-ID"/>
        </w:rPr>
      </w:pPr>
      <w:r>
        <w:rPr>
          <w:lang w:val="id-ID"/>
        </w:rPr>
        <w:t xml:space="preserve">Khusus untuk barang Stock Inventory, jika pengirim adalah dari bagian </w:t>
      </w:r>
      <w:r w:rsidR="00283396">
        <w:rPr>
          <w:lang w:val="id-ID"/>
        </w:rPr>
        <w:t>Stock Managemen</w:t>
      </w:r>
      <w:r w:rsidR="006C6276">
        <w:t>t</w:t>
      </w:r>
      <w:r w:rsidR="00283396">
        <w:rPr>
          <w:lang w:val="id-ID"/>
        </w:rPr>
        <w:t xml:space="preserve"> </w:t>
      </w:r>
      <w:r>
        <w:rPr>
          <w:lang w:val="id-ID"/>
        </w:rPr>
        <w:t>dan tipe permintaan adalah Procurement Stock Inventory maka MR dikirim ke GS Procurement untuk pembuatan PO pembelian Stock Inventory</w:t>
      </w:r>
    </w:p>
    <w:p w:rsidR="00283396" w:rsidRDefault="00E543A7" w:rsidP="00A64A80">
      <w:pPr>
        <w:pStyle w:val="ListParagraph"/>
        <w:numPr>
          <w:ilvl w:val="0"/>
          <w:numId w:val="1"/>
        </w:numPr>
        <w:rPr>
          <w:lang w:val="id-ID"/>
        </w:rPr>
      </w:pPr>
      <w:r>
        <w:rPr>
          <w:lang w:val="id-ID"/>
        </w:rPr>
        <w:t xml:space="preserve">Ketika </w:t>
      </w:r>
      <w:r w:rsidR="00FA1DC4">
        <w:rPr>
          <w:lang w:val="id-ID"/>
        </w:rPr>
        <w:t xml:space="preserve">MR </w:t>
      </w:r>
      <w:r>
        <w:rPr>
          <w:lang w:val="id-ID"/>
        </w:rPr>
        <w:t>sudah disetujui</w:t>
      </w:r>
      <w:r w:rsidR="00FA1DC4">
        <w:rPr>
          <w:lang w:val="id-ID"/>
        </w:rPr>
        <w:t xml:space="preserve"> oleh IT Manager</w:t>
      </w:r>
    </w:p>
    <w:p w:rsidR="00283396" w:rsidRDefault="00283396" w:rsidP="00283396">
      <w:pPr>
        <w:pStyle w:val="ListParagraph"/>
        <w:numPr>
          <w:ilvl w:val="1"/>
          <w:numId w:val="1"/>
        </w:numPr>
        <w:rPr>
          <w:lang w:val="id-ID"/>
        </w:rPr>
      </w:pPr>
      <w:r>
        <w:rPr>
          <w:lang w:val="id-ID"/>
        </w:rPr>
        <w:t>Mengisi lampiran persetujuan IT Manager</w:t>
      </w:r>
    </w:p>
    <w:p w:rsidR="00E543A7" w:rsidRPr="00A64A80" w:rsidRDefault="00283396" w:rsidP="00283396">
      <w:pPr>
        <w:pStyle w:val="ListParagraph"/>
        <w:numPr>
          <w:ilvl w:val="1"/>
          <w:numId w:val="1"/>
        </w:numPr>
        <w:rPr>
          <w:lang w:val="id-ID"/>
        </w:rPr>
      </w:pPr>
      <w:r>
        <w:rPr>
          <w:lang w:val="id-ID"/>
        </w:rPr>
        <w:t>M</w:t>
      </w:r>
      <w:r w:rsidR="00E543A7">
        <w:rPr>
          <w:lang w:val="id-ID"/>
        </w:rPr>
        <w:t xml:space="preserve">engirim MR </w:t>
      </w:r>
      <w:r w:rsidR="006C7550">
        <w:rPr>
          <w:lang w:val="id-ID"/>
        </w:rPr>
        <w:t xml:space="preserve">tersebut </w:t>
      </w:r>
      <w:r w:rsidR="00E543A7">
        <w:rPr>
          <w:lang w:val="id-ID"/>
        </w:rPr>
        <w:t>ke GS Procurement untuk pembuatan PO</w:t>
      </w:r>
    </w:p>
    <w:p w:rsidR="00A76E6F" w:rsidRDefault="00A76E6F" w:rsidP="003D3903">
      <w:pPr>
        <w:rPr>
          <w:lang w:val="id-ID"/>
        </w:rPr>
      </w:pPr>
      <w:r>
        <w:rPr>
          <w:lang w:val="id-ID"/>
        </w:rPr>
        <w:t xml:space="preserve">User </w:t>
      </w:r>
      <w:r w:rsidR="00373F97">
        <w:rPr>
          <w:lang w:val="id-ID"/>
        </w:rPr>
        <w:t>GS</w:t>
      </w:r>
      <w:r w:rsidR="0046254B">
        <w:rPr>
          <w:lang w:val="id-ID"/>
        </w:rPr>
        <w:t xml:space="preserve"> Procurement</w:t>
      </w:r>
    </w:p>
    <w:p w:rsidR="00A76E6F" w:rsidRDefault="005B62E6" w:rsidP="00A76E6F">
      <w:pPr>
        <w:pStyle w:val="ListParagraph"/>
        <w:numPr>
          <w:ilvl w:val="0"/>
          <w:numId w:val="1"/>
        </w:numPr>
        <w:rPr>
          <w:lang w:val="id-ID"/>
        </w:rPr>
      </w:pPr>
      <w:r>
        <w:rPr>
          <w:lang w:val="id-ID"/>
        </w:rPr>
        <w:t xml:space="preserve">Jika Request Type FA: </w:t>
      </w:r>
    </w:p>
    <w:p w:rsidR="005B62E6" w:rsidRPr="00410A89" w:rsidRDefault="005B62E6" w:rsidP="00410A89">
      <w:pPr>
        <w:pStyle w:val="ListParagraph"/>
        <w:numPr>
          <w:ilvl w:val="1"/>
          <w:numId w:val="1"/>
        </w:numPr>
        <w:rPr>
          <w:lang w:val="id-ID"/>
        </w:rPr>
      </w:pPr>
      <w:r>
        <w:rPr>
          <w:lang w:val="id-ID"/>
        </w:rPr>
        <w:t xml:space="preserve">membuat dokumen PO </w:t>
      </w:r>
      <w:r w:rsidR="00410A89">
        <w:rPr>
          <w:lang w:val="id-ID"/>
        </w:rPr>
        <w:t xml:space="preserve">pembelian FA </w:t>
      </w:r>
      <w:r>
        <w:rPr>
          <w:lang w:val="id-ID"/>
        </w:rPr>
        <w:t>berdasarkan detail MR</w:t>
      </w:r>
    </w:p>
    <w:p w:rsidR="005B62E6" w:rsidRDefault="005B62E6" w:rsidP="005B62E6">
      <w:pPr>
        <w:pStyle w:val="ListParagraph"/>
        <w:numPr>
          <w:ilvl w:val="0"/>
          <w:numId w:val="1"/>
        </w:numPr>
        <w:rPr>
          <w:lang w:val="id-ID"/>
        </w:rPr>
      </w:pPr>
      <w:r>
        <w:rPr>
          <w:lang w:val="id-ID"/>
        </w:rPr>
        <w:t>Jika Request Type Stock:</w:t>
      </w:r>
    </w:p>
    <w:p w:rsidR="00BE0EE4" w:rsidRPr="007814E6" w:rsidRDefault="00283396" w:rsidP="00BE0EE4">
      <w:pPr>
        <w:pStyle w:val="ListParagraph"/>
        <w:numPr>
          <w:ilvl w:val="1"/>
          <w:numId w:val="1"/>
        </w:numPr>
        <w:rPr>
          <w:lang w:val="id-ID"/>
        </w:rPr>
      </w:pPr>
      <w:r>
        <w:rPr>
          <w:lang w:val="id-ID"/>
        </w:rPr>
        <w:t xml:space="preserve">membuat dokumen PO pembelian </w:t>
      </w:r>
      <w:r w:rsidR="007814E6">
        <w:rPr>
          <w:lang w:val="id-ID"/>
        </w:rPr>
        <w:t>stock inventory</w:t>
      </w:r>
      <w:r>
        <w:rPr>
          <w:lang w:val="id-ID"/>
        </w:rPr>
        <w:t xml:space="preserve"> berdasarkan detail MR</w:t>
      </w:r>
    </w:p>
    <w:p w:rsidR="00283396" w:rsidRDefault="00283396" w:rsidP="00283396">
      <w:pPr>
        <w:rPr>
          <w:lang w:val="id-ID"/>
        </w:rPr>
      </w:pPr>
      <w:r>
        <w:rPr>
          <w:lang w:val="id-ID"/>
        </w:rPr>
        <w:t>User Stock Management</w:t>
      </w:r>
    </w:p>
    <w:p w:rsidR="00283396" w:rsidRDefault="00283396" w:rsidP="00283396">
      <w:pPr>
        <w:pStyle w:val="ListParagraph"/>
        <w:numPr>
          <w:ilvl w:val="0"/>
          <w:numId w:val="5"/>
        </w:numPr>
        <w:rPr>
          <w:lang w:val="id-ID"/>
        </w:rPr>
      </w:pPr>
      <w:r>
        <w:rPr>
          <w:lang w:val="id-ID"/>
        </w:rPr>
        <w:t>Melihat saldo stock sesuai permintaan MR</w:t>
      </w:r>
    </w:p>
    <w:p w:rsidR="00283396" w:rsidRDefault="00283396" w:rsidP="00283396">
      <w:pPr>
        <w:pStyle w:val="ListParagraph"/>
        <w:numPr>
          <w:ilvl w:val="0"/>
          <w:numId w:val="5"/>
        </w:numPr>
        <w:rPr>
          <w:lang w:val="id-ID"/>
        </w:rPr>
      </w:pPr>
      <w:r>
        <w:rPr>
          <w:lang w:val="id-ID"/>
        </w:rPr>
        <w:t>Jika saldo cukup</w:t>
      </w:r>
    </w:p>
    <w:p w:rsidR="00283396" w:rsidRDefault="00283396" w:rsidP="00283396">
      <w:pPr>
        <w:pStyle w:val="ListParagraph"/>
        <w:numPr>
          <w:ilvl w:val="1"/>
          <w:numId w:val="5"/>
        </w:numPr>
        <w:rPr>
          <w:lang w:val="id-ID"/>
        </w:rPr>
      </w:pPr>
      <w:r>
        <w:rPr>
          <w:lang w:val="id-ID"/>
        </w:rPr>
        <w:t>melakukan distribusi stock ke Cabang sesuai permintaan MR</w:t>
      </w:r>
      <w:r w:rsidR="007814E6">
        <w:rPr>
          <w:lang w:val="id-ID"/>
        </w:rPr>
        <w:t xml:space="preserve"> dengan membuat dokument Outlog</w:t>
      </w:r>
    </w:p>
    <w:p w:rsidR="00283396" w:rsidRDefault="00283396" w:rsidP="00283396">
      <w:pPr>
        <w:pStyle w:val="ListParagraph"/>
        <w:numPr>
          <w:ilvl w:val="0"/>
          <w:numId w:val="5"/>
        </w:numPr>
        <w:rPr>
          <w:lang w:val="id-ID"/>
        </w:rPr>
      </w:pPr>
      <w:r>
        <w:rPr>
          <w:lang w:val="id-ID"/>
        </w:rPr>
        <w:t>Jika saldo tidak cukup</w:t>
      </w:r>
    </w:p>
    <w:p w:rsidR="00283396" w:rsidRPr="00283396" w:rsidRDefault="00283396" w:rsidP="00283396">
      <w:pPr>
        <w:pStyle w:val="ListParagraph"/>
        <w:numPr>
          <w:ilvl w:val="1"/>
          <w:numId w:val="5"/>
        </w:numPr>
        <w:rPr>
          <w:lang w:val="id-ID"/>
        </w:rPr>
      </w:pPr>
      <w:r>
        <w:rPr>
          <w:lang w:val="id-ID"/>
        </w:rPr>
        <w:t>Membuat MR pembelian Stock untuk dibuatkan PO oleh GS Procurement</w:t>
      </w:r>
    </w:p>
    <w:p w:rsidR="006311E8" w:rsidRDefault="00BA6C99" w:rsidP="006311E8">
      <w:pPr>
        <w:rPr>
          <w:lang w:val="id-ID"/>
        </w:rPr>
      </w:pPr>
      <w:r>
        <w:rPr>
          <w:lang w:val="id-ID"/>
        </w:rPr>
        <w:t>User FA Management</w:t>
      </w:r>
    </w:p>
    <w:p w:rsidR="006C6276" w:rsidRPr="006C6276" w:rsidRDefault="001A5CEC" w:rsidP="006C6276">
      <w:pPr>
        <w:pStyle w:val="ListParagraph"/>
        <w:numPr>
          <w:ilvl w:val="0"/>
          <w:numId w:val="4"/>
        </w:numPr>
        <w:rPr>
          <w:lang w:val="id-ID"/>
        </w:rPr>
      </w:pPr>
      <w:r>
        <w:rPr>
          <w:lang w:val="id-ID"/>
        </w:rPr>
        <w:t xml:space="preserve">Membuat dokumen </w:t>
      </w:r>
      <w:r w:rsidR="00F10900">
        <w:rPr>
          <w:lang w:val="id-ID"/>
        </w:rPr>
        <w:t>FA Transfer sesuai permintaan detail MR</w:t>
      </w:r>
    </w:p>
    <w:p w:rsidR="007A340C" w:rsidRDefault="007A340C" w:rsidP="003D3903">
      <w:pPr>
        <w:pStyle w:val="Heading1"/>
        <w:rPr>
          <w:lang w:val="id-ID"/>
        </w:rPr>
      </w:pPr>
      <w:bookmarkStart w:id="3" w:name="_Toc172874748"/>
      <w:r>
        <w:rPr>
          <w:lang w:val="id-ID"/>
        </w:rPr>
        <w:t>Status MR</w:t>
      </w:r>
      <w:bookmarkEnd w:id="3"/>
    </w:p>
    <w:p w:rsidR="007A340C" w:rsidRDefault="007A340C" w:rsidP="007A340C">
      <w:pPr>
        <w:rPr>
          <w:lang w:val="id-ID"/>
        </w:rPr>
      </w:pPr>
      <w:r>
        <w:rPr>
          <w:lang w:val="id-ID"/>
        </w:rPr>
        <w:t>Ada beberapa status dokumen MR selama diproses</w:t>
      </w:r>
      <w:r w:rsidR="006311E8">
        <w:rPr>
          <w:lang w:val="id-ID"/>
        </w:rPr>
        <w:t xml:space="preserve"> sbb:</w:t>
      </w:r>
    </w:p>
    <w:tbl>
      <w:tblPr>
        <w:tblStyle w:val="LightList-Accent5"/>
        <w:tblW w:w="0" w:type="auto"/>
        <w:tblLook w:val="04A0"/>
      </w:tblPr>
      <w:tblGrid>
        <w:gridCol w:w="3085"/>
        <w:gridCol w:w="4621"/>
      </w:tblGrid>
      <w:tr w:rsidR="007A340C" w:rsidTr="005E504B">
        <w:trPr>
          <w:cnfStyle w:val="100000000000"/>
        </w:trPr>
        <w:tc>
          <w:tcPr>
            <w:cnfStyle w:val="001000000000"/>
            <w:tcW w:w="3085" w:type="dxa"/>
          </w:tcPr>
          <w:p w:rsidR="007A340C" w:rsidRDefault="007A340C" w:rsidP="007A340C">
            <w:pPr>
              <w:rPr>
                <w:lang w:val="id-ID"/>
              </w:rPr>
            </w:pPr>
            <w:r>
              <w:rPr>
                <w:lang w:val="id-ID"/>
              </w:rPr>
              <w:t>Status</w:t>
            </w:r>
          </w:p>
        </w:tc>
        <w:tc>
          <w:tcPr>
            <w:tcW w:w="4621" w:type="dxa"/>
          </w:tcPr>
          <w:p w:rsidR="007A340C" w:rsidRDefault="007A340C" w:rsidP="007A340C">
            <w:pPr>
              <w:cnfStyle w:val="100000000000"/>
              <w:rPr>
                <w:lang w:val="id-ID"/>
              </w:rPr>
            </w:pPr>
            <w:r>
              <w:rPr>
                <w:lang w:val="id-ID"/>
              </w:rPr>
              <w:t>Keterangan</w:t>
            </w:r>
          </w:p>
        </w:tc>
      </w:tr>
      <w:tr w:rsidR="007A340C" w:rsidTr="005E504B">
        <w:trPr>
          <w:cnfStyle w:val="000000100000"/>
        </w:trPr>
        <w:tc>
          <w:tcPr>
            <w:cnfStyle w:val="001000000000"/>
            <w:tcW w:w="3085" w:type="dxa"/>
          </w:tcPr>
          <w:p w:rsidR="007A340C" w:rsidRDefault="007A340C" w:rsidP="007A340C">
            <w:pPr>
              <w:rPr>
                <w:lang w:val="id-ID"/>
              </w:rPr>
            </w:pPr>
            <w:r>
              <w:rPr>
                <w:lang w:val="id-ID"/>
              </w:rPr>
              <w:t>Draft</w:t>
            </w:r>
          </w:p>
        </w:tc>
        <w:tc>
          <w:tcPr>
            <w:tcW w:w="4621" w:type="dxa"/>
          </w:tcPr>
          <w:p w:rsidR="007A340C" w:rsidRDefault="00AF0A72" w:rsidP="007A340C">
            <w:pPr>
              <w:cnfStyle w:val="000000100000"/>
              <w:rPr>
                <w:lang w:val="id-ID"/>
              </w:rPr>
            </w:pPr>
            <w:r>
              <w:rPr>
                <w:lang w:val="id-ID"/>
              </w:rPr>
              <w:t>MR baru dibuat oleh staf Cabang, bisa diedit, delete oleh user ybs</w:t>
            </w:r>
          </w:p>
        </w:tc>
      </w:tr>
      <w:tr w:rsidR="007A340C" w:rsidTr="005E504B">
        <w:tc>
          <w:tcPr>
            <w:cnfStyle w:val="001000000000"/>
            <w:tcW w:w="3085" w:type="dxa"/>
          </w:tcPr>
          <w:p w:rsidR="007A340C" w:rsidRDefault="007A340C" w:rsidP="007A340C">
            <w:pPr>
              <w:rPr>
                <w:lang w:val="id-ID"/>
              </w:rPr>
            </w:pPr>
            <w:r>
              <w:rPr>
                <w:lang w:val="id-ID"/>
              </w:rPr>
              <w:t>Sent to Branch Head</w:t>
            </w:r>
          </w:p>
        </w:tc>
        <w:tc>
          <w:tcPr>
            <w:tcW w:w="4621" w:type="dxa"/>
          </w:tcPr>
          <w:p w:rsidR="007A340C" w:rsidRDefault="00AF0A72" w:rsidP="00AF0A72">
            <w:pPr>
              <w:cnfStyle w:val="000000000000"/>
              <w:rPr>
                <w:lang w:val="id-ID"/>
              </w:rPr>
            </w:pPr>
            <w:r>
              <w:rPr>
                <w:lang w:val="id-ID"/>
              </w:rPr>
              <w:t xml:space="preserve">MR sudah di kirim ke Pimpinan Cabang, tidak </w:t>
            </w:r>
            <w:r>
              <w:rPr>
                <w:lang w:val="id-ID"/>
              </w:rPr>
              <w:lastRenderedPageBreak/>
              <w:t>bisa diedit,delete oleh staf Cabang, hanya bisa dilakukan proses approval oleh Pimpinan Cabang</w:t>
            </w:r>
          </w:p>
        </w:tc>
      </w:tr>
      <w:tr w:rsidR="007A340C" w:rsidTr="005E504B">
        <w:trPr>
          <w:cnfStyle w:val="000000100000"/>
        </w:trPr>
        <w:tc>
          <w:tcPr>
            <w:cnfStyle w:val="001000000000"/>
            <w:tcW w:w="3085" w:type="dxa"/>
          </w:tcPr>
          <w:p w:rsidR="007A340C" w:rsidRDefault="005E504B" w:rsidP="00D33265">
            <w:pPr>
              <w:rPr>
                <w:lang w:val="id-ID"/>
              </w:rPr>
            </w:pPr>
            <w:r w:rsidRPr="005E504B">
              <w:rPr>
                <w:lang w:val="id-ID"/>
              </w:rPr>
              <w:lastRenderedPageBreak/>
              <w:t>Approved by Branch Head</w:t>
            </w:r>
          </w:p>
        </w:tc>
        <w:tc>
          <w:tcPr>
            <w:tcW w:w="4621" w:type="dxa"/>
          </w:tcPr>
          <w:p w:rsidR="007A340C" w:rsidRDefault="00D33265" w:rsidP="00937FCC">
            <w:pPr>
              <w:cnfStyle w:val="000000100000"/>
              <w:rPr>
                <w:lang w:val="id-ID"/>
              </w:rPr>
            </w:pPr>
            <w:r>
              <w:rPr>
                <w:lang w:val="id-ID"/>
              </w:rPr>
              <w:t xml:space="preserve">MR sudah disetujui oleh Pimpinan Cabang dan terkirim ke GS </w:t>
            </w:r>
            <w:r w:rsidR="00283396">
              <w:rPr>
                <w:lang w:val="id-ID"/>
              </w:rPr>
              <w:t xml:space="preserve">Admin atau IT Admin </w:t>
            </w:r>
            <w:r>
              <w:rPr>
                <w:lang w:val="id-ID"/>
              </w:rPr>
              <w:t>untuk proses selanjutnya</w:t>
            </w:r>
            <w:r w:rsidR="00CC7740">
              <w:rPr>
                <w:lang w:val="id-ID"/>
              </w:rPr>
              <w:t xml:space="preserve"> (pemenuhan)</w:t>
            </w:r>
          </w:p>
        </w:tc>
      </w:tr>
      <w:tr w:rsidR="00937FCC" w:rsidTr="005E504B">
        <w:tc>
          <w:tcPr>
            <w:cnfStyle w:val="001000000000"/>
            <w:tcW w:w="3085" w:type="dxa"/>
          </w:tcPr>
          <w:p w:rsidR="00937FCC" w:rsidRPr="005E504B" w:rsidRDefault="00937FCC" w:rsidP="00D33265">
            <w:pPr>
              <w:rPr>
                <w:lang w:val="id-ID"/>
              </w:rPr>
            </w:pPr>
            <w:r>
              <w:rPr>
                <w:lang w:val="id-ID"/>
              </w:rPr>
              <w:t>Is Done</w:t>
            </w:r>
          </w:p>
        </w:tc>
        <w:tc>
          <w:tcPr>
            <w:tcW w:w="4621" w:type="dxa"/>
          </w:tcPr>
          <w:p w:rsidR="00937FCC" w:rsidRDefault="00937FCC" w:rsidP="00730911">
            <w:pPr>
              <w:ind w:left="34"/>
              <w:cnfStyle w:val="000000000000"/>
              <w:rPr>
                <w:lang w:val="id-ID"/>
              </w:rPr>
            </w:pPr>
            <w:r>
              <w:rPr>
                <w:lang w:val="id-ID"/>
              </w:rPr>
              <w:t xml:space="preserve">Flag apakah MR sudah selesai diproses  </w:t>
            </w:r>
            <w:r w:rsidR="00730911">
              <w:rPr>
                <w:lang w:val="id-ID"/>
              </w:rPr>
              <w:t xml:space="preserve"> pemenuhannya</w:t>
            </w:r>
          </w:p>
        </w:tc>
      </w:tr>
      <w:tr w:rsidR="00283396" w:rsidTr="005E504B">
        <w:trPr>
          <w:cnfStyle w:val="000000100000"/>
        </w:trPr>
        <w:tc>
          <w:tcPr>
            <w:cnfStyle w:val="001000000000"/>
            <w:tcW w:w="3085" w:type="dxa"/>
          </w:tcPr>
          <w:p w:rsidR="00283396" w:rsidRDefault="007814E6" w:rsidP="007814E6">
            <w:pPr>
              <w:tabs>
                <w:tab w:val="left" w:pos="1828"/>
              </w:tabs>
              <w:rPr>
                <w:lang w:val="id-ID"/>
              </w:rPr>
            </w:pPr>
            <w:r>
              <w:rPr>
                <w:lang w:val="id-ID"/>
              </w:rPr>
              <w:t>Processing</w:t>
            </w:r>
          </w:p>
        </w:tc>
        <w:tc>
          <w:tcPr>
            <w:tcW w:w="4621" w:type="dxa"/>
          </w:tcPr>
          <w:p w:rsidR="00283396" w:rsidRDefault="00283396" w:rsidP="00730911">
            <w:pPr>
              <w:ind w:left="34"/>
              <w:cnfStyle w:val="000000100000"/>
              <w:rPr>
                <w:lang w:val="id-ID"/>
              </w:rPr>
            </w:pPr>
            <w:r>
              <w:rPr>
                <w:lang w:val="id-ID"/>
              </w:rPr>
              <w:t>MR dikirim ke GS Procurement untuk pembuatan PO</w:t>
            </w:r>
            <w:r w:rsidR="007814E6">
              <w:rPr>
                <w:lang w:val="id-ID"/>
              </w:rPr>
              <w:t xml:space="preserve"> atau ke FA Management untuk proses movement </w:t>
            </w:r>
          </w:p>
        </w:tc>
      </w:tr>
    </w:tbl>
    <w:p w:rsidR="00B86F1D" w:rsidRDefault="00B86F1D" w:rsidP="003D3903">
      <w:pPr>
        <w:pStyle w:val="Heading1"/>
        <w:rPr>
          <w:lang w:val="id-ID"/>
        </w:rPr>
      </w:pPr>
      <w:bookmarkStart w:id="4" w:name="_Toc172874749"/>
      <w:r>
        <w:rPr>
          <w:lang w:val="id-ID"/>
        </w:rPr>
        <w:t>Jenis Notifikasi MR</w:t>
      </w:r>
      <w:bookmarkEnd w:id="4"/>
    </w:p>
    <w:tbl>
      <w:tblPr>
        <w:tblStyle w:val="LightList-Accent5"/>
        <w:tblW w:w="0" w:type="auto"/>
        <w:tblLook w:val="04A0"/>
      </w:tblPr>
      <w:tblGrid>
        <w:gridCol w:w="3085"/>
        <w:gridCol w:w="4621"/>
      </w:tblGrid>
      <w:tr w:rsidR="00182937" w:rsidTr="00E10714">
        <w:trPr>
          <w:cnfStyle w:val="100000000000"/>
        </w:trPr>
        <w:tc>
          <w:tcPr>
            <w:cnfStyle w:val="001000000000"/>
            <w:tcW w:w="3085" w:type="dxa"/>
          </w:tcPr>
          <w:p w:rsidR="00182937" w:rsidRDefault="00182937" w:rsidP="00E10714">
            <w:pPr>
              <w:rPr>
                <w:lang w:val="id-ID"/>
              </w:rPr>
            </w:pPr>
            <w:r>
              <w:rPr>
                <w:lang w:val="id-ID"/>
              </w:rPr>
              <w:t>Notifikasi</w:t>
            </w:r>
          </w:p>
        </w:tc>
        <w:tc>
          <w:tcPr>
            <w:tcW w:w="4621" w:type="dxa"/>
          </w:tcPr>
          <w:p w:rsidR="00182937" w:rsidRDefault="00182937" w:rsidP="009156BA">
            <w:pPr>
              <w:cnfStyle w:val="100000000000"/>
              <w:rPr>
                <w:lang w:val="id-ID"/>
              </w:rPr>
            </w:pPr>
            <w:r>
              <w:rPr>
                <w:lang w:val="id-ID"/>
              </w:rPr>
              <w:t>Keterangan</w:t>
            </w:r>
          </w:p>
        </w:tc>
      </w:tr>
      <w:tr w:rsidR="00182937" w:rsidTr="00E10714">
        <w:trPr>
          <w:cnfStyle w:val="000000100000"/>
        </w:trPr>
        <w:tc>
          <w:tcPr>
            <w:cnfStyle w:val="001000000000"/>
            <w:tcW w:w="3085" w:type="dxa"/>
          </w:tcPr>
          <w:p w:rsidR="00182937" w:rsidRDefault="00DE71C6" w:rsidP="00DE71C6">
            <w:pPr>
              <w:rPr>
                <w:lang w:val="id-ID"/>
              </w:rPr>
            </w:pPr>
            <w:r>
              <w:rPr>
                <w:lang w:val="id-ID"/>
              </w:rPr>
              <w:t>Draft</w:t>
            </w:r>
          </w:p>
        </w:tc>
        <w:tc>
          <w:tcPr>
            <w:tcW w:w="4621" w:type="dxa"/>
          </w:tcPr>
          <w:p w:rsidR="00182937" w:rsidRDefault="00DE71C6" w:rsidP="009156BA">
            <w:pPr>
              <w:cnfStyle w:val="000000100000"/>
              <w:rPr>
                <w:lang w:val="id-ID"/>
              </w:rPr>
            </w:pPr>
            <w:r>
              <w:rPr>
                <w:lang w:val="id-ID"/>
              </w:rPr>
              <w:t>MR draft, masih bisa diedit dan delete</w:t>
            </w:r>
          </w:p>
        </w:tc>
      </w:tr>
      <w:tr w:rsidR="00182937" w:rsidTr="00E10714">
        <w:tc>
          <w:tcPr>
            <w:cnfStyle w:val="001000000000"/>
            <w:tcW w:w="3085" w:type="dxa"/>
          </w:tcPr>
          <w:p w:rsidR="00182937" w:rsidRDefault="00DE71C6" w:rsidP="00E10714">
            <w:pPr>
              <w:rPr>
                <w:lang w:val="id-ID"/>
              </w:rPr>
            </w:pPr>
            <w:r>
              <w:rPr>
                <w:lang w:val="id-ID"/>
              </w:rPr>
              <w:t>MR Sent to Branch Head</w:t>
            </w:r>
          </w:p>
        </w:tc>
        <w:tc>
          <w:tcPr>
            <w:tcW w:w="4621" w:type="dxa"/>
          </w:tcPr>
          <w:p w:rsidR="00182937" w:rsidRDefault="00DE71C6" w:rsidP="009156BA">
            <w:pPr>
              <w:cnfStyle w:val="000000000000"/>
              <w:rPr>
                <w:lang w:val="id-ID"/>
              </w:rPr>
            </w:pPr>
            <w:r>
              <w:rPr>
                <w:lang w:val="id-ID"/>
              </w:rPr>
              <w:t>MR terkirim ke Pimpinan Cabang, tidak bisa diedit dan delete</w:t>
            </w:r>
          </w:p>
        </w:tc>
      </w:tr>
      <w:tr w:rsidR="00182937" w:rsidTr="00E10714">
        <w:trPr>
          <w:cnfStyle w:val="000000100000"/>
        </w:trPr>
        <w:tc>
          <w:tcPr>
            <w:cnfStyle w:val="001000000000"/>
            <w:tcW w:w="3085" w:type="dxa"/>
          </w:tcPr>
          <w:p w:rsidR="00182937" w:rsidRDefault="00D9071C" w:rsidP="00D9071C">
            <w:pPr>
              <w:rPr>
                <w:lang w:val="id-ID"/>
              </w:rPr>
            </w:pPr>
            <w:r w:rsidRPr="00D9071C">
              <w:rPr>
                <w:lang w:val="id-ID"/>
              </w:rPr>
              <w:t xml:space="preserve">MR </w:t>
            </w:r>
            <w:r>
              <w:rPr>
                <w:lang w:val="id-ID"/>
              </w:rPr>
              <w:t>Branch</w:t>
            </w:r>
            <w:r w:rsidRPr="00D9071C">
              <w:rPr>
                <w:lang w:val="id-ID"/>
              </w:rPr>
              <w:t xml:space="preserve"> Approved</w:t>
            </w:r>
          </w:p>
        </w:tc>
        <w:tc>
          <w:tcPr>
            <w:tcW w:w="4621" w:type="dxa"/>
          </w:tcPr>
          <w:p w:rsidR="00182937" w:rsidRDefault="00D9071C" w:rsidP="009156BA">
            <w:pPr>
              <w:cnfStyle w:val="000000100000"/>
              <w:rPr>
                <w:lang w:val="id-ID"/>
              </w:rPr>
            </w:pPr>
            <w:r>
              <w:rPr>
                <w:lang w:val="id-ID"/>
              </w:rPr>
              <w:t xml:space="preserve">MR sudah disetujui Pimpinan Cabang dan perlu proses selanjutnya, yaitu Pembuatan PO, </w:t>
            </w:r>
            <w:r w:rsidR="0049321A">
              <w:rPr>
                <w:lang w:val="id-ID"/>
              </w:rPr>
              <w:t>Movement Asset, atau Inventory Outlog</w:t>
            </w:r>
          </w:p>
        </w:tc>
      </w:tr>
      <w:tr w:rsidR="00182937" w:rsidTr="00E10714">
        <w:tc>
          <w:tcPr>
            <w:cnfStyle w:val="001000000000"/>
            <w:tcW w:w="3085" w:type="dxa"/>
          </w:tcPr>
          <w:p w:rsidR="00182937" w:rsidRPr="005E504B" w:rsidRDefault="0049321A" w:rsidP="00E10714">
            <w:pPr>
              <w:rPr>
                <w:lang w:val="id-ID"/>
              </w:rPr>
            </w:pPr>
            <w:r>
              <w:rPr>
                <w:lang w:val="id-ID"/>
              </w:rPr>
              <w:t>Reject</w:t>
            </w:r>
          </w:p>
        </w:tc>
        <w:tc>
          <w:tcPr>
            <w:tcW w:w="4621" w:type="dxa"/>
          </w:tcPr>
          <w:p w:rsidR="00182937" w:rsidRDefault="0049321A" w:rsidP="009156BA">
            <w:pPr>
              <w:cnfStyle w:val="000000000000"/>
              <w:rPr>
                <w:lang w:val="id-ID"/>
              </w:rPr>
            </w:pPr>
            <w:r>
              <w:rPr>
                <w:lang w:val="id-ID"/>
              </w:rPr>
              <w:t>MR ditolak, tidak bisa dilanjutkan</w:t>
            </w:r>
          </w:p>
        </w:tc>
      </w:tr>
      <w:tr w:rsidR="0049321A" w:rsidTr="00E10714">
        <w:trPr>
          <w:cnfStyle w:val="000000100000"/>
        </w:trPr>
        <w:tc>
          <w:tcPr>
            <w:cnfStyle w:val="001000000000"/>
            <w:tcW w:w="3085" w:type="dxa"/>
          </w:tcPr>
          <w:p w:rsidR="0049321A" w:rsidRDefault="0049321A" w:rsidP="00E10714">
            <w:pPr>
              <w:rPr>
                <w:lang w:val="id-ID"/>
              </w:rPr>
            </w:pPr>
            <w:r>
              <w:rPr>
                <w:lang w:val="id-ID"/>
              </w:rPr>
              <w:t>Cancel</w:t>
            </w:r>
          </w:p>
        </w:tc>
        <w:tc>
          <w:tcPr>
            <w:tcW w:w="4621" w:type="dxa"/>
          </w:tcPr>
          <w:p w:rsidR="0049321A" w:rsidRDefault="0049321A" w:rsidP="009156BA">
            <w:pPr>
              <w:cnfStyle w:val="000000100000"/>
              <w:rPr>
                <w:lang w:val="id-ID"/>
              </w:rPr>
            </w:pPr>
            <w:r>
              <w:rPr>
                <w:lang w:val="id-ID"/>
              </w:rPr>
              <w:t xml:space="preserve">MR dibatalkan, bisa diedit untuk perbaikan dan dikirim ulang </w:t>
            </w:r>
          </w:p>
        </w:tc>
      </w:tr>
    </w:tbl>
    <w:p w:rsidR="009026CD" w:rsidRDefault="00C31CBE" w:rsidP="009026CD">
      <w:pPr>
        <w:pStyle w:val="Heading1"/>
        <w:rPr>
          <w:lang w:val="id-ID"/>
        </w:rPr>
      </w:pPr>
      <w:bookmarkStart w:id="5" w:name="_Toc172874750"/>
      <w:r>
        <w:rPr>
          <w:lang w:val="id-ID"/>
        </w:rPr>
        <w:t xml:space="preserve">Melihat </w:t>
      </w:r>
      <w:r w:rsidR="009026CD">
        <w:rPr>
          <w:lang w:val="id-ID"/>
        </w:rPr>
        <w:t xml:space="preserve">Daftar </w:t>
      </w:r>
      <w:r w:rsidR="003A7E43">
        <w:rPr>
          <w:lang w:val="id-ID"/>
        </w:rPr>
        <w:t xml:space="preserve">dan Status </w:t>
      </w:r>
      <w:r w:rsidR="009026CD">
        <w:rPr>
          <w:lang w:val="id-ID"/>
        </w:rPr>
        <w:t>MR</w:t>
      </w:r>
      <w:bookmarkEnd w:id="5"/>
    </w:p>
    <w:p w:rsidR="00E10714" w:rsidRDefault="00E10714" w:rsidP="00E10714">
      <w:pPr>
        <w:rPr>
          <w:lang w:val="id-ID"/>
        </w:rPr>
      </w:pPr>
      <w:r>
        <w:rPr>
          <w:lang w:val="id-ID"/>
        </w:rPr>
        <w:t xml:space="preserve">Klik </w:t>
      </w:r>
      <w:r w:rsidRPr="005E5B93">
        <w:rPr>
          <w:b/>
          <w:lang w:val="id-ID"/>
        </w:rPr>
        <w:t>Menu MR</w:t>
      </w:r>
      <w:r w:rsidRPr="005E5B93">
        <w:rPr>
          <w:b/>
          <w:lang w:val="id-ID"/>
        </w:rPr>
        <w:sym w:font="Wingdings" w:char="F0E0"/>
      </w:r>
      <w:r w:rsidRPr="005E5B93">
        <w:rPr>
          <w:b/>
          <w:lang w:val="id-ID"/>
        </w:rPr>
        <w:t xml:space="preserve"> List MR</w:t>
      </w:r>
      <w:r>
        <w:rPr>
          <w:lang w:val="id-ID"/>
        </w:rPr>
        <w:t xml:space="preserve"> untuk melihat semua MR yang memiliki status sesuai dengan hak masing-masing user.</w:t>
      </w:r>
    </w:p>
    <w:p w:rsidR="00E10714" w:rsidRDefault="00E10714" w:rsidP="00E10714">
      <w:pPr>
        <w:rPr>
          <w:lang w:val="id-ID"/>
        </w:rPr>
      </w:pPr>
      <w:r>
        <w:rPr>
          <w:noProof/>
        </w:rPr>
        <w:lastRenderedPageBreak/>
        <w:drawing>
          <wp:inline distT="0" distB="0" distL="0" distR="0">
            <wp:extent cx="5731510" cy="3846959"/>
            <wp:effectExtent l="177800" t="177800" r="364490" b="34417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846959"/>
                    </a:xfrm>
                    <a:prstGeom prst="rect">
                      <a:avLst/>
                    </a:prstGeom>
                    <a:ln>
                      <a:noFill/>
                    </a:ln>
                    <a:effectLst>
                      <a:outerShdw blurRad="292100" dist="139700" dir="2700000" algn="tl" rotWithShape="0">
                        <a:srgbClr val="333333">
                          <a:alpha val="65000"/>
                        </a:srgbClr>
                      </a:outerShdw>
                    </a:effectLst>
                  </pic:spPr>
                </pic:pic>
              </a:graphicData>
            </a:graphic>
          </wp:inline>
        </w:drawing>
      </w:r>
    </w:p>
    <w:p w:rsidR="00E10714" w:rsidRDefault="00E10714" w:rsidP="00E10714">
      <w:pPr>
        <w:rPr>
          <w:lang w:val="id-ID"/>
        </w:rPr>
      </w:pPr>
      <w:r>
        <w:rPr>
          <w:lang w:val="id-ID"/>
        </w:rPr>
        <w:t>Kolom MR Filters digunakan untuk memfilter tampilan MR sesuai dengan kriteria sbb</w:t>
      </w:r>
    </w:p>
    <w:tbl>
      <w:tblPr>
        <w:tblStyle w:val="LightList-Accent5"/>
        <w:tblW w:w="0" w:type="auto"/>
        <w:tblLook w:val="04A0"/>
      </w:tblPr>
      <w:tblGrid>
        <w:gridCol w:w="2518"/>
        <w:gridCol w:w="6724"/>
      </w:tblGrid>
      <w:tr w:rsidR="00E10714" w:rsidTr="00E10714">
        <w:trPr>
          <w:cnfStyle w:val="100000000000"/>
        </w:trPr>
        <w:tc>
          <w:tcPr>
            <w:cnfStyle w:val="001000000000"/>
            <w:tcW w:w="2518" w:type="dxa"/>
          </w:tcPr>
          <w:p w:rsidR="00E10714" w:rsidRDefault="00E10714" w:rsidP="00E10714">
            <w:pPr>
              <w:rPr>
                <w:lang w:val="id-ID"/>
              </w:rPr>
            </w:pPr>
            <w:r>
              <w:rPr>
                <w:lang w:val="id-ID"/>
              </w:rPr>
              <w:t>Kriteria Filter</w:t>
            </w:r>
          </w:p>
        </w:tc>
        <w:tc>
          <w:tcPr>
            <w:tcW w:w="6724" w:type="dxa"/>
          </w:tcPr>
          <w:p w:rsidR="00E10714" w:rsidRDefault="00E10714" w:rsidP="00E10714">
            <w:pPr>
              <w:cnfStyle w:val="100000000000"/>
              <w:rPr>
                <w:lang w:val="id-ID"/>
              </w:rPr>
            </w:pPr>
            <w:r>
              <w:rPr>
                <w:lang w:val="id-ID"/>
              </w:rPr>
              <w:t>Keterangan</w:t>
            </w:r>
          </w:p>
        </w:tc>
      </w:tr>
      <w:tr w:rsidR="00E10714" w:rsidTr="00E10714">
        <w:trPr>
          <w:cnfStyle w:val="000000100000"/>
        </w:trPr>
        <w:tc>
          <w:tcPr>
            <w:cnfStyle w:val="001000000000"/>
            <w:tcW w:w="2518" w:type="dxa"/>
          </w:tcPr>
          <w:p w:rsidR="00E10714" w:rsidRDefault="00E10714" w:rsidP="00E10714">
            <w:pPr>
              <w:rPr>
                <w:lang w:val="id-ID"/>
              </w:rPr>
            </w:pPr>
            <w:r>
              <w:rPr>
                <w:lang w:val="id-ID"/>
              </w:rPr>
              <w:t>Request Type</w:t>
            </w:r>
          </w:p>
        </w:tc>
        <w:tc>
          <w:tcPr>
            <w:tcW w:w="6724" w:type="dxa"/>
          </w:tcPr>
          <w:p w:rsidR="00E10714" w:rsidRDefault="00E10714" w:rsidP="00E10714">
            <w:pPr>
              <w:cnfStyle w:val="000000100000"/>
              <w:rPr>
                <w:lang w:val="id-ID"/>
              </w:rPr>
            </w:pPr>
            <w:r>
              <w:rPr>
                <w:lang w:val="id-ID"/>
              </w:rPr>
              <w:t>Memfilter Jenis permintaan barang</w:t>
            </w:r>
          </w:p>
        </w:tc>
      </w:tr>
      <w:tr w:rsidR="00E10714" w:rsidTr="00E10714">
        <w:tc>
          <w:tcPr>
            <w:cnfStyle w:val="001000000000"/>
            <w:tcW w:w="2518" w:type="dxa"/>
          </w:tcPr>
          <w:p w:rsidR="00E10714" w:rsidRDefault="00E10714" w:rsidP="00E10714">
            <w:pPr>
              <w:rPr>
                <w:lang w:val="id-ID"/>
              </w:rPr>
            </w:pPr>
            <w:r>
              <w:rPr>
                <w:lang w:val="id-ID"/>
              </w:rPr>
              <w:t>Is Done</w:t>
            </w:r>
          </w:p>
        </w:tc>
        <w:tc>
          <w:tcPr>
            <w:tcW w:w="6724" w:type="dxa"/>
          </w:tcPr>
          <w:p w:rsidR="00E10714" w:rsidRDefault="00E10714" w:rsidP="00E10714">
            <w:pPr>
              <w:cnfStyle w:val="000000000000"/>
              <w:rPr>
                <w:lang w:val="id-ID"/>
              </w:rPr>
            </w:pPr>
            <w:r>
              <w:rPr>
                <w:lang w:val="id-ID"/>
              </w:rPr>
              <w:t>Memfilter MR yang sudah done, masih outstanding, atau kedua-duanya</w:t>
            </w:r>
          </w:p>
        </w:tc>
      </w:tr>
      <w:tr w:rsidR="00E10714" w:rsidTr="00E10714">
        <w:trPr>
          <w:cnfStyle w:val="000000100000"/>
        </w:trPr>
        <w:tc>
          <w:tcPr>
            <w:cnfStyle w:val="001000000000"/>
            <w:tcW w:w="2518" w:type="dxa"/>
          </w:tcPr>
          <w:p w:rsidR="00E10714" w:rsidRDefault="00E10714" w:rsidP="00E10714">
            <w:pPr>
              <w:rPr>
                <w:lang w:val="id-ID"/>
              </w:rPr>
            </w:pPr>
            <w:r>
              <w:rPr>
                <w:lang w:val="id-ID"/>
              </w:rPr>
              <w:t>MR Status</w:t>
            </w:r>
          </w:p>
        </w:tc>
        <w:tc>
          <w:tcPr>
            <w:tcW w:w="6724" w:type="dxa"/>
          </w:tcPr>
          <w:p w:rsidR="00E10714" w:rsidRDefault="00E10714" w:rsidP="00E10714">
            <w:pPr>
              <w:cnfStyle w:val="000000100000"/>
              <w:rPr>
                <w:lang w:val="id-ID"/>
              </w:rPr>
            </w:pPr>
            <w:r>
              <w:rPr>
                <w:lang w:val="id-ID"/>
              </w:rPr>
              <w:t>Memfilter MR sesuai dengan status nya</w:t>
            </w:r>
          </w:p>
        </w:tc>
      </w:tr>
      <w:tr w:rsidR="00E10714" w:rsidTr="00E10714">
        <w:tc>
          <w:tcPr>
            <w:cnfStyle w:val="001000000000"/>
            <w:tcW w:w="2518" w:type="dxa"/>
          </w:tcPr>
          <w:p w:rsidR="00E10714" w:rsidRDefault="00E10714" w:rsidP="00E10714">
            <w:pPr>
              <w:rPr>
                <w:lang w:val="id-ID"/>
              </w:rPr>
            </w:pPr>
            <w:r>
              <w:rPr>
                <w:lang w:val="id-ID"/>
              </w:rPr>
              <w:t>Branch</w:t>
            </w:r>
          </w:p>
        </w:tc>
        <w:tc>
          <w:tcPr>
            <w:tcW w:w="6724" w:type="dxa"/>
          </w:tcPr>
          <w:p w:rsidR="00E10714" w:rsidRDefault="00E10714" w:rsidP="00E10714">
            <w:pPr>
              <w:cnfStyle w:val="000000000000"/>
              <w:rPr>
                <w:lang w:val="id-ID"/>
              </w:rPr>
            </w:pPr>
            <w:r>
              <w:rPr>
                <w:lang w:val="id-ID"/>
              </w:rPr>
              <w:t>Memfilter MR sesuai dengan Branch pemintanya</w:t>
            </w:r>
          </w:p>
        </w:tc>
      </w:tr>
      <w:tr w:rsidR="00E10714" w:rsidTr="00E10714">
        <w:trPr>
          <w:cnfStyle w:val="000000100000"/>
        </w:trPr>
        <w:tc>
          <w:tcPr>
            <w:cnfStyle w:val="001000000000"/>
            <w:tcW w:w="2518" w:type="dxa"/>
          </w:tcPr>
          <w:p w:rsidR="00E10714" w:rsidRDefault="00E10714" w:rsidP="00E10714">
            <w:pPr>
              <w:rPr>
                <w:lang w:val="id-ID"/>
              </w:rPr>
            </w:pPr>
            <w:r>
              <w:rPr>
                <w:lang w:val="id-ID"/>
              </w:rPr>
              <w:t>Business Type</w:t>
            </w:r>
          </w:p>
        </w:tc>
        <w:tc>
          <w:tcPr>
            <w:tcW w:w="6724" w:type="dxa"/>
          </w:tcPr>
          <w:p w:rsidR="00E10714" w:rsidRDefault="00E10714" w:rsidP="00E10714">
            <w:pPr>
              <w:cnfStyle w:val="000000100000"/>
              <w:rPr>
                <w:lang w:val="id-ID"/>
              </w:rPr>
            </w:pPr>
            <w:r>
              <w:rPr>
                <w:lang w:val="id-ID"/>
              </w:rPr>
              <w:t xml:space="preserve">Memfilter MR sesuai dengan Business Type </w:t>
            </w:r>
          </w:p>
        </w:tc>
      </w:tr>
      <w:tr w:rsidR="00E10714" w:rsidTr="00E10714">
        <w:tc>
          <w:tcPr>
            <w:cnfStyle w:val="001000000000"/>
            <w:tcW w:w="2518" w:type="dxa"/>
          </w:tcPr>
          <w:p w:rsidR="00E10714" w:rsidRDefault="00E10714" w:rsidP="00E10714">
            <w:pPr>
              <w:rPr>
                <w:lang w:val="id-ID"/>
              </w:rPr>
            </w:pPr>
            <w:r>
              <w:rPr>
                <w:lang w:val="id-ID"/>
              </w:rPr>
              <w:t>Cost Center</w:t>
            </w:r>
          </w:p>
        </w:tc>
        <w:tc>
          <w:tcPr>
            <w:tcW w:w="6724" w:type="dxa"/>
          </w:tcPr>
          <w:p w:rsidR="00E10714" w:rsidRDefault="00E10714" w:rsidP="00E10714">
            <w:pPr>
              <w:cnfStyle w:val="000000000000"/>
              <w:rPr>
                <w:lang w:val="id-ID"/>
              </w:rPr>
            </w:pPr>
            <w:r>
              <w:rPr>
                <w:lang w:val="id-ID"/>
              </w:rPr>
              <w:t>Memfilter MR sesuai dengan Cost Center</w:t>
            </w:r>
          </w:p>
        </w:tc>
      </w:tr>
      <w:tr w:rsidR="00E10714" w:rsidTr="00E10714">
        <w:trPr>
          <w:cnfStyle w:val="000000100000"/>
        </w:trPr>
        <w:tc>
          <w:tcPr>
            <w:cnfStyle w:val="001000000000"/>
            <w:tcW w:w="2518" w:type="dxa"/>
          </w:tcPr>
          <w:p w:rsidR="00E10714" w:rsidRDefault="00E10714" w:rsidP="00E10714">
            <w:pPr>
              <w:rPr>
                <w:lang w:val="id-ID"/>
              </w:rPr>
            </w:pPr>
            <w:r>
              <w:rPr>
                <w:lang w:val="id-ID"/>
              </w:rPr>
              <w:t>Date Start</w:t>
            </w:r>
          </w:p>
        </w:tc>
        <w:tc>
          <w:tcPr>
            <w:tcW w:w="6724" w:type="dxa"/>
          </w:tcPr>
          <w:p w:rsidR="00E10714" w:rsidRDefault="00E10714" w:rsidP="00E10714">
            <w:pPr>
              <w:cnfStyle w:val="000000100000"/>
              <w:rPr>
                <w:lang w:val="id-ID"/>
              </w:rPr>
            </w:pPr>
            <w:r>
              <w:rPr>
                <w:lang w:val="id-ID"/>
              </w:rPr>
              <w:t>Memfilter MR yang memiliki tanggal lebih dari tanggal ini</w:t>
            </w:r>
          </w:p>
        </w:tc>
      </w:tr>
      <w:tr w:rsidR="00E10714" w:rsidTr="00E10714">
        <w:tc>
          <w:tcPr>
            <w:cnfStyle w:val="001000000000"/>
            <w:tcW w:w="2518" w:type="dxa"/>
          </w:tcPr>
          <w:p w:rsidR="00E10714" w:rsidRDefault="00E10714" w:rsidP="00E10714">
            <w:pPr>
              <w:rPr>
                <w:lang w:val="id-ID"/>
              </w:rPr>
            </w:pPr>
            <w:r>
              <w:rPr>
                <w:lang w:val="id-ID"/>
              </w:rPr>
              <w:t>Date End</w:t>
            </w:r>
          </w:p>
        </w:tc>
        <w:tc>
          <w:tcPr>
            <w:tcW w:w="6724" w:type="dxa"/>
          </w:tcPr>
          <w:p w:rsidR="00E10714" w:rsidRDefault="00E10714" w:rsidP="00E10714">
            <w:pPr>
              <w:cnfStyle w:val="000000000000"/>
              <w:rPr>
                <w:lang w:val="id-ID"/>
              </w:rPr>
            </w:pPr>
            <w:r>
              <w:rPr>
                <w:lang w:val="id-ID"/>
              </w:rPr>
              <w:t>Memfilter MR yang memiliki tanggal kurang dari tanggal ini</w:t>
            </w:r>
          </w:p>
        </w:tc>
      </w:tr>
      <w:tr w:rsidR="00E10714" w:rsidTr="00E10714">
        <w:trPr>
          <w:cnfStyle w:val="000000100000"/>
        </w:trPr>
        <w:tc>
          <w:tcPr>
            <w:cnfStyle w:val="001000000000"/>
            <w:tcW w:w="2518" w:type="dxa"/>
          </w:tcPr>
          <w:p w:rsidR="00E10714" w:rsidRDefault="00E10714" w:rsidP="00E10714">
            <w:pPr>
              <w:rPr>
                <w:lang w:val="id-ID"/>
              </w:rPr>
            </w:pPr>
            <w:r>
              <w:rPr>
                <w:lang w:val="id-ID"/>
              </w:rPr>
              <w:t>Layout</w:t>
            </w:r>
          </w:p>
        </w:tc>
        <w:tc>
          <w:tcPr>
            <w:tcW w:w="6724" w:type="dxa"/>
          </w:tcPr>
          <w:p w:rsidR="00E10714" w:rsidRDefault="00E10714" w:rsidP="00E10714">
            <w:pPr>
              <w:cnfStyle w:val="000000100000"/>
              <w:rPr>
                <w:lang w:val="id-ID"/>
              </w:rPr>
            </w:pPr>
            <w:r>
              <w:rPr>
                <w:lang w:val="id-ID"/>
              </w:rPr>
              <w:t>Menampilkan hasil daftar MR di layar, file PDF, atau file XLS</w:t>
            </w:r>
          </w:p>
        </w:tc>
      </w:tr>
    </w:tbl>
    <w:p w:rsidR="00E10714" w:rsidRDefault="00E10714" w:rsidP="00E10714">
      <w:pPr>
        <w:rPr>
          <w:lang w:val="id-ID"/>
        </w:rPr>
      </w:pPr>
    </w:p>
    <w:p w:rsidR="00E10714" w:rsidRDefault="00E10714" w:rsidP="00E10714">
      <w:pPr>
        <w:rPr>
          <w:lang w:val="id-ID"/>
        </w:rPr>
      </w:pPr>
      <w:r>
        <w:rPr>
          <w:lang w:val="id-ID"/>
        </w:rPr>
        <w:t xml:space="preserve">Klik </w:t>
      </w:r>
      <w:r w:rsidRPr="0082438B">
        <w:rPr>
          <w:b/>
          <w:lang w:val="id-ID"/>
        </w:rPr>
        <w:t>Submit</w:t>
      </w:r>
      <w:r>
        <w:rPr>
          <w:lang w:val="id-ID"/>
        </w:rPr>
        <w:t xml:space="preserve"> untuk melihat MR yang sesuai dengan kriteria filter yang ditentukan.</w:t>
      </w:r>
    </w:p>
    <w:p w:rsidR="00E10714" w:rsidRDefault="00E10714" w:rsidP="00E10714">
      <w:pPr>
        <w:rPr>
          <w:lang w:val="id-ID"/>
        </w:rPr>
      </w:pPr>
      <w:r>
        <w:rPr>
          <w:noProof/>
        </w:rPr>
        <w:lastRenderedPageBreak/>
        <w:drawing>
          <wp:inline distT="0" distB="0" distL="0" distR="0">
            <wp:extent cx="5731510" cy="1117156"/>
            <wp:effectExtent l="177800" t="177800" r="364490" b="35623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117156"/>
                    </a:xfrm>
                    <a:prstGeom prst="rect">
                      <a:avLst/>
                    </a:prstGeom>
                    <a:ln>
                      <a:noFill/>
                    </a:ln>
                    <a:effectLst>
                      <a:outerShdw blurRad="292100" dist="139700" dir="2700000" algn="tl" rotWithShape="0">
                        <a:srgbClr val="333333">
                          <a:alpha val="65000"/>
                        </a:srgbClr>
                      </a:outerShdw>
                    </a:effectLst>
                  </pic:spPr>
                </pic:pic>
              </a:graphicData>
            </a:graphic>
          </wp:inline>
        </w:drawing>
      </w:r>
    </w:p>
    <w:p w:rsidR="00E10714" w:rsidRDefault="00E10714" w:rsidP="00E10714">
      <w:pPr>
        <w:rPr>
          <w:lang w:val="id-ID"/>
        </w:rPr>
      </w:pPr>
      <w:r>
        <w:rPr>
          <w:lang w:val="id-ID"/>
        </w:rPr>
        <w:t>Halaman Daftar MR memiliki beberapa kolom sbb:</w:t>
      </w:r>
    </w:p>
    <w:tbl>
      <w:tblPr>
        <w:tblStyle w:val="LightList-Accent5"/>
        <w:tblW w:w="0" w:type="auto"/>
        <w:tblLook w:val="04A0"/>
      </w:tblPr>
      <w:tblGrid>
        <w:gridCol w:w="2518"/>
        <w:gridCol w:w="6724"/>
      </w:tblGrid>
      <w:tr w:rsidR="00E10714" w:rsidTr="00E10714">
        <w:trPr>
          <w:cnfStyle w:val="100000000000"/>
        </w:trPr>
        <w:tc>
          <w:tcPr>
            <w:cnfStyle w:val="001000000000"/>
            <w:tcW w:w="2518" w:type="dxa"/>
          </w:tcPr>
          <w:p w:rsidR="00E10714" w:rsidRDefault="00E10714" w:rsidP="00E10714">
            <w:pPr>
              <w:rPr>
                <w:lang w:val="id-ID"/>
              </w:rPr>
            </w:pPr>
            <w:r>
              <w:rPr>
                <w:lang w:val="id-ID"/>
              </w:rPr>
              <w:t>Kolom</w:t>
            </w:r>
          </w:p>
        </w:tc>
        <w:tc>
          <w:tcPr>
            <w:tcW w:w="6724" w:type="dxa"/>
          </w:tcPr>
          <w:p w:rsidR="00E10714" w:rsidRDefault="00E10714" w:rsidP="00E10714">
            <w:pPr>
              <w:cnfStyle w:val="100000000000"/>
              <w:rPr>
                <w:lang w:val="id-ID"/>
              </w:rPr>
            </w:pPr>
            <w:r>
              <w:rPr>
                <w:lang w:val="id-ID"/>
              </w:rPr>
              <w:t>Keterangan</w:t>
            </w:r>
          </w:p>
        </w:tc>
      </w:tr>
      <w:tr w:rsidR="00E10714" w:rsidTr="00E10714">
        <w:trPr>
          <w:cnfStyle w:val="000000100000"/>
        </w:trPr>
        <w:tc>
          <w:tcPr>
            <w:cnfStyle w:val="001000000000"/>
            <w:tcW w:w="2518" w:type="dxa"/>
          </w:tcPr>
          <w:p w:rsidR="00E10714" w:rsidRDefault="00E10714" w:rsidP="00E10714">
            <w:pPr>
              <w:rPr>
                <w:lang w:val="id-ID"/>
              </w:rPr>
            </w:pPr>
            <w:r>
              <w:rPr>
                <w:lang w:val="id-ID"/>
              </w:rPr>
              <w:t>Id</w:t>
            </w:r>
          </w:p>
        </w:tc>
        <w:tc>
          <w:tcPr>
            <w:tcW w:w="6724" w:type="dxa"/>
          </w:tcPr>
          <w:p w:rsidR="00E10714" w:rsidRDefault="00E10714" w:rsidP="00E10714">
            <w:pPr>
              <w:cnfStyle w:val="000000100000"/>
              <w:rPr>
                <w:lang w:val="id-ID"/>
              </w:rPr>
            </w:pPr>
            <w:r>
              <w:rPr>
                <w:lang w:val="id-ID"/>
              </w:rPr>
              <w:t>Nomor urut</w:t>
            </w:r>
          </w:p>
        </w:tc>
      </w:tr>
      <w:tr w:rsidR="00E10714" w:rsidTr="00E10714">
        <w:tc>
          <w:tcPr>
            <w:cnfStyle w:val="001000000000"/>
            <w:tcW w:w="2518" w:type="dxa"/>
          </w:tcPr>
          <w:p w:rsidR="00E10714" w:rsidRDefault="00E10714" w:rsidP="00E10714">
            <w:pPr>
              <w:rPr>
                <w:lang w:val="id-ID"/>
              </w:rPr>
            </w:pPr>
            <w:r>
              <w:rPr>
                <w:lang w:val="id-ID"/>
              </w:rPr>
              <w:t>No</w:t>
            </w:r>
          </w:p>
        </w:tc>
        <w:tc>
          <w:tcPr>
            <w:tcW w:w="6724" w:type="dxa"/>
          </w:tcPr>
          <w:p w:rsidR="00E10714" w:rsidRDefault="00E10714" w:rsidP="00E10714">
            <w:pPr>
              <w:cnfStyle w:val="000000000000"/>
              <w:rPr>
                <w:lang w:val="id-ID"/>
              </w:rPr>
            </w:pPr>
            <w:r>
              <w:rPr>
                <w:lang w:val="id-ID"/>
              </w:rPr>
              <w:t>Nomor MR</w:t>
            </w:r>
          </w:p>
        </w:tc>
      </w:tr>
      <w:tr w:rsidR="00E10714" w:rsidTr="00E10714">
        <w:trPr>
          <w:cnfStyle w:val="000000100000"/>
        </w:trPr>
        <w:tc>
          <w:tcPr>
            <w:cnfStyle w:val="001000000000"/>
            <w:tcW w:w="2518" w:type="dxa"/>
          </w:tcPr>
          <w:p w:rsidR="00E10714" w:rsidRDefault="00E10714" w:rsidP="00E10714">
            <w:pPr>
              <w:rPr>
                <w:lang w:val="id-ID"/>
              </w:rPr>
            </w:pPr>
            <w:r>
              <w:rPr>
                <w:lang w:val="id-ID"/>
              </w:rPr>
              <w:t>MR Date</w:t>
            </w:r>
          </w:p>
        </w:tc>
        <w:tc>
          <w:tcPr>
            <w:tcW w:w="6724" w:type="dxa"/>
          </w:tcPr>
          <w:p w:rsidR="00E10714" w:rsidRDefault="00E10714" w:rsidP="00E10714">
            <w:pPr>
              <w:cnfStyle w:val="000000100000"/>
              <w:rPr>
                <w:lang w:val="id-ID"/>
              </w:rPr>
            </w:pPr>
            <w:r>
              <w:rPr>
                <w:lang w:val="id-ID"/>
              </w:rPr>
              <w:t>Tanggal MR</w:t>
            </w:r>
          </w:p>
        </w:tc>
      </w:tr>
      <w:tr w:rsidR="00E10714" w:rsidTr="00E10714">
        <w:tc>
          <w:tcPr>
            <w:cnfStyle w:val="001000000000"/>
            <w:tcW w:w="2518" w:type="dxa"/>
          </w:tcPr>
          <w:p w:rsidR="00E10714" w:rsidRDefault="00E10714" w:rsidP="00E10714">
            <w:pPr>
              <w:rPr>
                <w:lang w:val="id-ID"/>
              </w:rPr>
            </w:pPr>
            <w:r>
              <w:rPr>
                <w:lang w:val="id-ID"/>
              </w:rPr>
              <w:t xml:space="preserve">Branch </w:t>
            </w:r>
          </w:p>
        </w:tc>
        <w:tc>
          <w:tcPr>
            <w:tcW w:w="6724" w:type="dxa"/>
          </w:tcPr>
          <w:p w:rsidR="00E10714" w:rsidRDefault="00E10714" w:rsidP="00E10714">
            <w:pPr>
              <w:cnfStyle w:val="000000000000"/>
              <w:rPr>
                <w:lang w:val="id-ID"/>
              </w:rPr>
            </w:pPr>
            <w:r>
              <w:rPr>
                <w:lang w:val="id-ID"/>
              </w:rPr>
              <w:t>Cabang peminta</w:t>
            </w:r>
          </w:p>
        </w:tc>
      </w:tr>
      <w:tr w:rsidR="00E10714" w:rsidTr="00E10714">
        <w:trPr>
          <w:cnfStyle w:val="000000100000"/>
        </w:trPr>
        <w:tc>
          <w:tcPr>
            <w:cnfStyle w:val="001000000000"/>
            <w:tcW w:w="2518" w:type="dxa"/>
          </w:tcPr>
          <w:p w:rsidR="00E10714" w:rsidRDefault="00E10714" w:rsidP="00E10714">
            <w:pPr>
              <w:rPr>
                <w:lang w:val="id-ID"/>
              </w:rPr>
            </w:pPr>
            <w:r>
              <w:rPr>
                <w:lang w:val="id-ID"/>
              </w:rPr>
              <w:t>Req. Date</w:t>
            </w:r>
          </w:p>
        </w:tc>
        <w:tc>
          <w:tcPr>
            <w:tcW w:w="6724" w:type="dxa"/>
          </w:tcPr>
          <w:p w:rsidR="00E10714" w:rsidRDefault="00E10714" w:rsidP="00E10714">
            <w:pPr>
              <w:cnfStyle w:val="000000100000"/>
              <w:rPr>
                <w:lang w:val="id-ID"/>
              </w:rPr>
            </w:pPr>
            <w:r>
              <w:rPr>
                <w:lang w:val="id-ID"/>
              </w:rPr>
              <w:t>Tanggal pemenuhan yang dikehendaki</w:t>
            </w:r>
          </w:p>
        </w:tc>
      </w:tr>
      <w:tr w:rsidR="00E10714" w:rsidTr="00E10714">
        <w:tc>
          <w:tcPr>
            <w:cnfStyle w:val="001000000000"/>
            <w:tcW w:w="2518" w:type="dxa"/>
          </w:tcPr>
          <w:p w:rsidR="00E10714" w:rsidRDefault="00E10714" w:rsidP="00E10714">
            <w:pPr>
              <w:rPr>
                <w:lang w:val="id-ID"/>
              </w:rPr>
            </w:pPr>
            <w:r>
              <w:rPr>
                <w:lang w:val="id-ID"/>
              </w:rPr>
              <w:t>MR Status</w:t>
            </w:r>
          </w:p>
        </w:tc>
        <w:tc>
          <w:tcPr>
            <w:tcW w:w="6724" w:type="dxa"/>
          </w:tcPr>
          <w:p w:rsidR="00E10714" w:rsidRDefault="00E10714" w:rsidP="00E10714">
            <w:pPr>
              <w:cnfStyle w:val="000000000000"/>
              <w:rPr>
                <w:lang w:val="id-ID"/>
              </w:rPr>
            </w:pPr>
            <w:r>
              <w:rPr>
                <w:lang w:val="id-ID"/>
              </w:rPr>
              <w:t>Status MR terakhir</w:t>
            </w:r>
          </w:p>
        </w:tc>
      </w:tr>
      <w:tr w:rsidR="00E10714" w:rsidTr="00E10714">
        <w:trPr>
          <w:cnfStyle w:val="000000100000"/>
        </w:trPr>
        <w:tc>
          <w:tcPr>
            <w:cnfStyle w:val="001000000000"/>
            <w:tcW w:w="2518" w:type="dxa"/>
          </w:tcPr>
          <w:p w:rsidR="00E10714" w:rsidRDefault="00E10714" w:rsidP="00E10714">
            <w:pPr>
              <w:rPr>
                <w:lang w:val="id-ID"/>
              </w:rPr>
            </w:pPr>
            <w:r>
              <w:rPr>
                <w:lang w:val="id-ID"/>
              </w:rPr>
              <w:t>Request Type</w:t>
            </w:r>
          </w:p>
        </w:tc>
        <w:tc>
          <w:tcPr>
            <w:tcW w:w="6724" w:type="dxa"/>
          </w:tcPr>
          <w:p w:rsidR="00E10714" w:rsidRDefault="00E10714" w:rsidP="00E10714">
            <w:pPr>
              <w:cnfStyle w:val="000000100000"/>
              <w:rPr>
                <w:lang w:val="id-ID"/>
              </w:rPr>
            </w:pPr>
            <w:r>
              <w:rPr>
                <w:lang w:val="id-ID"/>
              </w:rPr>
              <w:t>Jenis barang yang diminta, FA IT Items , FA General Items, atau Stock Inventory</w:t>
            </w:r>
          </w:p>
        </w:tc>
      </w:tr>
      <w:tr w:rsidR="00E10714" w:rsidTr="00E10714">
        <w:tc>
          <w:tcPr>
            <w:cnfStyle w:val="001000000000"/>
            <w:tcW w:w="2518" w:type="dxa"/>
          </w:tcPr>
          <w:p w:rsidR="00E10714" w:rsidRDefault="00E10714" w:rsidP="00E10714">
            <w:pPr>
              <w:rPr>
                <w:lang w:val="id-ID"/>
              </w:rPr>
            </w:pPr>
            <w:r>
              <w:rPr>
                <w:lang w:val="id-ID"/>
              </w:rPr>
              <w:t>Is Done</w:t>
            </w:r>
          </w:p>
        </w:tc>
        <w:tc>
          <w:tcPr>
            <w:tcW w:w="6724" w:type="dxa"/>
          </w:tcPr>
          <w:p w:rsidR="00E10714" w:rsidRDefault="00E10714" w:rsidP="00E10714">
            <w:pPr>
              <w:cnfStyle w:val="000000000000"/>
              <w:rPr>
                <w:lang w:val="id-ID"/>
              </w:rPr>
            </w:pPr>
            <w:r>
              <w:rPr>
                <w:lang w:val="id-ID"/>
              </w:rPr>
              <w:t>Apakah MR ini sudah selesai dipenuhi atau belum</w:t>
            </w:r>
          </w:p>
        </w:tc>
      </w:tr>
      <w:tr w:rsidR="00E10714" w:rsidTr="00E10714">
        <w:trPr>
          <w:cnfStyle w:val="000000100000"/>
        </w:trPr>
        <w:tc>
          <w:tcPr>
            <w:cnfStyle w:val="001000000000"/>
            <w:tcW w:w="2518" w:type="dxa"/>
          </w:tcPr>
          <w:p w:rsidR="00E10714" w:rsidRDefault="00E10714" w:rsidP="00E10714">
            <w:pPr>
              <w:rPr>
                <w:lang w:val="id-ID"/>
              </w:rPr>
            </w:pPr>
            <w:r>
              <w:rPr>
                <w:lang w:val="id-ID"/>
              </w:rPr>
              <w:t>Created by</w:t>
            </w:r>
          </w:p>
        </w:tc>
        <w:tc>
          <w:tcPr>
            <w:tcW w:w="6724" w:type="dxa"/>
          </w:tcPr>
          <w:p w:rsidR="00E10714" w:rsidRDefault="00E10714" w:rsidP="00E10714">
            <w:pPr>
              <w:cnfStyle w:val="000000100000"/>
              <w:rPr>
                <w:lang w:val="id-ID"/>
              </w:rPr>
            </w:pPr>
            <w:r>
              <w:rPr>
                <w:lang w:val="id-ID"/>
              </w:rPr>
              <w:t xml:space="preserve">User yang membuat </w:t>
            </w:r>
          </w:p>
        </w:tc>
      </w:tr>
      <w:tr w:rsidR="00E10714" w:rsidTr="00E10714">
        <w:tc>
          <w:tcPr>
            <w:cnfStyle w:val="001000000000"/>
            <w:tcW w:w="2518" w:type="dxa"/>
          </w:tcPr>
          <w:p w:rsidR="00E10714" w:rsidRDefault="00E10714" w:rsidP="00E10714">
            <w:pPr>
              <w:rPr>
                <w:lang w:val="id-ID"/>
              </w:rPr>
            </w:pPr>
            <w:r>
              <w:rPr>
                <w:lang w:val="id-ID"/>
              </w:rPr>
              <w:t>Action</w:t>
            </w:r>
          </w:p>
        </w:tc>
        <w:tc>
          <w:tcPr>
            <w:tcW w:w="6724" w:type="dxa"/>
          </w:tcPr>
          <w:p w:rsidR="00E10714" w:rsidRDefault="00E10714" w:rsidP="00E10714">
            <w:pPr>
              <w:cnfStyle w:val="000000000000"/>
              <w:rPr>
                <w:lang w:val="id-ID"/>
              </w:rPr>
            </w:pPr>
            <w:r>
              <w:rPr>
                <w:lang w:val="id-ID"/>
              </w:rPr>
              <w:t xml:space="preserve">Tombol </w:t>
            </w:r>
            <w:r w:rsidRPr="00573746">
              <w:rPr>
                <w:b/>
                <w:lang w:val="id-ID"/>
              </w:rPr>
              <w:t>View</w:t>
            </w:r>
            <w:r>
              <w:rPr>
                <w:lang w:val="id-ID"/>
              </w:rPr>
              <w:t xml:space="preserve"> untuk melihat MR</w:t>
            </w:r>
          </w:p>
        </w:tc>
      </w:tr>
    </w:tbl>
    <w:p w:rsidR="00B42381" w:rsidRDefault="00B42381" w:rsidP="00E10714">
      <w:pPr>
        <w:rPr>
          <w:lang w:val="id-ID"/>
        </w:rPr>
      </w:pPr>
    </w:p>
    <w:p w:rsidR="00725486" w:rsidRDefault="00725486" w:rsidP="00725486">
      <w:pPr>
        <w:pStyle w:val="Heading1"/>
        <w:rPr>
          <w:lang w:val="id-ID"/>
        </w:rPr>
      </w:pPr>
      <w:bookmarkStart w:id="6" w:name="_Toc172874751"/>
      <w:r>
        <w:rPr>
          <w:lang w:val="id-ID"/>
        </w:rPr>
        <w:t>Notifikasi MR</w:t>
      </w:r>
      <w:bookmarkEnd w:id="6"/>
    </w:p>
    <w:p w:rsidR="00A8452F" w:rsidRDefault="00A8452F" w:rsidP="00A8452F">
      <w:pPr>
        <w:rPr>
          <w:lang w:val="id-ID"/>
        </w:rPr>
      </w:pPr>
      <w:r>
        <w:rPr>
          <w:lang w:val="id-ID"/>
        </w:rPr>
        <w:t xml:space="preserve">Ketika </w:t>
      </w:r>
      <w:r w:rsidR="00767945">
        <w:rPr>
          <w:lang w:val="id-ID"/>
        </w:rPr>
        <w:t xml:space="preserve">User GS </w:t>
      </w:r>
      <w:r w:rsidR="00E10714">
        <w:rPr>
          <w:lang w:val="id-ID"/>
        </w:rPr>
        <w:t xml:space="preserve">Admin </w:t>
      </w:r>
      <w:r>
        <w:rPr>
          <w:lang w:val="id-ID"/>
        </w:rPr>
        <w:t>login ke sistem maka akan terlihat tamp</w:t>
      </w:r>
      <w:r w:rsidR="003E7934">
        <w:rPr>
          <w:lang w:val="id-ID"/>
        </w:rPr>
        <w:t xml:space="preserve">ilan notifikasi di halaman depan jika ada </w:t>
      </w:r>
      <w:r>
        <w:rPr>
          <w:lang w:val="id-ID"/>
        </w:rPr>
        <w:t>MR yang perlu</w:t>
      </w:r>
      <w:r w:rsidR="00221616">
        <w:rPr>
          <w:lang w:val="id-ID"/>
        </w:rPr>
        <w:t xml:space="preserve"> diproses</w:t>
      </w:r>
      <w:r>
        <w:rPr>
          <w:lang w:val="id-ID"/>
        </w:rPr>
        <w:t>.</w:t>
      </w:r>
    </w:p>
    <w:p w:rsidR="00A8452F" w:rsidRDefault="00E10714" w:rsidP="00A8452F">
      <w:pPr>
        <w:rPr>
          <w:lang w:val="id-ID"/>
        </w:rPr>
      </w:pPr>
      <w:r>
        <w:rPr>
          <w:noProof/>
        </w:rPr>
        <w:drawing>
          <wp:inline distT="0" distB="0" distL="0" distR="0">
            <wp:extent cx="3253154" cy="915299"/>
            <wp:effectExtent l="177800" t="177800" r="353695" b="35496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3154" cy="915299"/>
                    </a:xfrm>
                    <a:prstGeom prst="rect">
                      <a:avLst/>
                    </a:prstGeom>
                    <a:ln>
                      <a:noFill/>
                    </a:ln>
                    <a:effectLst>
                      <a:outerShdw blurRad="292100" dist="139700" dir="2700000" algn="tl" rotWithShape="0">
                        <a:srgbClr val="333333">
                          <a:alpha val="65000"/>
                        </a:srgbClr>
                      </a:outerShdw>
                    </a:effectLst>
                  </pic:spPr>
                </pic:pic>
              </a:graphicData>
            </a:graphic>
          </wp:inline>
        </w:drawing>
      </w:r>
    </w:p>
    <w:p w:rsidR="00687A62" w:rsidRDefault="00B15DCE" w:rsidP="00A8452F">
      <w:pPr>
        <w:rPr>
          <w:lang w:val="id-ID"/>
        </w:rPr>
      </w:pPr>
      <w:r>
        <w:rPr>
          <w:lang w:val="id-ID"/>
        </w:rPr>
        <w:t>User GS</w:t>
      </w:r>
      <w:r w:rsidR="00687A62">
        <w:rPr>
          <w:lang w:val="id-ID"/>
        </w:rPr>
        <w:t xml:space="preserve"> dapat men-click link notifikasi yang terkait (dalam hal ini MR) untuk menampilkan semua daftar MR yang perlu</w:t>
      </w:r>
      <w:r w:rsidR="00251BB4">
        <w:rPr>
          <w:lang w:val="id-ID"/>
        </w:rPr>
        <w:t xml:space="preserve"> diproses</w:t>
      </w:r>
      <w:r w:rsidR="00687A62">
        <w:rPr>
          <w:lang w:val="id-ID"/>
        </w:rPr>
        <w:t>.</w:t>
      </w:r>
    </w:p>
    <w:p w:rsidR="00E66784" w:rsidRDefault="00E10714" w:rsidP="00E10714">
      <w:pPr>
        <w:pStyle w:val="Heading1"/>
        <w:rPr>
          <w:lang w:val="id-ID"/>
        </w:rPr>
      </w:pPr>
      <w:bookmarkStart w:id="7" w:name="_Toc172874752"/>
      <w:r>
        <w:rPr>
          <w:lang w:val="id-ID"/>
        </w:rPr>
        <w:lastRenderedPageBreak/>
        <w:t>Menentukan Proses Pemenuhan Barang</w:t>
      </w:r>
      <w:r w:rsidR="00765147">
        <w:rPr>
          <w:lang w:val="id-ID"/>
        </w:rPr>
        <w:t xml:space="preserve"> GS</w:t>
      </w:r>
      <w:bookmarkEnd w:id="7"/>
    </w:p>
    <w:p w:rsidR="00E10714" w:rsidRDefault="00E10714" w:rsidP="00E10714">
      <w:r>
        <w:t>Setelah MR dib</w:t>
      </w:r>
      <w:r w:rsidR="00765147">
        <w:t xml:space="preserve">uka, User GS Admin </w:t>
      </w:r>
      <w:r>
        <w:t>dapatmenentukan proses pemenuhan</w:t>
      </w:r>
      <w:r w:rsidR="00765147">
        <w:t>setiap</w:t>
      </w:r>
      <w:r>
        <w:t>barang yang dimintapada MR apakahmelalui procurement atau movement.</w:t>
      </w:r>
    </w:p>
    <w:p w:rsidR="00E10714" w:rsidRDefault="00E10714" w:rsidP="00E10714">
      <w:r>
        <w:rPr>
          <w:noProof/>
        </w:rPr>
        <w:drawing>
          <wp:inline distT="0" distB="0" distL="0" distR="0">
            <wp:extent cx="5731510" cy="3045697"/>
            <wp:effectExtent l="177800" t="177800" r="364490" b="3581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045697"/>
                    </a:xfrm>
                    <a:prstGeom prst="rect">
                      <a:avLst/>
                    </a:prstGeom>
                    <a:ln>
                      <a:noFill/>
                    </a:ln>
                    <a:effectLst>
                      <a:outerShdw blurRad="292100" dist="139700" dir="2700000" algn="tl" rotWithShape="0">
                        <a:srgbClr val="333333">
                          <a:alpha val="65000"/>
                        </a:srgbClr>
                      </a:outerShdw>
                    </a:effectLst>
                  </pic:spPr>
                </pic:pic>
              </a:graphicData>
            </a:graphic>
          </wp:inline>
        </w:drawing>
      </w:r>
    </w:p>
    <w:p w:rsidR="00765147" w:rsidRDefault="00765147" w:rsidP="00E10714">
      <w:r>
        <w:t xml:space="preserve">Padasetiapbaris MR Item detail terdapattombolpilihan Movement dan Procurement. </w:t>
      </w:r>
    </w:p>
    <w:p w:rsidR="00765147" w:rsidRDefault="00765147" w:rsidP="00E10714">
      <w:r>
        <w:t>Untukmemenuhipermintaanbarangmelaluipembelianbaru, klik</w:t>
      </w:r>
      <w:r w:rsidRPr="00765147">
        <w:rPr>
          <w:b/>
        </w:rPr>
        <w:t>Procurement</w:t>
      </w:r>
      <w:r>
        <w:t>.</w:t>
      </w:r>
    </w:p>
    <w:p w:rsidR="00765147" w:rsidRDefault="00765147" w:rsidP="00E10714">
      <w:r>
        <w:t>Untukmemenuhipermintaanbarangmelaluimutasibarangdaricabanglain, kliktombol</w:t>
      </w:r>
      <w:r w:rsidRPr="00765147">
        <w:rPr>
          <w:b/>
        </w:rPr>
        <w:t>Movement</w:t>
      </w:r>
      <w:r>
        <w:t>.</w:t>
      </w:r>
    </w:p>
    <w:p w:rsidR="00765147" w:rsidRDefault="00765147" w:rsidP="00E10714">
      <w:r>
        <w:t>Setelahitukliktombol</w:t>
      </w:r>
      <w:r w:rsidRPr="00765147">
        <w:rPr>
          <w:b/>
        </w:rPr>
        <w:t>Sent to GS Supervisor</w:t>
      </w:r>
      <w:r>
        <w:t>untukmendapatpersetujuan.</w:t>
      </w:r>
    </w:p>
    <w:p w:rsidR="00765147" w:rsidRDefault="00765147" w:rsidP="00765147">
      <w:pPr>
        <w:pStyle w:val="Heading1"/>
      </w:pPr>
      <w:bookmarkStart w:id="8" w:name="_Toc172874753"/>
      <w:r>
        <w:t>Persetujuan GS Supervisor</w:t>
      </w:r>
      <w:bookmarkEnd w:id="8"/>
    </w:p>
    <w:p w:rsidR="00765147" w:rsidRDefault="009F3960" w:rsidP="00E10714">
      <w:r>
        <w:t>Ketika user GS Supervisor login makaakanterdapatnotifikasijikaada MR yang perludisetujui yang dikirimdari GS Admin.</w:t>
      </w:r>
    </w:p>
    <w:p w:rsidR="009F3960" w:rsidRDefault="0081173F" w:rsidP="00E10714">
      <w:r>
        <w:rPr>
          <w:noProof/>
        </w:rPr>
        <w:drawing>
          <wp:inline distT="0" distB="0" distL="0" distR="0">
            <wp:extent cx="2795954" cy="664366"/>
            <wp:effectExtent l="177800" t="177800" r="353695" b="3517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5954" cy="664366"/>
                    </a:xfrm>
                    <a:prstGeom prst="rect">
                      <a:avLst/>
                    </a:prstGeom>
                    <a:ln>
                      <a:noFill/>
                    </a:ln>
                    <a:effectLst>
                      <a:outerShdw blurRad="292100" dist="139700" dir="2700000" algn="tl" rotWithShape="0">
                        <a:srgbClr val="333333">
                          <a:alpha val="65000"/>
                        </a:srgbClr>
                      </a:outerShdw>
                    </a:effectLst>
                  </pic:spPr>
                </pic:pic>
              </a:graphicData>
            </a:graphic>
          </wp:inline>
        </w:drawing>
      </w:r>
    </w:p>
    <w:p w:rsidR="0081173F" w:rsidRDefault="0081173F" w:rsidP="0081173F">
      <w:pPr>
        <w:rPr>
          <w:lang w:val="id-ID"/>
        </w:rPr>
      </w:pPr>
      <w:r>
        <w:rPr>
          <w:lang w:val="id-ID"/>
        </w:rPr>
        <w:lastRenderedPageBreak/>
        <w:t>User GS Supervisor dapat men-click link notifikasi yang terkait (dalam hal ini MR) untuk menampilkan semua daftar MR yang perlu disetujui.</w:t>
      </w:r>
    </w:p>
    <w:p w:rsidR="00F64E72" w:rsidRDefault="00F64E72" w:rsidP="0081173F">
      <w:pPr>
        <w:rPr>
          <w:lang w:val="id-ID"/>
        </w:rPr>
      </w:pPr>
      <w:r>
        <w:rPr>
          <w:noProof/>
        </w:rPr>
        <w:drawing>
          <wp:inline distT="0" distB="0" distL="0" distR="0">
            <wp:extent cx="5731510" cy="624863"/>
            <wp:effectExtent l="177800" t="177800" r="364490" b="3657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624863"/>
                    </a:xfrm>
                    <a:prstGeom prst="rect">
                      <a:avLst/>
                    </a:prstGeom>
                    <a:ln>
                      <a:noFill/>
                    </a:ln>
                    <a:effectLst>
                      <a:outerShdw blurRad="292100" dist="139700" dir="2700000" algn="tl" rotWithShape="0">
                        <a:srgbClr val="333333">
                          <a:alpha val="65000"/>
                        </a:srgbClr>
                      </a:outerShdw>
                    </a:effectLst>
                  </pic:spPr>
                </pic:pic>
              </a:graphicData>
            </a:graphic>
          </wp:inline>
        </w:drawing>
      </w:r>
    </w:p>
    <w:p w:rsidR="0081173F" w:rsidRDefault="0081173F" w:rsidP="0081173F">
      <w:pPr>
        <w:rPr>
          <w:lang w:val="id-ID"/>
        </w:rPr>
      </w:pPr>
      <w:r>
        <w:rPr>
          <w:lang w:val="id-ID"/>
        </w:rPr>
        <w:t>Klik tombol View untuk membuka MR yang akan disetujui. Selanjutnya akan muncul halaman sebagai berikut:</w:t>
      </w:r>
    </w:p>
    <w:p w:rsidR="0081173F" w:rsidRDefault="001126E8" w:rsidP="0081173F">
      <w:pPr>
        <w:rPr>
          <w:lang w:val="id-ID"/>
        </w:rPr>
      </w:pPr>
      <w:r>
        <w:rPr>
          <w:noProof/>
        </w:rPr>
        <w:drawing>
          <wp:inline distT="0" distB="0" distL="0" distR="0">
            <wp:extent cx="5731510" cy="3072787"/>
            <wp:effectExtent l="177800" t="177800" r="364490" b="3562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072787"/>
                    </a:xfrm>
                    <a:prstGeom prst="rect">
                      <a:avLst/>
                    </a:prstGeom>
                    <a:ln>
                      <a:noFill/>
                    </a:ln>
                    <a:effectLst>
                      <a:outerShdw blurRad="292100" dist="139700" dir="2700000" algn="tl" rotWithShape="0">
                        <a:srgbClr val="333333">
                          <a:alpha val="65000"/>
                        </a:srgbClr>
                      </a:outerShdw>
                    </a:effectLst>
                  </pic:spPr>
                </pic:pic>
              </a:graphicData>
            </a:graphic>
          </wp:inline>
        </w:drawing>
      </w:r>
    </w:p>
    <w:p w:rsidR="001126E8" w:rsidRDefault="001126E8" w:rsidP="0081173F">
      <w:pPr>
        <w:rPr>
          <w:lang w:val="id-ID"/>
        </w:rPr>
      </w:pPr>
      <w:r>
        <w:rPr>
          <w:lang w:val="id-ID"/>
        </w:rPr>
        <w:t>Pada halaman tersebut, user GS Supervisor dapat melakukan beberapa hal:</w:t>
      </w:r>
    </w:p>
    <w:p w:rsidR="001126E8" w:rsidRDefault="001126E8" w:rsidP="0081173F">
      <w:pPr>
        <w:rPr>
          <w:lang w:val="id-ID"/>
        </w:rPr>
      </w:pPr>
      <w:r>
        <w:rPr>
          <w:lang w:val="id-ID"/>
        </w:rPr>
        <w:t xml:space="preserve">Klik tombol </w:t>
      </w:r>
      <w:r w:rsidRPr="00BF0B34">
        <w:rPr>
          <w:b/>
          <w:lang w:val="id-ID"/>
        </w:rPr>
        <w:t>Cancel</w:t>
      </w:r>
      <w:r>
        <w:rPr>
          <w:lang w:val="id-ID"/>
        </w:rPr>
        <w:t xml:space="preserve"> untuk membatalkan permintaan MR dan membuat status MR menjadi Draft sehingga dapat diedit lagi oleh user di Cabang.</w:t>
      </w:r>
    </w:p>
    <w:p w:rsidR="001126E8" w:rsidRDefault="001126E8" w:rsidP="0081173F">
      <w:pPr>
        <w:rPr>
          <w:lang w:val="id-ID"/>
        </w:rPr>
      </w:pPr>
      <w:r>
        <w:rPr>
          <w:lang w:val="id-ID"/>
        </w:rPr>
        <w:t xml:space="preserve">Klik tombol </w:t>
      </w:r>
      <w:r w:rsidRPr="00BF0B34">
        <w:rPr>
          <w:b/>
          <w:lang w:val="id-ID"/>
        </w:rPr>
        <w:t>Reject</w:t>
      </w:r>
      <w:r>
        <w:rPr>
          <w:lang w:val="id-ID"/>
        </w:rPr>
        <w:t xml:space="preserve"> untuk menolak permintaan MR dan membuat status MR menjadi Reject sehingga tidak dapat dilanjutkan dan harus di Archive oleh user cabang.</w:t>
      </w:r>
    </w:p>
    <w:p w:rsidR="00BF0B34" w:rsidRDefault="00BF0B34" w:rsidP="00BF0B34">
      <w:pPr>
        <w:rPr>
          <w:lang w:val="id-ID"/>
        </w:rPr>
      </w:pPr>
      <w:r>
        <w:rPr>
          <w:lang w:val="id-ID"/>
        </w:rPr>
        <w:t xml:space="preserve">Klik tombol </w:t>
      </w:r>
      <w:r>
        <w:rPr>
          <w:b/>
          <w:lang w:val="id-ID"/>
        </w:rPr>
        <w:t>Send MR for Processing</w:t>
      </w:r>
      <w:r>
        <w:rPr>
          <w:lang w:val="id-ID"/>
        </w:rPr>
        <w:t xml:space="preserve"> untuk menyetujui permintaan MR dan membuat status MR menjadi Processing sehingga dapat dilanjutkan untuk diproses lebih lanjut oleh user GS Procurement untuk pembuatan PO atau FA Management untuk pembuatan FA Movement.</w:t>
      </w:r>
    </w:p>
    <w:p w:rsidR="001126E8" w:rsidRDefault="001126E8" w:rsidP="0081173F">
      <w:pPr>
        <w:rPr>
          <w:lang w:val="id-ID"/>
        </w:rPr>
      </w:pPr>
    </w:p>
    <w:p w:rsidR="0081173F" w:rsidRPr="00E10714" w:rsidRDefault="0081173F" w:rsidP="00E10714"/>
    <w:p w:rsidR="00691E45" w:rsidRDefault="00691E45" w:rsidP="005B25AC">
      <w:pPr>
        <w:pStyle w:val="Heading1"/>
        <w:rPr>
          <w:lang w:val="id-ID"/>
        </w:rPr>
      </w:pPr>
      <w:bookmarkStart w:id="9" w:name="_Toc172874754"/>
      <w:r>
        <w:rPr>
          <w:lang w:val="id-ID"/>
        </w:rPr>
        <w:lastRenderedPageBreak/>
        <w:t>Menentukan Proses Pemenuhan Barang IT</w:t>
      </w:r>
      <w:bookmarkEnd w:id="9"/>
    </w:p>
    <w:p w:rsidR="00691E45" w:rsidRDefault="00691E45" w:rsidP="00691E45">
      <w:r>
        <w:t>Setelah MR dibuka, User IT Admin dapatmenentukan proses pemenuhansetiapbarang yang dimintapada MR apakahmelalui procurement atau movement.</w:t>
      </w:r>
    </w:p>
    <w:p w:rsidR="00E37796" w:rsidRDefault="00E37796" w:rsidP="00691E45">
      <w:r>
        <w:rPr>
          <w:noProof/>
        </w:rPr>
        <w:drawing>
          <wp:inline distT="0" distB="0" distL="0" distR="0">
            <wp:extent cx="5731510" cy="3581792"/>
            <wp:effectExtent l="177800" t="177800" r="364490" b="35560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581792"/>
                    </a:xfrm>
                    <a:prstGeom prst="rect">
                      <a:avLst/>
                    </a:prstGeom>
                    <a:ln>
                      <a:noFill/>
                    </a:ln>
                    <a:effectLst>
                      <a:outerShdw blurRad="292100" dist="139700" dir="2700000" algn="tl" rotWithShape="0">
                        <a:srgbClr val="333333">
                          <a:alpha val="65000"/>
                        </a:srgbClr>
                      </a:outerShdw>
                    </a:effectLst>
                  </pic:spPr>
                </pic:pic>
              </a:graphicData>
            </a:graphic>
          </wp:inline>
        </w:drawing>
      </w:r>
    </w:p>
    <w:p w:rsidR="00691E45" w:rsidRDefault="00691E45" w:rsidP="00691E45">
      <w:r>
        <w:t>Pada</w:t>
      </w:r>
      <w:r w:rsidR="006C6276">
        <w:t xml:space="preserve"> </w:t>
      </w:r>
      <w:r>
        <w:t>setiap</w:t>
      </w:r>
      <w:r w:rsidR="006C6276">
        <w:t xml:space="preserve"> </w:t>
      </w:r>
      <w:r>
        <w:t>baris MR Item detail terdapat</w:t>
      </w:r>
      <w:r w:rsidR="006C6276">
        <w:t xml:space="preserve"> </w:t>
      </w:r>
      <w:r>
        <w:t>tombol</w:t>
      </w:r>
      <w:r w:rsidR="006C6276">
        <w:t xml:space="preserve"> </w:t>
      </w:r>
      <w:r>
        <w:t xml:space="preserve">pilihan Movement dan Procurement. </w:t>
      </w:r>
    </w:p>
    <w:p w:rsidR="00691E45" w:rsidRDefault="00691E45" w:rsidP="00691E45">
      <w:r>
        <w:t>Untuk</w:t>
      </w:r>
      <w:r w:rsidR="006C6276">
        <w:t xml:space="preserve"> </w:t>
      </w:r>
      <w:r>
        <w:t>memenuhi</w:t>
      </w:r>
      <w:r w:rsidR="006C6276">
        <w:t xml:space="preserve"> </w:t>
      </w:r>
      <w:r>
        <w:t>permintaan</w:t>
      </w:r>
      <w:r w:rsidR="006C6276">
        <w:t xml:space="preserve"> </w:t>
      </w:r>
      <w:r>
        <w:t>barang</w:t>
      </w:r>
      <w:r w:rsidR="006C6276">
        <w:t xml:space="preserve"> </w:t>
      </w:r>
      <w:r>
        <w:t>melalu</w:t>
      </w:r>
      <w:r w:rsidR="006C6276">
        <w:t xml:space="preserve"> </w:t>
      </w:r>
      <w:r>
        <w:t>ipembelian</w:t>
      </w:r>
      <w:r w:rsidR="006C6276">
        <w:t xml:space="preserve"> </w:t>
      </w:r>
      <w:r>
        <w:t>baru, klik</w:t>
      </w:r>
      <w:r w:rsidR="006C6276">
        <w:t xml:space="preserve"> </w:t>
      </w:r>
      <w:r w:rsidRPr="00765147">
        <w:rPr>
          <w:b/>
        </w:rPr>
        <w:t>Procurement</w:t>
      </w:r>
      <w:r>
        <w:t>.</w:t>
      </w:r>
    </w:p>
    <w:p w:rsidR="00691E45" w:rsidRDefault="00691E45" w:rsidP="00691E45">
      <w:r>
        <w:t>Untuk</w:t>
      </w:r>
      <w:r w:rsidR="006C6276">
        <w:t xml:space="preserve"> </w:t>
      </w:r>
      <w:r>
        <w:t>memenuhi</w:t>
      </w:r>
      <w:r w:rsidR="006C6276">
        <w:t xml:space="preserve"> </w:t>
      </w:r>
      <w:r>
        <w:t>permintaan</w:t>
      </w:r>
      <w:r w:rsidR="006C6276">
        <w:t xml:space="preserve"> </w:t>
      </w:r>
      <w:r>
        <w:t>barang</w:t>
      </w:r>
      <w:r w:rsidR="006C6276">
        <w:t xml:space="preserve"> </w:t>
      </w:r>
      <w:r>
        <w:t>melalui</w:t>
      </w:r>
      <w:r w:rsidR="006C6276">
        <w:t xml:space="preserve"> </w:t>
      </w:r>
      <w:r>
        <w:t>mutasi</w:t>
      </w:r>
      <w:r w:rsidR="006C6276">
        <w:t xml:space="preserve"> </w:t>
      </w:r>
      <w:r>
        <w:t>barang</w:t>
      </w:r>
      <w:r w:rsidR="006C6276">
        <w:t xml:space="preserve"> </w:t>
      </w:r>
      <w:r>
        <w:t>dari</w:t>
      </w:r>
      <w:r w:rsidR="006C6276">
        <w:t xml:space="preserve"> </w:t>
      </w:r>
      <w:r>
        <w:t>cabang</w:t>
      </w:r>
      <w:r w:rsidR="006C6276">
        <w:t xml:space="preserve"> </w:t>
      </w:r>
      <w:r>
        <w:t>lain, klik</w:t>
      </w:r>
      <w:r w:rsidR="006C6276">
        <w:t xml:space="preserve"> </w:t>
      </w:r>
      <w:r>
        <w:t>tombol</w:t>
      </w:r>
      <w:r w:rsidR="006C6276">
        <w:t xml:space="preserve"> </w:t>
      </w:r>
      <w:r w:rsidRPr="00765147">
        <w:rPr>
          <w:b/>
        </w:rPr>
        <w:t>Movement</w:t>
      </w:r>
      <w:r>
        <w:t>.</w:t>
      </w:r>
    </w:p>
    <w:p w:rsidR="00691E45" w:rsidRDefault="00691E45" w:rsidP="00691E45">
      <w:pPr>
        <w:rPr>
          <w:lang w:val="id-ID"/>
        </w:rPr>
      </w:pPr>
      <w:r>
        <w:rPr>
          <w:lang w:val="id-ID"/>
        </w:rPr>
        <w:t>Khusus untuk tipe permintaan MR IT items, user IT Admin perlu memasukkan perkiraan harga item untuk dimintakan persetujuan ke IT Manager</w:t>
      </w:r>
      <w:r w:rsidR="00E37796">
        <w:rPr>
          <w:lang w:val="id-ID"/>
        </w:rPr>
        <w:t xml:space="preserve"> berikut mata uang yang akan digunakan untuk pembelian barang.</w:t>
      </w:r>
    </w:p>
    <w:p w:rsidR="00704973" w:rsidRDefault="00704973" w:rsidP="00691E45">
      <w:pPr>
        <w:rPr>
          <w:lang w:val="id-ID"/>
        </w:rPr>
      </w:pPr>
      <w:r>
        <w:rPr>
          <w:noProof/>
        </w:rPr>
        <w:drawing>
          <wp:inline distT="0" distB="0" distL="0" distR="0">
            <wp:extent cx="4510454" cy="978014"/>
            <wp:effectExtent l="177800" t="177800" r="366395" b="36830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0759" cy="978080"/>
                    </a:xfrm>
                    <a:prstGeom prst="rect">
                      <a:avLst/>
                    </a:prstGeom>
                    <a:ln>
                      <a:noFill/>
                    </a:ln>
                    <a:effectLst>
                      <a:outerShdw blurRad="292100" dist="139700" dir="2700000" algn="tl" rotWithShape="0">
                        <a:srgbClr val="333333">
                          <a:alpha val="65000"/>
                        </a:srgbClr>
                      </a:outerShdw>
                    </a:effectLst>
                  </pic:spPr>
                </pic:pic>
              </a:graphicData>
            </a:graphic>
          </wp:inline>
        </w:drawing>
      </w:r>
    </w:p>
    <w:p w:rsidR="00691E45" w:rsidRDefault="00E37796" w:rsidP="00691E45">
      <w:pPr>
        <w:rPr>
          <w:lang w:val="id-ID"/>
        </w:rPr>
      </w:pPr>
      <w:r>
        <w:rPr>
          <w:lang w:val="id-ID"/>
        </w:rPr>
        <w:lastRenderedPageBreak/>
        <w:t xml:space="preserve">Untuk </w:t>
      </w:r>
      <w:r w:rsidR="00691E45">
        <w:rPr>
          <w:lang w:val="id-ID"/>
        </w:rPr>
        <w:t>mengedit perkiraan harga barang</w:t>
      </w:r>
      <w:r>
        <w:rPr>
          <w:lang w:val="id-ID"/>
        </w:rPr>
        <w:t>, klik</w:t>
      </w:r>
      <w:r w:rsidR="00691E45">
        <w:rPr>
          <w:lang w:val="id-ID"/>
        </w:rPr>
        <w:t xml:space="preserve"> pada </w:t>
      </w:r>
      <w:r>
        <w:rPr>
          <w:lang w:val="id-ID"/>
        </w:rPr>
        <w:t xml:space="preserve">harga di </w:t>
      </w:r>
      <w:r w:rsidR="00691E45">
        <w:rPr>
          <w:lang w:val="id-ID"/>
        </w:rPr>
        <w:t xml:space="preserve">kolom </w:t>
      </w:r>
      <w:r w:rsidR="00691E45" w:rsidRPr="00E37796">
        <w:rPr>
          <w:b/>
          <w:lang w:val="id-ID"/>
        </w:rPr>
        <w:t>Price Cur</w:t>
      </w:r>
      <w:r w:rsidR="00691E45">
        <w:rPr>
          <w:lang w:val="id-ID"/>
        </w:rPr>
        <w:t xml:space="preserve">. </w:t>
      </w:r>
      <w:r>
        <w:rPr>
          <w:lang w:val="id-ID"/>
        </w:rPr>
        <w:t>Lalu k</w:t>
      </w:r>
      <w:r w:rsidR="00691E45">
        <w:rPr>
          <w:lang w:val="id-ID"/>
        </w:rPr>
        <w:t xml:space="preserve">etikkan harga yang dimaksud dan klik tombol </w:t>
      </w:r>
      <w:r w:rsidR="00691E45" w:rsidRPr="00E37796">
        <w:rPr>
          <w:b/>
          <w:lang w:val="id-ID"/>
        </w:rPr>
        <w:t>OK</w:t>
      </w:r>
      <w:r w:rsidR="00691E45">
        <w:rPr>
          <w:lang w:val="id-ID"/>
        </w:rPr>
        <w:t>.</w:t>
      </w:r>
    </w:p>
    <w:p w:rsidR="00E37796" w:rsidRDefault="00E37796" w:rsidP="00691E45">
      <w:pPr>
        <w:rPr>
          <w:lang w:val="id-ID"/>
        </w:rPr>
      </w:pPr>
      <w:r>
        <w:rPr>
          <w:lang w:val="id-ID"/>
        </w:rPr>
        <w:t xml:space="preserve">Untuk mengubah mata uang, pilih pada pilihan mata uang pada kolom </w:t>
      </w:r>
      <w:r w:rsidRPr="00E37796">
        <w:rPr>
          <w:b/>
          <w:lang w:val="id-ID"/>
        </w:rPr>
        <w:t>Currency</w:t>
      </w:r>
      <w:r>
        <w:rPr>
          <w:lang w:val="id-ID"/>
        </w:rPr>
        <w:t>.</w:t>
      </w:r>
    </w:p>
    <w:p w:rsidR="00E37796" w:rsidRDefault="00E37796" w:rsidP="00691E45">
      <w:pPr>
        <w:rPr>
          <w:lang w:val="id-ID"/>
        </w:rPr>
      </w:pPr>
      <w:r>
        <w:rPr>
          <w:lang w:val="id-ID"/>
        </w:rPr>
        <w:t xml:space="preserve">Untuk mengedit dan menambahkan catatan, klik pada kolom </w:t>
      </w:r>
      <w:r w:rsidRPr="000A4BBD">
        <w:rPr>
          <w:b/>
          <w:lang w:val="id-ID"/>
        </w:rPr>
        <w:t>Notes</w:t>
      </w:r>
      <w:r>
        <w:rPr>
          <w:lang w:val="id-ID"/>
        </w:rPr>
        <w:t xml:space="preserve"> yang terdapat pada bagian bawah halaman, lalu isika</w:t>
      </w:r>
      <w:r w:rsidR="00030237">
        <w:t>n</w:t>
      </w:r>
      <w:r>
        <w:rPr>
          <w:lang w:val="id-ID"/>
        </w:rPr>
        <w:t xml:space="preserve"> catatan yang diperlukan. Klik </w:t>
      </w:r>
      <w:r w:rsidRPr="00E37796">
        <w:rPr>
          <w:b/>
          <w:lang w:val="id-ID"/>
        </w:rPr>
        <w:t>OK</w:t>
      </w:r>
      <w:r>
        <w:rPr>
          <w:lang w:val="id-ID"/>
        </w:rPr>
        <w:t xml:space="preserve"> untuk menyimpan perubahan.</w:t>
      </w:r>
    </w:p>
    <w:p w:rsidR="00704973" w:rsidRDefault="00704973" w:rsidP="00691E45">
      <w:pPr>
        <w:rPr>
          <w:lang w:val="id-ID"/>
        </w:rPr>
      </w:pPr>
      <w:r>
        <w:rPr>
          <w:noProof/>
        </w:rPr>
        <w:drawing>
          <wp:inline distT="0" distB="0" distL="0" distR="0">
            <wp:extent cx="4626877" cy="3657600"/>
            <wp:effectExtent l="177800" t="177800" r="351790" b="35560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6979" cy="3657681"/>
                    </a:xfrm>
                    <a:prstGeom prst="rect">
                      <a:avLst/>
                    </a:prstGeom>
                    <a:ln>
                      <a:noFill/>
                    </a:ln>
                    <a:effectLst>
                      <a:outerShdw blurRad="292100" dist="139700" dir="2700000" algn="tl" rotWithShape="0">
                        <a:srgbClr val="333333">
                          <a:alpha val="65000"/>
                        </a:srgbClr>
                      </a:outerShdw>
                    </a:effectLst>
                  </pic:spPr>
                </pic:pic>
              </a:graphicData>
            </a:graphic>
          </wp:inline>
        </w:drawing>
      </w:r>
    </w:p>
    <w:p w:rsidR="00F04B7F" w:rsidRDefault="00E37796" w:rsidP="00E37796">
      <w:pPr>
        <w:rPr>
          <w:lang w:val="id-ID"/>
        </w:rPr>
      </w:pPr>
      <w:r>
        <w:t>Setelah</w:t>
      </w:r>
      <w:r w:rsidR="00030237">
        <w:t xml:space="preserve"> </w:t>
      </w:r>
      <w:r>
        <w:t>semua data dimasukkan</w:t>
      </w:r>
      <w:r w:rsidR="00030237">
        <w:t xml:space="preserve"> </w:t>
      </w:r>
      <w:r>
        <w:t>dengan</w:t>
      </w:r>
      <w:r w:rsidR="00030237">
        <w:t xml:space="preserve"> </w:t>
      </w:r>
      <w:r>
        <w:t>benar, klik</w:t>
      </w:r>
      <w:r w:rsidR="00030237">
        <w:t xml:space="preserve"> </w:t>
      </w:r>
      <w:r>
        <w:t>tombol</w:t>
      </w:r>
      <w:r w:rsidR="00030237">
        <w:t xml:space="preserve"> </w:t>
      </w:r>
      <w:r w:rsidRPr="00704973">
        <w:rPr>
          <w:b/>
        </w:rPr>
        <w:t>Print Memo Request</w:t>
      </w:r>
      <w:r w:rsidR="00030237">
        <w:rPr>
          <w:b/>
        </w:rPr>
        <w:t xml:space="preserve"> </w:t>
      </w:r>
      <w:r w:rsidR="00F04B7F">
        <w:t>untuk</w:t>
      </w:r>
      <w:r w:rsidR="00030237">
        <w:t xml:space="preserve"> </w:t>
      </w:r>
      <w:r w:rsidR="00F04B7F">
        <w:t>mencetak MR dan</w:t>
      </w:r>
      <w:r w:rsidR="00030237">
        <w:t xml:space="preserve"> </w:t>
      </w:r>
      <w:r w:rsidR="00F04B7F">
        <w:t>meminta</w:t>
      </w:r>
      <w:r w:rsidR="00030237">
        <w:t xml:space="preserve"> </w:t>
      </w:r>
      <w:r w:rsidR="00F04B7F">
        <w:t>persetujuan</w:t>
      </w:r>
      <w:r w:rsidR="00030237">
        <w:t xml:space="preserve"> </w:t>
      </w:r>
      <w:r w:rsidR="00F04B7F">
        <w:t>tertulis</w:t>
      </w:r>
      <w:r w:rsidR="00030237">
        <w:t xml:space="preserve"> </w:t>
      </w:r>
      <w:r w:rsidR="00F04B7F">
        <w:t>dari IT supervisor.</w:t>
      </w:r>
      <w:r w:rsidR="00F04B7F">
        <w:rPr>
          <w:lang w:val="id-ID"/>
        </w:rPr>
        <w:t>MR dalam format PDF sehingga dapat dicetak secara hardcopy maupun attachment email ke IT Manager.</w:t>
      </w:r>
    </w:p>
    <w:p w:rsidR="00F04B7F" w:rsidRDefault="00F04B7F" w:rsidP="00E37796"/>
    <w:p w:rsidR="00500714" w:rsidRPr="00F04B7F" w:rsidRDefault="00F04B7F" w:rsidP="00CA2962">
      <w:r>
        <w:rPr>
          <w:noProof/>
        </w:rPr>
        <w:lastRenderedPageBreak/>
        <w:drawing>
          <wp:inline distT="0" distB="0" distL="0" distR="0">
            <wp:extent cx="4721034" cy="3205480"/>
            <wp:effectExtent l="177800" t="177800" r="359410" b="35052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1387" cy="3205720"/>
                    </a:xfrm>
                    <a:prstGeom prst="rect">
                      <a:avLst/>
                    </a:prstGeom>
                    <a:ln>
                      <a:noFill/>
                    </a:ln>
                    <a:effectLst>
                      <a:outerShdw blurRad="292100" dist="139700" dir="2700000" algn="tl" rotWithShape="0">
                        <a:srgbClr val="333333">
                          <a:alpha val="65000"/>
                        </a:srgbClr>
                      </a:outerShdw>
                    </a:effectLst>
                  </pic:spPr>
                </pic:pic>
              </a:graphicData>
            </a:graphic>
          </wp:inline>
        </w:drawing>
      </w:r>
    </w:p>
    <w:p w:rsidR="005B25AC" w:rsidRDefault="005B25AC" w:rsidP="005B25AC">
      <w:pPr>
        <w:pStyle w:val="Heading1"/>
        <w:rPr>
          <w:lang w:val="id-ID"/>
        </w:rPr>
      </w:pPr>
      <w:bookmarkStart w:id="10" w:name="_Toc172874755"/>
      <w:r>
        <w:rPr>
          <w:lang w:val="id-ID"/>
        </w:rPr>
        <w:t>Melampirkan Dokumen Pendukun</w:t>
      </w:r>
      <w:r w:rsidR="00500714">
        <w:rPr>
          <w:lang w:val="id-ID"/>
        </w:rPr>
        <w:t>g</w:t>
      </w:r>
      <w:bookmarkEnd w:id="10"/>
    </w:p>
    <w:p w:rsidR="00500714" w:rsidRDefault="00500714" w:rsidP="00500714">
      <w:pPr>
        <w:rPr>
          <w:lang w:val="id-ID"/>
        </w:rPr>
      </w:pPr>
      <w:r>
        <w:rPr>
          <w:lang w:val="id-ID"/>
        </w:rPr>
        <w:t>Ketika sudah mendapat persetujuan dari IT manager, user IT Admin dapat melampirkan hasil scan persetujuan tersebut atau screenshoot email dari IT manager.</w:t>
      </w:r>
    </w:p>
    <w:p w:rsidR="00500714" w:rsidRDefault="00500714" w:rsidP="00500714">
      <w:pPr>
        <w:rPr>
          <w:lang w:val="id-ID"/>
        </w:rPr>
      </w:pPr>
      <w:r>
        <w:rPr>
          <w:lang w:val="id-ID"/>
        </w:rPr>
        <w:t xml:space="preserve">Pada bagian </w:t>
      </w:r>
      <w:r w:rsidRPr="00F04B7F">
        <w:rPr>
          <w:b/>
          <w:lang w:val="id-ID"/>
        </w:rPr>
        <w:t>Attachments</w:t>
      </w:r>
      <w:r>
        <w:rPr>
          <w:lang w:val="id-ID"/>
        </w:rPr>
        <w:t xml:space="preserve"> halaman MR:</w:t>
      </w:r>
    </w:p>
    <w:p w:rsidR="00500714" w:rsidRDefault="00500714" w:rsidP="00500714">
      <w:pPr>
        <w:rPr>
          <w:lang w:val="id-ID"/>
        </w:rPr>
      </w:pPr>
      <w:r>
        <w:rPr>
          <w:lang w:val="id-ID"/>
        </w:rPr>
        <w:t>Isikan nama lampiran pada kolom Name, misalnya Persetujuan IT manager.</w:t>
      </w:r>
    </w:p>
    <w:p w:rsidR="00500714" w:rsidRDefault="00500714" w:rsidP="00500714">
      <w:pPr>
        <w:rPr>
          <w:lang w:val="id-ID"/>
        </w:rPr>
      </w:pPr>
      <w:r>
        <w:rPr>
          <w:lang w:val="id-ID"/>
        </w:rPr>
        <w:t xml:space="preserve">Klik tombol </w:t>
      </w:r>
      <w:r w:rsidRPr="00F04B7F">
        <w:rPr>
          <w:b/>
          <w:lang w:val="id-ID"/>
        </w:rPr>
        <w:t>Choose File</w:t>
      </w:r>
      <w:r>
        <w:rPr>
          <w:lang w:val="id-ID"/>
        </w:rPr>
        <w:t xml:space="preserve"> untuk memilih file yang akan dilampirkan.</w:t>
      </w:r>
    </w:p>
    <w:p w:rsidR="00500714" w:rsidRDefault="00500714" w:rsidP="00500714">
      <w:pPr>
        <w:rPr>
          <w:lang w:val="id-ID"/>
        </w:rPr>
      </w:pPr>
      <w:r>
        <w:rPr>
          <w:lang w:val="id-ID"/>
        </w:rPr>
        <w:t>Ulangi untuk lampiran file berikutnya.</w:t>
      </w:r>
    </w:p>
    <w:p w:rsidR="0053002D" w:rsidRDefault="0053002D" w:rsidP="00500714">
      <w:pPr>
        <w:rPr>
          <w:lang w:val="id-ID"/>
        </w:rPr>
      </w:pPr>
      <w:r>
        <w:rPr>
          <w:lang w:val="id-ID"/>
        </w:rPr>
        <w:t xml:space="preserve">Klik tombol </w:t>
      </w:r>
      <w:r w:rsidRPr="00F04B7F">
        <w:rPr>
          <w:b/>
          <w:lang w:val="id-ID"/>
        </w:rPr>
        <w:t>View</w:t>
      </w:r>
      <w:r>
        <w:rPr>
          <w:lang w:val="id-ID"/>
        </w:rPr>
        <w:t xml:space="preserve"> pada baris attachment untuk melihat hasil</w:t>
      </w:r>
      <w:r w:rsidR="00117AAA">
        <w:rPr>
          <w:lang w:val="id-ID"/>
        </w:rPr>
        <w:t xml:space="preserve"> lampiran</w:t>
      </w:r>
      <w:r>
        <w:rPr>
          <w:lang w:val="id-ID"/>
        </w:rPr>
        <w:t>.</w:t>
      </w:r>
    </w:p>
    <w:p w:rsidR="00F04B7F" w:rsidRPr="00500714" w:rsidRDefault="00F04B7F" w:rsidP="00500714">
      <w:pPr>
        <w:rPr>
          <w:lang w:val="id-ID"/>
        </w:rPr>
      </w:pPr>
      <w:r>
        <w:rPr>
          <w:noProof/>
        </w:rPr>
        <w:drawing>
          <wp:inline distT="0" distB="0" distL="0" distR="0">
            <wp:extent cx="5731510" cy="628152"/>
            <wp:effectExtent l="177800" t="177800" r="364490" b="36258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628152"/>
                    </a:xfrm>
                    <a:prstGeom prst="rect">
                      <a:avLst/>
                    </a:prstGeom>
                    <a:ln>
                      <a:noFill/>
                    </a:ln>
                    <a:effectLst>
                      <a:outerShdw blurRad="292100" dist="139700" dir="2700000" algn="tl" rotWithShape="0">
                        <a:srgbClr val="333333">
                          <a:alpha val="65000"/>
                        </a:srgbClr>
                      </a:outerShdw>
                    </a:effectLst>
                  </pic:spPr>
                </pic:pic>
              </a:graphicData>
            </a:graphic>
          </wp:inline>
        </w:drawing>
      </w:r>
    </w:p>
    <w:p w:rsidR="005B25AC" w:rsidRDefault="0053002D" w:rsidP="0053002D">
      <w:pPr>
        <w:pStyle w:val="Heading1"/>
        <w:rPr>
          <w:lang w:val="id-ID"/>
        </w:rPr>
      </w:pPr>
      <w:bookmarkStart w:id="11" w:name="_Toc172874756"/>
      <w:r>
        <w:rPr>
          <w:lang w:val="id-ID"/>
        </w:rPr>
        <w:lastRenderedPageBreak/>
        <w:t>Mengirim ke GS Procurement</w:t>
      </w:r>
      <w:bookmarkEnd w:id="11"/>
    </w:p>
    <w:p w:rsidR="00117AAA" w:rsidRDefault="0053002D">
      <w:pPr>
        <w:rPr>
          <w:lang w:val="id-ID"/>
        </w:rPr>
      </w:pPr>
      <w:r>
        <w:rPr>
          <w:lang w:val="id-ID"/>
        </w:rPr>
        <w:t xml:space="preserve">Ketika lampiran persetujuan </w:t>
      </w:r>
      <w:r w:rsidR="00F04B7F">
        <w:rPr>
          <w:lang w:val="id-ID"/>
        </w:rPr>
        <w:t xml:space="preserve">dari IT </w:t>
      </w:r>
      <w:r w:rsidR="00770959">
        <w:rPr>
          <w:lang w:val="id-ID"/>
        </w:rPr>
        <w:t xml:space="preserve">Supervisor </w:t>
      </w:r>
      <w:r>
        <w:rPr>
          <w:lang w:val="id-ID"/>
        </w:rPr>
        <w:t xml:space="preserve">sudah ditambahkan, klik tombol Approved by IT </w:t>
      </w:r>
      <w:r w:rsidR="00770959">
        <w:rPr>
          <w:lang w:val="id-ID"/>
        </w:rPr>
        <w:t xml:space="preserve">for Processing untuk mengirimkan MR ke user Procurement </w:t>
      </w:r>
      <w:r w:rsidR="00861686">
        <w:rPr>
          <w:lang w:val="id-ID"/>
        </w:rPr>
        <w:t xml:space="preserve">untuk pembuatan PO </w:t>
      </w:r>
      <w:r w:rsidR="00770959">
        <w:rPr>
          <w:lang w:val="id-ID"/>
        </w:rPr>
        <w:t xml:space="preserve">atau IT Management </w:t>
      </w:r>
      <w:r w:rsidR="00861686">
        <w:rPr>
          <w:lang w:val="id-ID"/>
        </w:rPr>
        <w:t xml:space="preserve">untuk pembuatan Movement </w:t>
      </w:r>
      <w:r w:rsidR="00770959">
        <w:rPr>
          <w:lang w:val="id-ID"/>
        </w:rPr>
        <w:t>sesuai dengan jenis pemenuhan yang sudah ditentukan</w:t>
      </w:r>
      <w:r>
        <w:rPr>
          <w:lang w:val="id-ID"/>
        </w:rPr>
        <w:t>.</w:t>
      </w:r>
    </w:p>
    <w:p w:rsidR="00860DEA" w:rsidRDefault="00117AAA">
      <w:pPr>
        <w:rPr>
          <w:lang w:val="id-ID"/>
        </w:rPr>
      </w:pPr>
      <w:r>
        <w:rPr>
          <w:lang w:val="id-ID"/>
        </w:rPr>
        <w:t>Status MR beruba</w:t>
      </w:r>
      <w:r w:rsidR="00770959">
        <w:rPr>
          <w:lang w:val="id-ID"/>
        </w:rPr>
        <w:t xml:space="preserve">h menjadi </w:t>
      </w:r>
      <w:r w:rsidR="00770959" w:rsidRPr="00770959">
        <w:rPr>
          <w:b/>
          <w:lang w:val="id-ID"/>
        </w:rPr>
        <w:t>Processing</w:t>
      </w:r>
      <w:r>
        <w:rPr>
          <w:lang w:val="id-ID"/>
        </w:rPr>
        <w:t>.</w:t>
      </w:r>
    </w:p>
    <w:p w:rsidR="00860DEA" w:rsidRPr="00FC7AD4" w:rsidRDefault="00860DEA"/>
    <w:sectPr w:rsidR="00860DEA" w:rsidRPr="00FC7AD4" w:rsidSect="00160EA3">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494" w:rsidRDefault="00351494" w:rsidP="004451DC">
      <w:pPr>
        <w:spacing w:after="0" w:line="240" w:lineRule="auto"/>
      </w:pPr>
      <w:r>
        <w:separator/>
      </w:r>
    </w:p>
  </w:endnote>
  <w:endnote w:type="continuationSeparator" w:id="1">
    <w:p w:rsidR="00351494" w:rsidRDefault="00351494" w:rsidP="00445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F04B7F">
      <w:tc>
        <w:tcPr>
          <w:tcW w:w="918" w:type="dxa"/>
        </w:tcPr>
        <w:p w:rsidR="00F04B7F" w:rsidRDefault="00367188">
          <w:pPr>
            <w:pStyle w:val="Footer"/>
            <w:jc w:val="right"/>
            <w:rPr>
              <w:b/>
              <w:color w:val="4F81BD" w:themeColor="accent1"/>
              <w:sz w:val="32"/>
              <w:szCs w:val="32"/>
            </w:rPr>
          </w:pPr>
          <w:r w:rsidRPr="00367188">
            <w:fldChar w:fldCharType="begin"/>
          </w:r>
          <w:r w:rsidR="00F04B7F">
            <w:instrText xml:space="preserve"> PAGE   \* MERGEFORMAT </w:instrText>
          </w:r>
          <w:r w:rsidRPr="00367188">
            <w:fldChar w:fldCharType="separate"/>
          </w:r>
          <w:r w:rsidR="00FC7AD4" w:rsidRPr="00FC7AD4">
            <w:rPr>
              <w:b/>
              <w:noProof/>
              <w:color w:val="4F81BD" w:themeColor="accent1"/>
              <w:sz w:val="32"/>
              <w:szCs w:val="32"/>
            </w:rPr>
            <w:t>12</w:t>
          </w:r>
          <w:r>
            <w:rPr>
              <w:b/>
              <w:noProof/>
              <w:color w:val="4F81BD" w:themeColor="accent1"/>
              <w:sz w:val="32"/>
              <w:szCs w:val="32"/>
            </w:rPr>
            <w:fldChar w:fldCharType="end"/>
          </w:r>
        </w:p>
      </w:tc>
      <w:tc>
        <w:tcPr>
          <w:tcW w:w="7938" w:type="dxa"/>
        </w:tcPr>
        <w:p w:rsidR="00F04B7F" w:rsidRPr="004451DC" w:rsidRDefault="00F04B7F" w:rsidP="006F4140">
          <w:pPr>
            <w:pStyle w:val="Footer"/>
            <w:rPr>
              <w:lang w:val="id-ID"/>
            </w:rPr>
          </w:pPr>
          <w:r>
            <w:rPr>
              <w:lang w:val="id-ID"/>
            </w:rPr>
            <w:t>FAMSYS - User Manual MR di GS</w:t>
          </w:r>
          <w:r w:rsidR="009947D3">
            <w:rPr>
              <w:lang w:val="id-ID"/>
            </w:rPr>
            <w:t xml:space="preserve"> Admin dan IT Admin</w:t>
          </w:r>
        </w:p>
      </w:tc>
    </w:tr>
  </w:tbl>
  <w:p w:rsidR="00F04B7F" w:rsidRDefault="00F04B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494" w:rsidRDefault="00351494" w:rsidP="004451DC">
      <w:pPr>
        <w:spacing w:after="0" w:line="240" w:lineRule="auto"/>
      </w:pPr>
      <w:r>
        <w:separator/>
      </w:r>
    </w:p>
  </w:footnote>
  <w:footnote w:type="continuationSeparator" w:id="1">
    <w:p w:rsidR="00351494" w:rsidRDefault="00351494" w:rsidP="004451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61C43"/>
    <w:multiLevelType w:val="hybridMultilevel"/>
    <w:tmpl w:val="FC1EAAD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EC75E69"/>
    <w:multiLevelType w:val="hybridMultilevel"/>
    <w:tmpl w:val="4AF030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CD158FB"/>
    <w:multiLevelType w:val="hybridMultilevel"/>
    <w:tmpl w:val="C90078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82975BB"/>
    <w:multiLevelType w:val="hybridMultilevel"/>
    <w:tmpl w:val="C4A4392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C443754"/>
    <w:multiLevelType w:val="hybridMultilevel"/>
    <w:tmpl w:val="BBB6C1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characterSpacingControl w:val="doNotCompress"/>
  <w:footnotePr>
    <w:footnote w:id="0"/>
    <w:footnote w:id="1"/>
  </w:footnotePr>
  <w:endnotePr>
    <w:endnote w:id="0"/>
    <w:endnote w:id="1"/>
  </w:endnotePr>
  <w:compat/>
  <w:rsids>
    <w:rsidRoot w:val="00E66784"/>
    <w:rsid w:val="000023C9"/>
    <w:rsid w:val="000171B5"/>
    <w:rsid w:val="00017E04"/>
    <w:rsid w:val="000247C7"/>
    <w:rsid w:val="00026CA3"/>
    <w:rsid w:val="00030237"/>
    <w:rsid w:val="00042480"/>
    <w:rsid w:val="00056645"/>
    <w:rsid w:val="00065597"/>
    <w:rsid w:val="000724D3"/>
    <w:rsid w:val="000762E9"/>
    <w:rsid w:val="00077A04"/>
    <w:rsid w:val="000A4BBD"/>
    <w:rsid w:val="000B2CCA"/>
    <w:rsid w:val="000C701C"/>
    <w:rsid w:val="001126E8"/>
    <w:rsid w:val="00116245"/>
    <w:rsid w:val="00117AAA"/>
    <w:rsid w:val="00127D24"/>
    <w:rsid w:val="001367FA"/>
    <w:rsid w:val="00160EA3"/>
    <w:rsid w:val="00182937"/>
    <w:rsid w:val="00183DAE"/>
    <w:rsid w:val="001A5CEC"/>
    <w:rsid w:val="001B5EF9"/>
    <w:rsid w:val="001C6592"/>
    <w:rsid w:val="001D21F3"/>
    <w:rsid w:val="001E0EF4"/>
    <w:rsid w:val="00221616"/>
    <w:rsid w:val="00223A41"/>
    <w:rsid w:val="002313E6"/>
    <w:rsid w:val="00251BB4"/>
    <w:rsid w:val="00256768"/>
    <w:rsid w:val="00260384"/>
    <w:rsid w:val="00283396"/>
    <w:rsid w:val="00294D66"/>
    <w:rsid w:val="002B5C3A"/>
    <w:rsid w:val="002B7CB0"/>
    <w:rsid w:val="002C7A52"/>
    <w:rsid w:val="002E7F92"/>
    <w:rsid w:val="002F3566"/>
    <w:rsid w:val="00351494"/>
    <w:rsid w:val="00367188"/>
    <w:rsid w:val="00373F97"/>
    <w:rsid w:val="00387E6F"/>
    <w:rsid w:val="003A21F0"/>
    <w:rsid w:val="003A7E43"/>
    <w:rsid w:val="003B1382"/>
    <w:rsid w:val="003C69FD"/>
    <w:rsid w:val="003D3903"/>
    <w:rsid w:val="003D53A6"/>
    <w:rsid w:val="003E7934"/>
    <w:rsid w:val="003F6041"/>
    <w:rsid w:val="00410A89"/>
    <w:rsid w:val="00413343"/>
    <w:rsid w:val="004451DC"/>
    <w:rsid w:val="0045250B"/>
    <w:rsid w:val="004555EF"/>
    <w:rsid w:val="0046254B"/>
    <w:rsid w:val="004926DB"/>
    <w:rsid w:val="0049321A"/>
    <w:rsid w:val="00494E3B"/>
    <w:rsid w:val="004B4B1B"/>
    <w:rsid w:val="004C5B71"/>
    <w:rsid w:val="004E36C2"/>
    <w:rsid w:val="004E6FE6"/>
    <w:rsid w:val="00500714"/>
    <w:rsid w:val="00512703"/>
    <w:rsid w:val="00513A27"/>
    <w:rsid w:val="0053002D"/>
    <w:rsid w:val="005521CE"/>
    <w:rsid w:val="00555B57"/>
    <w:rsid w:val="00560E40"/>
    <w:rsid w:val="005704BC"/>
    <w:rsid w:val="00587FA8"/>
    <w:rsid w:val="00592360"/>
    <w:rsid w:val="005A4A34"/>
    <w:rsid w:val="005B25AC"/>
    <w:rsid w:val="005B62E6"/>
    <w:rsid w:val="005D3DA8"/>
    <w:rsid w:val="005E184A"/>
    <w:rsid w:val="005E504B"/>
    <w:rsid w:val="00600875"/>
    <w:rsid w:val="00617608"/>
    <w:rsid w:val="006311E8"/>
    <w:rsid w:val="00673554"/>
    <w:rsid w:val="006772E2"/>
    <w:rsid w:val="00680E87"/>
    <w:rsid w:val="00687A62"/>
    <w:rsid w:val="00691E45"/>
    <w:rsid w:val="006C6276"/>
    <w:rsid w:val="006C7550"/>
    <w:rsid w:val="006D5A60"/>
    <w:rsid w:val="006E4CEC"/>
    <w:rsid w:val="006E77BD"/>
    <w:rsid w:val="006F4140"/>
    <w:rsid w:val="00704973"/>
    <w:rsid w:val="00725486"/>
    <w:rsid w:val="00730911"/>
    <w:rsid w:val="00733516"/>
    <w:rsid w:val="00754C7D"/>
    <w:rsid w:val="00765147"/>
    <w:rsid w:val="00767945"/>
    <w:rsid w:val="00770959"/>
    <w:rsid w:val="00770AF4"/>
    <w:rsid w:val="007814E6"/>
    <w:rsid w:val="007824BB"/>
    <w:rsid w:val="00793E95"/>
    <w:rsid w:val="007A340C"/>
    <w:rsid w:val="007F3329"/>
    <w:rsid w:val="0081173F"/>
    <w:rsid w:val="00820A91"/>
    <w:rsid w:val="0083587D"/>
    <w:rsid w:val="00860DEA"/>
    <w:rsid w:val="00861686"/>
    <w:rsid w:val="00880E83"/>
    <w:rsid w:val="008B6482"/>
    <w:rsid w:val="008D2ED3"/>
    <w:rsid w:val="008D6CE4"/>
    <w:rsid w:val="008F6356"/>
    <w:rsid w:val="009026CD"/>
    <w:rsid w:val="009156BA"/>
    <w:rsid w:val="00937511"/>
    <w:rsid w:val="00937FCC"/>
    <w:rsid w:val="0094239E"/>
    <w:rsid w:val="00945589"/>
    <w:rsid w:val="00954043"/>
    <w:rsid w:val="0098178A"/>
    <w:rsid w:val="009947D3"/>
    <w:rsid w:val="009B35E0"/>
    <w:rsid w:val="009E5395"/>
    <w:rsid w:val="009F22A1"/>
    <w:rsid w:val="009F3960"/>
    <w:rsid w:val="009F56A2"/>
    <w:rsid w:val="00A04F6A"/>
    <w:rsid w:val="00A218C9"/>
    <w:rsid w:val="00A64A80"/>
    <w:rsid w:val="00A70A94"/>
    <w:rsid w:val="00A76E6F"/>
    <w:rsid w:val="00A8452F"/>
    <w:rsid w:val="00A94B43"/>
    <w:rsid w:val="00AE0002"/>
    <w:rsid w:val="00AF0A72"/>
    <w:rsid w:val="00B14886"/>
    <w:rsid w:val="00B15DCE"/>
    <w:rsid w:val="00B225D7"/>
    <w:rsid w:val="00B42381"/>
    <w:rsid w:val="00B50738"/>
    <w:rsid w:val="00B86F1D"/>
    <w:rsid w:val="00B936F6"/>
    <w:rsid w:val="00BA6C99"/>
    <w:rsid w:val="00BB7563"/>
    <w:rsid w:val="00BC4D2D"/>
    <w:rsid w:val="00BE0EE4"/>
    <w:rsid w:val="00BF0A1F"/>
    <w:rsid w:val="00BF0B34"/>
    <w:rsid w:val="00C31CBE"/>
    <w:rsid w:val="00C43AF9"/>
    <w:rsid w:val="00C7362A"/>
    <w:rsid w:val="00C8451D"/>
    <w:rsid w:val="00CA2962"/>
    <w:rsid w:val="00CC7740"/>
    <w:rsid w:val="00CD4962"/>
    <w:rsid w:val="00D04794"/>
    <w:rsid w:val="00D33265"/>
    <w:rsid w:val="00D41451"/>
    <w:rsid w:val="00D531C9"/>
    <w:rsid w:val="00D5796A"/>
    <w:rsid w:val="00D765C8"/>
    <w:rsid w:val="00D9071C"/>
    <w:rsid w:val="00DA3078"/>
    <w:rsid w:val="00DB08A0"/>
    <w:rsid w:val="00DB29E8"/>
    <w:rsid w:val="00DB3427"/>
    <w:rsid w:val="00DC331E"/>
    <w:rsid w:val="00DD6073"/>
    <w:rsid w:val="00DE07E7"/>
    <w:rsid w:val="00DE71C6"/>
    <w:rsid w:val="00E10714"/>
    <w:rsid w:val="00E31564"/>
    <w:rsid w:val="00E37796"/>
    <w:rsid w:val="00E43546"/>
    <w:rsid w:val="00E543A7"/>
    <w:rsid w:val="00E65C10"/>
    <w:rsid w:val="00E65DA0"/>
    <w:rsid w:val="00E66784"/>
    <w:rsid w:val="00E80A22"/>
    <w:rsid w:val="00E83DDE"/>
    <w:rsid w:val="00E84B3C"/>
    <w:rsid w:val="00EB51A3"/>
    <w:rsid w:val="00EE05AF"/>
    <w:rsid w:val="00F04B7F"/>
    <w:rsid w:val="00F10900"/>
    <w:rsid w:val="00F20CAE"/>
    <w:rsid w:val="00F64B5B"/>
    <w:rsid w:val="00F64E72"/>
    <w:rsid w:val="00FA1DC4"/>
    <w:rsid w:val="00FC7AD4"/>
    <w:rsid w:val="00FD5060"/>
    <w:rsid w:val="00FF7A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EA3"/>
    <w:rPr>
      <w:lang w:val="en-US"/>
    </w:rPr>
  </w:style>
  <w:style w:type="paragraph" w:styleId="Heading1">
    <w:name w:val="heading 1"/>
    <w:basedOn w:val="Normal"/>
    <w:next w:val="Normal"/>
    <w:link w:val="Heading1Char"/>
    <w:uiPriority w:val="9"/>
    <w:qFormat/>
    <w:rsid w:val="00065597"/>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7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784"/>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65597"/>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3D3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903"/>
    <w:rPr>
      <w:rFonts w:ascii="Tahoma" w:hAnsi="Tahoma" w:cs="Tahoma"/>
      <w:sz w:val="16"/>
      <w:szCs w:val="16"/>
      <w:lang w:val="en-US"/>
    </w:rPr>
  </w:style>
  <w:style w:type="paragraph" w:styleId="ListParagraph">
    <w:name w:val="List Paragraph"/>
    <w:basedOn w:val="Normal"/>
    <w:uiPriority w:val="34"/>
    <w:qFormat/>
    <w:rsid w:val="00A76E6F"/>
    <w:pPr>
      <w:ind w:left="720"/>
      <w:contextualSpacing/>
    </w:pPr>
  </w:style>
  <w:style w:type="table" w:styleId="TableGrid">
    <w:name w:val="Table Grid"/>
    <w:basedOn w:val="TableNormal"/>
    <w:uiPriority w:val="59"/>
    <w:rsid w:val="00D047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83587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DE07E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445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1DC"/>
    <w:rPr>
      <w:lang w:val="en-US"/>
    </w:rPr>
  </w:style>
  <w:style w:type="paragraph" w:styleId="Footer">
    <w:name w:val="footer"/>
    <w:basedOn w:val="Normal"/>
    <w:link w:val="FooterChar"/>
    <w:uiPriority w:val="99"/>
    <w:unhideWhenUsed/>
    <w:rsid w:val="00445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1DC"/>
    <w:rPr>
      <w:lang w:val="en-US"/>
    </w:rPr>
  </w:style>
  <w:style w:type="paragraph" w:styleId="TOCHeading">
    <w:name w:val="TOC Heading"/>
    <w:basedOn w:val="Heading1"/>
    <w:next w:val="Normal"/>
    <w:uiPriority w:val="39"/>
    <w:semiHidden/>
    <w:unhideWhenUsed/>
    <w:qFormat/>
    <w:rsid w:val="00DB3427"/>
    <w:pPr>
      <w:spacing w:after="0"/>
      <w:outlineLvl w:val="9"/>
    </w:pPr>
  </w:style>
  <w:style w:type="paragraph" w:styleId="TOC1">
    <w:name w:val="toc 1"/>
    <w:basedOn w:val="Normal"/>
    <w:next w:val="Normal"/>
    <w:autoRedefine/>
    <w:uiPriority w:val="39"/>
    <w:unhideWhenUsed/>
    <w:rsid w:val="00DB3427"/>
    <w:pPr>
      <w:spacing w:after="100"/>
    </w:pPr>
  </w:style>
  <w:style w:type="character" w:styleId="Hyperlink">
    <w:name w:val="Hyperlink"/>
    <w:basedOn w:val="DefaultParagraphFont"/>
    <w:uiPriority w:val="99"/>
    <w:unhideWhenUsed/>
    <w:rsid w:val="00DB342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266D2-C744-C94B-9870-7CE8A16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12</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YUDA</cp:lastModifiedBy>
  <cp:revision>159</cp:revision>
  <dcterms:created xsi:type="dcterms:W3CDTF">2011-04-16T22:58:00Z</dcterms:created>
  <dcterms:modified xsi:type="dcterms:W3CDTF">2012-02-08T14:38:00Z</dcterms:modified>
</cp:coreProperties>
</file>