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67054" w:rsidRDefault="00CA2616" w:rsidP="00CA2616">
      <w:pPr>
        <w:pStyle w:val="Title"/>
        <w:rPr>
          <w:lang w:val="id-ID"/>
        </w:rPr>
      </w:pPr>
      <w:r>
        <w:rPr>
          <w:lang w:val="id-ID"/>
        </w:rPr>
        <w:t xml:space="preserve">Pengelolaan </w:t>
      </w:r>
      <w:r w:rsidR="007577A3">
        <w:rPr>
          <w:lang w:val="id-ID"/>
        </w:rPr>
        <w:t>Stock Inventory</w:t>
      </w:r>
      <w:r w:rsidR="00A93C97">
        <w:rPr>
          <w:lang w:val="id-ID"/>
        </w:rPr>
        <w:t xml:space="preserve"> Untuk Kantor Pusat</w:t>
      </w:r>
    </w:p>
    <w:sdt>
      <w:sdtPr>
        <w:rPr>
          <w:rFonts w:asciiTheme="minorHAnsi" w:eastAsiaTheme="minorHAnsi" w:hAnsiTheme="minorHAnsi" w:cstheme="minorBidi"/>
          <w:b w:val="0"/>
          <w:bCs w:val="0"/>
          <w:color w:val="auto"/>
          <w:sz w:val="22"/>
          <w:szCs w:val="22"/>
        </w:rPr>
        <w:id w:val="439513161"/>
        <w:docPartObj>
          <w:docPartGallery w:val="Table of Contents"/>
          <w:docPartUnique/>
        </w:docPartObj>
      </w:sdtPr>
      <w:sdtContent>
        <w:p w:rsidR="00F139F9" w:rsidRDefault="00F139F9">
          <w:pPr>
            <w:pStyle w:val="TOCHeading"/>
          </w:pPr>
          <w:r>
            <w:t>Contents</w:t>
          </w:r>
        </w:p>
        <w:p w:rsidR="00D64D2F" w:rsidRDefault="008353D8">
          <w:pPr>
            <w:pStyle w:val="TOC1"/>
            <w:tabs>
              <w:tab w:val="right" w:leader="dot" w:pos="9016"/>
            </w:tabs>
            <w:rPr>
              <w:rFonts w:eastAsiaTheme="minorEastAsia"/>
              <w:noProof/>
              <w:lang w:val="id-ID" w:eastAsia="id-ID"/>
            </w:rPr>
          </w:pPr>
          <w:r>
            <w:fldChar w:fldCharType="begin"/>
          </w:r>
          <w:r w:rsidR="00F139F9">
            <w:instrText xml:space="preserve"> TOC \o "1-3" \h \z \u </w:instrText>
          </w:r>
          <w:r>
            <w:fldChar w:fldCharType="separate"/>
          </w:r>
          <w:hyperlink w:anchor="_Toc294276032" w:history="1">
            <w:r w:rsidR="00D64D2F" w:rsidRPr="001A62BE">
              <w:rPr>
                <w:rStyle w:val="Hyperlink"/>
                <w:noProof/>
                <w:lang w:val="id-ID"/>
              </w:rPr>
              <w:t>Pendahuluan</w:t>
            </w:r>
            <w:r w:rsidR="00D64D2F">
              <w:rPr>
                <w:noProof/>
                <w:webHidden/>
              </w:rPr>
              <w:tab/>
            </w:r>
            <w:r>
              <w:rPr>
                <w:noProof/>
                <w:webHidden/>
              </w:rPr>
              <w:fldChar w:fldCharType="begin"/>
            </w:r>
            <w:r w:rsidR="00D64D2F">
              <w:rPr>
                <w:noProof/>
                <w:webHidden/>
              </w:rPr>
              <w:instrText xml:space="preserve"> PAGEREF _Toc294276032 \h </w:instrText>
            </w:r>
            <w:r>
              <w:rPr>
                <w:noProof/>
                <w:webHidden/>
              </w:rPr>
            </w:r>
            <w:r>
              <w:rPr>
                <w:noProof/>
                <w:webHidden/>
              </w:rPr>
              <w:fldChar w:fldCharType="separate"/>
            </w:r>
            <w:r w:rsidR="00D64D2F">
              <w:rPr>
                <w:noProof/>
                <w:webHidden/>
              </w:rPr>
              <w:t>2</w:t>
            </w:r>
            <w:r>
              <w:rPr>
                <w:noProof/>
                <w:webHidden/>
              </w:rPr>
              <w:fldChar w:fldCharType="end"/>
            </w:r>
          </w:hyperlink>
        </w:p>
        <w:p w:rsidR="00D64D2F" w:rsidRDefault="008353D8">
          <w:pPr>
            <w:pStyle w:val="TOC1"/>
            <w:tabs>
              <w:tab w:val="right" w:leader="dot" w:pos="9016"/>
            </w:tabs>
            <w:rPr>
              <w:rFonts w:eastAsiaTheme="minorEastAsia"/>
              <w:noProof/>
              <w:lang w:val="id-ID" w:eastAsia="id-ID"/>
            </w:rPr>
          </w:pPr>
          <w:hyperlink w:anchor="_Toc294276033" w:history="1">
            <w:r w:rsidR="00D64D2F" w:rsidRPr="001A62BE">
              <w:rPr>
                <w:rStyle w:val="Hyperlink"/>
                <w:noProof/>
                <w:lang w:val="id-ID"/>
              </w:rPr>
              <w:t>Jenis Transaksi</w:t>
            </w:r>
            <w:r w:rsidR="00D64D2F">
              <w:rPr>
                <w:noProof/>
                <w:webHidden/>
              </w:rPr>
              <w:tab/>
            </w:r>
            <w:r>
              <w:rPr>
                <w:noProof/>
                <w:webHidden/>
              </w:rPr>
              <w:fldChar w:fldCharType="begin"/>
            </w:r>
            <w:r w:rsidR="00D64D2F">
              <w:rPr>
                <w:noProof/>
                <w:webHidden/>
              </w:rPr>
              <w:instrText xml:space="preserve"> PAGEREF _Toc294276033 \h </w:instrText>
            </w:r>
            <w:r>
              <w:rPr>
                <w:noProof/>
                <w:webHidden/>
              </w:rPr>
            </w:r>
            <w:r>
              <w:rPr>
                <w:noProof/>
                <w:webHidden/>
              </w:rPr>
              <w:fldChar w:fldCharType="separate"/>
            </w:r>
            <w:r w:rsidR="00D64D2F">
              <w:rPr>
                <w:noProof/>
                <w:webHidden/>
              </w:rPr>
              <w:t>2</w:t>
            </w:r>
            <w:r>
              <w:rPr>
                <w:noProof/>
                <w:webHidden/>
              </w:rPr>
              <w:fldChar w:fldCharType="end"/>
            </w:r>
          </w:hyperlink>
        </w:p>
        <w:p w:rsidR="00D64D2F" w:rsidRDefault="008353D8">
          <w:pPr>
            <w:pStyle w:val="TOC1"/>
            <w:tabs>
              <w:tab w:val="right" w:leader="dot" w:pos="9016"/>
            </w:tabs>
            <w:rPr>
              <w:rFonts w:eastAsiaTheme="minorEastAsia"/>
              <w:noProof/>
              <w:lang w:val="id-ID" w:eastAsia="id-ID"/>
            </w:rPr>
          </w:pPr>
          <w:hyperlink w:anchor="_Toc294276034" w:history="1">
            <w:r w:rsidR="00D64D2F" w:rsidRPr="001A62BE">
              <w:rPr>
                <w:rStyle w:val="Hyperlink"/>
                <w:noProof/>
                <w:lang w:val="id-ID"/>
              </w:rPr>
              <w:t>Notifikasi Stock</w:t>
            </w:r>
            <w:r w:rsidR="00D64D2F">
              <w:rPr>
                <w:noProof/>
                <w:webHidden/>
              </w:rPr>
              <w:tab/>
            </w:r>
            <w:r>
              <w:rPr>
                <w:noProof/>
                <w:webHidden/>
              </w:rPr>
              <w:fldChar w:fldCharType="begin"/>
            </w:r>
            <w:r w:rsidR="00D64D2F">
              <w:rPr>
                <w:noProof/>
                <w:webHidden/>
              </w:rPr>
              <w:instrText xml:space="preserve"> PAGEREF _Toc294276034 \h </w:instrText>
            </w:r>
            <w:r>
              <w:rPr>
                <w:noProof/>
                <w:webHidden/>
              </w:rPr>
            </w:r>
            <w:r>
              <w:rPr>
                <w:noProof/>
                <w:webHidden/>
              </w:rPr>
              <w:fldChar w:fldCharType="separate"/>
            </w:r>
            <w:r w:rsidR="00D64D2F">
              <w:rPr>
                <w:noProof/>
                <w:webHidden/>
              </w:rPr>
              <w:t>3</w:t>
            </w:r>
            <w:r>
              <w:rPr>
                <w:noProof/>
                <w:webHidden/>
              </w:rPr>
              <w:fldChar w:fldCharType="end"/>
            </w:r>
          </w:hyperlink>
        </w:p>
        <w:p w:rsidR="00D64D2F" w:rsidRDefault="008353D8">
          <w:pPr>
            <w:pStyle w:val="TOC1"/>
            <w:tabs>
              <w:tab w:val="right" w:leader="dot" w:pos="9016"/>
            </w:tabs>
            <w:rPr>
              <w:rFonts w:eastAsiaTheme="minorEastAsia"/>
              <w:noProof/>
              <w:lang w:val="id-ID" w:eastAsia="id-ID"/>
            </w:rPr>
          </w:pPr>
          <w:hyperlink w:anchor="_Toc294276035" w:history="1">
            <w:r w:rsidR="00D64D2F" w:rsidRPr="001A62BE">
              <w:rPr>
                <w:rStyle w:val="Hyperlink"/>
                <w:noProof/>
                <w:lang w:val="id-ID"/>
              </w:rPr>
              <w:t>Melihat Status Stock</w:t>
            </w:r>
            <w:r w:rsidR="00D64D2F">
              <w:rPr>
                <w:noProof/>
                <w:webHidden/>
              </w:rPr>
              <w:tab/>
            </w:r>
            <w:r>
              <w:rPr>
                <w:noProof/>
                <w:webHidden/>
              </w:rPr>
              <w:fldChar w:fldCharType="begin"/>
            </w:r>
            <w:r w:rsidR="00D64D2F">
              <w:rPr>
                <w:noProof/>
                <w:webHidden/>
              </w:rPr>
              <w:instrText xml:space="preserve"> PAGEREF _Toc294276035 \h </w:instrText>
            </w:r>
            <w:r>
              <w:rPr>
                <w:noProof/>
                <w:webHidden/>
              </w:rPr>
            </w:r>
            <w:r>
              <w:rPr>
                <w:noProof/>
                <w:webHidden/>
              </w:rPr>
              <w:fldChar w:fldCharType="separate"/>
            </w:r>
            <w:r w:rsidR="00D64D2F">
              <w:rPr>
                <w:noProof/>
                <w:webHidden/>
              </w:rPr>
              <w:t>3</w:t>
            </w:r>
            <w:r>
              <w:rPr>
                <w:noProof/>
                <w:webHidden/>
              </w:rPr>
              <w:fldChar w:fldCharType="end"/>
            </w:r>
          </w:hyperlink>
        </w:p>
        <w:p w:rsidR="00D64D2F" w:rsidRDefault="008353D8">
          <w:pPr>
            <w:pStyle w:val="TOC1"/>
            <w:tabs>
              <w:tab w:val="right" w:leader="dot" w:pos="9016"/>
            </w:tabs>
            <w:rPr>
              <w:rFonts w:eastAsiaTheme="minorEastAsia"/>
              <w:noProof/>
              <w:lang w:val="id-ID" w:eastAsia="id-ID"/>
            </w:rPr>
          </w:pPr>
          <w:hyperlink w:anchor="_Toc294276036" w:history="1">
            <w:r w:rsidR="00D64D2F" w:rsidRPr="001A62BE">
              <w:rPr>
                <w:rStyle w:val="Hyperlink"/>
                <w:noProof/>
                <w:lang w:val="id-ID"/>
              </w:rPr>
              <w:t>Memproses MR dari Cabang</w:t>
            </w:r>
            <w:r w:rsidR="00D64D2F">
              <w:rPr>
                <w:noProof/>
                <w:webHidden/>
              </w:rPr>
              <w:tab/>
            </w:r>
            <w:r>
              <w:rPr>
                <w:noProof/>
                <w:webHidden/>
              </w:rPr>
              <w:fldChar w:fldCharType="begin"/>
            </w:r>
            <w:r w:rsidR="00D64D2F">
              <w:rPr>
                <w:noProof/>
                <w:webHidden/>
              </w:rPr>
              <w:instrText xml:space="preserve"> PAGEREF _Toc294276036 \h </w:instrText>
            </w:r>
            <w:r>
              <w:rPr>
                <w:noProof/>
                <w:webHidden/>
              </w:rPr>
            </w:r>
            <w:r>
              <w:rPr>
                <w:noProof/>
                <w:webHidden/>
              </w:rPr>
              <w:fldChar w:fldCharType="separate"/>
            </w:r>
            <w:r w:rsidR="00D64D2F">
              <w:rPr>
                <w:noProof/>
                <w:webHidden/>
              </w:rPr>
              <w:t>4</w:t>
            </w:r>
            <w:r>
              <w:rPr>
                <w:noProof/>
                <w:webHidden/>
              </w:rPr>
              <w:fldChar w:fldCharType="end"/>
            </w:r>
          </w:hyperlink>
        </w:p>
        <w:p w:rsidR="00D64D2F" w:rsidRDefault="008353D8">
          <w:pPr>
            <w:pStyle w:val="TOC1"/>
            <w:tabs>
              <w:tab w:val="right" w:leader="dot" w:pos="9016"/>
            </w:tabs>
            <w:rPr>
              <w:rFonts w:eastAsiaTheme="minorEastAsia"/>
              <w:noProof/>
              <w:lang w:val="id-ID" w:eastAsia="id-ID"/>
            </w:rPr>
          </w:pPr>
          <w:hyperlink w:anchor="_Toc294276037" w:history="1">
            <w:r w:rsidR="00D64D2F" w:rsidRPr="001A62BE">
              <w:rPr>
                <w:rStyle w:val="Hyperlink"/>
                <w:noProof/>
                <w:lang w:val="id-ID"/>
              </w:rPr>
              <w:t>Proses Distribusi / Dokumen Outlog</w:t>
            </w:r>
            <w:r w:rsidR="00D64D2F">
              <w:rPr>
                <w:noProof/>
                <w:webHidden/>
              </w:rPr>
              <w:tab/>
            </w:r>
            <w:r>
              <w:rPr>
                <w:noProof/>
                <w:webHidden/>
              </w:rPr>
              <w:fldChar w:fldCharType="begin"/>
            </w:r>
            <w:r w:rsidR="00D64D2F">
              <w:rPr>
                <w:noProof/>
                <w:webHidden/>
              </w:rPr>
              <w:instrText xml:space="preserve"> PAGEREF _Toc294276037 \h </w:instrText>
            </w:r>
            <w:r>
              <w:rPr>
                <w:noProof/>
                <w:webHidden/>
              </w:rPr>
            </w:r>
            <w:r>
              <w:rPr>
                <w:noProof/>
                <w:webHidden/>
              </w:rPr>
              <w:fldChar w:fldCharType="separate"/>
            </w:r>
            <w:r w:rsidR="00D64D2F">
              <w:rPr>
                <w:noProof/>
                <w:webHidden/>
              </w:rPr>
              <w:t>8</w:t>
            </w:r>
            <w:r>
              <w:rPr>
                <w:noProof/>
                <w:webHidden/>
              </w:rPr>
              <w:fldChar w:fldCharType="end"/>
            </w:r>
          </w:hyperlink>
        </w:p>
        <w:p w:rsidR="00D64D2F" w:rsidRDefault="008353D8">
          <w:pPr>
            <w:pStyle w:val="TOC1"/>
            <w:tabs>
              <w:tab w:val="right" w:leader="dot" w:pos="9016"/>
            </w:tabs>
            <w:rPr>
              <w:rFonts w:eastAsiaTheme="minorEastAsia"/>
              <w:noProof/>
              <w:lang w:val="id-ID" w:eastAsia="id-ID"/>
            </w:rPr>
          </w:pPr>
          <w:hyperlink w:anchor="_Toc294276038" w:history="1">
            <w:r w:rsidR="00D64D2F" w:rsidRPr="001A62BE">
              <w:rPr>
                <w:rStyle w:val="Hyperlink"/>
                <w:noProof/>
                <w:lang w:val="id-ID"/>
              </w:rPr>
              <w:t>Approval Outlog</w:t>
            </w:r>
            <w:r w:rsidR="00D64D2F">
              <w:rPr>
                <w:noProof/>
                <w:webHidden/>
              </w:rPr>
              <w:tab/>
            </w:r>
            <w:r>
              <w:rPr>
                <w:noProof/>
                <w:webHidden/>
              </w:rPr>
              <w:fldChar w:fldCharType="begin"/>
            </w:r>
            <w:r w:rsidR="00D64D2F">
              <w:rPr>
                <w:noProof/>
                <w:webHidden/>
              </w:rPr>
              <w:instrText xml:space="preserve"> PAGEREF _Toc294276038 \h </w:instrText>
            </w:r>
            <w:r>
              <w:rPr>
                <w:noProof/>
                <w:webHidden/>
              </w:rPr>
            </w:r>
            <w:r>
              <w:rPr>
                <w:noProof/>
                <w:webHidden/>
              </w:rPr>
              <w:fldChar w:fldCharType="separate"/>
            </w:r>
            <w:r w:rsidR="00D64D2F">
              <w:rPr>
                <w:noProof/>
                <w:webHidden/>
              </w:rPr>
              <w:t>9</w:t>
            </w:r>
            <w:r>
              <w:rPr>
                <w:noProof/>
                <w:webHidden/>
              </w:rPr>
              <w:fldChar w:fldCharType="end"/>
            </w:r>
          </w:hyperlink>
        </w:p>
        <w:p w:rsidR="00D64D2F" w:rsidRDefault="008353D8">
          <w:pPr>
            <w:pStyle w:val="TOC1"/>
            <w:tabs>
              <w:tab w:val="right" w:leader="dot" w:pos="9016"/>
            </w:tabs>
            <w:rPr>
              <w:rFonts w:eastAsiaTheme="minorEastAsia"/>
              <w:noProof/>
              <w:lang w:val="id-ID" w:eastAsia="id-ID"/>
            </w:rPr>
          </w:pPr>
          <w:hyperlink w:anchor="_Toc294276039" w:history="1">
            <w:r w:rsidR="00D64D2F" w:rsidRPr="001A62BE">
              <w:rPr>
                <w:rStyle w:val="Hyperlink"/>
                <w:noProof/>
                <w:lang w:val="id-ID"/>
              </w:rPr>
              <w:t>Mencetak Surat Jalan</w:t>
            </w:r>
            <w:r w:rsidR="00D64D2F">
              <w:rPr>
                <w:noProof/>
                <w:webHidden/>
              </w:rPr>
              <w:tab/>
            </w:r>
            <w:r>
              <w:rPr>
                <w:noProof/>
                <w:webHidden/>
              </w:rPr>
              <w:fldChar w:fldCharType="begin"/>
            </w:r>
            <w:r w:rsidR="00D64D2F">
              <w:rPr>
                <w:noProof/>
                <w:webHidden/>
              </w:rPr>
              <w:instrText xml:space="preserve"> PAGEREF _Toc294276039 \h </w:instrText>
            </w:r>
            <w:r>
              <w:rPr>
                <w:noProof/>
                <w:webHidden/>
              </w:rPr>
            </w:r>
            <w:r>
              <w:rPr>
                <w:noProof/>
                <w:webHidden/>
              </w:rPr>
              <w:fldChar w:fldCharType="separate"/>
            </w:r>
            <w:r w:rsidR="00D64D2F">
              <w:rPr>
                <w:noProof/>
                <w:webHidden/>
              </w:rPr>
              <w:t>10</w:t>
            </w:r>
            <w:r>
              <w:rPr>
                <w:noProof/>
                <w:webHidden/>
              </w:rPr>
              <w:fldChar w:fldCharType="end"/>
            </w:r>
          </w:hyperlink>
        </w:p>
        <w:p w:rsidR="00D64D2F" w:rsidRDefault="008353D8">
          <w:pPr>
            <w:pStyle w:val="TOC1"/>
            <w:tabs>
              <w:tab w:val="right" w:leader="dot" w:pos="9016"/>
            </w:tabs>
            <w:rPr>
              <w:rFonts w:eastAsiaTheme="minorEastAsia"/>
              <w:noProof/>
              <w:lang w:val="id-ID" w:eastAsia="id-ID"/>
            </w:rPr>
          </w:pPr>
          <w:hyperlink w:anchor="_Toc294276040" w:history="1">
            <w:r w:rsidR="00D64D2F" w:rsidRPr="001A62BE">
              <w:rPr>
                <w:rStyle w:val="Hyperlink"/>
                <w:noProof/>
                <w:lang w:val="id-ID"/>
              </w:rPr>
              <w:t>Daftar Stock Outlog</w:t>
            </w:r>
            <w:r w:rsidR="00D64D2F">
              <w:rPr>
                <w:noProof/>
                <w:webHidden/>
              </w:rPr>
              <w:tab/>
            </w:r>
            <w:r>
              <w:rPr>
                <w:noProof/>
                <w:webHidden/>
              </w:rPr>
              <w:fldChar w:fldCharType="begin"/>
            </w:r>
            <w:r w:rsidR="00D64D2F">
              <w:rPr>
                <w:noProof/>
                <w:webHidden/>
              </w:rPr>
              <w:instrText xml:space="preserve"> PAGEREF _Toc294276040 \h </w:instrText>
            </w:r>
            <w:r>
              <w:rPr>
                <w:noProof/>
                <w:webHidden/>
              </w:rPr>
            </w:r>
            <w:r>
              <w:rPr>
                <w:noProof/>
                <w:webHidden/>
              </w:rPr>
              <w:fldChar w:fldCharType="separate"/>
            </w:r>
            <w:r w:rsidR="00D64D2F">
              <w:rPr>
                <w:noProof/>
                <w:webHidden/>
              </w:rPr>
              <w:t>11</w:t>
            </w:r>
            <w:r>
              <w:rPr>
                <w:noProof/>
                <w:webHidden/>
              </w:rPr>
              <w:fldChar w:fldCharType="end"/>
            </w:r>
          </w:hyperlink>
        </w:p>
        <w:p w:rsidR="00D64D2F" w:rsidRDefault="008353D8">
          <w:pPr>
            <w:pStyle w:val="TOC1"/>
            <w:tabs>
              <w:tab w:val="right" w:leader="dot" w:pos="9016"/>
            </w:tabs>
            <w:rPr>
              <w:rFonts w:eastAsiaTheme="minorEastAsia"/>
              <w:noProof/>
              <w:lang w:val="id-ID" w:eastAsia="id-ID"/>
            </w:rPr>
          </w:pPr>
          <w:hyperlink w:anchor="_Toc294276041" w:history="1">
            <w:r w:rsidR="00D64D2F" w:rsidRPr="001A62BE">
              <w:rPr>
                <w:rStyle w:val="Hyperlink"/>
                <w:noProof/>
                <w:lang w:val="id-ID"/>
              </w:rPr>
              <w:t>Proses Pengadaan Stock Inventory</w:t>
            </w:r>
            <w:r w:rsidR="00D64D2F">
              <w:rPr>
                <w:noProof/>
                <w:webHidden/>
              </w:rPr>
              <w:tab/>
            </w:r>
            <w:r>
              <w:rPr>
                <w:noProof/>
                <w:webHidden/>
              </w:rPr>
              <w:fldChar w:fldCharType="begin"/>
            </w:r>
            <w:r w:rsidR="00D64D2F">
              <w:rPr>
                <w:noProof/>
                <w:webHidden/>
              </w:rPr>
              <w:instrText xml:space="preserve"> PAGEREF _Toc294276041 \h </w:instrText>
            </w:r>
            <w:r>
              <w:rPr>
                <w:noProof/>
                <w:webHidden/>
              </w:rPr>
            </w:r>
            <w:r>
              <w:rPr>
                <w:noProof/>
                <w:webHidden/>
              </w:rPr>
              <w:fldChar w:fldCharType="separate"/>
            </w:r>
            <w:r w:rsidR="00D64D2F">
              <w:rPr>
                <w:noProof/>
                <w:webHidden/>
              </w:rPr>
              <w:t>13</w:t>
            </w:r>
            <w:r>
              <w:rPr>
                <w:noProof/>
                <w:webHidden/>
              </w:rPr>
              <w:fldChar w:fldCharType="end"/>
            </w:r>
          </w:hyperlink>
        </w:p>
        <w:p w:rsidR="00D64D2F" w:rsidRDefault="008353D8">
          <w:pPr>
            <w:pStyle w:val="TOC1"/>
            <w:tabs>
              <w:tab w:val="right" w:leader="dot" w:pos="9016"/>
            </w:tabs>
            <w:rPr>
              <w:rFonts w:eastAsiaTheme="minorEastAsia"/>
              <w:noProof/>
              <w:lang w:val="id-ID" w:eastAsia="id-ID"/>
            </w:rPr>
          </w:pPr>
          <w:hyperlink w:anchor="_Toc294276042" w:history="1">
            <w:r w:rsidR="00D64D2F" w:rsidRPr="001A62BE">
              <w:rPr>
                <w:rStyle w:val="Hyperlink"/>
                <w:noProof/>
                <w:lang w:val="id-ID"/>
              </w:rPr>
              <w:t>Pengelolaan Penerimaan Stock (Inlog)</w:t>
            </w:r>
            <w:r w:rsidR="00D64D2F">
              <w:rPr>
                <w:noProof/>
                <w:webHidden/>
              </w:rPr>
              <w:tab/>
            </w:r>
            <w:r>
              <w:rPr>
                <w:noProof/>
                <w:webHidden/>
              </w:rPr>
              <w:fldChar w:fldCharType="begin"/>
            </w:r>
            <w:r w:rsidR="00D64D2F">
              <w:rPr>
                <w:noProof/>
                <w:webHidden/>
              </w:rPr>
              <w:instrText xml:space="preserve"> PAGEREF _Toc294276042 \h </w:instrText>
            </w:r>
            <w:r>
              <w:rPr>
                <w:noProof/>
                <w:webHidden/>
              </w:rPr>
            </w:r>
            <w:r>
              <w:rPr>
                <w:noProof/>
                <w:webHidden/>
              </w:rPr>
              <w:fldChar w:fldCharType="separate"/>
            </w:r>
            <w:r w:rsidR="00D64D2F">
              <w:rPr>
                <w:noProof/>
                <w:webHidden/>
              </w:rPr>
              <w:t>17</w:t>
            </w:r>
            <w:r>
              <w:rPr>
                <w:noProof/>
                <w:webHidden/>
              </w:rPr>
              <w:fldChar w:fldCharType="end"/>
            </w:r>
          </w:hyperlink>
        </w:p>
        <w:p w:rsidR="00D64D2F" w:rsidRDefault="008353D8">
          <w:pPr>
            <w:pStyle w:val="TOC1"/>
            <w:tabs>
              <w:tab w:val="right" w:leader="dot" w:pos="9016"/>
            </w:tabs>
            <w:rPr>
              <w:rFonts w:eastAsiaTheme="minorEastAsia"/>
              <w:noProof/>
              <w:lang w:val="id-ID" w:eastAsia="id-ID"/>
            </w:rPr>
          </w:pPr>
          <w:hyperlink w:anchor="_Toc294276043" w:history="1">
            <w:r w:rsidR="00D64D2F" w:rsidRPr="001A62BE">
              <w:rPr>
                <w:rStyle w:val="Hyperlink"/>
                <w:noProof/>
                <w:lang w:val="id-ID"/>
              </w:rPr>
              <w:t>Daftar Stock Inlog</w:t>
            </w:r>
            <w:r w:rsidR="00D64D2F">
              <w:rPr>
                <w:noProof/>
                <w:webHidden/>
              </w:rPr>
              <w:tab/>
            </w:r>
            <w:r>
              <w:rPr>
                <w:noProof/>
                <w:webHidden/>
              </w:rPr>
              <w:fldChar w:fldCharType="begin"/>
            </w:r>
            <w:r w:rsidR="00D64D2F">
              <w:rPr>
                <w:noProof/>
                <w:webHidden/>
              </w:rPr>
              <w:instrText xml:space="preserve"> PAGEREF _Toc294276043 \h </w:instrText>
            </w:r>
            <w:r>
              <w:rPr>
                <w:noProof/>
                <w:webHidden/>
              </w:rPr>
            </w:r>
            <w:r>
              <w:rPr>
                <w:noProof/>
                <w:webHidden/>
              </w:rPr>
              <w:fldChar w:fldCharType="separate"/>
            </w:r>
            <w:r w:rsidR="00D64D2F">
              <w:rPr>
                <w:noProof/>
                <w:webHidden/>
              </w:rPr>
              <w:t>22</w:t>
            </w:r>
            <w:r>
              <w:rPr>
                <w:noProof/>
                <w:webHidden/>
              </w:rPr>
              <w:fldChar w:fldCharType="end"/>
            </w:r>
          </w:hyperlink>
        </w:p>
        <w:p w:rsidR="00D64D2F" w:rsidRDefault="008353D8">
          <w:pPr>
            <w:pStyle w:val="TOC1"/>
            <w:tabs>
              <w:tab w:val="right" w:leader="dot" w:pos="9016"/>
            </w:tabs>
            <w:rPr>
              <w:rFonts w:eastAsiaTheme="minorEastAsia"/>
              <w:noProof/>
              <w:lang w:val="id-ID" w:eastAsia="id-ID"/>
            </w:rPr>
          </w:pPr>
          <w:hyperlink w:anchor="_Toc294276044" w:history="1">
            <w:r w:rsidR="00D64D2F" w:rsidRPr="001A62BE">
              <w:rPr>
                <w:rStyle w:val="Hyperlink"/>
                <w:noProof/>
                <w:lang w:val="id-ID"/>
              </w:rPr>
              <w:t>Pengelolaan Retur dari Cabang</w:t>
            </w:r>
            <w:r w:rsidR="00D64D2F">
              <w:rPr>
                <w:noProof/>
                <w:webHidden/>
              </w:rPr>
              <w:tab/>
            </w:r>
            <w:r>
              <w:rPr>
                <w:noProof/>
                <w:webHidden/>
              </w:rPr>
              <w:fldChar w:fldCharType="begin"/>
            </w:r>
            <w:r w:rsidR="00D64D2F">
              <w:rPr>
                <w:noProof/>
                <w:webHidden/>
              </w:rPr>
              <w:instrText xml:space="preserve"> PAGEREF _Toc294276044 \h </w:instrText>
            </w:r>
            <w:r>
              <w:rPr>
                <w:noProof/>
                <w:webHidden/>
              </w:rPr>
            </w:r>
            <w:r>
              <w:rPr>
                <w:noProof/>
                <w:webHidden/>
              </w:rPr>
              <w:fldChar w:fldCharType="separate"/>
            </w:r>
            <w:r w:rsidR="00D64D2F">
              <w:rPr>
                <w:noProof/>
                <w:webHidden/>
              </w:rPr>
              <w:t>23</w:t>
            </w:r>
            <w:r>
              <w:rPr>
                <w:noProof/>
                <w:webHidden/>
              </w:rPr>
              <w:fldChar w:fldCharType="end"/>
            </w:r>
          </w:hyperlink>
        </w:p>
        <w:p w:rsidR="00D64D2F" w:rsidRDefault="008353D8">
          <w:pPr>
            <w:pStyle w:val="TOC1"/>
            <w:tabs>
              <w:tab w:val="right" w:leader="dot" w:pos="9016"/>
            </w:tabs>
            <w:rPr>
              <w:rFonts w:eastAsiaTheme="minorEastAsia"/>
              <w:noProof/>
              <w:lang w:val="id-ID" w:eastAsia="id-ID"/>
            </w:rPr>
          </w:pPr>
          <w:hyperlink w:anchor="_Toc294276045" w:history="1">
            <w:r w:rsidR="00D64D2F" w:rsidRPr="001A62BE">
              <w:rPr>
                <w:rStyle w:val="Hyperlink"/>
                <w:noProof/>
                <w:lang w:val="id-ID"/>
              </w:rPr>
              <w:t>Pengelolaan Retur ke Supplier</w:t>
            </w:r>
            <w:r w:rsidR="00D64D2F">
              <w:rPr>
                <w:noProof/>
                <w:webHidden/>
              </w:rPr>
              <w:tab/>
            </w:r>
            <w:r>
              <w:rPr>
                <w:noProof/>
                <w:webHidden/>
              </w:rPr>
              <w:fldChar w:fldCharType="begin"/>
            </w:r>
            <w:r w:rsidR="00D64D2F">
              <w:rPr>
                <w:noProof/>
                <w:webHidden/>
              </w:rPr>
              <w:instrText xml:space="preserve"> PAGEREF _Toc294276045 \h </w:instrText>
            </w:r>
            <w:r>
              <w:rPr>
                <w:noProof/>
                <w:webHidden/>
              </w:rPr>
            </w:r>
            <w:r>
              <w:rPr>
                <w:noProof/>
                <w:webHidden/>
              </w:rPr>
              <w:fldChar w:fldCharType="separate"/>
            </w:r>
            <w:r w:rsidR="00D64D2F">
              <w:rPr>
                <w:noProof/>
                <w:webHidden/>
              </w:rPr>
              <w:t>26</w:t>
            </w:r>
            <w:r>
              <w:rPr>
                <w:noProof/>
                <w:webHidden/>
              </w:rPr>
              <w:fldChar w:fldCharType="end"/>
            </w:r>
          </w:hyperlink>
        </w:p>
        <w:p w:rsidR="00D64D2F" w:rsidRDefault="008353D8">
          <w:pPr>
            <w:pStyle w:val="TOC1"/>
            <w:tabs>
              <w:tab w:val="right" w:leader="dot" w:pos="9016"/>
            </w:tabs>
            <w:rPr>
              <w:rFonts w:eastAsiaTheme="minorEastAsia"/>
              <w:noProof/>
              <w:lang w:val="id-ID" w:eastAsia="id-ID"/>
            </w:rPr>
          </w:pPr>
          <w:hyperlink w:anchor="_Toc294276046" w:history="1">
            <w:r w:rsidR="00D64D2F" w:rsidRPr="001A62BE">
              <w:rPr>
                <w:rStyle w:val="Hyperlink"/>
                <w:noProof/>
                <w:lang w:val="id-ID"/>
              </w:rPr>
              <w:t>Persetujuan Retur Supplier oleh Pimpinan Cabang</w:t>
            </w:r>
            <w:r w:rsidR="00D64D2F">
              <w:rPr>
                <w:noProof/>
                <w:webHidden/>
              </w:rPr>
              <w:tab/>
            </w:r>
            <w:r>
              <w:rPr>
                <w:noProof/>
                <w:webHidden/>
              </w:rPr>
              <w:fldChar w:fldCharType="begin"/>
            </w:r>
            <w:r w:rsidR="00D64D2F">
              <w:rPr>
                <w:noProof/>
                <w:webHidden/>
              </w:rPr>
              <w:instrText xml:space="preserve"> PAGEREF _Toc294276046 \h </w:instrText>
            </w:r>
            <w:r>
              <w:rPr>
                <w:noProof/>
                <w:webHidden/>
              </w:rPr>
            </w:r>
            <w:r>
              <w:rPr>
                <w:noProof/>
                <w:webHidden/>
              </w:rPr>
              <w:fldChar w:fldCharType="separate"/>
            </w:r>
            <w:r w:rsidR="00D64D2F">
              <w:rPr>
                <w:noProof/>
                <w:webHidden/>
              </w:rPr>
              <w:t>28</w:t>
            </w:r>
            <w:r>
              <w:rPr>
                <w:noProof/>
                <w:webHidden/>
              </w:rPr>
              <w:fldChar w:fldCharType="end"/>
            </w:r>
          </w:hyperlink>
        </w:p>
        <w:p w:rsidR="00D64D2F" w:rsidRDefault="008353D8">
          <w:pPr>
            <w:pStyle w:val="TOC1"/>
            <w:tabs>
              <w:tab w:val="right" w:leader="dot" w:pos="9016"/>
            </w:tabs>
            <w:rPr>
              <w:rFonts w:eastAsiaTheme="minorEastAsia"/>
              <w:noProof/>
              <w:lang w:val="id-ID" w:eastAsia="id-ID"/>
            </w:rPr>
          </w:pPr>
          <w:hyperlink w:anchor="_Toc294276047" w:history="1">
            <w:r w:rsidR="00D64D2F" w:rsidRPr="001A62BE">
              <w:rPr>
                <w:rStyle w:val="Hyperlink"/>
                <w:noProof/>
                <w:lang w:val="id-ID"/>
              </w:rPr>
              <w:t>Pemrosesan dan Pencetakan Supplier Retur</w:t>
            </w:r>
            <w:r w:rsidR="00D64D2F">
              <w:rPr>
                <w:noProof/>
                <w:webHidden/>
              </w:rPr>
              <w:tab/>
            </w:r>
            <w:r>
              <w:rPr>
                <w:noProof/>
                <w:webHidden/>
              </w:rPr>
              <w:fldChar w:fldCharType="begin"/>
            </w:r>
            <w:r w:rsidR="00D64D2F">
              <w:rPr>
                <w:noProof/>
                <w:webHidden/>
              </w:rPr>
              <w:instrText xml:space="preserve"> PAGEREF _Toc294276047 \h </w:instrText>
            </w:r>
            <w:r>
              <w:rPr>
                <w:noProof/>
                <w:webHidden/>
              </w:rPr>
            </w:r>
            <w:r>
              <w:rPr>
                <w:noProof/>
                <w:webHidden/>
              </w:rPr>
              <w:fldChar w:fldCharType="separate"/>
            </w:r>
            <w:r w:rsidR="00D64D2F">
              <w:rPr>
                <w:noProof/>
                <w:webHidden/>
              </w:rPr>
              <w:t>29</w:t>
            </w:r>
            <w:r>
              <w:rPr>
                <w:noProof/>
                <w:webHidden/>
              </w:rPr>
              <w:fldChar w:fldCharType="end"/>
            </w:r>
          </w:hyperlink>
        </w:p>
        <w:p w:rsidR="00F139F9" w:rsidRDefault="008353D8">
          <w:r>
            <w:fldChar w:fldCharType="end"/>
          </w:r>
        </w:p>
      </w:sdtContent>
    </w:sdt>
    <w:p w:rsidR="00F139F9" w:rsidRDefault="00F139F9">
      <w:pPr>
        <w:rPr>
          <w:lang w:val="id-ID"/>
        </w:rPr>
      </w:pPr>
      <w:r>
        <w:rPr>
          <w:lang w:val="id-ID"/>
        </w:rPr>
        <w:br w:type="page"/>
      </w:r>
    </w:p>
    <w:p w:rsidR="00F139F9" w:rsidRPr="00F139F9" w:rsidRDefault="00F139F9" w:rsidP="00F139F9">
      <w:pPr>
        <w:rPr>
          <w:lang w:val="id-ID"/>
        </w:rPr>
      </w:pPr>
    </w:p>
    <w:p w:rsidR="0096235B" w:rsidRDefault="005F3BA8" w:rsidP="005F3BA8">
      <w:pPr>
        <w:pStyle w:val="Heading1"/>
        <w:rPr>
          <w:lang w:val="id-ID"/>
        </w:rPr>
      </w:pPr>
      <w:bookmarkStart w:id="0" w:name="_Toc294276032"/>
      <w:r>
        <w:rPr>
          <w:lang w:val="id-ID"/>
        </w:rPr>
        <w:t>Pendahuluan</w:t>
      </w:r>
      <w:bookmarkEnd w:id="0"/>
    </w:p>
    <w:p w:rsidR="005F3BA8" w:rsidRDefault="005F3BA8" w:rsidP="005F3BA8">
      <w:pPr>
        <w:rPr>
          <w:lang w:val="id-ID"/>
        </w:rPr>
      </w:pPr>
      <w:r>
        <w:rPr>
          <w:lang w:val="id-ID"/>
        </w:rPr>
        <w:t>Setiap Cabang dapat meminta Stock Inventory melalui dokumen MR seperti halnya permintaan barang Fixed Asset. Dalam hal ini MR dibuat dengan Request Type: Stock Inventory.</w:t>
      </w:r>
    </w:p>
    <w:p w:rsidR="005F3BA8" w:rsidRDefault="00D60B36" w:rsidP="005F3BA8">
      <w:pPr>
        <w:rPr>
          <w:lang w:val="id-ID"/>
        </w:rPr>
      </w:pPr>
      <w:r>
        <w:rPr>
          <w:lang w:val="id-ID"/>
        </w:rPr>
        <w:t xml:space="preserve">Pembuatan MR dan approval MR di Cabang sama seperti Request Type lainnya. </w:t>
      </w:r>
    </w:p>
    <w:p w:rsidR="00D60B36" w:rsidRDefault="00D60B36" w:rsidP="005F3BA8">
      <w:pPr>
        <w:rPr>
          <w:lang w:val="id-ID"/>
        </w:rPr>
      </w:pPr>
      <w:r>
        <w:rPr>
          <w:lang w:val="id-ID"/>
        </w:rPr>
        <w:t>Pengelolaan MR di GS Admin sama seperti pengelolaan MR dengan Request Type lainnya.</w:t>
      </w:r>
    </w:p>
    <w:p w:rsidR="00D60B36" w:rsidRDefault="00D60B36" w:rsidP="005F3BA8">
      <w:pPr>
        <w:rPr>
          <w:lang w:val="id-ID"/>
        </w:rPr>
      </w:pPr>
      <w:r>
        <w:rPr>
          <w:lang w:val="id-ID"/>
        </w:rPr>
        <w:t xml:space="preserve">Ketika diterima oleh GS Admin, MR dengan Request Type Stock Inventorty akan diproses dengan mengirimkannya ke Stock Management User Group. </w:t>
      </w:r>
    </w:p>
    <w:p w:rsidR="00D60B36" w:rsidRDefault="00D60B36" w:rsidP="005F3BA8">
      <w:pPr>
        <w:rPr>
          <w:lang w:val="id-ID"/>
        </w:rPr>
      </w:pPr>
      <w:r>
        <w:rPr>
          <w:lang w:val="id-ID"/>
        </w:rPr>
        <w:t>Khusus untuk group Stock Management, terdapat pilihan pada MR apakah  untuk pembelian Stock baru atau untuk permintaan Stock normal. Jika pilihan adalah untuk pembelian Stock maka GS Admin mengirimkan MR tersebut ke GS Procurement untuk pembuatan PO</w:t>
      </w:r>
      <w:r w:rsidR="001912BF">
        <w:t xml:space="preserve"> dengan persetujuan Stock Supervisor</w:t>
      </w:r>
      <w:r>
        <w:rPr>
          <w:lang w:val="id-ID"/>
        </w:rPr>
        <w:t>.</w:t>
      </w:r>
    </w:p>
    <w:p w:rsidR="00286678" w:rsidRDefault="00286678" w:rsidP="005F3BA8">
      <w:pPr>
        <w:rPr>
          <w:lang w:val="id-ID"/>
        </w:rPr>
      </w:pPr>
      <w:r w:rsidRPr="00286678">
        <w:rPr>
          <w:noProof/>
        </w:rPr>
        <w:drawing>
          <wp:inline distT="0" distB="0" distL="0" distR="0">
            <wp:extent cx="5731510" cy="4155345"/>
            <wp:effectExtent l="19050" t="0" r="2540" b="0"/>
            <wp:docPr id="4"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144000" cy="6629400"/>
                      <a:chOff x="0" y="0"/>
                      <a:chExt cx="9144000" cy="6629400"/>
                    </a:xfrm>
                  </a:grpSpPr>
                  <a:sp>
                    <a:nvSpPr>
                      <a:cNvPr id="83" name="Rectangle 82"/>
                      <a:cNvSpPr/>
                    </a:nvSpPr>
                    <a:spPr>
                      <a:xfrm>
                        <a:off x="0" y="304800"/>
                        <a:ext cx="9144000" cy="304800"/>
                      </a:xfrm>
                      <a:prstGeom prst="rect">
                        <a:avLst/>
                      </a:prstGeom>
                    </a:spPr>
                    <a:txSp>
                      <a:txBody>
                        <a:bodyPr rtlCol="0" anchor="ctr"/>
                        <a:lstStyle>
                          <a:defPPr>
                            <a:defRPr lang="id-ID"/>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id-ID" sz="800"/>
                        </a:p>
                      </a:txBody>
                      <a:useSpRect/>
                    </a:txSp>
                    <a:style>
                      <a:lnRef idx="1">
                        <a:schemeClr val="accent6"/>
                      </a:lnRef>
                      <a:fillRef idx="2">
                        <a:schemeClr val="accent6"/>
                      </a:fillRef>
                      <a:effectRef idx="1">
                        <a:schemeClr val="accent6"/>
                      </a:effectRef>
                      <a:fontRef idx="minor">
                        <a:schemeClr val="dk1"/>
                      </a:fontRef>
                    </a:style>
                  </a:sp>
                  <a:sp>
                    <a:nvSpPr>
                      <a:cNvPr id="17" name="TextBox 16"/>
                      <a:cNvSpPr txBox="1"/>
                    </a:nvSpPr>
                    <a:spPr>
                      <a:xfrm>
                        <a:off x="1371600" y="381000"/>
                        <a:ext cx="1524000" cy="215444"/>
                      </a:xfrm>
                      <a:prstGeom prst="rect">
                        <a:avLst/>
                      </a:prstGeom>
                      <a:noFill/>
                    </a:spPr>
                    <a:txSp>
                      <a:txBody>
                        <a:bodyPr wrap="square" rtlCol="0">
                          <a:spAutoFit/>
                        </a:bodyPr>
                        <a:lstStyle>
                          <a:defPPr>
                            <a:defRPr lang="id-ID"/>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id-ID" sz="800" dirty="0" smtClean="0"/>
                            <a:t>GS Admin / IT Admin</a:t>
                          </a:r>
                          <a:endParaRPr lang="id-ID" sz="800" dirty="0"/>
                        </a:p>
                      </a:txBody>
                      <a:useSpRect/>
                    </a:txSp>
                  </a:sp>
                  <a:sp>
                    <a:nvSpPr>
                      <a:cNvPr id="20" name="Flowchart: Process 19"/>
                      <a:cNvSpPr/>
                    </a:nvSpPr>
                    <a:spPr>
                      <a:xfrm>
                        <a:off x="2438400" y="762000"/>
                        <a:ext cx="770850" cy="381000"/>
                      </a:xfrm>
                      <a:prstGeom prst="flowChartProcess">
                        <a:avLst/>
                      </a:prstGeom>
                    </a:spPr>
                    <a:txSp>
                      <a:txBody>
                        <a:bodyPr rtlCol="0" anchor="ctr"/>
                        <a:lstStyle>
                          <a:defPPr>
                            <a:defRPr lang="id-ID"/>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id-ID" sz="900" dirty="0" smtClean="0"/>
                            <a:t>List  MR branch approved</a:t>
                          </a:r>
                          <a:endParaRPr lang="id-ID" sz="9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21" name="Flowchart: Process 20"/>
                      <a:cNvSpPr/>
                    </a:nvSpPr>
                    <a:spPr>
                      <a:xfrm>
                        <a:off x="2438400" y="1295400"/>
                        <a:ext cx="762000" cy="228600"/>
                      </a:xfrm>
                      <a:prstGeom prst="flowChartProcess">
                        <a:avLst/>
                      </a:prstGeom>
                    </a:spPr>
                    <a:txSp>
                      <a:txBody>
                        <a:bodyPr rtlCol="0" anchor="ctr"/>
                        <a:lstStyle>
                          <a:defPPr>
                            <a:defRPr lang="id-ID"/>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id-ID" sz="900" dirty="0" smtClean="0"/>
                            <a:t>View  MR</a:t>
                          </a:r>
                          <a:endParaRPr lang="id-ID" sz="900"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22" name="Elbow Connector 21"/>
                      <a:cNvCxnSpPr>
                        <a:stCxn id="101" idx="6"/>
                        <a:endCxn id="20" idx="1"/>
                      </a:cNvCxnSpPr>
                    </a:nvCxnSpPr>
                    <a:spPr>
                      <a:xfrm>
                        <a:off x="990600" y="952500"/>
                        <a:ext cx="1447800" cy="1588"/>
                      </a:xfrm>
                      <a:prstGeom prst="bentConnector3">
                        <a:avLst>
                          <a:gd name="adj1" fmla="val 50000"/>
                        </a:avLst>
                      </a:prstGeom>
                      <a:ln>
                        <a:tailEnd type="arrow"/>
                      </a:ln>
                    </a:spPr>
                    <a:style>
                      <a:lnRef idx="1">
                        <a:schemeClr val="accent1"/>
                      </a:lnRef>
                      <a:fillRef idx="0">
                        <a:schemeClr val="accent1"/>
                      </a:fillRef>
                      <a:effectRef idx="0">
                        <a:schemeClr val="accent1"/>
                      </a:effectRef>
                      <a:fontRef idx="minor">
                        <a:schemeClr val="tx1"/>
                      </a:fontRef>
                    </a:style>
                  </a:cxnSp>
                  <a:cxnSp>
                    <a:nvCxnSpPr>
                      <a:cNvPr id="26" name="Elbow Connector 25"/>
                      <a:cNvCxnSpPr>
                        <a:stCxn id="20" idx="2"/>
                        <a:endCxn id="21" idx="0"/>
                      </a:cNvCxnSpPr>
                    </a:nvCxnSpPr>
                    <a:spPr>
                      <a:xfrm rot="5400000">
                        <a:off x="2745413" y="1216988"/>
                        <a:ext cx="152400" cy="4425"/>
                      </a:xfrm>
                      <a:prstGeom prst="bentConnector3">
                        <a:avLst>
                          <a:gd name="adj1" fmla="val 50000"/>
                        </a:avLst>
                      </a:prstGeom>
                      <a:ln>
                        <a:tailEnd type="arrow"/>
                      </a:ln>
                    </a:spPr>
                    <a:style>
                      <a:lnRef idx="1">
                        <a:schemeClr val="accent1"/>
                      </a:lnRef>
                      <a:fillRef idx="0">
                        <a:schemeClr val="accent1"/>
                      </a:fillRef>
                      <a:effectRef idx="0">
                        <a:schemeClr val="accent1"/>
                      </a:effectRef>
                      <a:fontRef idx="minor">
                        <a:schemeClr val="tx1"/>
                      </a:fontRef>
                    </a:style>
                  </a:cxnSp>
                  <a:sp>
                    <a:nvSpPr>
                      <a:cNvPr id="56" name="TextBox 55"/>
                      <a:cNvSpPr txBox="1"/>
                    </a:nvSpPr>
                    <a:spPr>
                      <a:xfrm>
                        <a:off x="3657600" y="381000"/>
                        <a:ext cx="990600" cy="215444"/>
                      </a:xfrm>
                      <a:prstGeom prst="rect">
                        <a:avLst/>
                      </a:prstGeom>
                      <a:noFill/>
                    </a:spPr>
                    <a:txSp>
                      <a:txBody>
                        <a:bodyPr wrap="square" rtlCol="0">
                          <a:spAutoFit/>
                        </a:bodyPr>
                        <a:lstStyle>
                          <a:defPPr>
                            <a:defRPr lang="id-ID"/>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id-ID" sz="800" dirty="0" smtClean="0"/>
                            <a:t>GS Procurement</a:t>
                          </a:r>
                          <a:endParaRPr lang="id-ID" sz="800" dirty="0"/>
                        </a:p>
                      </a:txBody>
                      <a:useSpRect/>
                    </a:txSp>
                  </a:sp>
                  <a:cxnSp>
                    <a:nvCxnSpPr>
                      <a:cNvPr id="96" name="Straight Connector 95"/>
                      <a:cNvCxnSpPr/>
                    </a:nvCxnSpPr>
                    <a:spPr>
                      <a:xfrm rot="16200000" flipH="1">
                        <a:off x="381001" y="3581400"/>
                        <a:ext cx="6553200" cy="0"/>
                      </a:xfrm>
                      <a:prstGeom prst="line">
                        <a:avLst/>
                      </a:prstGeom>
                    </a:spPr>
                    <a:style>
                      <a:lnRef idx="2">
                        <a:schemeClr val="accent2"/>
                      </a:lnRef>
                      <a:fillRef idx="0">
                        <a:schemeClr val="accent2"/>
                      </a:fillRef>
                      <a:effectRef idx="1">
                        <a:schemeClr val="accent2"/>
                      </a:effectRef>
                      <a:fontRef idx="minor">
                        <a:schemeClr val="tx1"/>
                      </a:fontRef>
                    </a:style>
                  </a:cxnSp>
                  <a:sp>
                    <a:nvSpPr>
                      <a:cNvPr id="274" name="Rectangle 273"/>
                      <a:cNvSpPr/>
                    </a:nvSpPr>
                    <a:spPr>
                      <a:xfrm>
                        <a:off x="0" y="0"/>
                        <a:ext cx="9144000" cy="304800"/>
                      </a:xfrm>
                      <a:prstGeom prst="rect">
                        <a:avLst/>
                      </a:prstGeom>
                    </a:spPr>
                    <a:txSp>
                      <a:txBody>
                        <a:bodyPr rtlCol="0" anchor="ctr"/>
                        <a:lstStyle>
                          <a:defPPr>
                            <a:defRPr lang="id-ID"/>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id-ID" dirty="0" smtClean="0"/>
                            <a:t>GS Admin/ Determine Request Type, Transfer, or PO</a:t>
                          </a:r>
                          <a:endParaRPr lang="id-ID" dirty="0"/>
                        </a:p>
                      </a:txBody>
                      <a:useSpRect/>
                    </a:txSp>
                    <a:style>
                      <a:lnRef idx="1">
                        <a:schemeClr val="accent2"/>
                      </a:lnRef>
                      <a:fillRef idx="3">
                        <a:schemeClr val="accent2"/>
                      </a:fillRef>
                      <a:effectRef idx="2">
                        <a:schemeClr val="accent2"/>
                      </a:effectRef>
                      <a:fontRef idx="minor">
                        <a:schemeClr val="lt1"/>
                      </a:fontRef>
                    </a:style>
                  </a:sp>
                  <a:sp>
                    <a:nvSpPr>
                      <a:cNvPr id="279" name="Flowchart: Decision 278"/>
                      <a:cNvSpPr/>
                    </a:nvSpPr>
                    <a:spPr>
                      <a:xfrm>
                        <a:off x="2286000" y="2514600"/>
                        <a:ext cx="1066800" cy="609600"/>
                      </a:xfrm>
                      <a:prstGeom prst="flowChartDecision">
                        <a:avLst/>
                      </a:prstGeom>
                    </a:spPr>
                    <a:txSp>
                      <a:txBody>
                        <a:bodyPr rtlCol="0" anchor="ctr"/>
                        <a:lstStyle>
                          <a:defPPr>
                            <a:defRPr lang="id-ID"/>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id-ID" sz="800" dirty="0" smtClean="0"/>
                            <a:t>Procurement ?</a:t>
                          </a:r>
                          <a:endParaRPr lang="id-ID" sz="800"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293" name="Elbow Connector 292"/>
                      <a:cNvCxnSpPr>
                        <a:stCxn id="21" idx="2"/>
                        <a:endCxn id="76" idx="0"/>
                      </a:cNvCxnSpPr>
                    </a:nvCxnSpPr>
                    <a:spPr>
                      <a:xfrm rot="5400000">
                        <a:off x="2743200" y="1600200"/>
                        <a:ext cx="152400" cy="1588"/>
                      </a:xfrm>
                      <a:prstGeom prst="bentConnector3">
                        <a:avLst>
                          <a:gd name="adj1" fmla="val 50000"/>
                        </a:avLst>
                      </a:prstGeom>
                      <a:ln>
                        <a:tailEnd type="arrow"/>
                      </a:ln>
                    </a:spPr>
                    <a:style>
                      <a:lnRef idx="1">
                        <a:schemeClr val="accent1"/>
                      </a:lnRef>
                      <a:fillRef idx="0">
                        <a:schemeClr val="accent1"/>
                      </a:fillRef>
                      <a:effectRef idx="0">
                        <a:schemeClr val="accent1"/>
                      </a:effectRef>
                      <a:fontRef idx="minor">
                        <a:schemeClr val="tx1"/>
                      </a:fontRef>
                    </a:style>
                  </a:cxnSp>
                  <a:cxnSp>
                    <a:nvCxnSpPr>
                      <a:cNvPr id="295" name="Elbow Connector 294"/>
                      <a:cNvCxnSpPr>
                        <a:stCxn id="279" idx="2"/>
                        <a:endCxn id="109" idx="0"/>
                      </a:cNvCxnSpPr>
                    </a:nvCxnSpPr>
                    <a:spPr>
                      <a:xfrm rot="5400000">
                        <a:off x="2743200" y="3200400"/>
                        <a:ext cx="152400" cy="1588"/>
                      </a:xfrm>
                      <a:prstGeom prst="bentConnector3">
                        <a:avLst>
                          <a:gd name="adj1" fmla="val 50000"/>
                        </a:avLst>
                      </a:prstGeom>
                      <a:ln>
                        <a:tailEnd type="arrow"/>
                      </a:ln>
                    </a:spPr>
                    <a:style>
                      <a:lnRef idx="1">
                        <a:schemeClr val="accent1"/>
                      </a:lnRef>
                      <a:fillRef idx="0">
                        <a:schemeClr val="accent1"/>
                      </a:fillRef>
                      <a:effectRef idx="0">
                        <a:schemeClr val="accent1"/>
                      </a:effectRef>
                      <a:fontRef idx="minor">
                        <a:schemeClr val="tx1"/>
                      </a:fontRef>
                    </a:style>
                  </a:cxnSp>
                  <a:sp>
                    <a:nvSpPr>
                      <a:cNvPr id="308" name="Flowchart: Off-page Connector 307"/>
                      <a:cNvSpPr/>
                    </a:nvSpPr>
                    <a:spPr>
                      <a:xfrm>
                        <a:off x="4953000" y="3746956"/>
                        <a:ext cx="228600" cy="304800"/>
                      </a:xfrm>
                      <a:prstGeom prst="flowChartOffpageConnector">
                        <a:avLst/>
                      </a:prstGeom>
                      <a:solidFill>
                        <a:schemeClr val="accent6"/>
                      </a:solidFill>
                    </a:spPr>
                    <a:txSp>
                      <a:txBody>
                        <a:bodyPr rtlCol="0" anchor="ctr"/>
                        <a:lstStyle>
                          <a:defPPr>
                            <a:defRPr lang="id-ID"/>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id-ID"/>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310" name="Shape 309"/>
                      <a:cNvCxnSpPr>
                        <a:stCxn id="279" idx="3"/>
                        <a:endCxn id="308" idx="0"/>
                      </a:cNvCxnSpPr>
                    </a:nvCxnSpPr>
                    <a:spPr>
                      <a:xfrm>
                        <a:off x="3352800" y="2819400"/>
                        <a:ext cx="1714500" cy="927556"/>
                      </a:xfrm>
                      <a:prstGeom prst="bentConnector2">
                        <a:avLst/>
                      </a:prstGeom>
                      <a:ln>
                        <a:tailEnd type="arrow"/>
                      </a:ln>
                    </a:spPr>
                    <a:style>
                      <a:lnRef idx="1">
                        <a:schemeClr val="accent1"/>
                      </a:lnRef>
                      <a:fillRef idx="0">
                        <a:schemeClr val="accent1"/>
                      </a:fillRef>
                      <a:effectRef idx="0">
                        <a:schemeClr val="accent1"/>
                      </a:effectRef>
                      <a:fontRef idx="minor">
                        <a:schemeClr val="tx1"/>
                      </a:fontRef>
                    </a:style>
                  </a:cxnSp>
                  <a:sp>
                    <a:nvSpPr>
                      <a:cNvPr id="313" name="TextBox 312"/>
                      <a:cNvSpPr txBox="1"/>
                    </a:nvSpPr>
                    <a:spPr>
                      <a:xfrm>
                        <a:off x="4800600" y="4051756"/>
                        <a:ext cx="660758" cy="215444"/>
                      </a:xfrm>
                      <a:prstGeom prst="rect">
                        <a:avLst/>
                      </a:prstGeom>
                      <a:noFill/>
                    </a:spPr>
                    <a:txSp>
                      <a:txBody>
                        <a:bodyPr wrap="none" rtlCol="0">
                          <a:spAutoFit/>
                        </a:bodyPr>
                        <a:lstStyle>
                          <a:defPPr>
                            <a:defRPr lang="id-ID"/>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id-ID" sz="800" dirty="0" smtClean="0"/>
                            <a:t>FA Transfer</a:t>
                          </a:r>
                          <a:endParaRPr lang="id-ID" sz="800" dirty="0"/>
                        </a:p>
                      </a:txBody>
                      <a:useSpRect/>
                    </a:txSp>
                  </a:sp>
                  <a:sp>
                    <a:nvSpPr>
                      <a:cNvPr id="101" name="Oval 100"/>
                      <a:cNvSpPr/>
                    </a:nvSpPr>
                    <a:spPr>
                      <a:xfrm>
                        <a:off x="152400" y="685800"/>
                        <a:ext cx="838200" cy="533400"/>
                      </a:xfrm>
                      <a:prstGeom prst="ellipse">
                        <a:avLst/>
                      </a:prstGeom>
                    </a:spPr>
                    <a:txSp>
                      <a:txBody>
                        <a:bodyPr rtlCol="0" anchor="ctr"/>
                        <a:lstStyle>
                          <a:defPPr>
                            <a:defRPr lang="id-ID"/>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id-ID" sz="1050" dirty="0" smtClean="0"/>
                            <a:t>Branch</a:t>
                          </a:r>
                          <a:endParaRPr lang="id-ID" sz="105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76" name="Flowchart: Decision 75"/>
                      <a:cNvSpPr/>
                    </a:nvSpPr>
                    <a:spPr>
                      <a:xfrm>
                        <a:off x="2133600" y="1676400"/>
                        <a:ext cx="1371600" cy="609600"/>
                      </a:xfrm>
                      <a:prstGeom prst="flowChartDecision">
                        <a:avLst/>
                      </a:prstGeom>
                    </a:spPr>
                    <a:txSp>
                      <a:txBody>
                        <a:bodyPr rtlCol="0" anchor="ctr"/>
                        <a:lstStyle>
                          <a:defPPr>
                            <a:defRPr lang="id-ID"/>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id-ID" sz="900" dirty="0" smtClean="0"/>
                            <a:t>Request  Type: FA or Stock?</a:t>
                          </a:r>
                          <a:endParaRPr lang="id-ID" sz="900"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04" name="Straight Arrow Connector 103"/>
                      <a:cNvCxnSpPr>
                        <a:stCxn id="76" idx="2"/>
                        <a:endCxn id="279" idx="0"/>
                      </a:cNvCxnSpPr>
                    </a:nvCxnSpPr>
                    <a:spPr>
                      <a:xfrm rot="5400000">
                        <a:off x="2705100" y="2400300"/>
                        <a:ext cx="228600"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08" name="Flowchart: Process 107"/>
                      <a:cNvSpPr/>
                    </a:nvSpPr>
                    <a:spPr>
                      <a:xfrm>
                        <a:off x="5410200" y="1371600"/>
                        <a:ext cx="838200" cy="304800"/>
                      </a:xfrm>
                      <a:prstGeom prst="flowChartProcess">
                        <a:avLst/>
                      </a:prstGeom>
                    </a:spPr>
                    <a:txSp>
                      <a:txBody>
                        <a:bodyPr rtlCol="0" anchor="ctr"/>
                        <a:lstStyle>
                          <a:defPPr>
                            <a:defRPr lang="id-ID"/>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id-ID" sz="900" dirty="0" smtClean="0"/>
                            <a:t>Check Stock</a:t>
                          </a:r>
                          <a:endParaRPr lang="id-ID" sz="9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27" name="TextBox 126"/>
                      <a:cNvSpPr txBox="1"/>
                    </a:nvSpPr>
                    <a:spPr>
                      <a:xfrm>
                        <a:off x="1600200" y="1676400"/>
                        <a:ext cx="429926" cy="230832"/>
                      </a:xfrm>
                      <a:prstGeom prst="rect">
                        <a:avLst/>
                      </a:prstGeom>
                      <a:noFill/>
                    </a:spPr>
                    <a:txSp>
                      <a:txBody>
                        <a:bodyPr wrap="none" rtlCol="0">
                          <a:spAutoFit/>
                        </a:bodyPr>
                        <a:lstStyle>
                          <a:defPPr>
                            <a:defRPr lang="id-ID"/>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id-ID" sz="900" dirty="0" smtClean="0"/>
                            <a:t>stock</a:t>
                          </a:r>
                          <a:endParaRPr lang="id-ID" sz="900" dirty="0"/>
                        </a:p>
                      </a:txBody>
                      <a:useSpRect/>
                    </a:txSp>
                  </a:sp>
                  <a:sp>
                    <a:nvSpPr>
                      <a:cNvPr id="129" name="TextBox 128"/>
                      <a:cNvSpPr txBox="1"/>
                    </a:nvSpPr>
                    <a:spPr>
                      <a:xfrm>
                        <a:off x="3048000" y="2286000"/>
                        <a:ext cx="304892" cy="230832"/>
                      </a:xfrm>
                      <a:prstGeom prst="rect">
                        <a:avLst/>
                      </a:prstGeom>
                      <a:noFill/>
                    </a:spPr>
                    <a:txSp>
                      <a:txBody>
                        <a:bodyPr wrap="none" rtlCol="0">
                          <a:spAutoFit/>
                        </a:bodyPr>
                        <a:lstStyle>
                          <a:defPPr>
                            <a:defRPr lang="id-ID"/>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id-ID" sz="900" dirty="0" smtClean="0"/>
                            <a:t>FA</a:t>
                          </a:r>
                          <a:endParaRPr lang="id-ID" sz="900" dirty="0"/>
                        </a:p>
                      </a:txBody>
                      <a:useSpRect/>
                    </a:txSp>
                  </a:sp>
                  <a:sp>
                    <a:nvSpPr>
                      <a:cNvPr id="133" name="Flowchart: Decision 132"/>
                      <a:cNvSpPr/>
                    </a:nvSpPr>
                    <a:spPr>
                      <a:xfrm>
                        <a:off x="5334000" y="2057400"/>
                        <a:ext cx="990600" cy="381000"/>
                      </a:xfrm>
                      <a:prstGeom prst="flowChartDecision">
                        <a:avLst/>
                      </a:prstGeom>
                    </a:spPr>
                    <a:txSp>
                      <a:txBody>
                        <a:bodyPr rtlCol="0" anchor="ctr"/>
                        <a:lstStyle>
                          <a:defPPr>
                            <a:defRPr lang="id-ID"/>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id-ID" sz="900" dirty="0" smtClean="0"/>
                            <a:t>Available?</a:t>
                          </a:r>
                          <a:endParaRPr lang="id-ID" sz="900"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36" name="Elbow Connector 135"/>
                      <a:cNvCxnSpPr>
                        <a:stCxn id="108" idx="2"/>
                        <a:endCxn id="133" idx="0"/>
                      </a:cNvCxnSpPr>
                    </a:nvCxnSpPr>
                    <a:spPr>
                      <a:xfrm rot="5400000">
                        <a:off x="5638800" y="1866900"/>
                        <a:ext cx="381000" cy="1588"/>
                      </a:xfrm>
                      <a:prstGeom prst="bentConnector3">
                        <a:avLst>
                          <a:gd name="adj1" fmla="val 50000"/>
                        </a:avLst>
                      </a:prstGeom>
                      <a:ln>
                        <a:tailEnd type="arrow"/>
                      </a:ln>
                    </a:spPr>
                    <a:style>
                      <a:lnRef idx="1">
                        <a:schemeClr val="accent1"/>
                      </a:lnRef>
                      <a:fillRef idx="0">
                        <a:schemeClr val="accent1"/>
                      </a:fillRef>
                      <a:effectRef idx="0">
                        <a:schemeClr val="accent1"/>
                      </a:effectRef>
                      <a:fontRef idx="minor">
                        <a:schemeClr val="tx1"/>
                      </a:fontRef>
                    </a:style>
                  </a:cxnSp>
                  <a:sp>
                    <a:nvSpPr>
                      <a:cNvPr id="144" name="Flowchart: Off-page Connector 143"/>
                      <a:cNvSpPr/>
                    </a:nvSpPr>
                    <a:spPr>
                      <a:xfrm>
                        <a:off x="5715000" y="6290846"/>
                        <a:ext cx="228600" cy="304800"/>
                      </a:xfrm>
                      <a:prstGeom prst="flowChartOffpageConnector">
                        <a:avLst/>
                      </a:prstGeom>
                      <a:solidFill>
                        <a:schemeClr val="accent6"/>
                      </a:solidFill>
                    </a:spPr>
                    <a:txSp>
                      <a:txBody>
                        <a:bodyPr rtlCol="0" anchor="ctr"/>
                        <a:lstStyle>
                          <a:defPPr>
                            <a:defRPr lang="id-ID"/>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id-ID"/>
                        </a:p>
                      </a:txBody>
                      <a:useSpRect/>
                    </a:txSp>
                    <a:style>
                      <a:lnRef idx="2">
                        <a:schemeClr val="accent1">
                          <a:shade val="50000"/>
                        </a:schemeClr>
                      </a:lnRef>
                      <a:fillRef idx="1">
                        <a:schemeClr val="accent1"/>
                      </a:fillRef>
                      <a:effectRef idx="0">
                        <a:schemeClr val="accent1"/>
                      </a:effectRef>
                      <a:fontRef idx="minor">
                        <a:schemeClr val="lt1"/>
                      </a:fontRef>
                    </a:style>
                  </a:sp>
                  <a:sp>
                    <a:nvSpPr>
                      <a:cNvPr id="146" name="TextBox 145"/>
                      <a:cNvSpPr txBox="1"/>
                    </a:nvSpPr>
                    <a:spPr>
                      <a:xfrm>
                        <a:off x="5943600" y="6290846"/>
                        <a:ext cx="489236" cy="338554"/>
                      </a:xfrm>
                      <a:prstGeom prst="rect">
                        <a:avLst/>
                      </a:prstGeom>
                      <a:noFill/>
                    </a:spPr>
                    <a:txSp>
                      <a:txBody>
                        <a:bodyPr wrap="none" rtlCol="0">
                          <a:spAutoFit/>
                        </a:bodyPr>
                        <a:lstStyle>
                          <a:defPPr>
                            <a:defRPr lang="id-ID"/>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id-ID" sz="800" dirty="0" smtClean="0"/>
                            <a:t>Stock </a:t>
                          </a:r>
                        </a:p>
                        <a:p>
                          <a:r>
                            <a:rPr lang="id-ID" sz="800" dirty="0" smtClean="0"/>
                            <a:t>Outlog</a:t>
                          </a:r>
                          <a:endParaRPr lang="id-ID" sz="800" dirty="0"/>
                        </a:p>
                      </a:txBody>
                      <a:useSpRect/>
                    </a:txSp>
                  </a:sp>
                  <a:cxnSp>
                    <a:nvCxnSpPr>
                      <a:cNvPr id="150" name="Shape 149"/>
                      <a:cNvCxnSpPr>
                        <a:stCxn id="133" idx="2"/>
                        <a:endCxn id="144" idx="0"/>
                      </a:cNvCxnSpPr>
                    </a:nvCxnSpPr>
                    <a:spPr>
                      <a:xfrm rot="5400000">
                        <a:off x="3903077" y="4364623"/>
                        <a:ext cx="3852446" cy="1588"/>
                      </a:xfrm>
                      <a:prstGeom prst="bentConnector3">
                        <a:avLst>
                          <a:gd name="adj1" fmla="val 50000"/>
                        </a:avLst>
                      </a:prstGeom>
                      <a:ln>
                        <a:tailEnd type="arrow"/>
                      </a:ln>
                    </a:spPr>
                    <a:style>
                      <a:lnRef idx="1">
                        <a:schemeClr val="accent1"/>
                      </a:lnRef>
                      <a:fillRef idx="0">
                        <a:schemeClr val="accent1"/>
                      </a:fillRef>
                      <a:effectRef idx="0">
                        <a:schemeClr val="accent1"/>
                      </a:effectRef>
                      <a:fontRef idx="minor">
                        <a:schemeClr val="tx1"/>
                      </a:fontRef>
                    </a:style>
                  </a:cxnSp>
                  <a:cxnSp>
                    <a:nvCxnSpPr>
                      <a:cNvPr id="154" name="Shape 153"/>
                      <a:cNvCxnSpPr>
                        <a:stCxn id="88" idx="3"/>
                        <a:endCxn id="58" idx="0"/>
                      </a:cNvCxnSpPr>
                    </a:nvCxnSpPr>
                    <a:spPr>
                      <a:xfrm flipV="1">
                        <a:off x="6858000" y="1828800"/>
                        <a:ext cx="1257300" cy="1828800"/>
                      </a:xfrm>
                      <a:prstGeom prst="bentConnector4">
                        <a:avLst>
                          <a:gd name="adj1" fmla="val 33333"/>
                          <a:gd name="adj2" fmla="val 112500"/>
                        </a:avLst>
                      </a:prstGeom>
                      <a:ln>
                        <a:tailEnd type="arrow"/>
                      </a:ln>
                    </a:spPr>
                    <a:style>
                      <a:lnRef idx="1">
                        <a:schemeClr val="accent1"/>
                      </a:lnRef>
                      <a:fillRef idx="0">
                        <a:schemeClr val="accent1"/>
                      </a:fillRef>
                      <a:effectRef idx="0">
                        <a:schemeClr val="accent1"/>
                      </a:effectRef>
                      <a:fontRef idx="minor">
                        <a:schemeClr val="tx1"/>
                      </a:fontRef>
                    </a:style>
                  </a:cxnSp>
                  <a:sp>
                    <a:nvSpPr>
                      <a:cNvPr id="155" name="TextBox 154"/>
                      <a:cNvSpPr txBox="1"/>
                    </a:nvSpPr>
                    <a:spPr>
                      <a:xfrm>
                        <a:off x="6400800" y="2362200"/>
                        <a:ext cx="242374" cy="215444"/>
                      </a:xfrm>
                      <a:prstGeom prst="rect">
                        <a:avLst/>
                      </a:prstGeom>
                      <a:noFill/>
                    </a:spPr>
                    <a:txSp>
                      <a:txBody>
                        <a:bodyPr wrap="none" rtlCol="0">
                          <a:spAutoFit/>
                        </a:bodyPr>
                        <a:lstStyle>
                          <a:defPPr>
                            <a:defRPr lang="id-ID"/>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id-ID" sz="800" dirty="0" smtClean="0"/>
                            <a:t>n</a:t>
                          </a:r>
                          <a:endParaRPr lang="id-ID" sz="800" dirty="0"/>
                        </a:p>
                      </a:txBody>
                      <a:useSpRect/>
                    </a:txSp>
                  </a:sp>
                  <a:sp>
                    <a:nvSpPr>
                      <a:cNvPr id="157" name="TextBox 156"/>
                      <a:cNvSpPr txBox="1"/>
                    </a:nvSpPr>
                    <a:spPr>
                      <a:xfrm>
                        <a:off x="5791200" y="2514600"/>
                        <a:ext cx="231154" cy="215444"/>
                      </a:xfrm>
                      <a:prstGeom prst="rect">
                        <a:avLst/>
                      </a:prstGeom>
                      <a:noFill/>
                    </a:spPr>
                    <a:txSp>
                      <a:txBody>
                        <a:bodyPr wrap="none" rtlCol="0">
                          <a:spAutoFit/>
                        </a:bodyPr>
                        <a:lstStyle>
                          <a:defPPr>
                            <a:defRPr lang="id-ID"/>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id-ID" sz="800" dirty="0" smtClean="0"/>
                            <a:t>y</a:t>
                          </a:r>
                          <a:endParaRPr lang="id-ID" sz="800" dirty="0"/>
                        </a:p>
                      </a:txBody>
                      <a:useSpRect/>
                    </a:txSp>
                  </a:sp>
                  <a:sp>
                    <a:nvSpPr>
                      <a:cNvPr id="130" name="TextBox 129"/>
                      <a:cNvSpPr txBox="1"/>
                    </a:nvSpPr>
                    <a:spPr>
                      <a:xfrm>
                        <a:off x="3276600" y="3200400"/>
                        <a:ext cx="865943" cy="338554"/>
                      </a:xfrm>
                      <a:prstGeom prst="rect">
                        <a:avLst/>
                      </a:prstGeom>
                      <a:noFill/>
                    </a:spPr>
                    <a:txSp>
                      <a:txBody>
                        <a:bodyPr wrap="none" rtlCol="0">
                          <a:spAutoFit/>
                        </a:bodyPr>
                        <a:lstStyle>
                          <a:defPPr>
                            <a:defRPr lang="id-ID"/>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id-ID" sz="800" dirty="0" smtClean="0"/>
                            <a:t>Y: Sent to </a:t>
                          </a:r>
                        </a:p>
                        <a:p>
                          <a:r>
                            <a:rPr lang="id-ID" sz="800" dirty="0" smtClean="0"/>
                            <a:t>GS Procurement</a:t>
                          </a:r>
                          <a:endParaRPr lang="id-ID" sz="800" dirty="0"/>
                        </a:p>
                      </a:txBody>
                      <a:useSpRect/>
                    </a:txSp>
                  </a:sp>
                  <a:sp>
                    <a:nvSpPr>
                      <a:cNvPr id="134" name="TextBox 133"/>
                      <a:cNvSpPr txBox="1"/>
                    </a:nvSpPr>
                    <a:spPr>
                      <a:xfrm>
                        <a:off x="3352800" y="2438400"/>
                        <a:ext cx="875561" cy="338554"/>
                      </a:xfrm>
                      <a:prstGeom prst="rect">
                        <a:avLst/>
                      </a:prstGeom>
                      <a:noFill/>
                    </a:spPr>
                    <a:txSp>
                      <a:txBody>
                        <a:bodyPr wrap="none" rtlCol="0">
                          <a:spAutoFit/>
                        </a:bodyPr>
                        <a:lstStyle>
                          <a:defPPr>
                            <a:defRPr lang="id-ID"/>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id-ID" sz="800" dirty="0" smtClean="0"/>
                            <a:t>N: Sent to </a:t>
                          </a:r>
                        </a:p>
                        <a:p>
                          <a:r>
                            <a:rPr lang="id-ID" sz="800" dirty="0" smtClean="0"/>
                            <a:t>FA Management</a:t>
                          </a:r>
                          <a:endParaRPr lang="id-ID" sz="800" dirty="0"/>
                        </a:p>
                      </a:txBody>
                      <a:useSpRect/>
                    </a:txSp>
                  </a:sp>
                  <a:sp>
                    <a:nvSpPr>
                      <a:cNvPr id="103" name="TextBox 102"/>
                      <a:cNvSpPr txBox="1"/>
                    </a:nvSpPr>
                    <a:spPr>
                      <a:xfrm>
                        <a:off x="1143000" y="2819400"/>
                        <a:ext cx="952505" cy="369332"/>
                      </a:xfrm>
                      <a:prstGeom prst="rect">
                        <a:avLst/>
                      </a:prstGeom>
                      <a:noFill/>
                    </a:spPr>
                    <a:txSp>
                      <a:txBody>
                        <a:bodyPr wrap="none" rtlCol="0">
                          <a:spAutoFit/>
                        </a:bodyPr>
                        <a:lstStyle>
                          <a:defPPr>
                            <a:defRPr lang="id-ID"/>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id-ID" sz="900" dirty="0" smtClean="0"/>
                            <a:t>Y: Sent to </a:t>
                          </a:r>
                        </a:p>
                        <a:p>
                          <a:r>
                            <a:rPr lang="id-ID" sz="900" dirty="0" smtClean="0"/>
                            <a:t>GS Procurement</a:t>
                          </a:r>
                          <a:endParaRPr lang="id-ID" sz="900" dirty="0"/>
                        </a:p>
                      </a:txBody>
                      <a:useSpRect/>
                    </a:txSp>
                  </a:sp>
                  <a:sp>
                    <a:nvSpPr>
                      <a:cNvPr id="109" name="Flowchart: Process 108"/>
                      <a:cNvSpPr/>
                    </a:nvSpPr>
                    <a:spPr>
                      <a:xfrm>
                        <a:off x="2438400" y="3276600"/>
                        <a:ext cx="762000" cy="609600"/>
                      </a:xfrm>
                      <a:prstGeom prst="flowChartProcess">
                        <a:avLst/>
                      </a:prstGeom>
                    </a:spPr>
                    <a:txSp>
                      <a:txBody>
                        <a:bodyPr rtlCol="0" anchor="ctr"/>
                        <a:lstStyle>
                          <a:defPPr>
                            <a:defRPr lang="id-ID"/>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id-ID" sz="900" dirty="0" smtClean="0"/>
                            <a:t>If IT: IT MR approval</a:t>
                          </a:r>
                          <a:endParaRPr lang="id-ID" sz="900"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18" name="Elbow Connector 117"/>
                      <a:cNvCxnSpPr>
                        <a:stCxn id="109" idx="3"/>
                        <a:endCxn id="169" idx="0"/>
                      </a:cNvCxnSpPr>
                    </a:nvCxnSpPr>
                    <a:spPr>
                      <a:xfrm>
                        <a:off x="3200400" y="3581400"/>
                        <a:ext cx="876300" cy="2286000"/>
                      </a:xfrm>
                      <a:prstGeom prst="bentConnector2">
                        <a:avLst/>
                      </a:prstGeom>
                      <a:ln>
                        <a:tailEnd type="arrow"/>
                      </a:ln>
                    </a:spPr>
                    <a:style>
                      <a:lnRef idx="1">
                        <a:schemeClr val="accent1"/>
                      </a:lnRef>
                      <a:fillRef idx="0">
                        <a:schemeClr val="accent1"/>
                      </a:fillRef>
                      <a:effectRef idx="0">
                        <a:schemeClr val="accent1"/>
                      </a:effectRef>
                      <a:fontRef idx="minor">
                        <a:schemeClr val="tx1"/>
                      </a:fontRef>
                    </a:style>
                  </a:cxnSp>
                  <a:cxnSp>
                    <a:nvCxnSpPr>
                      <a:cNvPr id="121" name="Straight Connector 120"/>
                      <a:cNvCxnSpPr/>
                    </a:nvCxnSpPr>
                    <a:spPr>
                      <a:xfrm rot="16200000" flipH="1">
                        <a:off x="1219200" y="3581400"/>
                        <a:ext cx="6553200" cy="0"/>
                      </a:xfrm>
                      <a:prstGeom prst="line">
                        <a:avLst/>
                      </a:prstGeom>
                    </a:spPr>
                    <a:style>
                      <a:lnRef idx="2">
                        <a:schemeClr val="accent2"/>
                      </a:lnRef>
                      <a:fillRef idx="0">
                        <a:schemeClr val="accent2"/>
                      </a:fillRef>
                      <a:effectRef idx="1">
                        <a:schemeClr val="accent2"/>
                      </a:effectRef>
                      <a:fontRef idx="minor">
                        <a:schemeClr val="tx1"/>
                      </a:fontRef>
                    </a:style>
                  </a:cxnSp>
                  <a:cxnSp>
                    <a:nvCxnSpPr>
                      <a:cNvPr id="122" name="Straight Connector 121"/>
                      <a:cNvCxnSpPr/>
                    </a:nvCxnSpPr>
                    <a:spPr>
                      <a:xfrm rot="16200000" flipH="1">
                        <a:off x="1981200" y="3581400"/>
                        <a:ext cx="6553200" cy="0"/>
                      </a:xfrm>
                      <a:prstGeom prst="line">
                        <a:avLst/>
                      </a:prstGeom>
                    </a:spPr>
                    <a:style>
                      <a:lnRef idx="2">
                        <a:schemeClr val="accent2"/>
                      </a:lnRef>
                      <a:fillRef idx="0">
                        <a:schemeClr val="accent2"/>
                      </a:fillRef>
                      <a:effectRef idx="1">
                        <a:schemeClr val="accent2"/>
                      </a:effectRef>
                      <a:fontRef idx="minor">
                        <a:schemeClr val="tx1"/>
                      </a:fontRef>
                    </a:style>
                  </a:cxnSp>
                  <a:sp>
                    <a:nvSpPr>
                      <a:cNvPr id="123" name="TextBox 122"/>
                      <a:cNvSpPr txBox="1"/>
                    </a:nvSpPr>
                    <a:spPr>
                      <a:xfrm>
                        <a:off x="4495800" y="381000"/>
                        <a:ext cx="914400" cy="215444"/>
                      </a:xfrm>
                      <a:prstGeom prst="rect">
                        <a:avLst/>
                      </a:prstGeom>
                      <a:noFill/>
                    </a:spPr>
                    <a:txSp>
                      <a:txBody>
                        <a:bodyPr wrap="square" rtlCol="0">
                          <a:spAutoFit/>
                        </a:bodyPr>
                        <a:lstStyle>
                          <a:defPPr>
                            <a:defRPr lang="id-ID"/>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id-ID" sz="800" dirty="0" smtClean="0"/>
                            <a:t>FA Management</a:t>
                          </a:r>
                          <a:endParaRPr lang="id-ID" sz="800" dirty="0"/>
                        </a:p>
                      </a:txBody>
                      <a:useSpRect/>
                    </a:txSp>
                  </a:sp>
                  <a:sp>
                    <a:nvSpPr>
                      <a:cNvPr id="124" name="TextBox 123"/>
                      <a:cNvSpPr txBox="1"/>
                    </a:nvSpPr>
                    <a:spPr>
                      <a:xfrm>
                        <a:off x="5486400" y="381000"/>
                        <a:ext cx="1524000" cy="215444"/>
                      </a:xfrm>
                      <a:prstGeom prst="rect">
                        <a:avLst/>
                      </a:prstGeom>
                      <a:noFill/>
                    </a:spPr>
                    <a:txSp>
                      <a:txBody>
                        <a:bodyPr wrap="square" rtlCol="0">
                          <a:spAutoFit/>
                        </a:bodyPr>
                        <a:lstStyle>
                          <a:defPPr>
                            <a:defRPr lang="id-ID"/>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id-ID" sz="800" dirty="0" smtClean="0"/>
                            <a:t>Stock Management</a:t>
                          </a:r>
                          <a:endParaRPr lang="id-ID" sz="800" dirty="0"/>
                        </a:p>
                      </a:txBody>
                      <a:useSpRect/>
                    </a:txSp>
                  </a:sp>
                  <a:cxnSp>
                    <a:nvCxnSpPr>
                      <a:cNvPr id="158" name="Elbow Connector 157"/>
                      <a:cNvCxnSpPr>
                        <a:stCxn id="76" idx="1"/>
                        <a:endCxn id="162" idx="0"/>
                      </a:cNvCxnSpPr>
                    </a:nvCxnSpPr>
                    <a:spPr>
                      <a:xfrm rot="10800000" flipV="1">
                        <a:off x="1143000" y="1981200"/>
                        <a:ext cx="990600" cy="228600"/>
                      </a:xfrm>
                      <a:prstGeom prst="bentConnector2">
                        <a:avLst/>
                      </a:prstGeom>
                      <a:ln>
                        <a:tailEnd type="arrow"/>
                      </a:ln>
                    </a:spPr>
                    <a:style>
                      <a:lnRef idx="1">
                        <a:schemeClr val="accent1"/>
                      </a:lnRef>
                      <a:fillRef idx="0">
                        <a:schemeClr val="accent1"/>
                      </a:fillRef>
                      <a:effectRef idx="0">
                        <a:schemeClr val="accent1"/>
                      </a:effectRef>
                      <a:fontRef idx="minor">
                        <a:schemeClr val="tx1"/>
                      </a:fontRef>
                    </a:style>
                  </a:cxnSp>
                  <a:sp>
                    <a:nvSpPr>
                      <a:cNvPr id="162" name="Flowchart: Decision 161"/>
                      <a:cNvSpPr/>
                    </a:nvSpPr>
                    <a:spPr>
                      <a:xfrm>
                        <a:off x="381000" y="2209800"/>
                        <a:ext cx="1524000" cy="533400"/>
                      </a:xfrm>
                      <a:prstGeom prst="flowChartDecision">
                        <a:avLst/>
                      </a:prstGeom>
                    </a:spPr>
                    <a:txSp>
                      <a:txBody>
                        <a:bodyPr rtlCol="0" anchor="ctr"/>
                        <a:lstStyle>
                          <a:defPPr>
                            <a:defRPr lang="id-ID"/>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id-ID" sz="900" dirty="0" smtClean="0"/>
                            <a:t>Inventory Procurement Request ?</a:t>
                          </a:r>
                          <a:endParaRPr lang="id-ID" sz="9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69" name="Flowchart: Off-page Connector 168"/>
                      <a:cNvSpPr/>
                    </a:nvSpPr>
                    <a:spPr>
                      <a:xfrm>
                        <a:off x="3962400" y="5867400"/>
                        <a:ext cx="228600" cy="304800"/>
                      </a:xfrm>
                      <a:prstGeom prst="flowChartOffpageConnector">
                        <a:avLst/>
                      </a:prstGeom>
                      <a:solidFill>
                        <a:schemeClr val="accent6"/>
                      </a:solidFill>
                    </a:spPr>
                    <a:txSp>
                      <a:txBody>
                        <a:bodyPr rtlCol="0" anchor="ctr"/>
                        <a:lstStyle>
                          <a:defPPr>
                            <a:defRPr lang="id-ID"/>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id-ID"/>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89" name="Elbow Connector 188"/>
                      <a:cNvCxnSpPr>
                        <a:stCxn id="162" idx="2"/>
                        <a:endCxn id="169" idx="0"/>
                      </a:cNvCxnSpPr>
                    </a:nvCxnSpPr>
                    <a:spPr>
                      <a:xfrm rot="16200000" flipH="1">
                        <a:off x="1047750" y="2838450"/>
                        <a:ext cx="3124200" cy="2933700"/>
                      </a:xfrm>
                      <a:prstGeom prst="bentConnector3">
                        <a:avLst>
                          <a:gd name="adj1" fmla="val 50000"/>
                        </a:avLst>
                      </a:prstGeom>
                      <a:ln>
                        <a:tailEnd type="arrow"/>
                      </a:ln>
                    </a:spPr>
                    <a:style>
                      <a:lnRef idx="1">
                        <a:schemeClr val="accent1"/>
                      </a:lnRef>
                      <a:fillRef idx="0">
                        <a:schemeClr val="accent1"/>
                      </a:fillRef>
                      <a:effectRef idx="0">
                        <a:schemeClr val="accent1"/>
                      </a:effectRef>
                      <a:fontRef idx="minor">
                        <a:schemeClr val="tx1"/>
                      </a:fontRef>
                    </a:style>
                  </a:cxnSp>
                  <a:sp>
                    <a:nvSpPr>
                      <a:cNvPr id="192" name="TextBox 191"/>
                      <a:cNvSpPr txBox="1"/>
                    </a:nvSpPr>
                    <a:spPr>
                      <a:xfrm>
                        <a:off x="0" y="2743200"/>
                        <a:ext cx="1066800" cy="507831"/>
                      </a:xfrm>
                      <a:prstGeom prst="rect">
                        <a:avLst/>
                      </a:prstGeom>
                      <a:noFill/>
                    </a:spPr>
                    <a:txSp>
                      <a:txBody>
                        <a:bodyPr wrap="square" rtlCol="0">
                          <a:spAutoFit/>
                        </a:bodyPr>
                        <a:lstStyle>
                          <a:defPPr>
                            <a:defRPr lang="id-ID"/>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id-ID" sz="900" dirty="0" smtClean="0"/>
                            <a:t>N: Sent to</a:t>
                          </a:r>
                        </a:p>
                        <a:p>
                          <a:r>
                            <a:rPr lang="id-ID" sz="900" dirty="0" smtClean="0"/>
                            <a:t>Stock Management</a:t>
                          </a:r>
                          <a:endParaRPr lang="id-ID" sz="900" dirty="0"/>
                        </a:p>
                      </a:txBody>
                      <a:useSpRect/>
                    </a:txSp>
                  </a:sp>
                  <a:sp>
                    <a:nvSpPr>
                      <a:cNvPr id="194" name="Flowchart: Off-page Connector 193"/>
                      <a:cNvSpPr/>
                    </a:nvSpPr>
                    <a:spPr>
                      <a:xfrm>
                        <a:off x="228600" y="3352800"/>
                        <a:ext cx="228600" cy="304800"/>
                      </a:xfrm>
                      <a:prstGeom prst="flowChartOffpageConnector">
                        <a:avLst/>
                      </a:prstGeom>
                      <a:solidFill>
                        <a:schemeClr val="accent6"/>
                      </a:solidFill>
                    </a:spPr>
                    <a:txSp>
                      <a:txBody>
                        <a:bodyPr rtlCol="0" anchor="ctr"/>
                        <a:lstStyle>
                          <a:defPPr>
                            <a:defRPr lang="id-ID"/>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id-ID" sz="200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96" name="Shape 195"/>
                      <a:cNvCxnSpPr>
                        <a:stCxn id="162" idx="1"/>
                        <a:endCxn id="194" idx="0"/>
                      </a:cNvCxnSpPr>
                    </a:nvCxnSpPr>
                    <a:spPr>
                      <a:xfrm rot="10800000" flipV="1">
                        <a:off x="342900" y="2476500"/>
                        <a:ext cx="38100" cy="876300"/>
                      </a:xfrm>
                      <a:prstGeom prst="bentConnector2">
                        <a:avLst/>
                      </a:prstGeom>
                      <a:ln>
                        <a:tailEnd type="arrow"/>
                      </a:ln>
                    </a:spPr>
                    <a:style>
                      <a:lnRef idx="1">
                        <a:schemeClr val="accent1"/>
                      </a:lnRef>
                      <a:fillRef idx="0">
                        <a:schemeClr val="accent1"/>
                      </a:fillRef>
                      <a:effectRef idx="0">
                        <a:schemeClr val="accent1"/>
                      </a:effectRef>
                      <a:fontRef idx="minor">
                        <a:schemeClr val="tx1"/>
                      </a:fontRef>
                    </a:style>
                  </a:cxnSp>
                  <a:sp>
                    <a:nvSpPr>
                      <a:cNvPr id="203" name="Flowchart: Off-page Connector 202"/>
                      <a:cNvSpPr/>
                    </a:nvSpPr>
                    <a:spPr>
                      <a:xfrm>
                        <a:off x="5715000" y="685800"/>
                        <a:ext cx="228600" cy="304800"/>
                      </a:xfrm>
                      <a:prstGeom prst="flowChartOffpageConnector">
                        <a:avLst/>
                      </a:prstGeom>
                      <a:solidFill>
                        <a:schemeClr val="accent6"/>
                      </a:solidFill>
                    </a:spPr>
                    <a:txSp>
                      <a:txBody>
                        <a:bodyPr rtlCol="0" anchor="ctr"/>
                        <a:lstStyle>
                          <a:defPPr>
                            <a:defRPr lang="id-ID"/>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id-ID"/>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205" name="Elbow Connector 204"/>
                      <a:cNvCxnSpPr>
                        <a:stCxn id="203" idx="2"/>
                        <a:endCxn id="108" idx="0"/>
                      </a:cNvCxnSpPr>
                    </a:nvCxnSpPr>
                    <a:spPr>
                      <a:xfrm rot="5400000">
                        <a:off x="5638800" y="1181100"/>
                        <a:ext cx="381000" cy="1588"/>
                      </a:xfrm>
                      <a:prstGeom prst="bentConnector3">
                        <a:avLst>
                          <a:gd name="adj1" fmla="val 50000"/>
                        </a:avLst>
                      </a:prstGeom>
                      <a:ln>
                        <a:tailEnd type="arrow"/>
                      </a:ln>
                    </a:spPr>
                    <a:style>
                      <a:lnRef idx="1">
                        <a:schemeClr val="accent1"/>
                      </a:lnRef>
                      <a:fillRef idx="0">
                        <a:schemeClr val="accent1"/>
                      </a:fillRef>
                      <a:effectRef idx="0">
                        <a:schemeClr val="accent1"/>
                      </a:effectRef>
                      <a:fontRef idx="minor">
                        <a:schemeClr val="tx1"/>
                      </a:fontRef>
                    </a:style>
                  </a:cxnSp>
                  <a:sp>
                    <a:nvSpPr>
                      <a:cNvPr id="220" name="TextBox 219"/>
                      <a:cNvSpPr txBox="1"/>
                    </a:nvSpPr>
                    <a:spPr>
                      <a:xfrm>
                        <a:off x="3810000" y="6172200"/>
                        <a:ext cx="603050" cy="215444"/>
                      </a:xfrm>
                      <a:prstGeom prst="rect">
                        <a:avLst/>
                      </a:prstGeom>
                      <a:noFill/>
                    </a:spPr>
                    <a:txSp>
                      <a:txBody>
                        <a:bodyPr wrap="none" rtlCol="0">
                          <a:spAutoFit/>
                        </a:bodyPr>
                        <a:lstStyle>
                          <a:defPPr>
                            <a:defRPr lang="id-ID"/>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id-ID" sz="800" dirty="0" smtClean="0"/>
                            <a:t>Create PO</a:t>
                          </a:r>
                          <a:endParaRPr lang="id-ID" sz="800" dirty="0"/>
                        </a:p>
                      </a:txBody>
                      <a:useSpRect/>
                    </a:txSp>
                  </a:sp>
                  <a:cxnSp>
                    <a:nvCxnSpPr>
                      <a:cNvPr id="51" name="Straight Connector 50"/>
                      <a:cNvCxnSpPr/>
                    </a:nvCxnSpPr>
                    <a:spPr>
                      <a:xfrm rot="16200000" flipH="1">
                        <a:off x="3657599" y="3581400"/>
                        <a:ext cx="6553200" cy="0"/>
                      </a:xfrm>
                      <a:prstGeom prst="line">
                        <a:avLst/>
                      </a:prstGeom>
                    </a:spPr>
                    <a:style>
                      <a:lnRef idx="2">
                        <a:schemeClr val="accent2"/>
                      </a:lnRef>
                      <a:fillRef idx="0">
                        <a:schemeClr val="accent2"/>
                      </a:fillRef>
                      <a:effectRef idx="1">
                        <a:schemeClr val="accent2"/>
                      </a:effectRef>
                      <a:fontRef idx="minor">
                        <a:schemeClr val="tx1"/>
                      </a:fontRef>
                    </a:style>
                  </a:cxnSp>
                  <a:sp>
                    <a:nvSpPr>
                      <a:cNvPr id="58" name="Flowchart: Decision 57"/>
                      <a:cNvSpPr/>
                    </a:nvSpPr>
                    <a:spPr>
                      <a:xfrm>
                        <a:off x="7696200" y="1828800"/>
                        <a:ext cx="838200" cy="381000"/>
                      </a:xfrm>
                      <a:prstGeom prst="flowChartDecision">
                        <a:avLst/>
                      </a:prstGeom>
                    </a:spPr>
                    <a:txSp>
                      <a:txBody>
                        <a:bodyPr rtlCol="0" anchor="ctr"/>
                        <a:lstStyle>
                          <a:defPPr>
                            <a:defRPr lang="id-ID"/>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id-ID" sz="900" dirty="0" smtClean="0"/>
                            <a:t>Approve</a:t>
                          </a:r>
                          <a:endParaRPr lang="id-ID" sz="9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63" name="Flowchart: Process 62"/>
                      <a:cNvSpPr/>
                    </a:nvSpPr>
                    <a:spPr>
                      <a:xfrm>
                        <a:off x="7086600" y="4114800"/>
                        <a:ext cx="838200" cy="304800"/>
                      </a:xfrm>
                      <a:prstGeom prst="flowChartProcess">
                        <a:avLst/>
                      </a:prstGeom>
                    </a:spPr>
                    <a:txSp>
                      <a:txBody>
                        <a:bodyPr rtlCol="0" anchor="ctr"/>
                        <a:lstStyle>
                          <a:defPPr>
                            <a:defRPr lang="id-ID"/>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id-ID" sz="900" dirty="0" smtClean="0"/>
                            <a:t>Cancel</a:t>
                          </a:r>
                          <a:endParaRPr lang="id-ID" sz="9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64" name="Flowchart: Process 63"/>
                      <a:cNvSpPr/>
                    </a:nvSpPr>
                    <a:spPr>
                      <a:xfrm>
                        <a:off x="7696200" y="2667000"/>
                        <a:ext cx="838200" cy="304800"/>
                      </a:xfrm>
                      <a:prstGeom prst="flowChartProcess">
                        <a:avLst/>
                      </a:prstGeom>
                    </a:spPr>
                    <a:txSp>
                      <a:txBody>
                        <a:bodyPr rtlCol="0" anchor="ctr"/>
                        <a:lstStyle>
                          <a:defPPr>
                            <a:defRPr lang="id-ID"/>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id-ID" sz="900" dirty="0" smtClean="0"/>
                            <a:t>Reject</a:t>
                          </a:r>
                          <a:endParaRPr lang="id-ID" sz="9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65" name="Flowchart: Process 64"/>
                      <a:cNvSpPr/>
                    </a:nvSpPr>
                    <a:spPr>
                      <a:xfrm>
                        <a:off x="8382000" y="3810000"/>
                        <a:ext cx="762000" cy="304800"/>
                      </a:xfrm>
                      <a:prstGeom prst="flowChartProcess">
                        <a:avLst/>
                      </a:prstGeom>
                    </a:spPr>
                    <a:txSp>
                      <a:txBody>
                        <a:bodyPr rtlCol="0" anchor="ctr"/>
                        <a:lstStyle>
                          <a:defPPr>
                            <a:defRPr lang="id-ID"/>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id-ID" sz="900" dirty="0" smtClean="0"/>
                            <a:t>Send to GS</a:t>
                          </a:r>
                          <a:endParaRPr lang="id-ID" sz="900"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69" name="Shape 68"/>
                      <a:cNvCxnSpPr>
                        <a:stCxn id="58" idx="1"/>
                        <a:endCxn id="63" idx="0"/>
                      </a:cNvCxnSpPr>
                    </a:nvCxnSpPr>
                    <a:spPr>
                      <a:xfrm rot="10800000" flipV="1">
                        <a:off x="7505700" y="2019300"/>
                        <a:ext cx="190500" cy="2095500"/>
                      </a:xfrm>
                      <a:prstGeom prst="bentConnector2">
                        <a:avLst/>
                      </a:prstGeom>
                      <a:ln>
                        <a:tailEnd type="arrow"/>
                      </a:ln>
                    </a:spPr>
                    <a:style>
                      <a:lnRef idx="1">
                        <a:schemeClr val="accent1"/>
                      </a:lnRef>
                      <a:fillRef idx="0">
                        <a:schemeClr val="accent1"/>
                      </a:fillRef>
                      <a:effectRef idx="0">
                        <a:schemeClr val="accent1"/>
                      </a:effectRef>
                      <a:fontRef idx="minor">
                        <a:schemeClr val="tx1"/>
                      </a:fontRef>
                    </a:style>
                  </a:cxnSp>
                  <a:cxnSp>
                    <a:nvCxnSpPr>
                      <a:cNvPr id="71" name="Elbow Connector 70"/>
                      <a:cNvCxnSpPr>
                        <a:stCxn id="58" idx="2"/>
                        <a:endCxn id="64" idx="0"/>
                      </a:cNvCxnSpPr>
                    </a:nvCxnSpPr>
                    <a:spPr>
                      <a:xfrm rot="5400000">
                        <a:off x="7886700" y="2438400"/>
                        <a:ext cx="457200" cy="1588"/>
                      </a:xfrm>
                      <a:prstGeom prst="bentConnector3">
                        <a:avLst>
                          <a:gd name="adj1" fmla="val 50000"/>
                        </a:avLst>
                      </a:prstGeom>
                      <a:ln>
                        <a:tailEnd type="arrow"/>
                      </a:ln>
                    </a:spPr>
                    <a:style>
                      <a:lnRef idx="1">
                        <a:schemeClr val="accent1"/>
                      </a:lnRef>
                      <a:fillRef idx="0">
                        <a:schemeClr val="accent1"/>
                      </a:fillRef>
                      <a:effectRef idx="0">
                        <a:schemeClr val="accent1"/>
                      </a:effectRef>
                      <a:fontRef idx="minor">
                        <a:schemeClr val="tx1"/>
                      </a:fontRef>
                    </a:style>
                  </a:cxnSp>
                  <a:cxnSp>
                    <a:nvCxnSpPr>
                      <a:cNvPr id="73" name="Shape 72"/>
                      <a:cNvCxnSpPr>
                        <a:stCxn id="58" idx="3"/>
                        <a:endCxn id="65" idx="0"/>
                      </a:cNvCxnSpPr>
                    </a:nvCxnSpPr>
                    <a:spPr>
                      <a:xfrm>
                        <a:off x="8534400" y="2019300"/>
                        <a:ext cx="228600" cy="1790700"/>
                      </a:xfrm>
                      <a:prstGeom prst="bentConnector2">
                        <a:avLst/>
                      </a:prstGeom>
                      <a:ln>
                        <a:tailEnd type="arrow"/>
                      </a:ln>
                    </a:spPr>
                    <a:style>
                      <a:lnRef idx="1">
                        <a:schemeClr val="accent1"/>
                      </a:lnRef>
                      <a:fillRef idx="0">
                        <a:schemeClr val="accent1"/>
                      </a:fillRef>
                      <a:effectRef idx="0">
                        <a:schemeClr val="accent1"/>
                      </a:effectRef>
                      <a:fontRef idx="minor">
                        <a:schemeClr val="tx1"/>
                      </a:fontRef>
                    </a:style>
                  </a:cxnSp>
                  <a:sp>
                    <a:nvSpPr>
                      <a:cNvPr id="74" name="TextBox 73"/>
                      <a:cNvSpPr txBox="1"/>
                    </a:nvSpPr>
                    <a:spPr>
                      <a:xfrm>
                        <a:off x="7467600" y="381000"/>
                        <a:ext cx="1524000" cy="215444"/>
                      </a:xfrm>
                      <a:prstGeom prst="rect">
                        <a:avLst/>
                      </a:prstGeom>
                      <a:noFill/>
                    </a:spPr>
                    <a:txSp>
                      <a:txBody>
                        <a:bodyPr wrap="square" rtlCol="0">
                          <a:spAutoFit/>
                        </a:bodyPr>
                        <a:lstStyle>
                          <a:defPPr>
                            <a:defRPr lang="id-ID"/>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id-ID" sz="800" dirty="0" smtClean="0"/>
                            <a:t>Stock </a:t>
                          </a:r>
                          <a:r>
                            <a:rPr lang="id-ID" sz="800" dirty="0" smtClean="0"/>
                            <a:t>Supervisor</a:t>
                          </a:r>
                          <a:endParaRPr lang="id-ID" sz="800" dirty="0"/>
                        </a:p>
                      </a:txBody>
                      <a:useSpRect/>
                    </a:txSp>
                  </a:sp>
                  <a:sp>
                    <a:nvSpPr>
                      <a:cNvPr id="88" name="Flowchart: Process 87"/>
                      <a:cNvSpPr/>
                    </a:nvSpPr>
                    <a:spPr>
                      <a:xfrm>
                        <a:off x="6019800" y="3505200"/>
                        <a:ext cx="838200" cy="304800"/>
                      </a:xfrm>
                      <a:prstGeom prst="flowChartProcess">
                        <a:avLst/>
                      </a:prstGeom>
                    </a:spPr>
                    <a:txSp>
                      <a:txBody>
                        <a:bodyPr rtlCol="0" anchor="ctr"/>
                        <a:lstStyle>
                          <a:defPPr>
                            <a:defRPr lang="id-ID"/>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id-ID" sz="900" dirty="0" smtClean="0"/>
                            <a:t>Create MR Purchase</a:t>
                          </a:r>
                          <a:endParaRPr lang="id-ID" sz="900"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91" name="Elbow Connector 90"/>
                      <a:cNvCxnSpPr>
                        <a:stCxn id="133" idx="3"/>
                        <a:endCxn id="88" idx="0"/>
                      </a:cNvCxnSpPr>
                    </a:nvCxnSpPr>
                    <a:spPr>
                      <a:xfrm>
                        <a:off x="6324600" y="2247900"/>
                        <a:ext cx="114300" cy="1257300"/>
                      </a:xfrm>
                      <a:prstGeom prst="bentConnector2">
                        <a:avLst/>
                      </a:prstGeom>
                      <a:ln>
                        <a:tailEnd type="arrow"/>
                      </a:ln>
                    </a:spPr>
                    <a:style>
                      <a:lnRef idx="1">
                        <a:schemeClr val="accent1"/>
                      </a:lnRef>
                      <a:fillRef idx="0">
                        <a:schemeClr val="accent1"/>
                      </a:fillRef>
                      <a:effectRef idx="0">
                        <a:schemeClr val="accent1"/>
                      </a:effectRef>
                      <a:fontRef idx="minor">
                        <a:schemeClr val="tx1"/>
                      </a:fontRef>
                    </a:style>
                  </a:cxnSp>
                  <a:cxnSp>
                    <a:nvCxnSpPr>
                      <a:cNvPr id="137" name="Shape 136"/>
                      <a:cNvCxnSpPr>
                        <a:stCxn id="63" idx="1"/>
                        <a:endCxn id="88" idx="2"/>
                      </a:cNvCxnSpPr>
                    </a:nvCxnSpPr>
                    <a:spPr>
                      <a:xfrm rot="10800000">
                        <a:off x="6438900" y="3810000"/>
                        <a:ext cx="647700" cy="457200"/>
                      </a:xfrm>
                      <a:prstGeom prst="bentConnector2">
                        <a:avLst/>
                      </a:prstGeom>
                      <a:ln>
                        <a:tailEnd type="arrow"/>
                      </a:ln>
                    </a:spPr>
                    <a:style>
                      <a:lnRef idx="1">
                        <a:schemeClr val="accent1"/>
                      </a:lnRef>
                      <a:fillRef idx="0">
                        <a:schemeClr val="accent1"/>
                      </a:fillRef>
                      <a:effectRef idx="0">
                        <a:schemeClr val="accent1"/>
                      </a:effectRef>
                      <a:fontRef idx="minor">
                        <a:schemeClr val="tx1"/>
                      </a:fontRef>
                    </a:style>
                  </a:cxnSp>
                  <a:sp>
                    <a:nvSpPr>
                      <a:cNvPr id="141" name="Flowchart: Process 140"/>
                      <a:cNvSpPr/>
                    </a:nvSpPr>
                    <a:spPr>
                      <a:xfrm>
                        <a:off x="5943600" y="4800600"/>
                        <a:ext cx="838200" cy="304800"/>
                      </a:xfrm>
                      <a:prstGeom prst="flowChartProcess">
                        <a:avLst/>
                      </a:prstGeom>
                    </a:spPr>
                    <a:txSp>
                      <a:txBody>
                        <a:bodyPr rtlCol="0" anchor="ctr"/>
                        <a:lstStyle>
                          <a:defPPr>
                            <a:defRPr lang="id-ID"/>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id-ID" sz="900" dirty="0" smtClean="0"/>
                            <a:t>Archive</a:t>
                          </a:r>
                          <a:endParaRPr lang="id-ID" sz="900"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43" name="Shape 142"/>
                      <a:cNvCxnSpPr>
                        <a:stCxn id="64" idx="2"/>
                        <a:endCxn id="141" idx="3"/>
                      </a:cNvCxnSpPr>
                    </a:nvCxnSpPr>
                    <a:spPr>
                      <a:xfrm rot="5400000">
                        <a:off x="6457950" y="3295650"/>
                        <a:ext cx="1981200" cy="1333500"/>
                      </a:xfrm>
                      <a:prstGeom prst="bentConnector2">
                        <a:avLst/>
                      </a:prstGeom>
                      <a:ln>
                        <a:tailEnd type="arrow"/>
                      </a:ln>
                    </a:spPr>
                    <a:style>
                      <a:lnRef idx="1">
                        <a:schemeClr val="accent1"/>
                      </a:lnRef>
                      <a:fillRef idx="0">
                        <a:schemeClr val="accent1"/>
                      </a:fillRef>
                      <a:effectRef idx="0">
                        <a:schemeClr val="accent1"/>
                      </a:effectRef>
                      <a:fontRef idx="minor">
                        <a:schemeClr val="tx1"/>
                      </a:fontRef>
                    </a:style>
                  </a:cxnSp>
                  <a:sp>
                    <a:nvSpPr>
                      <a:cNvPr id="145" name="Flowchart: Off-page Connector 144"/>
                      <a:cNvSpPr/>
                    </a:nvSpPr>
                    <a:spPr>
                      <a:xfrm>
                        <a:off x="8686800" y="4800600"/>
                        <a:ext cx="228600" cy="304800"/>
                      </a:xfrm>
                      <a:prstGeom prst="flowChartOffpageConnector">
                        <a:avLst/>
                      </a:prstGeom>
                      <a:solidFill>
                        <a:schemeClr val="accent6"/>
                      </a:solidFill>
                    </a:spPr>
                    <a:txSp>
                      <a:txBody>
                        <a:bodyPr rtlCol="0" anchor="ctr"/>
                        <a:lstStyle>
                          <a:defPPr>
                            <a:defRPr lang="id-ID"/>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id-ID"/>
                        </a:p>
                      </a:txBody>
                      <a:useSpRect/>
                    </a:txSp>
                    <a:style>
                      <a:lnRef idx="2">
                        <a:schemeClr val="accent1">
                          <a:shade val="50000"/>
                        </a:schemeClr>
                      </a:lnRef>
                      <a:fillRef idx="1">
                        <a:schemeClr val="accent1"/>
                      </a:fillRef>
                      <a:effectRef idx="0">
                        <a:schemeClr val="accent1"/>
                      </a:effectRef>
                      <a:fontRef idx="minor">
                        <a:schemeClr val="lt1"/>
                      </a:fontRef>
                    </a:style>
                  </a:sp>
                  <a:sp>
                    <a:nvSpPr>
                      <a:cNvPr id="147" name="TextBox 146"/>
                      <a:cNvSpPr txBox="1"/>
                    </a:nvSpPr>
                    <a:spPr>
                      <a:xfrm>
                        <a:off x="8464750" y="5181600"/>
                        <a:ext cx="603050" cy="215444"/>
                      </a:xfrm>
                      <a:prstGeom prst="rect">
                        <a:avLst/>
                      </a:prstGeom>
                      <a:noFill/>
                    </a:spPr>
                    <a:txSp>
                      <a:txBody>
                        <a:bodyPr wrap="none" rtlCol="0">
                          <a:spAutoFit/>
                        </a:bodyPr>
                        <a:lstStyle>
                          <a:defPPr>
                            <a:defRPr lang="id-ID"/>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id-ID" sz="800" dirty="0" smtClean="0"/>
                            <a:t>Create PO</a:t>
                          </a:r>
                          <a:endParaRPr lang="id-ID" sz="800" dirty="0"/>
                        </a:p>
                      </a:txBody>
                      <a:useSpRect/>
                    </a:txSp>
                  </a:sp>
                  <a:cxnSp>
                    <a:nvCxnSpPr>
                      <a:cNvPr id="149" name="Elbow Connector 148"/>
                      <a:cNvCxnSpPr>
                        <a:stCxn id="65" idx="2"/>
                        <a:endCxn id="145" idx="0"/>
                      </a:cNvCxnSpPr>
                    </a:nvCxnSpPr>
                    <a:spPr>
                      <a:xfrm rot="16200000" flipH="1">
                        <a:off x="8439150" y="4438650"/>
                        <a:ext cx="685800" cy="38100"/>
                      </a:xfrm>
                      <a:prstGeom prst="bentConnector3">
                        <a:avLst>
                          <a:gd name="adj1" fmla="val 50000"/>
                        </a:avLst>
                      </a:prstGeom>
                      <a:ln>
                        <a:tailEnd type="arrow"/>
                      </a:ln>
                    </a:spPr>
                    <a:style>
                      <a:lnRef idx="1">
                        <a:schemeClr val="accent1"/>
                      </a:lnRef>
                      <a:fillRef idx="0">
                        <a:schemeClr val="accent1"/>
                      </a:fillRef>
                      <a:effectRef idx="0">
                        <a:schemeClr val="accent1"/>
                      </a:effectRef>
                      <a:fontRef idx="minor">
                        <a:schemeClr val="tx1"/>
                      </a:fontRef>
                    </a:style>
                  </a:cxnSp>
                  <a:sp>
                    <a:nvSpPr>
                      <a:cNvPr id="164" name="Oval 163"/>
                      <a:cNvSpPr/>
                    </a:nvSpPr>
                    <a:spPr>
                      <a:xfrm>
                        <a:off x="6019800" y="5486400"/>
                        <a:ext cx="685800" cy="304800"/>
                      </a:xfrm>
                      <a:prstGeom prst="ellipse">
                        <a:avLst/>
                      </a:prstGeom>
                    </a:spPr>
                    <a:txSp>
                      <a:txBody>
                        <a:bodyPr rtlCol="0" anchor="ctr"/>
                        <a:lstStyle>
                          <a:defPPr>
                            <a:defRPr lang="id-ID"/>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id-ID" sz="800" dirty="0" smtClean="0"/>
                            <a:t>Done</a:t>
                          </a:r>
                          <a:endParaRPr lang="id-ID" sz="800"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66" name="Elbow Connector 165"/>
                      <a:cNvCxnSpPr>
                        <a:stCxn id="141" idx="2"/>
                        <a:endCxn id="164" idx="0"/>
                      </a:cNvCxnSpPr>
                    </a:nvCxnSpPr>
                    <a:spPr>
                      <a:xfrm rot="5400000">
                        <a:off x="6172200" y="5295900"/>
                        <a:ext cx="381000" cy="1588"/>
                      </a:xfrm>
                      <a:prstGeom prst="bentConnector3">
                        <a:avLst>
                          <a:gd name="adj1" fmla="val 50000"/>
                        </a:avLst>
                      </a:prstGeom>
                      <a:ln>
                        <a:tailEnd type="arrow"/>
                      </a:ln>
                    </a:spPr>
                    <a:style>
                      <a:lnRef idx="1">
                        <a:schemeClr val="accent1"/>
                      </a:lnRef>
                      <a:fillRef idx="0">
                        <a:schemeClr val="accent1"/>
                      </a:fillRef>
                      <a:effectRef idx="0">
                        <a:schemeClr val="accent1"/>
                      </a:effectRef>
                      <a:fontRef idx="minor">
                        <a:schemeClr val="tx1"/>
                      </a:fontRef>
                    </a:style>
                  </a:cxnSp>
                </lc:lockedCanvas>
              </a:graphicData>
            </a:graphic>
          </wp:inline>
        </w:drawing>
      </w:r>
    </w:p>
    <w:p w:rsidR="001912BF" w:rsidRDefault="001912BF" w:rsidP="000E754B">
      <w:pPr>
        <w:pStyle w:val="Heading1"/>
      </w:pPr>
      <w:bookmarkStart w:id="1" w:name="_Toc294276033"/>
    </w:p>
    <w:p w:rsidR="000E754B" w:rsidRDefault="000E754B" w:rsidP="000E754B">
      <w:pPr>
        <w:pStyle w:val="Heading1"/>
        <w:rPr>
          <w:lang w:val="id-ID"/>
        </w:rPr>
      </w:pPr>
      <w:r>
        <w:rPr>
          <w:lang w:val="id-ID"/>
        </w:rPr>
        <w:t>Jenis Transaksi</w:t>
      </w:r>
      <w:bookmarkEnd w:id="1"/>
    </w:p>
    <w:p w:rsidR="000E754B" w:rsidRDefault="000E754B" w:rsidP="005F3BA8">
      <w:pPr>
        <w:rPr>
          <w:lang w:val="id-ID"/>
        </w:rPr>
      </w:pPr>
      <w:r>
        <w:rPr>
          <w:lang w:val="id-ID"/>
        </w:rPr>
        <w:t>Di Kantor Pusat terdapat beberapa jenis transaksi Stock Inventory:</w:t>
      </w:r>
    </w:p>
    <w:tbl>
      <w:tblPr>
        <w:tblStyle w:val="LightList-Accent5"/>
        <w:tblW w:w="0" w:type="auto"/>
        <w:tblLook w:val="04A0"/>
      </w:tblPr>
      <w:tblGrid>
        <w:gridCol w:w="3085"/>
        <w:gridCol w:w="5528"/>
      </w:tblGrid>
      <w:tr w:rsidR="000E754B" w:rsidTr="00B739A9">
        <w:trPr>
          <w:cnfStyle w:val="100000000000"/>
        </w:trPr>
        <w:tc>
          <w:tcPr>
            <w:cnfStyle w:val="001000000000"/>
            <w:tcW w:w="3085" w:type="dxa"/>
          </w:tcPr>
          <w:p w:rsidR="000E754B" w:rsidRDefault="000E754B" w:rsidP="00B739A9">
            <w:pPr>
              <w:rPr>
                <w:lang w:val="id-ID"/>
              </w:rPr>
            </w:pPr>
            <w:r>
              <w:rPr>
                <w:lang w:val="id-ID"/>
              </w:rPr>
              <w:t>Status</w:t>
            </w:r>
          </w:p>
        </w:tc>
        <w:tc>
          <w:tcPr>
            <w:tcW w:w="5528" w:type="dxa"/>
          </w:tcPr>
          <w:p w:rsidR="000E754B" w:rsidRDefault="000E754B" w:rsidP="00B739A9">
            <w:pPr>
              <w:cnfStyle w:val="100000000000"/>
              <w:rPr>
                <w:lang w:val="id-ID"/>
              </w:rPr>
            </w:pPr>
            <w:r>
              <w:rPr>
                <w:lang w:val="id-ID"/>
              </w:rPr>
              <w:t>Keterangan</w:t>
            </w:r>
          </w:p>
        </w:tc>
      </w:tr>
      <w:tr w:rsidR="000E754B" w:rsidTr="00B739A9">
        <w:trPr>
          <w:cnfStyle w:val="000000100000"/>
        </w:trPr>
        <w:tc>
          <w:tcPr>
            <w:cnfStyle w:val="001000000000"/>
            <w:tcW w:w="3085" w:type="dxa"/>
          </w:tcPr>
          <w:p w:rsidR="000E754B" w:rsidRDefault="000E754B" w:rsidP="00B739A9">
            <w:pPr>
              <w:rPr>
                <w:lang w:val="id-ID"/>
              </w:rPr>
            </w:pPr>
            <w:r>
              <w:rPr>
                <w:lang w:val="id-ID"/>
              </w:rPr>
              <w:t>Inlog</w:t>
            </w:r>
          </w:p>
        </w:tc>
        <w:tc>
          <w:tcPr>
            <w:tcW w:w="5528" w:type="dxa"/>
          </w:tcPr>
          <w:p w:rsidR="00D51EB7" w:rsidRDefault="000E754B" w:rsidP="000E754B">
            <w:pPr>
              <w:cnfStyle w:val="000000100000"/>
              <w:rPr>
                <w:lang w:val="id-ID"/>
              </w:rPr>
            </w:pPr>
            <w:r>
              <w:rPr>
                <w:lang w:val="id-ID"/>
              </w:rPr>
              <w:t>Pencatatan stock inventory yang masuk ke Gudang Kantor Pusat</w:t>
            </w:r>
            <w:r w:rsidR="00D51EB7">
              <w:rPr>
                <w:lang w:val="id-ID"/>
              </w:rPr>
              <w:t xml:space="preserve">. </w:t>
            </w:r>
          </w:p>
          <w:p w:rsidR="000E754B" w:rsidRDefault="00D51EB7" w:rsidP="000E754B">
            <w:pPr>
              <w:cnfStyle w:val="000000100000"/>
              <w:rPr>
                <w:lang w:val="id-ID"/>
              </w:rPr>
            </w:pPr>
            <w:r>
              <w:rPr>
                <w:lang w:val="id-ID"/>
              </w:rPr>
              <w:t>Dilakukan secara terintegrasi dari PO, MR pembelian Stock yang dibuat oleh Stock Management</w:t>
            </w:r>
          </w:p>
        </w:tc>
      </w:tr>
      <w:tr w:rsidR="000E754B" w:rsidTr="00B739A9">
        <w:tc>
          <w:tcPr>
            <w:cnfStyle w:val="001000000000"/>
            <w:tcW w:w="3085" w:type="dxa"/>
          </w:tcPr>
          <w:p w:rsidR="000E754B" w:rsidRDefault="000E754B" w:rsidP="00B739A9">
            <w:pPr>
              <w:rPr>
                <w:lang w:val="id-ID"/>
              </w:rPr>
            </w:pPr>
            <w:r>
              <w:rPr>
                <w:lang w:val="id-ID"/>
              </w:rPr>
              <w:t>Outlog</w:t>
            </w:r>
          </w:p>
        </w:tc>
        <w:tc>
          <w:tcPr>
            <w:tcW w:w="5528" w:type="dxa"/>
          </w:tcPr>
          <w:p w:rsidR="00D51EB7" w:rsidRDefault="000E754B" w:rsidP="00D51EB7">
            <w:pPr>
              <w:cnfStyle w:val="000000000000"/>
              <w:rPr>
                <w:lang w:val="id-ID"/>
              </w:rPr>
            </w:pPr>
            <w:r>
              <w:rPr>
                <w:lang w:val="id-ID"/>
              </w:rPr>
              <w:t>Pencatatan stock inventory yang keluar dari Gudang Kantor Pusat</w:t>
            </w:r>
            <w:r w:rsidR="00D51EB7">
              <w:rPr>
                <w:lang w:val="id-ID"/>
              </w:rPr>
              <w:t xml:space="preserve"> ke Cabang peminta. </w:t>
            </w:r>
          </w:p>
          <w:p w:rsidR="000E754B" w:rsidRDefault="00D51EB7" w:rsidP="00D51EB7">
            <w:pPr>
              <w:cnfStyle w:val="000000000000"/>
              <w:rPr>
                <w:lang w:val="id-ID"/>
              </w:rPr>
            </w:pPr>
            <w:r>
              <w:rPr>
                <w:lang w:val="id-ID"/>
              </w:rPr>
              <w:t>Dilakukan secara terintegrasi sesuai dengan permintaan MR yang dibuat oleh Cabang</w:t>
            </w:r>
          </w:p>
        </w:tc>
      </w:tr>
      <w:tr w:rsidR="000E754B" w:rsidTr="00B739A9">
        <w:trPr>
          <w:cnfStyle w:val="000000100000"/>
        </w:trPr>
        <w:tc>
          <w:tcPr>
            <w:cnfStyle w:val="001000000000"/>
            <w:tcW w:w="3085" w:type="dxa"/>
          </w:tcPr>
          <w:p w:rsidR="000E754B" w:rsidRDefault="000E754B" w:rsidP="00B739A9">
            <w:pPr>
              <w:rPr>
                <w:lang w:val="id-ID"/>
              </w:rPr>
            </w:pPr>
            <w:r>
              <w:rPr>
                <w:lang w:val="id-ID"/>
              </w:rPr>
              <w:t>Stock Ledger</w:t>
            </w:r>
          </w:p>
        </w:tc>
        <w:tc>
          <w:tcPr>
            <w:tcW w:w="5528" w:type="dxa"/>
          </w:tcPr>
          <w:p w:rsidR="000E754B" w:rsidRDefault="000E754B" w:rsidP="00B739A9">
            <w:pPr>
              <w:cnfStyle w:val="000000100000"/>
              <w:rPr>
                <w:lang w:val="id-ID"/>
              </w:rPr>
            </w:pPr>
            <w:r>
              <w:rPr>
                <w:lang w:val="id-ID"/>
              </w:rPr>
              <w:t>Proses perhitungan keluar dan masuk Stock di Gudang Kantor Pusat sehingga diperoleh Status Akhir Stock</w:t>
            </w:r>
          </w:p>
        </w:tc>
      </w:tr>
      <w:tr w:rsidR="000E754B" w:rsidTr="00B739A9">
        <w:tc>
          <w:tcPr>
            <w:cnfStyle w:val="001000000000"/>
            <w:tcW w:w="3085" w:type="dxa"/>
          </w:tcPr>
          <w:p w:rsidR="000E754B" w:rsidRPr="005E504B" w:rsidRDefault="000E754B" w:rsidP="00B739A9">
            <w:pPr>
              <w:rPr>
                <w:lang w:val="id-ID"/>
              </w:rPr>
            </w:pPr>
            <w:r>
              <w:rPr>
                <w:lang w:val="id-ID"/>
              </w:rPr>
              <w:t>Stock Status</w:t>
            </w:r>
          </w:p>
        </w:tc>
        <w:tc>
          <w:tcPr>
            <w:tcW w:w="5528" w:type="dxa"/>
          </w:tcPr>
          <w:p w:rsidR="000E754B" w:rsidRDefault="00D51EB7" w:rsidP="00B739A9">
            <w:pPr>
              <w:ind w:left="34"/>
              <w:cnfStyle w:val="000000000000"/>
              <w:rPr>
                <w:lang w:val="id-ID"/>
              </w:rPr>
            </w:pPr>
            <w:r>
              <w:rPr>
                <w:lang w:val="id-ID"/>
              </w:rPr>
              <w:t>Daftar status terakhir Stock di Gudang Kantor Pusat setelah dilakukan proses Ledger</w:t>
            </w:r>
          </w:p>
        </w:tc>
      </w:tr>
      <w:tr w:rsidR="000E754B" w:rsidTr="00B739A9">
        <w:trPr>
          <w:cnfStyle w:val="000000100000"/>
        </w:trPr>
        <w:tc>
          <w:tcPr>
            <w:cnfStyle w:val="001000000000"/>
            <w:tcW w:w="3085" w:type="dxa"/>
          </w:tcPr>
          <w:p w:rsidR="000E754B" w:rsidRPr="00BD1D14" w:rsidRDefault="00D51EB7" w:rsidP="00B739A9">
            <w:pPr>
              <w:rPr>
                <w:lang w:val="id-ID"/>
              </w:rPr>
            </w:pPr>
            <w:r>
              <w:rPr>
                <w:lang w:val="id-ID"/>
              </w:rPr>
              <w:t>Supplier Retur</w:t>
            </w:r>
          </w:p>
        </w:tc>
        <w:tc>
          <w:tcPr>
            <w:tcW w:w="5528" w:type="dxa"/>
          </w:tcPr>
          <w:p w:rsidR="000E754B" w:rsidRDefault="00D51EB7" w:rsidP="00B739A9">
            <w:pPr>
              <w:ind w:left="34"/>
              <w:cnfStyle w:val="000000100000"/>
              <w:rPr>
                <w:lang w:val="id-ID"/>
              </w:rPr>
            </w:pPr>
            <w:r>
              <w:rPr>
                <w:lang w:val="id-ID"/>
              </w:rPr>
              <w:t>Proses pengembalian barang ke Supplier</w:t>
            </w:r>
          </w:p>
        </w:tc>
      </w:tr>
    </w:tbl>
    <w:p w:rsidR="000E754B" w:rsidRPr="005F3BA8" w:rsidRDefault="000E754B" w:rsidP="005F3BA8">
      <w:pPr>
        <w:rPr>
          <w:lang w:val="id-ID"/>
        </w:rPr>
      </w:pPr>
    </w:p>
    <w:p w:rsidR="00CA2616" w:rsidRDefault="00DC176A" w:rsidP="0096235B">
      <w:pPr>
        <w:pStyle w:val="Heading1"/>
        <w:rPr>
          <w:lang w:val="id-ID"/>
        </w:rPr>
      </w:pPr>
      <w:bookmarkStart w:id="2" w:name="_Toc294276034"/>
      <w:r>
        <w:rPr>
          <w:lang w:val="id-ID"/>
        </w:rPr>
        <w:t>Notifikasi Stock</w:t>
      </w:r>
      <w:bookmarkEnd w:id="2"/>
    </w:p>
    <w:tbl>
      <w:tblPr>
        <w:tblStyle w:val="LightList-Accent5"/>
        <w:tblW w:w="0" w:type="auto"/>
        <w:tblLook w:val="04A0"/>
      </w:tblPr>
      <w:tblGrid>
        <w:gridCol w:w="3085"/>
        <w:gridCol w:w="5528"/>
      </w:tblGrid>
      <w:tr w:rsidR="00BD1D14" w:rsidTr="00E4642D">
        <w:trPr>
          <w:cnfStyle w:val="100000000000"/>
        </w:trPr>
        <w:tc>
          <w:tcPr>
            <w:cnfStyle w:val="001000000000"/>
            <w:tcW w:w="3085" w:type="dxa"/>
          </w:tcPr>
          <w:p w:rsidR="00BD1D14" w:rsidRDefault="00BD1D14" w:rsidP="00B91E99">
            <w:pPr>
              <w:rPr>
                <w:lang w:val="id-ID"/>
              </w:rPr>
            </w:pPr>
            <w:r>
              <w:rPr>
                <w:lang w:val="id-ID"/>
              </w:rPr>
              <w:t>Status</w:t>
            </w:r>
          </w:p>
        </w:tc>
        <w:tc>
          <w:tcPr>
            <w:tcW w:w="5528" w:type="dxa"/>
          </w:tcPr>
          <w:p w:rsidR="00BD1D14" w:rsidRDefault="00BD1D14" w:rsidP="00B91E99">
            <w:pPr>
              <w:cnfStyle w:val="100000000000"/>
              <w:rPr>
                <w:lang w:val="id-ID"/>
              </w:rPr>
            </w:pPr>
            <w:r>
              <w:rPr>
                <w:lang w:val="id-ID"/>
              </w:rPr>
              <w:t>Keterangan</w:t>
            </w:r>
          </w:p>
        </w:tc>
      </w:tr>
      <w:tr w:rsidR="00BD1D14" w:rsidTr="00E4642D">
        <w:trPr>
          <w:cnfStyle w:val="000000100000"/>
        </w:trPr>
        <w:tc>
          <w:tcPr>
            <w:cnfStyle w:val="001000000000"/>
            <w:tcW w:w="3085" w:type="dxa"/>
          </w:tcPr>
          <w:p w:rsidR="00BD1D14" w:rsidRDefault="00F72FA8" w:rsidP="00B91E99">
            <w:pPr>
              <w:rPr>
                <w:lang w:val="id-ID"/>
              </w:rPr>
            </w:pPr>
            <w:r>
              <w:rPr>
                <w:lang w:val="id-ID"/>
              </w:rPr>
              <w:t>MR Branch Approved</w:t>
            </w:r>
          </w:p>
        </w:tc>
        <w:tc>
          <w:tcPr>
            <w:tcW w:w="5528" w:type="dxa"/>
          </w:tcPr>
          <w:p w:rsidR="00BD1D14" w:rsidRDefault="00F72FA8" w:rsidP="00F72FA8">
            <w:pPr>
              <w:cnfStyle w:val="000000100000"/>
              <w:rPr>
                <w:lang w:val="id-ID"/>
              </w:rPr>
            </w:pPr>
            <w:r>
              <w:rPr>
                <w:lang w:val="id-ID"/>
              </w:rPr>
              <w:t>Jumlah MR yang memiliki Request Type Stock Inventory, yang sudah disetujui oleh pimpinan cabang .</w:t>
            </w:r>
          </w:p>
          <w:p w:rsidR="00F72FA8" w:rsidRDefault="00F72FA8" w:rsidP="00F72FA8">
            <w:pPr>
              <w:cnfStyle w:val="000000100000"/>
              <w:rPr>
                <w:lang w:val="id-ID"/>
              </w:rPr>
            </w:pPr>
            <w:r>
              <w:rPr>
                <w:lang w:val="id-ID"/>
              </w:rPr>
              <w:t>Terlihat oleh user GS Admin.</w:t>
            </w:r>
          </w:p>
        </w:tc>
      </w:tr>
      <w:tr w:rsidR="00BD1D14" w:rsidTr="00E4642D">
        <w:tc>
          <w:tcPr>
            <w:cnfStyle w:val="001000000000"/>
            <w:tcW w:w="3085" w:type="dxa"/>
          </w:tcPr>
          <w:p w:rsidR="00BD1D14" w:rsidRDefault="00F72FA8" w:rsidP="00B91E99">
            <w:pPr>
              <w:rPr>
                <w:lang w:val="id-ID"/>
              </w:rPr>
            </w:pPr>
            <w:r>
              <w:rPr>
                <w:lang w:val="id-ID"/>
              </w:rPr>
              <w:t>MR Sent to Stock Management</w:t>
            </w:r>
          </w:p>
        </w:tc>
        <w:tc>
          <w:tcPr>
            <w:tcW w:w="5528" w:type="dxa"/>
          </w:tcPr>
          <w:p w:rsidR="00BD1D14" w:rsidRDefault="00F72FA8" w:rsidP="00A9043C">
            <w:pPr>
              <w:cnfStyle w:val="000000000000"/>
              <w:rPr>
                <w:lang w:val="id-ID"/>
              </w:rPr>
            </w:pPr>
            <w:r>
              <w:rPr>
                <w:lang w:val="id-ID"/>
              </w:rPr>
              <w:t>Jumlah MR yang dikirim oleh GS Admin ke Stock Management untuk diproses distribusinya</w:t>
            </w:r>
          </w:p>
        </w:tc>
      </w:tr>
      <w:tr w:rsidR="00F72FA8" w:rsidTr="00E4642D">
        <w:trPr>
          <w:cnfStyle w:val="000000100000"/>
        </w:trPr>
        <w:tc>
          <w:tcPr>
            <w:cnfStyle w:val="001000000000"/>
            <w:tcW w:w="3085" w:type="dxa"/>
          </w:tcPr>
          <w:p w:rsidR="00F72FA8" w:rsidRPr="00BD1D14" w:rsidRDefault="00F72FA8" w:rsidP="00B739A9">
            <w:pPr>
              <w:rPr>
                <w:lang w:val="id-ID"/>
              </w:rPr>
            </w:pPr>
            <w:r>
              <w:rPr>
                <w:lang w:val="id-ID"/>
              </w:rPr>
              <w:t>Outlog Draft</w:t>
            </w:r>
          </w:p>
        </w:tc>
        <w:tc>
          <w:tcPr>
            <w:tcW w:w="5528" w:type="dxa"/>
          </w:tcPr>
          <w:p w:rsidR="00F72FA8" w:rsidRDefault="00F72FA8" w:rsidP="00B739A9">
            <w:pPr>
              <w:ind w:left="34"/>
              <w:cnfStyle w:val="000000100000"/>
              <w:rPr>
                <w:lang w:val="id-ID"/>
              </w:rPr>
            </w:pPr>
            <w:r>
              <w:rPr>
                <w:lang w:val="id-ID"/>
              </w:rPr>
              <w:t>Jumlah Outlog yang masih berstatus Draft</w:t>
            </w:r>
          </w:p>
        </w:tc>
      </w:tr>
      <w:tr w:rsidR="00F72FA8" w:rsidTr="00E4642D">
        <w:tc>
          <w:tcPr>
            <w:cnfStyle w:val="001000000000"/>
            <w:tcW w:w="3085" w:type="dxa"/>
          </w:tcPr>
          <w:p w:rsidR="00F72FA8" w:rsidRDefault="00F72FA8" w:rsidP="00B91E99">
            <w:pPr>
              <w:rPr>
                <w:lang w:val="id-ID"/>
              </w:rPr>
            </w:pPr>
            <w:r>
              <w:rPr>
                <w:lang w:val="id-ID"/>
              </w:rPr>
              <w:t>Outlog Sent to Supervisor</w:t>
            </w:r>
          </w:p>
        </w:tc>
        <w:tc>
          <w:tcPr>
            <w:tcW w:w="5528" w:type="dxa"/>
          </w:tcPr>
          <w:p w:rsidR="00F72FA8" w:rsidRDefault="00F72FA8" w:rsidP="00B91E99">
            <w:pPr>
              <w:cnfStyle w:val="000000000000"/>
              <w:rPr>
                <w:lang w:val="id-ID"/>
              </w:rPr>
            </w:pPr>
            <w:r>
              <w:rPr>
                <w:lang w:val="id-ID"/>
              </w:rPr>
              <w:t>Jumlah Outlog yang dikirim oleh Stock Management ke Stock Supervisor untuk persetujuan distribusi barang</w:t>
            </w:r>
          </w:p>
        </w:tc>
      </w:tr>
      <w:tr w:rsidR="00F72FA8" w:rsidTr="00E4642D">
        <w:trPr>
          <w:cnfStyle w:val="000000100000"/>
        </w:trPr>
        <w:tc>
          <w:tcPr>
            <w:cnfStyle w:val="001000000000"/>
            <w:tcW w:w="3085" w:type="dxa"/>
          </w:tcPr>
          <w:p w:rsidR="00F72FA8" w:rsidRPr="005E504B" w:rsidRDefault="00F72FA8" w:rsidP="00B91E99">
            <w:pPr>
              <w:rPr>
                <w:lang w:val="id-ID"/>
              </w:rPr>
            </w:pPr>
            <w:r>
              <w:rPr>
                <w:lang w:val="id-ID"/>
              </w:rPr>
              <w:t>Outlog Approved</w:t>
            </w:r>
          </w:p>
        </w:tc>
        <w:tc>
          <w:tcPr>
            <w:tcW w:w="5528" w:type="dxa"/>
          </w:tcPr>
          <w:p w:rsidR="00F72FA8" w:rsidRDefault="00F72FA8" w:rsidP="00B91E99">
            <w:pPr>
              <w:ind w:left="34"/>
              <w:cnfStyle w:val="000000100000"/>
              <w:rPr>
                <w:lang w:val="id-ID"/>
              </w:rPr>
            </w:pPr>
            <w:r>
              <w:rPr>
                <w:lang w:val="id-ID"/>
              </w:rPr>
              <w:t>Jumlah Outlog yang telah disetujui oleh Stock Supervisor dan perlu dilanjutkan dengan proses Cetak Surat Jalan</w:t>
            </w:r>
          </w:p>
        </w:tc>
      </w:tr>
      <w:tr w:rsidR="00F72FA8" w:rsidTr="00E4642D">
        <w:tc>
          <w:tcPr>
            <w:cnfStyle w:val="001000000000"/>
            <w:tcW w:w="3085" w:type="dxa"/>
          </w:tcPr>
          <w:p w:rsidR="00F72FA8" w:rsidRPr="00BD1D14" w:rsidRDefault="00F72FA8" w:rsidP="00B91E99">
            <w:pPr>
              <w:rPr>
                <w:lang w:val="id-ID"/>
              </w:rPr>
            </w:pPr>
            <w:r>
              <w:rPr>
                <w:lang w:val="id-ID"/>
              </w:rPr>
              <w:t>Outlog Reject</w:t>
            </w:r>
          </w:p>
        </w:tc>
        <w:tc>
          <w:tcPr>
            <w:tcW w:w="5528" w:type="dxa"/>
          </w:tcPr>
          <w:p w:rsidR="00F72FA8" w:rsidRDefault="00F72FA8" w:rsidP="00B91E99">
            <w:pPr>
              <w:ind w:left="34"/>
              <w:cnfStyle w:val="000000000000"/>
              <w:rPr>
                <w:lang w:val="id-ID"/>
              </w:rPr>
            </w:pPr>
            <w:r>
              <w:rPr>
                <w:lang w:val="id-ID"/>
              </w:rPr>
              <w:t>Jumlah Outlog yang direject oleh Stock Supervisor</w:t>
            </w:r>
          </w:p>
        </w:tc>
      </w:tr>
    </w:tbl>
    <w:p w:rsidR="0047070A" w:rsidRDefault="0047070A" w:rsidP="009F41CD">
      <w:pPr>
        <w:rPr>
          <w:lang w:val="id-ID"/>
        </w:rPr>
      </w:pPr>
    </w:p>
    <w:p w:rsidR="00D52282" w:rsidRDefault="00F434D2" w:rsidP="000E754B">
      <w:pPr>
        <w:pStyle w:val="Heading1"/>
        <w:rPr>
          <w:lang w:val="id-ID"/>
        </w:rPr>
      </w:pPr>
      <w:bookmarkStart w:id="3" w:name="_Toc294276035"/>
      <w:r>
        <w:rPr>
          <w:lang w:val="id-ID"/>
        </w:rPr>
        <w:t>Melihat Status Stock</w:t>
      </w:r>
      <w:bookmarkEnd w:id="3"/>
    </w:p>
    <w:p w:rsidR="002932D4" w:rsidRDefault="002932D4" w:rsidP="002932D4">
      <w:pPr>
        <w:rPr>
          <w:lang w:val="id-ID"/>
        </w:rPr>
      </w:pPr>
      <w:r>
        <w:rPr>
          <w:lang w:val="id-ID"/>
        </w:rPr>
        <w:t xml:space="preserve">Klik menu Stock </w:t>
      </w:r>
      <w:r w:rsidRPr="002932D4">
        <w:rPr>
          <w:lang w:val="id-ID"/>
        </w:rPr>
        <w:sym w:font="Wingdings" w:char="F0E0"/>
      </w:r>
      <w:r>
        <w:rPr>
          <w:lang w:val="id-ID"/>
        </w:rPr>
        <w:t xml:space="preserve"> Stock Status untuk membuka daftar status stock di Kantor Pusat.</w:t>
      </w:r>
    </w:p>
    <w:p w:rsidR="002932D4" w:rsidRDefault="002932D4" w:rsidP="002932D4">
      <w:pPr>
        <w:rPr>
          <w:lang w:val="id-ID"/>
        </w:rPr>
      </w:pPr>
      <w:r>
        <w:rPr>
          <w:lang w:val="id-ID"/>
        </w:rPr>
        <w:t>Selanjutnya akan muncul halaman sebagai berikut.</w:t>
      </w:r>
    </w:p>
    <w:p w:rsidR="002932D4" w:rsidRDefault="001912BF" w:rsidP="002932D4">
      <w:pPr>
        <w:rPr>
          <w:lang w:val="id-ID"/>
        </w:rPr>
      </w:pPr>
      <w:r>
        <w:rPr>
          <w:noProof/>
        </w:rPr>
        <w:lastRenderedPageBreak/>
        <w:drawing>
          <wp:inline distT="0" distB="0" distL="0" distR="0">
            <wp:extent cx="5725160" cy="2449195"/>
            <wp:effectExtent l="19050" t="0" r="889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5725160" cy="2449195"/>
                    </a:xfrm>
                    <a:prstGeom prst="rect">
                      <a:avLst/>
                    </a:prstGeom>
                    <a:noFill/>
                    <a:ln w="9525">
                      <a:noFill/>
                      <a:miter lim="800000"/>
                      <a:headEnd/>
                      <a:tailEnd/>
                    </a:ln>
                  </pic:spPr>
                </pic:pic>
              </a:graphicData>
            </a:graphic>
          </wp:inline>
        </w:drawing>
      </w:r>
    </w:p>
    <w:p w:rsidR="002932D4" w:rsidRDefault="002932D4" w:rsidP="002932D4">
      <w:pPr>
        <w:rPr>
          <w:lang w:val="id-ID"/>
        </w:rPr>
      </w:pPr>
      <w:r>
        <w:rPr>
          <w:lang w:val="id-ID"/>
        </w:rPr>
        <w:t>Pada halaman tersebut terdapat filter untuk memilih daftar sesuai dengan kriteria tertentu, yaitu:</w:t>
      </w:r>
    </w:p>
    <w:p w:rsidR="002932D4" w:rsidRDefault="002932D4" w:rsidP="002932D4">
      <w:pPr>
        <w:rPr>
          <w:lang w:val="id-ID"/>
        </w:rPr>
      </w:pPr>
      <w:r>
        <w:rPr>
          <w:lang w:val="id-ID"/>
        </w:rPr>
        <w:t>Asset Category, dipilih untuk menampilkan Item barang sesuai dengan kategory tertentu. Pilih All untuk menampilkan semua item barang pada semua kategory.</w:t>
      </w:r>
    </w:p>
    <w:p w:rsidR="002932D4" w:rsidRDefault="002932D4" w:rsidP="002932D4">
      <w:pPr>
        <w:rPr>
          <w:lang w:val="id-ID"/>
        </w:rPr>
      </w:pPr>
      <w:r>
        <w:rPr>
          <w:lang w:val="id-ID"/>
        </w:rPr>
        <w:t>Klik Refresh untuk menampilkan item barang sesuai dengan kriteria filter yang ditentukan.</w:t>
      </w:r>
    </w:p>
    <w:p w:rsidR="002932D4" w:rsidRDefault="002932D4" w:rsidP="002932D4">
      <w:pPr>
        <w:rPr>
          <w:lang w:val="id-ID"/>
        </w:rPr>
      </w:pPr>
      <w:r>
        <w:rPr>
          <w:lang w:val="id-ID"/>
        </w:rPr>
        <w:t>Pada tabel Stock Item Status terdapat beberapa kolom sebagai berikut:</w:t>
      </w:r>
    </w:p>
    <w:p w:rsidR="002932D4" w:rsidRDefault="002932D4" w:rsidP="002932D4">
      <w:pPr>
        <w:rPr>
          <w:lang w:val="id-ID"/>
        </w:rPr>
      </w:pPr>
      <w:r>
        <w:rPr>
          <w:lang w:val="id-ID"/>
        </w:rPr>
        <w:t>Kolom No, nomor urut.</w:t>
      </w:r>
    </w:p>
    <w:p w:rsidR="002932D4" w:rsidRDefault="002932D4" w:rsidP="002932D4">
      <w:pPr>
        <w:rPr>
          <w:lang w:val="id-ID"/>
        </w:rPr>
      </w:pPr>
      <w:r>
        <w:rPr>
          <w:lang w:val="id-ID"/>
        </w:rPr>
        <w:t>Kolom Asset Category, berisi kategory barang.</w:t>
      </w:r>
    </w:p>
    <w:p w:rsidR="002932D4" w:rsidRDefault="002932D4" w:rsidP="002932D4">
      <w:pPr>
        <w:rPr>
          <w:lang w:val="id-ID"/>
        </w:rPr>
      </w:pPr>
      <w:r>
        <w:rPr>
          <w:lang w:val="id-ID"/>
        </w:rPr>
        <w:t>Kolom Code, berisi kode barang.</w:t>
      </w:r>
    </w:p>
    <w:p w:rsidR="002932D4" w:rsidRDefault="002932D4" w:rsidP="002932D4">
      <w:pPr>
        <w:rPr>
          <w:lang w:val="id-ID"/>
        </w:rPr>
      </w:pPr>
      <w:r>
        <w:rPr>
          <w:lang w:val="id-ID"/>
        </w:rPr>
        <w:t>Kolom Name, berisi nama barang.</w:t>
      </w:r>
    </w:p>
    <w:p w:rsidR="002932D4" w:rsidRDefault="002932D4" w:rsidP="002932D4">
      <w:pPr>
        <w:rPr>
          <w:lang w:val="id-ID"/>
        </w:rPr>
      </w:pPr>
      <w:r>
        <w:rPr>
          <w:lang w:val="id-ID"/>
        </w:rPr>
        <w:t>Kolom Unit, berisi unit satuan barang.</w:t>
      </w:r>
    </w:p>
    <w:p w:rsidR="002932D4" w:rsidRDefault="002932D4" w:rsidP="002932D4">
      <w:pPr>
        <w:rPr>
          <w:lang w:val="id-ID"/>
        </w:rPr>
      </w:pPr>
      <w:r>
        <w:rPr>
          <w:lang w:val="id-ID"/>
        </w:rPr>
        <w:t>Kolom Currency, berisi referensi mata uang untuk harga referensi barang.</w:t>
      </w:r>
    </w:p>
    <w:p w:rsidR="002932D4" w:rsidRDefault="002932D4" w:rsidP="002932D4">
      <w:pPr>
        <w:rPr>
          <w:lang w:val="id-ID"/>
        </w:rPr>
      </w:pPr>
      <w:r>
        <w:rPr>
          <w:lang w:val="id-ID"/>
        </w:rPr>
        <w:t>Kolom Price, berisi referensi harga barang.</w:t>
      </w:r>
    </w:p>
    <w:p w:rsidR="002932D4" w:rsidRDefault="002932D4" w:rsidP="002932D4">
      <w:pPr>
        <w:rPr>
          <w:lang w:val="id-ID"/>
        </w:rPr>
      </w:pPr>
      <w:r>
        <w:rPr>
          <w:lang w:val="id-ID"/>
        </w:rPr>
        <w:t>Kolom Stock Balance, berisi saldo akhir barang di gudang Kantor Pusat.</w:t>
      </w:r>
    </w:p>
    <w:p w:rsidR="002932D4" w:rsidRPr="002932D4" w:rsidRDefault="002932D4" w:rsidP="002932D4">
      <w:pPr>
        <w:rPr>
          <w:lang w:val="id-ID"/>
        </w:rPr>
      </w:pPr>
      <w:r>
        <w:rPr>
          <w:lang w:val="id-ID"/>
        </w:rPr>
        <w:t xml:space="preserve">Kolom Stock Status, berisi informasi OK untuk </w:t>
      </w:r>
      <w:r w:rsidR="000844AE">
        <w:rPr>
          <w:lang w:val="id-ID"/>
        </w:rPr>
        <w:t xml:space="preserve">item </w:t>
      </w:r>
      <w:r>
        <w:rPr>
          <w:lang w:val="id-ID"/>
        </w:rPr>
        <w:t xml:space="preserve">barang yang masih </w:t>
      </w:r>
      <w:r w:rsidR="000844AE">
        <w:rPr>
          <w:lang w:val="id-ID"/>
        </w:rPr>
        <w:t xml:space="preserve">tersedia </w:t>
      </w:r>
      <w:r>
        <w:rPr>
          <w:lang w:val="id-ID"/>
        </w:rPr>
        <w:t>atau REORDER untuk item barang yang sudah dibawah jumlah reorder point.</w:t>
      </w:r>
    </w:p>
    <w:p w:rsidR="002932D4" w:rsidRDefault="002932D4" w:rsidP="002932D4">
      <w:pPr>
        <w:pStyle w:val="Heading1"/>
        <w:rPr>
          <w:lang w:val="id-ID"/>
        </w:rPr>
      </w:pPr>
      <w:bookmarkStart w:id="4" w:name="_Toc294276036"/>
      <w:r>
        <w:rPr>
          <w:lang w:val="id-ID"/>
        </w:rPr>
        <w:t xml:space="preserve">Memproses MR </w:t>
      </w:r>
      <w:r w:rsidR="003521EA">
        <w:rPr>
          <w:lang w:val="id-ID"/>
        </w:rPr>
        <w:t xml:space="preserve">dari </w:t>
      </w:r>
      <w:r>
        <w:rPr>
          <w:lang w:val="id-ID"/>
        </w:rPr>
        <w:t>Cabang</w:t>
      </w:r>
      <w:bookmarkEnd w:id="4"/>
      <w:r>
        <w:rPr>
          <w:lang w:val="id-ID"/>
        </w:rPr>
        <w:t xml:space="preserve"> </w:t>
      </w:r>
    </w:p>
    <w:p w:rsidR="00652FB5" w:rsidRDefault="00652FB5" w:rsidP="00652FB5">
      <w:pPr>
        <w:rPr>
          <w:lang w:val="id-ID"/>
        </w:rPr>
      </w:pPr>
      <w:r>
        <w:rPr>
          <w:lang w:val="id-ID"/>
        </w:rPr>
        <w:t>Ketika user pada group GS Admin login, maka akan terdapat notifikasi MR Stock Inventory jika ada Cabang meminta Stock Inventory.</w:t>
      </w:r>
    </w:p>
    <w:p w:rsidR="00584E40" w:rsidRDefault="00584E40" w:rsidP="00652FB5">
      <w:pPr>
        <w:rPr>
          <w:lang w:val="id-ID"/>
        </w:rPr>
      </w:pPr>
      <w:r>
        <w:rPr>
          <w:noProof/>
        </w:rPr>
        <w:lastRenderedPageBreak/>
        <w:drawing>
          <wp:inline distT="0" distB="0" distL="0" distR="0">
            <wp:extent cx="3619500" cy="1028700"/>
            <wp:effectExtent l="190500" t="152400" r="171450" b="13335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3619500" cy="1028700"/>
                    </a:xfrm>
                    <a:prstGeom prst="rect">
                      <a:avLst/>
                    </a:prstGeom>
                    <a:ln>
                      <a:noFill/>
                    </a:ln>
                    <a:effectLst>
                      <a:outerShdw blurRad="190500" algn="tl" rotWithShape="0">
                        <a:srgbClr val="000000">
                          <a:alpha val="70000"/>
                        </a:srgbClr>
                      </a:outerShdw>
                    </a:effectLst>
                  </pic:spPr>
                </pic:pic>
              </a:graphicData>
            </a:graphic>
          </wp:inline>
        </w:drawing>
      </w:r>
    </w:p>
    <w:p w:rsidR="00584E40" w:rsidRDefault="00584E40" w:rsidP="00652FB5">
      <w:pPr>
        <w:rPr>
          <w:lang w:val="id-ID"/>
        </w:rPr>
      </w:pPr>
      <w:r>
        <w:rPr>
          <w:lang w:val="id-ID"/>
        </w:rPr>
        <w:t>Klik pada link notifikasi tersebut sehingga muncul halaman MR yang perlu diproses lebih lanjut.</w:t>
      </w:r>
    </w:p>
    <w:p w:rsidR="00652FB5" w:rsidRDefault="00FE7C2B" w:rsidP="00652FB5">
      <w:pPr>
        <w:rPr>
          <w:lang w:val="id-ID"/>
        </w:rPr>
      </w:pPr>
      <w:r>
        <w:rPr>
          <w:noProof/>
        </w:rPr>
        <w:drawing>
          <wp:inline distT="0" distB="0" distL="0" distR="0">
            <wp:extent cx="5731510" cy="927332"/>
            <wp:effectExtent l="190500" t="152400" r="173990" b="139468"/>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a:stretch>
                      <a:fillRect/>
                    </a:stretch>
                  </pic:blipFill>
                  <pic:spPr bwMode="auto">
                    <a:xfrm>
                      <a:off x="0" y="0"/>
                      <a:ext cx="5731510" cy="927332"/>
                    </a:xfrm>
                    <a:prstGeom prst="rect">
                      <a:avLst/>
                    </a:prstGeom>
                    <a:ln>
                      <a:noFill/>
                    </a:ln>
                    <a:effectLst>
                      <a:outerShdw blurRad="190500" algn="tl" rotWithShape="0">
                        <a:srgbClr val="000000">
                          <a:alpha val="70000"/>
                        </a:srgbClr>
                      </a:outerShdw>
                    </a:effectLst>
                  </pic:spPr>
                </pic:pic>
              </a:graphicData>
            </a:graphic>
          </wp:inline>
        </w:drawing>
      </w:r>
    </w:p>
    <w:p w:rsidR="00FE7C2B" w:rsidRDefault="00FE7C2B" w:rsidP="00652FB5">
      <w:pPr>
        <w:rPr>
          <w:lang w:val="id-ID"/>
        </w:rPr>
      </w:pPr>
      <w:r>
        <w:rPr>
          <w:lang w:val="id-ID"/>
        </w:rPr>
        <w:t xml:space="preserve">Klik </w:t>
      </w:r>
      <w:r w:rsidR="00E41FCD">
        <w:rPr>
          <w:lang w:val="id-ID"/>
        </w:rPr>
        <w:t xml:space="preserve">tombol </w:t>
      </w:r>
      <w:r>
        <w:rPr>
          <w:lang w:val="id-ID"/>
        </w:rPr>
        <w:t xml:space="preserve">View </w:t>
      </w:r>
      <w:r w:rsidR="00BB7907">
        <w:rPr>
          <w:lang w:val="id-ID"/>
        </w:rPr>
        <w:t xml:space="preserve">untuk membuka MR tersebut. </w:t>
      </w:r>
    </w:p>
    <w:p w:rsidR="00BB7907" w:rsidRDefault="003521EA" w:rsidP="00652FB5">
      <w:pPr>
        <w:rPr>
          <w:lang w:val="id-ID"/>
        </w:rPr>
      </w:pPr>
      <w:r>
        <w:rPr>
          <w:noProof/>
        </w:rPr>
        <w:drawing>
          <wp:inline distT="0" distB="0" distL="0" distR="0">
            <wp:extent cx="5731510" cy="2593523"/>
            <wp:effectExtent l="190500" t="152400" r="173990" b="130627"/>
            <wp:docPr id="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srcRect/>
                    <a:stretch>
                      <a:fillRect/>
                    </a:stretch>
                  </pic:blipFill>
                  <pic:spPr bwMode="auto">
                    <a:xfrm>
                      <a:off x="0" y="0"/>
                      <a:ext cx="5731510" cy="2593523"/>
                    </a:xfrm>
                    <a:prstGeom prst="rect">
                      <a:avLst/>
                    </a:prstGeom>
                    <a:ln>
                      <a:noFill/>
                    </a:ln>
                    <a:effectLst>
                      <a:outerShdw blurRad="190500" algn="tl" rotWithShape="0">
                        <a:srgbClr val="000000">
                          <a:alpha val="70000"/>
                        </a:srgbClr>
                      </a:outerShdw>
                    </a:effectLst>
                  </pic:spPr>
                </pic:pic>
              </a:graphicData>
            </a:graphic>
          </wp:inline>
        </w:drawing>
      </w:r>
    </w:p>
    <w:p w:rsidR="003521EA" w:rsidRDefault="003521EA" w:rsidP="00652FB5">
      <w:pPr>
        <w:rPr>
          <w:lang w:val="id-ID"/>
        </w:rPr>
      </w:pPr>
      <w:r>
        <w:rPr>
          <w:lang w:val="id-ID"/>
        </w:rPr>
        <w:t>Jika MR memiliki Request Type Stock Inventory, maka proses selanjutnya yang perlu dilakukan oleh GS Admin adalah mengirim MR ke Stock Management untuk pemrosesan lebih lanjut.</w:t>
      </w:r>
    </w:p>
    <w:p w:rsidR="003521EA" w:rsidRDefault="003521EA" w:rsidP="00652FB5">
      <w:pPr>
        <w:rPr>
          <w:lang w:val="id-ID"/>
        </w:rPr>
      </w:pPr>
      <w:r>
        <w:rPr>
          <w:lang w:val="id-ID"/>
        </w:rPr>
        <w:t>Klik tombol Send to Stock Management untuk mengirim MR ke Stock Management group.</w:t>
      </w:r>
    </w:p>
    <w:p w:rsidR="003521EA" w:rsidRDefault="003521EA" w:rsidP="00652FB5">
      <w:pPr>
        <w:rPr>
          <w:lang w:val="id-ID"/>
        </w:rPr>
      </w:pPr>
      <w:r>
        <w:rPr>
          <w:lang w:val="id-ID"/>
        </w:rPr>
        <w:t>Ketika user Stock Management Group login, maka akan terdapat Notifikasi MR yang perlu diproses.</w:t>
      </w:r>
    </w:p>
    <w:p w:rsidR="003521EA" w:rsidRDefault="003521EA" w:rsidP="00652FB5">
      <w:pPr>
        <w:rPr>
          <w:lang w:val="id-ID"/>
        </w:rPr>
      </w:pPr>
      <w:r>
        <w:rPr>
          <w:noProof/>
        </w:rPr>
        <w:lastRenderedPageBreak/>
        <w:drawing>
          <wp:inline distT="0" distB="0" distL="0" distR="0">
            <wp:extent cx="3209925" cy="1143000"/>
            <wp:effectExtent l="190500" t="152400" r="180975" b="133350"/>
            <wp:docPr id="2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srcRect/>
                    <a:stretch>
                      <a:fillRect/>
                    </a:stretch>
                  </pic:blipFill>
                  <pic:spPr bwMode="auto">
                    <a:xfrm>
                      <a:off x="0" y="0"/>
                      <a:ext cx="3209925" cy="1143000"/>
                    </a:xfrm>
                    <a:prstGeom prst="rect">
                      <a:avLst/>
                    </a:prstGeom>
                    <a:ln>
                      <a:noFill/>
                    </a:ln>
                    <a:effectLst>
                      <a:outerShdw blurRad="190500" algn="tl" rotWithShape="0">
                        <a:srgbClr val="000000">
                          <a:alpha val="70000"/>
                        </a:srgbClr>
                      </a:outerShdw>
                    </a:effectLst>
                  </pic:spPr>
                </pic:pic>
              </a:graphicData>
            </a:graphic>
          </wp:inline>
        </w:drawing>
      </w:r>
    </w:p>
    <w:p w:rsidR="003521EA" w:rsidRDefault="003521EA" w:rsidP="003521EA">
      <w:pPr>
        <w:rPr>
          <w:lang w:val="id-ID"/>
        </w:rPr>
      </w:pPr>
      <w:r>
        <w:rPr>
          <w:lang w:val="id-ID"/>
        </w:rPr>
        <w:t>Klik pada link notifikasi tersebut sehingga muncul halaman MR yang perlu diproses lebih lanjut.</w:t>
      </w:r>
    </w:p>
    <w:p w:rsidR="003521EA" w:rsidRDefault="00E41FCD" w:rsidP="00652FB5">
      <w:pPr>
        <w:rPr>
          <w:lang w:val="id-ID"/>
        </w:rPr>
      </w:pPr>
      <w:r>
        <w:rPr>
          <w:noProof/>
        </w:rPr>
        <w:drawing>
          <wp:inline distT="0" distB="0" distL="0" distR="0">
            <wp:extent cx="5731510" cy="686617"/>
            <wp:effectExtent l="190500" t="152400" r="173990" b="132533"/>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srcRect/>
                    <a:stretch>
                      <a:fillRect/>
                    </a:stretch>
                  </pic:blipFill>
                  <pic:spPr bwMode="auto">
                    <a:xfrm>
                      <a:off x="0" y="0"/>
                      <a:ext cx="5731510" cy="686617"/>
                    </a:xfrm>
                    <a:prstGeom prst="rect">
                      <a:avLst/>
                    </a:prstGeom>
                    <a:ln>
                      <a:noFill/>
                    </a:ln>
                    <a:effectLst>
                      <a:outerShdw blurRad="190500" algn="tl" rotWithShape="0">
                        <a:srgbClr val="000000">
                          <a:alpha val="70000"/>
                        </a:srgbClr>
                      </a:outerShdw>
                    </a:effectLst>
                  </pic:spPr>
                </pic:pic>
              </a:graphicData>
            </a:graphic>
          </wp:inline>
        </w:drawing>
      </w:r>
    </w:p>
    <w:p w:rsidR="00E41FCD" w:rsidRDefault="00E41FCD" w:rsidP="00E41FCD">
      <w:pPr>
        <w:rPr>
          <w:lang w:val="id-ID"/>
        </w:rPr>
      </w:pPr>
      <w:r>
        <w:rPr>
          <w:lang w:val="id-ID"/>
        </w:rPr>
        <w:t xml:space="preserve">Klik tombol View untuk membuka MR tersebut. </w:t>
      </w:r>
    </w:p>
    <w:p w:rsidR="00E41FCD" w:rsidRDefault="009C461E" w:rsidP="00652FB5">
      <w:pPr>
        <w:rPr>
          <w:lang w:val="id-ID"/>
        </w:rPr>
      </w:pPr>
      <w:r>
        <w:rPr>
          <w:noProof/>
        </w:rPr>
        <w:drawing>
          <wp:inline distT="0" distB="0" distL="0" distR="0">
            <wp:extent cx="5731510" cy="2338295"/>
            <wp:effectExtent l="190500" t="152400" r="173990" b="138205"/>
            <wp:docPr id="2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srcRect/>
                    <a:stretch>
                      <a:fillRect/>
                    </a:stretch>
                  </pic:blipFill>
                  <pic:spPr bwMode="auto">
                    <a:xfrm>
                      <a:off x="0" y="0"/>
                      <a:ext cx="5731510" cy="2338295"/>
                    </a:xfrm>
                    <a:prstGeom prst="rect">
                      <a:avLst/>
                    </a:prstGeom>
                    <a:ln>
                      <a:noFill/>
                    </a:ln>
                    <a:effectLst>
                      <a:outerShdw blurRad="190500" algn="tl" rotWithShape="0">
                        <a:srgbClr val="000000">
                          <a:alpha val="70000"/>
                        </a:srgbClr>
                      </a:outerShdw>
                    </a:effectLst>
                  </pic:spPr>
                </pic:pic>
              </a:graphicData>
            </a:graphic>
          </wp:inline>
        </w:drawing>
      </w:r>
    </w:p>
    <w:p w:rsidR="00DA57C1" w:rsidRDefault="00DA57C1" w:rsidP="00652FB5">
      <w:pPr>
        <w:rPr>
          <w:lang w:val="id-ID"/>
        </w:rPr>
      </w:pPr>
      <w:r>
        <w:rPr>
          <w:lang w:val="id-ID"/>
        </w:rPr>
        <w:t>Proses selanjutnya adala pemenuhan Stock yang diminta Cabang. Klik tombol Check Stock untuk mengecek ketersediaan Stock di gudang Kantor Pusat sebelum proses distribusi bisa dilakukan.</w:t>
      </w:r>
    </w:p>
    <w:p w:rsidR="00DA57C1" w:rsidRDefault="00DA57C1" w:rsidP="00652FB5">
      <w:pPr>
        <w:rPr>
          <w:lang w:val="id-ID"/>
        </w:rPr>
      </w:pPr>
      <w:r>
        <w:rPr>
          <w:lang w:val="id-ID"/>
        </w:rPr>
        <w:t>Selanjutnya akan muncul halaman sebagai berikut:</w:t>
      </w:r>
    </w:p>
    <w:p w:rsidR="00DA57C1" w:rsidRDefault="00F52FA8" w:rsidP="00652FB5">
      <w:pPr>
        <w:rPr>
          <w:lang w:val="id-ID"/>
        </w:rPr>
      </w:pPr>
      <w:r>
        <w:rPr>
          <w:noProof/>
        </w:rPr>
        <w:lastRenderedPageBreak/>
        <w:drawing>
          <wp:inline distT="0" distB="0" distL="0" distR="0">
            <wp:extent cx="5731510" cy="2232828"/>
            <wp:effectExtent l="190500" t="152400" r="173990" b="129372"/>
            <wp:docPr id="2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cstate="print"/>
                    <a:srcRect/>
                    <a:stretch>
                      <a:fillRect/>
                    </a:stretch>
                  </pic:blipFill>
                  <pic:spPr bwMode="auto">
                    <a:xfrm>
                      <a:off x="0" y="0"/>
                      <a:ext cx="5731510" cy="2232828"/>
                    </a:xfrm>
                    <a:prstGeom prst="rect">
                      <a:avLst/>
                    </a:prstGeom>
                    <a:ln>
                      <a:noFill/>
                    </a:ln>
                    <a:effectLst>
                      <a:outerShdw blurRad="190500" algn="tl" rotWithShape="0">
                        <a:srgbClr val="000000">
                          <a:alpha val="70000"/>
                        </a:srgbClr>
                      </a:outerShdw>
                    </a:effectLst>
                  </pic:spPr>
                </pic:pic>
              </a:graphicData>
            </a:graphic>
          </wp:inline>
        </w:drawing>
      </w:r>
    </w:p>
    <w:p w:rsidR="00F52FA8" w:rsidRDefault="00F52FA8" w:rsidP="00652FB5">
      <w:pPr>
        <w:rPr>
          <w:lang w:val="id-ID"/>
        </w:rPr>
      </w:pPr>
      <w:r>
        <w:rPr>
          <w:lang w:val="id-ID"/>
        </w:rPr>
        <w:t>Pada halaman ini terdapat tabel MR Item Details yang menampilkan item barang yang diminta Cabang pada MR dengan kolom-kolom sebagai berikut:</w:t>
      </w:r>
    </w:p>
    <w:p w:rsidR="00F52FA8" w:rsidRDefault="00F52FA8" w:rsidP="00652FB5">
      <w:pPr>
        <w:rPr>
          <w:lang w:val="id-ID"/>
        </w:rPr>
      </w:pPr>
      <w:r>
        <w:rPr>
          <w:lang w:val="id-ID"/>
        </w:rPr>
        <w:t>No, berisi nomor urut.</w:t>
      </w:r>
    </w:p>
    <w:p w:rsidR="00F52FA8" w:rsidRDefault="00F52FA8" w:rsidP="00652FB5">
      <w:pPr>
        <w:rPr>
          <w:lang w:val="id-ID"/>
        </w:rPr>
      </w:pPr>
      <w:r>
        <w:rPr>
          <w:lang w:val="id-ID"/>
        </w:rPr>
        <w:t>Item, berisi item barang yang diminta oleh Cabang.</w:t>
      </w:r>
    </w:p>
    <w:p w:rsidR="00F52FA8" w:rsidRDefault="00F52FA8" w:rsidP="00652FB5">
      <w:pPr>
        <w:rPr>
          <w:lang w:val="id-ID"/>
        </w:rPr>
      </w:pPr>
      <w:r>
        <w:rPr>
          <w:lang w:val="id-ID"/>
        </w:rPr>
        <w:t>Stock Available, berisi jumlah saldo stock masing-masing item barang pada Gudang Kantor Pusat.</w:t>
      </w:r>
    </w:p>
    <w:p w:rsidR="00F52FA8" w:rsidRDefault="00F52FA8" w:rsidP="00652FB5">
      <w:pPr>
        <w:rPr>
          <w:lang w:val="id-ID"/>
        </w:rPr>
      </w:pPr>
      <w:r>
        <w:rPr>
          <w:lang w:val="id-ID"/>
        </w:rPr>
        <w:t>Qty Requested, berisi jumlah masing-masing barang yang diminta Cabang.</w:t>
      </w:r>
    </w:p>
    <w:p w:rsidR="00F52FA8" w:rsidRDefault="00F52FA8" w:rsidP="00652FB5">
      <w:pPr>
        <w:rPr>
          <w:lang w:val="id-ID"/>
        </w:rPr>
      </w:pPr>
      <w:r>
        <w:rPr>
          <w:lang w:val="id-ID"/>
        </w:rPr>
        <w:t>Qty Already Filled, berisi jumlah masing-masing barang yang sudah dipenuhi pada proses distribusi sebelumnya untuk MR yang sama.</w:t>
      </w:r>
    </w:p>
    <w:p w:rsidR="00F52FA8" w:rsidRDefault="00F52FA8" w:rsidP="00652FB5">
      <w:pPr>
        <w:rPr>
          <w:lang w:val="id-ID"/>
        </w:rPr>
      </w:pPr>
      <w:r>
        <w:rPr>
          <w:lang w:val="id-ID"/>
        </w:rPr>
        <w:t>Qty to be Filled, berisi jumlah masing-masing barang yang akan dipenuhi pada proses distribusi kali ini. Default berisi jumlah yang diminta. User dapat merubah jumlah ini dengan mem-clik pada angka.</w:t>
      </w:r>
    </w:p>
    <w:p w:rsidR="001C70C1" w:rsidRDefault="00F52FA8" w:rsidP="00652FB5">
      <w:pPr>
        <w:rPr>
          <w:lang w:val="id-ID"/>
        </w:rPr>
      </w:pPr>
      <w:r>
        <w:rPr>
          <w:lang w:val="id-ID"/>
        </w:rPr>
        <w:t>Klik tombol Create Outlog jika sudah selesai mengisi Qty to be Filled.</w:t>
      </w:r>
    </w:p>
    <w:p w:rsidR="00F52FA8" w:rsidRDefault="00F52FA8" w:rsidP="00652FB5">
      <w:pPr>
        <w:rPr>
          <w:lang w:val="id-ID"/>
        </w:rPr>
      </w:pPr>
      <w:r>
        <w:rPr>
          <w:lang w:val="id-ID"/>
        </w:rPr>
        <w:t xml:space="preserve"> Jika saldo barang mencukupi maka proses dapat dilanjutkan ke Outlog. Namun jika ada salah satu saldo item barang yang tidak mencukupi maka akan terdapat warning bahwa barang yang akan diproses pada Outlog adalah barang yang memiliki cukup saldo saja, sehingga MR ini masih bersifat outstanding.</w:t>
      </w:r>
    </w:p>
    <w:p w:rsidR="00BD78D9" w:rsidRDefault="00BD78D9" w:rsidP="00652FB5">
      <w:pPr>
        <w:rPr>
          <w:lang w:val="id-ID"/>
        </w:rPr>
      </w:pPr>
      <w:r>
        <w:rPr>
          <w:noProof/>
        </w:rPr>
        <w:drawing>
          <wp:inline distT="0" distB="0" distL="0" distR="0">
            <wp:extent cx="3352800" cy="1228725"/>
            <wp:effectExtent l="190500" t="152400" r="171450" b="142875"/>
            <wp:docPr id="2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cstate="print"/>
                    <a:srcRect/>
                    <a:stretch>
                      <a:fillRect/>
                    </a:stretch>
                  </pic:blipFill>
                  <pic:spPr bwMode="auto">
                    <a:xfrm>
                      <a:off x="0" y="0"/>
                      <a:ext cx="3352800" cy="1228725"/>
                    </a:xfrm>
                    <a:prstGeom prst="rect">
                      <a:avLst/>
                    </a:prstGeom>
                    <a:ln>
                      <a:noFill/>
                    </a:ln>
                    <a:effectLst>
                      <a:outerShdw blurRad="190500" algn="tl" rotWithShape="0">
                        <a:srgbClr val="000000">
                          <a:alpha val="70000"/>
                        </a:srgbClr>
                      </a:outerShdw>
                    </a:effectLst>
                  </pic:spPr>
                </pic:pic>
              </a:graphicData>
            </a:graphic>
          </wp:inline>
        </w:drawing>
      </w:r>
    </w:p>
    <w:p w:rsidR="00F52FA8" w:rsidRDefault="00F52FA8" w:rsidP="00F52FA8">
      <w:pPr>
        <w:pStyle w:val="Heading1"/>
        <w:rPr>
          <w:lang w:val="id-ID"/>
        </w:rPr>
      </w:pPr>
      <w:bookmarkStart w:id="5" w:name="_Toc294276037"/>
      <w:r>
        <w:rPr>
          <w:lang w:val="id-ID"/>
        </w:rPr>
        <w:lastRenderedPageBreak/>
        <w:t xml:space="preserve">Proses </w:t>
      </w:r>
      <w:r w:rsidR="00550FBD">
        <w:rPr>
          <w:lang w:val="id-ID"/>
        </w:rPr>
        <w:t xml:space="preserve">Distribusi / </w:t>
      </w:r>
      <w:r w:rsidR="00597862">
        <w:rPr>
          <w:lang w:val="id-ID"/>
        </w:rPr>
        <w:t xml:space="preserve">Dokumen </w:t>
      </w:r>
      <w:r>
        <w:rPr>
          <w:lang w:val="id-ID"/>
        </w:rPr>
        <w:t>Outlog</w:t>
      </w:r>
      <w:bookmarkEnd w:id="5"/>
    </w:p>
    <w:p w:rsidR="00FC3E6A" w:rsidRPr="00FC3E6A" w:rsidRDefault="00FC3E6A" w:rsidP="00FC3E6A">
      <w:pPr>
        <w:rPr>
          <w:lang w:val="id-ID"/>
        </w:rPr>
      </w:pPr>
      <w:r>
        <w:rPr>
          <w:lang w:val="id-ID"/>
        </w:rPr>
        <w:t>Setelah tombol Create Outlog di klik maka selanjutnya akan muncul halaman sebagai berikut.</w:t>
      </w:r>
    </w:p>
    <w:p w:rsidR="00F52FA8" w:rsidRDefault="001B54CF" w:rsidP="00652FB5">
      <w:pPr>
        <w:rPr>
          <w:lang w:val="id-ID"/>
        </w:rPr>
      </w:pPr>
      <w:r>
        <w:rPr>
          <w:noProof/>
        </w:rPr>
        <w:drawing>
          <wp:inline distT="0" distB="0" distL="0" distR="0">
            <wp:extent cx="5524500" cy="2838450"/>
            <wp:effectExtent l="190500" t="152400" r="171450" b="133350"/>
            <wp:docPr id="2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cstate="print"/>
                    <a:srcRect/>
                    <a:stretch>
                      <a:fillRect/>
                    </a:stretch>
                  </pic:blipFill>
                  <pic:spPr bwMode="auto">
                    <a:xfrm>
                      <a:off x="0" y="0"/>
                      <a:ext cx="5524500" cy="2838450"/>
                    </a:xfrm>
                    <a:prstGeom prst="rect">
                      <a:avLst/>
                    </a:prstGeom>
                    <a:ln>
                      <a:noFill/>
                    </a:ln>
                    <a:effectLst>
                      <a:outerShdw blurRad="190500" algn="tl" rotWithShape="0">
                        <a:srgbClr val="000000">
                          <a:alpha val="70000"/>
                        </a:srgbClr>
                      </a:outerShdw>
                    </a:effectLst>
                  </pic:spPr>
                </pic:pic>
              </a:graphicData>
            </a:graphic>
          </wp:inline>
        </w:drawing>
      </w:r>
    </w:p>
    <w:p w:rsidR="008C1CE6" w:rsidRDefault="008C1CE6" w:rsidP="00652FB5">
      <w:pPr>
        <w:rPr>
          <w:lang w:val="id-ID"/>
        </w:rPr>
      </w:pPr>
      <w:r>
        <w:rPr>
          <w:lang w:val="id-ID"/>
        </w:rPr>
        <w:t>Pada halaman ini:</w:t>
      </w:r>
    </w:p>
    <w:p w:rsidR="008C1CE6" w:rsidRDefault="000C5455" w:rsidP="00652FB5">
      <w:pPr>
        <w:rPr>
          <w:lang w:val="id-ID"/>
        </w:rPr>
      </w:pPr>
      <w:r>
        <w:rPr>
          <w:lang w:val="id-ID"/>
        </w:rPr>
        <w:t>No , berisi otomatis nomor dokumen Outlog terbaru.</w:t>
      </w:r>
    </w:p>
    <w:p w:rsidR="000C5455" w:rsidRDefault="000C5455" w:rsidP="00652FB5">
      <w:pPr>
        <w:rPr>
          <w:lang w:val="id-ID"/>
        </w:rPr>
      </w:pPr>
      <w:r>
        <w:rPr>
          <w:lang w:val="id-ID"/>
        </w:rPr>
        <w:t>Date, berisi otomatis tanggal hari ini , dapat diedit oleh user.</w:t>
      </w:r>
    </w:p>
    <w:p w:rsidR="000C5455" w:rsidRDefault="000C5455" w:rsidP="00652FB5">
      <w:pPr>
        <w:rPr>
          <w:lang w:val="id-ID"/>
        </w:rPr>
      </w:pPr>
      <w:r>
        <w:rPr>
          <w:lang w:val="id-ID"/>
        </w:rPr>
        <w:t>Branch Name, berisi otomatis nama cabang pembuat dokumen.</w:t>
      </w:r>
    </w:p>
    <w:p w:rsidR="000C5455" w:rsidRDefault="000C5455" w:rsidP="00652FB5">
      <w:pPr>
        <w:rPr>
          <w:lang w:val="id-ID"/>
        </w:rPr>
      </w:pPr>
      <w:r>
        <w:rPr>
          <w:lang w:val="id-ID"/>
        </w:rPr>
        <w:t>Memo Request No, berisi nomor MR yang distribusinya sedang dibuatkan dengan dokumen ini.</w:t>
      </w:r>
    </w:p>
    <w:p w:rsidR="000C5455" w:rsidRDefault="000C5455" w:rsidP="00652FB5">
      <w:pPr>
        <w:rPr>
          <w:lang w:val="id-ID"/>
        </w:rPr>
      </w:pPr>
      <w:r>
        <w:rPr>
          <w:lang w:val="id-ID"/>
        </w:rPr>
        <w:t>Created by, otomatis terisi dengan user yang membuat dokumen ini.</w:t>
      </w:r>
    </w:p>
    <w:p w:rsidR="000C5455" w:rsidRDefault="000C5455" w:rsidP="00652FB5">
      <w:pPr>
        <w:rPr>
          <w:lang w:val="id-ID"/>
        </w:rPr>
      </w:pPr>
      <w:r>
        <w:rPr>
          <w:lang w:val="id-ID"/>
        </w:rPr>
        <w:t>Klik tombol Submit jika sudah selesai.</w:t>
      </w:r>
    </w:p>
    <w:p w:rsidR="000C5455" w:rsidRDefault="0079177B" w:rsidP="00652FB5">
      <w:pPr>
        <w:rPr>
          <w:lang w:val="id-ID"/>
        </w:rPr>
      </w:pPr>
      <w:r>
        <w:rPr>
          <w:lang w:val="id-ID"/>
        </w:rPr>
        <w:t xml:space="preserve">Selanjutnya akan muncul halaman detail Outlog </w:t>
      </w:r>
      <w:r w:rsidR="00FC1F5A">
        <w:rPr>
          <w:lang w:val="id-ID"/>
        </w:rPr>
        <w:t xml:space="preserve">yang berisi item barang yang akan didistribusikan sesuai MR </w:t>
      </w:r>
      <w:r>
        <w:rPr>
          <w:lang w:val="id-ID"/>
        </w:rPr>
        <w:t>sebagai berikut.</w:t>
      </w:r>
    </w:p>
    <w:p w:rsidR="00FC1F5A" w:rsidRDefault="00002AB5" w:rsidP="00652FB5">
      <w:pPr>
        <w:rPr>
          <w:lang w:val="id-ID"/>
        </w:rPr>
      </w:pPr>
      <w:r>
        <w:rPr>
          <w:noProof/>
        </w:rPr>
        <w:lastRenderedPageBreak/>
        <w:drawing>
          <wp:inline distT="0" distB="0" distL="0" distR="0">
            <wp:extent cx="5731510" cy="2114082"/>
            <wp:effectExtent l="190500" t="152400" r="173990" b="133818"/>
            <wp:docPr id="2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 cstate="print"/>
                    <a:srcRect/>
                    <a:stretch>
                      <a:fillRect/>
                    </a:stretch>
                  </pic:blipFill>
                  <pic:spPr bwMode="auto">
                    <a:xfrm>
                      <a:off x="0" y="0"/>
                      <a:ext cx="5731510" cy="2114082"/>
                    </a:xfrm>
                    <a:prstGeom prst="rect">
                      <a:avLst/>
                    </a:prstGeom>
                    <a:ln>
                      <a:noFill/>
                    </a:ln>
                    <a:effectLst>
                      <a:outerShdw blurRad="190500" algn="tl" rotWithShape="0">
                        <a:srgbClr val="000000">
                          <a:alpha val="70000"/>
                        </a:srgbClr>
                      </a:outerShdw>
                    </a:effectLst>
                  </pic:spPr>
                </pic:pic>
              </a:graphicData>
            </a:graphic>
          </wp:inline>
        </w:drawing>
      </w:r>
    </w:p>
    <w:p w:rsidR="00002AB5" w:rsidRDefault="00002AB5" w:rsidP="00652FB5">
      <w:pPr>
        <w:rPr>
          <w:lang w:val="id-ID"/>
        </w:rPr>
      </w:pPr>
      <w:r>
        <w:rPr>
          <w:lang w:val="id-ID"/>
        </w:rPr>
        <w:t>Periksa kembali detail barang yang diminta, jumlah, unit, dan total harga.</w:t>
      </w:r>
    </w:p>
    <w:p w:rsidR="00002AB5" w:rsidRDefault="00002AB5" w:rsidP="00652FB5">
      <w:pPr>
        <w:rPr>
          <w:lang w:val="id-ID"/>
        </w:rPr>
      </w:pPr>
      <w:r>
        <w:rPr>
          <w:lang w:val="id-ID"/>
        </w:rPr>
        <w:t>Jika sudah selesai, klik tombol Send to Supervisor untuk mendapatkan persetujuan Stock Supervisor dan proses lebih lanjut.</w:t>
      </w:r>
    </w:p>
    <w:p w:rsidR="00806506" w:rsidRDefault="00806506" w:rsidP="00806506">
      <w:pPr>
        <w:pStyle w:val="Heading1"/>
        <w:rPr>
          <w:lang w:val="id-ID"/>
        </w:rPr>
      </w:pPr>
      <w:bookmarkStart w:id="6" w:name="_Toc294276038"/>
      <w:r>
        <w:rPr>
          <w:lang w:val="id-ID"/>
        </w:rPr>
        <w:t>Approval Outlog</w:t>
      </w:r>
      <w:bookmarkEnd w:id="6"/>
    </w:p>
    <w:p w:rsidR="00806506" w:rsidRDefault="00806506" w:rsidP="00806506">
      <w:pPr>
        <w:rPr>
          <w:lang w:val="id-ID"/>
        </w:rPr>
      </w:pPr>
      <w:r>
        <w:rPr>
          <w:lang w:val="id-ID"/>
        </w:rPr>
        <w:t>Ketika us</w:t>
      </w:r>
      <w:r w:rsidR="008B7298">
        <w:rPr>
          <w:lang w:val="id-ID"/>
        </w:rPr>
        <w:t>er Stock Supervisor Group login</w:t>
      </w:r>
      <w:r>
        <w:rPr>
          <w:lang w:val="id-ID"/>
        </w:rPr>
        <w:t>, maka akan terdapat notifikasi jika ada Outlog yang perlu mendapat</w:t>
      </w:r>
      <w:r w:rsidR="008B7298">
        <w:rPr>
          <w:lang w:val="id-ID"/>
        </w:rPr>
        <w:t>kan</w:t>
      </w:r>
      <w:r>
        <w:rPr>
          <w:lang w:val="id-ID"/>
        </w:rPr>
        <w:t xml:space="preserve"> persetujuan.</w:t>
      </w:r>
    </w:p>
    <w:p w:rsidR="00AC6C8C" w:rsidRDefault="00AC6C8C" w:rsidP="00806506">
      <w:pPr>
        <w:rPr>
          <w:lang w:val="id-ID"/>
        </w:rPr>
      </w:pPr>
      <w:r>
        <w:rPr>
          <w:noProof/>
        </w:rPr>
        <w:drawing>
          <wp:inline distT="0" distB="0" distL="0" distR="0">
            <wp:extent cx="3409950" cy="1266825"/>
            <wp:effectExtent l="190500" t="152400" r="171450" b="142875"/>
            <wp:docPr id="30"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9" cstate="print"/>
                    <a:srcRect/>
                    <a:stretch>
                      <a:fillRect/>
                    </a:stretch>
                  </pic:blipFill>
                  <pic:spPr bwMode="auto">
                    <a:xfrm>
                      <a:off x="0" y="0"/>
                      <a:ext cx="3409950" cy="1266825"/>
                    </a:xfrm>
                    <a:prstGeom prst="rect">
                      <a:avLst/>
                    </a:prstGeom>
                    <a:ln>
                      <a:noFill/>
                    </a:ln>
                    <a:effectLst>
                      <a:outerShdw blurRad="190500" algn="tl" rotWithShape="0">
                        <a:srgbClr val="000000">
                          <a:alpha val="70000"/>
                        </a:srgbClr>
                      </a:outerShdw>
                    </a:effectLst>
                  </pic:spPr>
                </pic:pic>
              </a:graphicData>
            </a:graphic>
          </wp:inline>
        </w:drawing>
      </w:r>
    </w:p>
    <w:p w:rsidR="00AC6C8C" w:rsidRDefault="00AC6C8C" w:rsidP="00AC6C8C">
      <w:pPr>
        <w:rPr>
          <w:lang w:val="id-ID"/>
        </w:rPr>
      </w:pPr>
      <w:r>
        <w:rPr>
          <w:lang w:val="id-ID"/>
        </w:rPr>
        <w:t>Klik pada link notifikasi tersebut sehingga muncul halaman MR yang perlu diproses lebih lanjut.</w:t>
      </w:r>
    </w:p>
    <w:p w:rsidR="00AC6C8C" w:rsidRDefault="00AC6C8C" w:rsidP="00806506">
      <w:pPr>
        <w:rPr>
          <w:lang w:val="id-ID"/>
        </w:rPr>
      </w:pPr>
      <w:r>
        <w:rPr>
          <w:noProof/>
        </w:rPr>
        <w:drawing>
          <wp:inline distT="0" distB="0" distL="0" distR="0">
            <wp:extent cx="5731510" cy="777460"/>
            <wp:effectExtent l="190500" t="152400" r="173990" b="136940"/>
            <wp:docPr id="3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0" cstate="print"/>
                    <a:srcRect/>
                    <a:stretch>
                      <a:fillRect/>
                    </a:stretch>
                  </pic:blipFill>
                  <pic:spPr bwMode="auto">
                    <a:xfrm>
                      <a:off x="0" y="0"/>
                      <a:ext cx="5731510" cy="777460"/>
                    </a:xfrm>
                    <a:prstGeom prst="rect">
                      <a:avLst/>
                    </a:prstGeom>
                    <a:ln>
                      <a:noFill/>
                    </a:ln>
                    <a:effectLst>
                      <a:outerShdw blurRad="190500" algn="tl" rotWithShape="0">
                        <a:srgbClr val="000000">
                          <a:alpha val="70000"/>
                        </a:srgbClr>
                      </a:outerShdw>
                    </a:effectLst>
                  </pic:spPr>
                </pic:pic>
              </a:graphicData>
            </a:graphic>
          </wp:inline>
        </w:drawing>
      </w:r>
    </w:p>
    <w:p w:rsidR="00AC6C8C" w:rsidRDefault="00AC6C8C" w:rsidP="00AC6C8C">
      <w:pPr>
        <w:rPr>
          <w:lang w:val="id-ID"/>
        </w:rPr>
      </w:pPr>
      <w:r>
        <w:rPr>
          <w:lang w:val="id-ID"/>
        </w:rPr>
        <w:t xml:space="preserve">Klik tombol View untuk membuka MR tersebut. </w:t>
      </w:r>
    </w:p>
    <w:p w:rsidR="00AC6C8C" w:rsidRDefault="00AC6C8C" w:rsidP="00806506">
      <w:pPr>
        <w:rPr>
          <w:lang w:val="id-ID"/>
        </w:rPr>
      </w:pPr>
      <w:r>
        <w:rPr>
          <w:noProof/>
        </w:rPr>
        <w:lastRenderedPageBreak/>
        <w:drawing>
          <wp:inline distT="0" distB="0" distL="0" distR="0">
            <wp:extent cx="5731510" cy="2318496"/>
            <wp:effectExtent l="19050" t="0" r="2540" b="0"/>
            <wp:docPr id="33"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1" cstate="print"/>
                    <a:srcRect/>
                    <a:stretch>
                      <a:fillRect/>
                    </a:stretch>
                  </pic:blipFill>
                  <pic:spPr bwMode="auto">
                    <a:xfrm>
                      <a:off x="0" y="0"/>
                      <a:ext cx="5731510" cy="2318496"/>
                    </a:xfrm>
                    <a:prstGeom prst="rect">
                      <a:avLst/>
                    </a:prstGeom>
                    <a:noFill/>
                    <a:ln w="9525">
                      <a:noFill/>
                      <a:miter lim="800000"/>
                      <a:headEnd/>
                      <a:tailEnd/>
                    </a:ln>
                  </pic:spPr>
                </pic:pic>
              </a:graphicData>
            </a:graphic>
          </wp:inline>
        </w:drawing>
      </w:r>
    </w:p>
    <w:p w:rsidR="00AC6C8C" w:rsidRDefault="00AC6C8C" w:rsidP="00806506">
      <w:pPr>
        <w:rPr>
          <w:lang w:val="id-ID"/>
        </w:rPr>
      </w:pPr>
      <w:r>
        <w:rPr>
          <w:lang w:val="id-ID"/>
        </w:rPr>
        <w:t>Pada halaman tersebut terdapat tabel Related Outlog Details yang menampilkan detail barang yang akan dikirim ke Cabang</w:t>
      </w:r>
      <w:r w:rsidR="00430544">
        <w:rPr>
          <w:lang w:val="id-ID"/>
        </w:rPr>
        <w:t xml:space="preserve"> peminta</w:t>
      </w:r>
      <w:r>
        <w:rPr>
          <w:lang w:val="id-ID"/>
        </w:rPr>
        <w:t>.</w:t>
      </w:r>
    </w:p>
    <w:p w:rsidR="00AC6C8C" w:rsidRDefault="00AC6C8C" w:rsidP="00806506">
      <w:pPr>
        <w:rPr>
          <w:lang w:val="id-ID"/>
        </w:rPr>
      </w:pPr>
      <w:r>
        <w:rPr>
          <w:lang w:val="id-ID"/>
        </w:rPr>
        <w:t>User Stock Supervisor dapat melakukan beberapa hal sebagai berikut terhadap Outlog:</w:t>
      </w:r>
    </w:p>
    <w:p w:rsidR="00AC6C8C" w:rsidRDefault="006C0D3B" w:rsidP="00806506">
      <w:pPr>
        <w:rPr>
          <w:lang w:val="id-ID"/>
        </w:rPr>
      </w:pPr>
      <w:r>
        <w:rPr>
          <w:lang w:val="id-ID"/>
        </w:rPr>
        <w:t xml:space="preserve">Klik tombol </w:t>
      </w:r>
      <w:r w:rsidR="00AC6C8C">
        <w:rPr>
          <w:lang w:val="id-ID"/>
        </w:rPr>
        <w:t>Approve, untuk menyetujui dokumen Outlog untuk diproses lebih lanjut oleh Stock Management User.</w:t>
      </w:r>
    </w:p>
    <w:p w:rsidR="00AC6C8C" w:rsidRDefault="006C0D3B" w:rsidP="00806506">
      <w:pPr>
        <w:rPr>
          <w:lang w:val="id-ID"/>
        </w:rPr>
      </w:pPr>
      <w:r>
        <w:rPr>
          <w:lang w:val="id-ID"/>
        </w:rPr>
        <w:t xml:space="preserve">Klik tombol </w:t>
      </w:r>
      <w:r w:rsidR="00AC6C8C">
        <w:rPr>
          <w:lang w:val="id-ID"/>
        </w:rPr>
        <w:t>Reject, untuk menolak Outlog.</w:t>
      </w:r>
    </w:p>
    <w:p w:rsidR="00AC6C8C" w:rsidRDefault="006C0D3B" w:rsidP="00806506">
      <w:pPr>
        <w:rPr>
          <w:lang w:val="id-ID"/>
        </w:rPr>
      </w:pPr>
      <w:r>
        <w:rPr>
          <w:lang w:val="id-ID"/>
        </w:rPr>
        <w:t xml:space="preserve">Klik tombol </w:t>
      </w:r>
      <w:r w:rsidR="00AC6C8C">
        <w:rPr>
          <w:lang w:val="id-ID"/>
        </w:rPr>
        <w:t>Cancel, untuk men-cancel Outlog sehingga berubah status kembali menjadi Draft dan dapat diedit oleh user Stock Management.</w:t>
      </w:r>
    </w:p>
    <w:p w:rsidR="00806506" w:rsidRDefault="002E43FB" w:rsidP="009D3BA6">
      <w:pPr>
        <w:pStyle w:val="Heading1"/>
        <w:rPr>
          <w:lang w:val="id-ID"/>
        </w:rPr>
      </w:pPr>
      <w:bookmarkStart w:id="7" w:name="_Toc294276039"/>
      <w:r>
        <w:rPr>
          <w:lang w:val="id-ID"/>
        </w:rPr>
        <w:t>Menc</w:t>
      </w:r>
      <w:r w:rsidR="009D3BA6">
        <w:rPr>
          <w:lang w:val="id-ID"/>
        </w:rPr>
        <w:t>etak Surat Jalan</w:t>
      </w:r>
      <w:bookmarkEnd w:id="7"/>
    </w:p>
    <w:p w:rsidR="009D3BA6" w:rsidRDefault="009D3BA6" w:rsidP="009D3BA6">
      <w:pPr>
        <w:rPr>
          <w:lang w:val="id-ID"/>
        </w:rPr>
      </w:pPr>
      <w:r>
        <w:rPr>
          <w:lang w:val="id-ID"/>
        </w:rPr>
        <w:t xml:space="preserve">Setelah disetujui oleh Stock Supervisor Group, Outlog dapat diproses dan </w:t>
      </w:r>
      <w:r w:rsidR="00207CF2">
        <w:rPr>
          <w:lang w:val="id-ID"/>
        </w:rPr>
        <w:t>user dapat mencetak Surat Jalan.</w:t>
      </w:r>
    </w:p>
    <w:p w:rsidR="00472364" w:rsidRDefault="00472364" w:rsidP="009D3BA6">
      <w:pPr>
        <w:rPr>
          <w:lang w:val="id-ID"/>
        </w:rPr>
      </w:pPr>
      <w:r>
        <w:rPr>
          <w:lang w:val="id-ID"/>
        </w:rPr>
        <w:t xml:space="preserve">User Stock Management akan mendapat notifikasi jika </w:t>
      </w:r>
      <w:r w:rsidR="00103985">
        <w:rPr>
          <w:lang w:val="id-ID"/>
        </w:rPr>
        <w:t>ada Outlog yang sudah disetujui oleh Stock Supervisor.</w:t>
      </w:r>
    </w:p>
    <w:p w:rsidR="00103985" w:rsidRDefault="002806BA" w:rsidP="009D3BA6">
      <w:pPr>
        <w:rPr>
          <w:lang w:val="id-ID"/>
        </w:rPr>
      </w:pPr>
      <w:r>
        <w:rPr>
          <w:noProof/>
        </w:rPr>
        <w:drawing>
          <wp:inline distT="0" distB="0" distL="0" distR="0">
            <wp:extent cx="3543300" cy="1390650"/>
            <wp:effectExtent l="190500" t="152400" r="171450" b="133350"/>
            <wp:docPr id="36"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2" cstate="print"/>
                    <a:srcRect/>
                    <a:stretch>
                      <a:fillRect/>
                    </a:stretch>
                  </pic:blipFill>
                  <pic:spPr bwMode="auto">
                    <a:xfrm>
                      <a:off x="0" y="0"/>
                      <a:ext cx="3543300" cy="1390650"/>
                    </a:xfrm>
                    <a:prstGeom prst="rect">
                      <a:avLst/>
                    </a:prstGeom>
                    <a:ln>
                      <a:noFill/>
                    </a:ln>
                    <a:effectLst>
                      <a:outerShdw blurRad="190500" algn="tl" rotWithShape="0">
                        <a:srgbClr val="000000">
                          <a:alpha val="70000"/>
                        </a:srgbClr>
                      </a:outerShdw>
                    </a:effectLst>
                  </pic:spPr>
                </pic:pic>
              </a:graphicData>
            </a:graphic>
          </wp:inline>
        </w:drawing>
      </w:r>
    </w:p>
    <w:p w:rsidR="002806BA" w:rsidRDefault="002806BA" w:rsidP="002806BA">
      <w:pPr>
        <w:rPr>
          <w:lang w:val="id-ID"/>
        </w:rPr>
      </w:pPr>
      <w:r>
        <w:rPr>
          <w:lang w:val="id-ID"/>
        </w:rPr>
        <w:t>Klik pada link notifikasi tersebut sehingga muncul halaman Outlog yang perlu diproses lebih lanjut.</w:t>
      </w:r>
    </w:p>
    <w:p w:rsidR="002806BA" w:rsidRDefault="002806BA" w:rsidP="009D3BA6">
      <w:pPr>
        <w:rPr>
          <w:lang w:val="id-ID"/>
        </w:rPr>
      </w:pPr>
      <w:r>
        <w:rPr>
          <w:noProof/>
        </w:rPr>
        <w:lastRenderedPageBreak/>
        <w:drawing>
          <wp:inline distT="0" distB="0" distL="0" distR="0">
            <wp:extent cx="5731510" cy="1033551"/>
            <wp:effectExtent l="190500" t="152400" r="173990" b="128499"/>
            <wp:docPr id="38"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3" cstate="print"/>
                    <a:srcRect/>
                    <a:stretch>
                      <a:fillRect/>
                    </a:stretch>
                  </pic:blipFill>
                  <pic:spPr bwMode="auto">
                    <a:xfrm>
                      <a:off x="0" y="0"/>
                      <a:ext cx="5731510" cy="1033551"/>
                    </a:xfrm>
                    <a:prstGeom prst="rect">
                      <a:avLst/>
                    </a:prstGeom>
                    <a:ln>
                      <a:noFill/>
                    </a:ln>
                    <a:effectLst>
                      <a:outerShdw blurRad="190500" algn="tl" rotWithShape="0">
                        <a:srgbClr val="000000">
                          <a:alpha val="70000"/>
                        </a:srgbClr>
                      </a:outerShdw>
                    </a:effectLst>
                  </pic:spPr>
                </pic:pic>
              </a:graphicData>
            </a:graphic>
          </wp:inline>
        </w:drawing>
      </w:r>
    </w:p>
    <w:p w:rsidR="002806BA" w:rsidRDefault="002806BA" w:rsidP="002806BA">
      <w:pPr>
        <w:rPr>
          <w:lang w:val="id-ID"/>
        </w:rPr>
      </w:pPr>
      <w:r>
        <w:rPr>
          <w:lang w:val="id-ID"/>
        </w:rPr>
        <w:t xml:space="preserve">Klik tombol View untuk membuka Outlog tersebut. </w:t>
      </w:r>
    </w:p>
    <w:p w:rsidR="002806BA" w:rsidRDefault="00800F89" w:rsidP="009D3BA6">
      <w:pPr>
        <w:rPr>
          <w:lang w:val="id-ID"/>
        </w:rPr>
      </w:pPr>
      <w:r>
        <w:rPr>
          <w:noProof/>
        </w:rPr>
        <w:drawing>
          <wp:inline distT="0" distB="0" distL="0" distR="0">
            <wp:extent cx="5731510" cy="2197665"/>
            <wp:effectExtent l="190500" t="152400" r="173990" b="126435"/>
            <wp:docPr id="39"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4" cstate="print"/>
                    <a:srcRect/>
                    <a:stretch>
                      <a:fillRect/>
                    </a:stretch>
                  </pic:blipFill>
                  <pic:spPr bwMode="auto">
                    <a:xfrm>
                      <a:off x="0" y="0"/>
                      <a:ext cx="5731510" cy="2197665"/>
                    </a:xfrm>
                    <a:prstGeom prst="rect">
                      <a:avLst/>
                    </a:prstGeom>
                    <a:ln>
                      <a:noFill/>
                    </a:ln>
                    <a:effectLst>
                      <a:outerShdw blurRad="190500" algn="tl" rotWithShape="0">
                        <a:srgbClr val="000000">
                          <a:alpha val="70000"/>
                        </a:srgbClr>
                      </a:outerShdw>
                    </a:effectLst>
                  </pic:spPr>
                </pic:pic>
              </a:graphicData>
            </a:graphic>
          </wp:inline>
        </w:drawing>
      </w:r>
    </w:p>
    <w:p w:rsidR="00800F89" w:rsidRDefault="00800F89" w:rsidP="009D3BA6">
      <w:pPr>
        <w:rPr>
          <w:lang w:val="id-ID"/>
        </w:rPr>
      </w:pPr>
      <w:r>
        <w:rPr>
          <w:lang w:val="id-ID"/>
        </w:rPr>
        <w:t>Pada halaman tersebut terlihat kembali detail Item barang yang akan didistribusikan ke Cabang peminta.</w:t>
      </w:r>
    </w:p>
    <w:p w:rsidR="00032FE9" w:rsidRDefault="00032FE9" w:rsidP="00032FE9">
      <w:pPr>
        <w:rPr>
          <w:lang w:val="id-ID"/>
        </w:rPr>
      </w:pPr>
      <w:r>
        <w:rPr>
          <w:lang w:val="id-ID"/>
        </w:rPr>
        <w:t xml:space="preserve">User Stock Management </w:t>
      </w:r>
      <w:r w:rsidR="00D1510B">
        <w:rPr>
          <w:lang w:val="id-ID"/>
        </w:rPr>
        <w:t xml:space="preserve">kemudian </w:t>
      </w:r>
      <w:r>
        <w:rPr>
          <w:lang w:val="id-ID"/>
        </w:rPr>
        <w:t>dapat melakukan beberapa hal sebagai berikut:</w:t>
      </w:r>
    </w:p>
    <w:p w:rsidR="00032FE9" w:rsidRDefault="00032FE9" w:rsidP="00032FE9">
      <w:pPr>
        <w:rPr>
          <w:lang w:val="id-ID"/>
        </w:rPr>
      </w:pPr>
      <w:r>
        <w:rPr>
          <w:lang w:val="id-ID"/>
        </w:rPr>
        <w:t xml:space="preserve">Klik tombol </w:t>
      </w:r>
      <w:r w:rsidR="00D1510B">
        <w:rPr>
          <w:lang w:val="id-ID"/>
        </w:rPr>
        <w:t>Process Stock Ledger</w:t>
      </w:r>
      <w:r>
        <w:rPr>
          <w:lang w:val="id-ID"/>
        </w:rPr>
        <w:t xml:space="preserve">, untuk </w:t>
      </w:r>
      <w:r w:rsidR="00996D06">
        <w:rPr>
          <w:lang w:val="id-ID"/>
        </w:rPr>
        <w:t>menjalankan proses perhitungan stock ledger akibat distribusi barang</w:t>
      </w:r>
      <w:r w:rsidR="00065457">
        <w:rPr>
          <w:lang w:val="id-ID"/>
        </w:rPr>
        <w:t xml:space="preserve"> ini</w:t>
      </w:r>
      <w:r>
        <w:rPr>
          <w:lang w:val="id-ID"/>
        </w:rPr>
        <w:t>.</w:t>
      </w:r>
    </w:p>
    <w:p w:rsidR="00AC6C8C" w:rsidRDefault="00032FE9" w:rsidP="009D3BA6">
      <w:pPr>
        <w:rPr>
          <w:lang w:val="id-ID"/>
        </w:rPr>
      </w:pPr>
      <w:r>
        <w:rPr>
          <w:lang w:val="id-ID"/>
        </w:rPr>
        <w:t xml:space="preserve">Klik tombol </w:t>
      </w:r>
      <w:r w:rsidR="00D1510B">
        <w:rPr>
          <w:lang w:val="id-ID"/>
        </w:rPr>
        <w:t>Print Delivery Notes</w:t>
      </w:r>
      <w:r>
        <w:rPr>
          <w:lang w:val="id-ID"/>
        </w:rPr>
        <w:t xml:space="preserve">, untuk </w:t>
      </w:r>
      <w:r w:rsidR="00996D06">
        <w:rPr>
          <w:lang w:val="id-ID"/>
        </w:rPr>
        <w:t>mencetak Surat Jalan</w:t>
      </w:r>
      <w:r w:rsidR="0051664B">
        <w:rPr>
          <w:lang w:val="id-ID"/>
        </w:rPr>
        <w:t xml:space="preserve"> pengiriman barang ke Cabang peminta</w:t>
      </w:r>
      <w:r>
        <w:rPr>
          <w:lang w:val="id-ID"/>
        </w:rPr>
        <w:t>.</w:t>
      </w:r>
    </w:p>
    <w:p w:rsidR="00D64D2F" w:rsidRDefault="00D64D2F" w:rsidP="009D3BA6">
      <w:pPr>
        <w:rPr>
          <w:lang w:val="id-ID"/>
        </w:rPr>
      </w:pPr>
      <w:r>
        <w:rPr>
          <w:lang w:val="id-ID"/>
        </w:rPr>
        <w:t>Berikut ini contoh tampilan print out dokumen Surat Jalan.</w:t>
      </w:r>
    </w:p>
    <w:p w:rsidR="00D64D2F" w:rsidRPr="009D3BA6" w:rsidRDefault="00D64D2F" w:rsidP="009D3BA6">
      <w:pPr>
        <w:rPr>
          <w:lang w:val="id-ID"/>
        </w:rPr>
      </w:pPr>
      <w:r>
        <w:rPr>
          <w:noProof/>
        </w:rPr>
        <w:lastRenderedPageBreak/>
        <w:drawing>
          <wp:inline distT="0" distB="0" distL="0" distR="0">
            <wp:extent cx="5731510" cy="3210550"/>
            <wp:effectExtent l="190500" t="152400" r="173990" b="142250"/>
            <wp:docPr id="35"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5" cstate="print"/>
                    <a:srcRect/>
                    <a:stretch>
                      <a:fillRect/>
                    </a:stretch>
                  </pic:blipFill>
                  <pic:spPr bwMode="auto">
                    <a:xfrm>
                      <a:off x="0" y="0"/>
                      <a:ext cx="5731510" cy="3210550"/>
                    </a:xfrm>
                    <a:prstGeom prst="rect">
                      <a:avLst/>
                    </a:prstGeom>
                    <a:ln>
                      <a:noFill/>
                    </a:ln>
                    <a:effectLst>
                      <a:outerShdw blurRad="190500" algn="tl" rotWithShape="0">
                        <a:srgbClr val="000000">
                          <a:alpha val="70000"/>
                        </a:srgbClr>
                      </a:outerShdw>
                    </a:effectLst>
                  </pic:spPr>
                </pic:pic>
              </a:graphicData>
            </a:graphic>
          </wp:inline>
        </w:drawing>
      </w:r>
    </w:p>
    <w:p w:rsidR="002932D4" w:rsidRDefault="002932D4" w:rsidP="002932D4">
      <w:pPr>
        <w:pStyle w:val="Heading1"/>
        <w:rPr>
          <w:lang w:val="id-ID"/>
        </w:rPr>
      </w:pPr>
      <w:bookmarkStart w:id="8" w:name="_Toc294276040"/>
      <w:r>
        <w:rPr>
          <w:lang w:val="id-ID"/>
        </w:rPr>
        <w:t>Daftar Stock Outlog</w:t>
      </w:r>
      <w:bookmarkEnd w:id="8"/>
    </w:p>
    <w:p w:rsidR="00065457" w:rsidRDefault="00065457" w:rsidP="00065457">
      <w:pPr>
        <w:rPr>
          <w:lang w:val="id-ID"/>
        </w:rPr>
      </w:pPr>
      <w:r>
        <w:rPr>
          <w:lang w:val="id-ID"/>
        </w:rPr>
        <w:t xml:space="preserve">Untuk melihat daftar Outlog, klik menu Stock </w:t>
      </w:r>
      <w:r w:rsidRPr="00065457">
        <w:rPr>
          <w:lang w:val="id-ID"/>
        </w:rPr>
        <w:sym w:font="Wingdings" w:char="F0E0"/>
      </w:r>
      <w:r>
        <w:rPr>
          <w:lang w:val="id-ID"/>
        </w:rPr>
        <w:t xml:space="preserve"> Stock Outlog </w:t>
      </w:r>
      <w:r w:rsidRPr="00065457">
        <w:rPr>
          <w:lang w:val="id-ID"/>
        </w:rPr>
        <w:sym w:font="Wingdings" w:char="F0E0"/>
      </w:r>
      <w:r>
        <w:rPr>
          <w:lang w:val="id-ID"/>
        </w:rPr>
        <w:t xml:space="preserve"> List Stock Outlog. Selanjutnya akan muncul halaman daftar dokumen Outlog.</w:t>
      </w:r>
    </w:p>
    <w:p w:rsidR="00065457" w:rsidRDefault="00065457" w:rsidP="00065457">
      <w:pPr>
        <w:rPr>
          <w:lang w:val="id-ID"/>
        </w:rPr>
      </w:pPr>
      <w:r>
        <w:rPr>
          <w:noProof/>
        </w:rPr>
        <w:drawing>
          <wp:inline distT="0" distB="0" distL="0" distR="0">
            <wp:extent cx="5731510" cy="3471859"/>
            <wp:effectExtent l="190500" t="152400" r="173990" b="128591"/>
            <wp:docPr id="41"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6" cstate="print"/>
                    <a:srcRect/>
                    <a:stretch>
                      <a:fillRect/>
                    </a:stretch>
                  </pic:blipFill>
                  <pic:spPr bwMode="auto">
                    <a:xfrm>
                      <a:off x="0" y="0"/>
                      <a:ext cx="5731510" cy="3471859"/>
                    </a:xfrm>
                    <a:prstGeom prst="rect">
                      <a:avLst/>
                    </a:prstGeom>
                    <a:ln>
                      <a:noFill/>
                    </a:ln>
                    <a:effectLst>
                      <a:outerShdw blurRad="190500" algn="tl" rotWithShape="0">
                        <a:srgbClr val="000000">
                          <a:alpha val="70000"/>
                        </a:srgbClr>
                      </a:outerShdw>
                    </a:effectLst>
                  </pic:spPr>
                </pic:pic>
              </a:graphicData>
            </a:graphic>
          </wp:inline>
        </w:drawing>
      </w:r>
    </w:p>
    <w:p w:rsidR="00065457" w:rsidRDefault="00065457" w:rsidP="00065457">
      <w:pPr>
        <w:rPr>
          <w:lang w:val="id-ID"/>
        </w:rPr>
      </w:pPr>
      <w:r>
        <w:rPr>
          <w:lang w:val="id-ID"/>
        </w:rPr>
        <w:lastRenderedPageBreak/>
        <w:t>Pada halaman tersebut terdapat filter untuk memilih daftar Outlog sesuai dengan kriteria tertentu, yaitu:</w:t>
      </w:r>
    </w:p>
    <w:p w:rsidR="00065457" w:rsidRDefault="00065457" w:rsidP="00065457">
      <w:pPr>
        <w:rPr>
          <w:lang w:val="id-ID"/>
        </w:rPr>
      </w:pPr>
      <w:r>
        <w:rPr>
          <w:lang w:val="id-ID"/>
        </w:rPr>
        <w:t>Outlog Status, dipilih untuk menampilkan Outlog sesuai dengan status tertentu. Pilih All untuk menampilkan semua Outlog pada semua status.</w:t>
      </w:r>
    </w:p>
    <w:p w:rsidR="00065457" w:rsidRDefault="00065457" w:rsidP="00065457">
      <w:pPr>
        <w:rPr>
          <w:lang w:val="id-ID"/>
        </w:rPr>
      </w:pPr>
      <w:r>
        <w:rPr>
          <w:lang w:val="id-ID"/>
        </w:rPr>
        <w:t>Branch, dipilih untuk menampilkan Outlog yang ditujukan untuk suatu Cabang tertentu.</w:t>
      </w:r>
      <w:r w:rsidRPr="00065457">
        <w:rPr>
          <w:lang w:val="id-ID"/>
        </w:rPr>
        <w:t xml:space="preserve"> </w:t>
      </w:r>
      <w:r>
        <w:rPr>
          <w:lang w:val="id-ID"/>
        </w:rPr>
        <w:t>Pilih All untuk menampilkan semua Outlog untuk semua Cabang.</w:t>
      </w:r>
    </w:p>
    <w:p w:rsidR="00065457" w:rsidRDefault="00065457" w:rsidP="00065457">
      <w:pPr>
        <w:rPr>
          <w:lang w:val="id-ID"/>
        </w:rPr>
      </w:pPr>
      <w:r>
        <w:rPr>
          <w:lang w:val="id-ID"/>
        </w:rPr>
        <w:t>Date Start dan Date End, dipilih untuk menampilkan Outlog per tanggal tertentu.</w:t>
      </w:r>
      <w:r w:rsidRPr="00065457">
        <w:rPr>
          <w:lang w:val="id-ID"/>
        </w:rPr>
        <w:t xml:space="preserve"> </w:t>
      </w:r>
    </w:p>
    <w:p w:rsidR="00065457" w:rsidRDefault="00065457" w:rsidP="00065457">
      <w:pPr>
        <w:rPr>
          <w:lang w:val="id-ID"/>
        </w:rPr>
      </w:pPr>
      <w:r>
        <w:rPr>
          <w:lang w:val="id-ID"/>
        </w:rPr>
        <w:t>Klik Refresh untuk menampilkan item barang sesuai dengan kriteria filter yang ditentukan.</w:t>
      </w:r>
    </w:p>
    <w:p w:rsidR="00065457" w:rsidRDefault="00065457" w:rsidP="00065457">
      <w:pPr>
        <w:rPr>
          <w:lang w:val="id-ID"/>
        </w:rPr>
      </w:pPr>
      <w:r>
        <w:rPr>
          <w:lang w:val="id-ID"/>
        </w:rPr>
        <w:t xml:space="preserve">Pada tabel </w:t>
      </w:r>
      <w:r w:rsidR="007072FA">
        <w:rPr>
          <w:lang w:val="id-ID"/>
        </w:rPr>
        <w:t>daftar Outlog</w:t>
      </w:r>
      <w:r>
        <w:rPr>
          <w:lang w:val="id-ID"/>
        </w:rPr>
        <w:t xml:space="preserve"> terdapat beberapa kolom sebagai berikut:</w:t>
      </w:r>
    </w:p>
    <w:p w:rsidR="00065457" w:rsidRDefault="00065457" w:rsidP="00065457">
      <w:pPr>
        <w:rPr>
          <w:lang w:val="id-ID"/>
        </w:rPr>
      </w:pPr>
      <w:r>
        <w:rPr>
          <w:lang w:val="id-ID"/>
        </w:rPr>
        <w:t>Kolom No, nomor urut.</w:t>
      </w:r>
    </w:p>
    <w:p w:rsidR="00095075" w:rsidRDefault="00095075" w:rsidP="00065457">
      <w:pPr>
        <w:rPr>
          <w:lang w:val="id-ID"/>
        </w:rPr>
      </w:pPr>
      <w:r>
        <w:rPr>
          <w:lang w:val="id-ID"/>
        </w:rPr>
        <w:t>No Outlog, berisi nomor dokumen Outlog.</w:t>
      </w:r>
    </w:p>
    <w:p w:rsidR="00095075" w:rsidRDefault="00095075" w:rsidP="00065457">
      <w:pPr>
        <w:rPr>
          <w:lang w:val="id-ID"/>
        </w:rPr>
      </w:pPr>
      <w:r>
        <w:rPr>
          <w:lang w:val="id-ID"/>
        </w:rPr>
        <w:t>Date, berisi tanggal dokumen Outlog.</w:t>
      </w:r>
    </w:p>
    <w:p w:rsidR="00095075" w:rsidRDefault="00095075" w:rsidP="00065457">
      <w:pPr>
        <w:rPr>
          <w:lang w:val="id-ID"/>
        </w:rPr>
      </w:pPr>
      <w:r>
        <w:rPr>
          <w:lang w:val="id-ID"/>
        </w:rPr>
        <w:t>Branch, berisi Cabang penerima barang pada Outlog.</w:t>
      </w:r>
    </w:p>
    <w:p w:rsidR="00095075" w:rsidRDefault="00095075" w:rsidP="00065457">
      <w:pPr>
        <w:rPr>
          <w:lang w:val="id-ID"/>
        </w:rPr>
      </w:pPr>
      <w:r>
        <w:rPr>
          <w:lang w:val="id-ID"/>
        </w:rPr>
        <w:t>Outlog Status, berisi status pemrosesan dokumen Outlog.</w:t>
      </w:r>
    </w:p>
    <w:p w:rsidR="00095075" w:rsidRDefault="00095075" w:rsidP="00065457">
      <w:pPr>
        <w:rPr>
          <w:lang w:val="id-ID"/>
        </w:rPr>
      </w:pPr>
      <w:r>
        <w:rPr>
          <w:lang w:val="id-ID"/>
        </w:rPr>
        <w:t>Created by, berisi user yang membuat dokumen.</w:t>
      </w:r>
    </w:p>
    <w:p w:rsidR="00095075" w:rsidRDefault="00095075" w:rsidP="00065457">
      <w:pPr>
        <w:rPr>
          <w:lang w:val="id-ID"/>
        </w:rPr>
      </w:pPr>
      <w:r>
        <w:rPr>
          <w:lang w:val="id-ID"/>
        </w:rPr>
        <w:t>Actions, untuk membuka Outlog (View), mengedit (Edit), dan menghapus (Delete).</w:t>
      </w:r>
    </w:p>
    <w:p w:rsidR="0057176B" w:rsidRDefault="0057176B">
      <w:pPr>
        <w:rPr>
          <w:lang w:val="id-ID"/>
        </w:rPr>
      </w:pPr>
      <w:r>
        <w:rPr>
          <w:lang w:val="id-ID"/>
        </w:rPr>
        <w:br w:type="page"/>
      </w:r>
    </w:p>
    <w:p w:rsidR="00065457" w:rsidRPr="00065457" w:rsidRDefault="00065457" w:rsidP="00065457">
      <w:pPr>
        <w:rPr>
          <w:lang w:val="id-ID"/>
        </w:rPr>
      </w:pPr>
    </w:p>
    <w:p w:rsidR="002932D4" w:rsidRDefault="00DE2625" w:rsidP="000E754B">
      <w:pPr>
        <w:pStyle w:val="Heading1"/>
        <w:rPr>
          <w:lang w:val="id-ID"/>
        </w:rPr>
      </w:pPr>
      <w:bookmarkStart w:id="9" w:name="_Toc294276041"/>
      <w:r>
        <w:rPr>
          <w:lang w:val="id-ID"/>
        </w:rPr>
        <w:t xml:space="preserve">Proses Pengadaan </w:t>
      </w:r>
      <w:r w:rsidR="002932D4">
        <w:rPr>
          <w:lang w:val="id-ID"/>
        </w:rPr>
        <w:t xml:space="preserve">Stock </w:t>
      </w:r>
      <w:r>
        <w:rPr>
          <w:lang w:val="id-ID"/>
        </w:rPr>
        <w:t>Inventory</w:t>
      </w:r>
      <w:bookmarkEnd w:id="9"/>
    </w:p>
    <w:p w:rsidR="00DD32A5" w:rsidRDefault="00DD32A5" w:rsidP="00DD32A5">
      <w:pPr>
        <w:rPr>
          <w:lang w:val="id-ID"/>
        </w:rPr>
      </w:pPr>
      <w:r>
        <w:rPr>
          <w:lang w:val="id-ID"/>
        </w:rPr>
        <w:t xml:space="preserve">User Stock Management Group dapat meminta GS Procurement untuk </w:t>
      </w:r>
      <w:r w:rsidR="006C7D15">
        <w:rPr>
          <w:lang w:val="id-ID"/>
        </w:rPr>
        <w:t>membuat pengadaan Stock Inventory.</w:t>
      </w:r>
    </w:p>
    <w:p w:rsidR="006C7D15" w:rsidRDefault="006C7D15" w:rsidP="00DD32A5">
      <w:pPr>
        <w:rPr>
          <w:lang w:val="id-ID"/>
        </w:rPr>
      </w:pPr>
      <w:r>
        <w:rPr>
          <w:lang w:val="id-ID"/>
        </w:rPr>
        <w:t>Prosesnya adalah dengan membuat MR, mendapatkan persetujuan Stock Supervisor, dan mengirimkan ke GS Procurement untuk pengadaan.</w:t>
      </w:r>
    </w:p>
    <w:p w:rsidR="000253C7" w:rsidRDefault="000253C7" w:rsidP="00DD32A5">
      <w:pPr>
        <w:rPr>
          <w:lang w:val="id-ID"/>
        </w:rPr>
      </w:pPr>
      <w:r>
        <w:rPr>
          <w:lang w:val="id-ID"/>
        </w:rPr>
        <w:t>Berikut ini adalah gambar alur proses pengadaan Stock Inventory.</w:t>
      </w:r>
    </w:p>
    <w:p w:rsidR="000253C7" w:rsidRDefault="000253C7" w:rsidP="00DD32A5">
      <w:pPr>
        <w:rPr>
          <w:lang w:val="id-ID"/>
        </w:rPr>
      </w:pPr>
      <w:r w:rsidRPr="000253C7">
        <w:rPr>
          <w:noProof/>
        </w:rPr>
        <w:drawing>
          <wp:inline distT="0" distB="0" distL="0" distR="0">
            <wp:extent cx="5731510" cy="4737012"/>
            <wp:effectExtent l="19050" t="0" r="2540" b="0"/>
            <wp:docPr id="4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srcRect/>
                    <a:stretch>
                      <a:fillRect/>
                    </a:stretch>
                  </pic:blipFill>
                  <pic:spPr bwMode="auto">
                    <a:xfrm>
                      <a:off x="0" y="0"/>
                      <a:ext cx="5731510" cy="4737012"/>
                    </a:xfrm>
                    <a:prstGeom prst="rect">
                      <a:avLst/>
                    </a:prstGeom>
                    <a:noFill/>
                    <a:ln w="9525">
                      <a:noFill/>
                      <a:miter lim="800000"/>
                      <a:headEnd/>
                      <a:tailEnd/>
                    </a:ln>
                  </pic:spPr>
                </pic:pic>
              </a:graphicData>
            </a:graphic>
          </wp:inline>
        </w:drawing>
      </w:r>
    </w:p>
    <w:p w:rsidR="006C7D15" w:rsidRPr="00DD32A5" w:rsidRDefault="006C7D15" w:rsidP="00DD32A5">
      <w:pPr>
        <w:rPr>
          <w:lang w:val="id-ID"/>
        </w:rPr>
      </w:pPr>
      <w:r>
        <w:rPr>
          <w:lang w:val="id-ID"/>
        </w:rPr>
        <w:t xml:space="preserve">Untuk membuat MR Stock Purchase, klik menu MR </w:t>
      </w:r>
      <w:r w:rsidRPr="006C7D15">
        <w:rPr>
          <w:lang w:val="id-ID"/>
        </w:rPr>
        <w:sym w:font="Wingdings" w:char="F0E0"/>
      </w:r>
      <w:r>
        <w:rPr>
          <w:lang w:val="id-ID"/>
        </w:rPr>
        <w:t xml:space="preserve"> Add New MR, sehingga muncul halaman seperti berikut.</w:t>
      </w:r>
    </w:p>
    <w:p w:rsidR="00DD32A5" w:rsidRDefault="001912BF" w:rsidP="00DD32A5">
      <w:pPr>
        <w:rPr>
          <w:lang w:val="id-ID"/>
        </w:rPr>
      </w:pPr>
      <w:r>
        <w:rPr>
          <w:noProof/>
        </w:rPr>
        <w:lastRenderedPageBreak/>
        <w:drawing>
          <wp:inline distT="0" distB="0" distL="0" distR="0">
            <wp:extent cx="2584450" cy="4563745"/>
            <wp:effectExtent l="171450" t="133350" r="368300" b="313055"/>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srcRect/>
                    <a:stretch>
                      <a:fillRect/>
                    </a:stretch>
                  </pic:blipFill>
                  <pic:spPr bwMode="auto">
                    <a:xfrm>
                      <a:off x="0" y="0"/>
                      <a:ext cx="2584450" cy="4563745"/>
                    </a:xfrm>
                    <a:prstGeom prst="rect">
                      <a:avLst/>
                    </a:prstGeom>
                    <a:ln>
                      <a:noFill/>
                    </a:ln>
                    <a:effectLst>
                      <a:outerShdw blurRad="292100" dist="139700" dir="2700000" algn="tl" rotWithShape="0">
                        <a:srgbClr val="333333">
                          <a:alpha val="65000"/>
                        </a:srgbClr>
                      </a:outerShdw>
                    </a:effectLst>
                  </pic:spPr>
                </pic:pic>
              </a:graphicData>
            </a:graphic>
          </wp:inline>
        </w:drawing>
      </w:r>
    </w:p>
    <w:p w:rsidR="006C7D15" w:rsidRDefault="006C7D15" w:rsidP="00DD32A5">
      <w:pPr>
        <w:rPr>
          <w:lang w:val="id-ID"/>
        </w:rPr>
      </w:pPr>
      <w:r>
        <w:rPr>
          <w:lang w:val="id-ID"/>
        </w:rPr>
        <w:t>Pada halaman tersebut:</w:t>
      </w:r>
    </w:p>
    <w:tbl>
      <w:tblPr>
        <w:tblStyle w:val="LightList-Accent5"/>
        <w:tblW w:w="0" w:type="auto"/>
        <w:tblLook w:val="04A0"/>
      </w:tblPr>
      <w:tblGrid>
        <w:gridCol w:w="2376"/>
        <w:gridCol w:w="6866"/>
      </w:tblGrid>
      <w:tr w:rsidR="006C7D15" w:rsidTr="00B739A9">
        <w:trPr>
          <w:cnfStyle w:val="100000000000"/>
        </w:trPr>
        <w:tc>
          <w:tcPr>
            <w:cnfStyle w:val="001000000000"/>
            <w:tcW w:w="2376" w:type="dxa"/>
          </w:tcPr>
          <w:p w:rsidR="006C7D15" w:rsidRDefault="006C7D15" w:rsidP="00B739A9">
            <w:pPr>
              <w:rPr>
                <w:lang w:val="id-ID"/>
              </w:rPr>
            </w:pPr>
            <w:r>
              <w:rPr>
                <w:lang w:val="id-ID"/>
              </w:rPr>
              <w:t>Field</w:t>
            </w:r>
          </w:p>
        </w:tc>
        <w:tc>
          <w:tcPr>
            <w:tcW w:w="6866" w:type="dxa"/>
          </w:tcPr>
          <w:p w:rsidR="006C7D15" w:rsidRDefault="006C7D15" w:rsidP="00B739A9">
            <w:pPr>
              <w:cnfStyle w:val="100000000000"/>
              <w:rPr>
                <w:lang w:val="id-ID"/>
              </w:rPr>
            </w:pPr>
            <w:r>
              <w:rPr>
                <w:lang w:val="id-ID"/>
              </w:rPr>
              <w:t>Keterangan</w:t>
            </w:r>
          </w:p>
        </w:tc>
      </w:tr>
      <w:tr w:rsidR="006C7D15" w:rsidTr="00B739A9">
        <w:trPr>
          <w:cnfStyle w:val="000000100000"/>
        </w:trPr>
        <w:tc>
          <w:tcPr>
            <w:cnfStyle w:val="001000000000"/>
            <w:tcW w:w="2376" w:type="dxa"/>
          </w:tcPr>
          <w:p w:rsidR="006C7D15" w:rsidRDefault="006C7D15" w:rsidP="00B739A9">
            <w:pPr>
              <w:rPr>
                <w:lang w:val="id-ID"/>
              </w:rPr>
            </w:pPr>
            <w:r>
              <w:rPr>
                <w:lang w:val="id-ID"/>
              </w:rPr>
              <w:t>No</w:t>
            </w:r>
          </w:p>
        </w:tc>
        <w:tc>
          <w:tcPr>
            <w:tcW w:w="6866" w:type="dxa"/>
          </w:tcPr>
          <w:p w:rsidR="006C7D15" w:rsidRDefault="006C7D15" w:rsidP="00B739A9">
            <w:pPr>
              <w:cnfStyle w:val="000000100000"/>
              <w:rPr>
                <w:lang w:val="id-ID"/>
              </w:rPr>
            </w:pPr>
            <w:r>
              <w:rPr>
                <w:lang w:val="id-ID"/>
              </w:rPr>
              <w:t>Nomor MR, otomatis oleh sistem</w:t>
            </w:r>
          </w:p>
        </w:tc>
      </w:tr>
      <w:tr w:rsidR="006C7D15" w:rsidTr="00B739A9">
        <w:tc>
          <w:tcPr>
            <w:cnfStyle w:val="001000000000"/>
            <w:tcW w:w="2376" w:type="dxa"/>
          </w:tcPr>
          <w:p w:rsidR="006C7D15" w:rsidRDefault="006C7D15" w:rsidP="00B739A9">
            <w:pPr>
              <w:rPr>
                <w:lang w:val="id-ID"/>
              </w:rPr>
            </w:pPr>
            <w:r>
              <w:rPr>
                <w:lang w:val="id-ID"/>
              </w:rPr>
              <w:t>MR Date</w:t>
            </w:r>
          </w:p>
        </w:tc>
        <w:tc>
          <w:tcPr>
            <w:tcW w:w="6866" w:type="dxa"/>
          </w:tcPr>
          <w:p w:rsidR="006C7D15" w:rsidRDefault="006C7D15" w:rsidP="00B739A9">
            <w:pPr>
              <w:cnfStyle w:val="000000000000"/>
              <w:rPr>
                <w:lang w:val="id-ID"/>
              </w:rPr>
            </w:pPr>
            <w:r>
              <w:rPr>
                <w:lang w:val="id-ID"/>
              </w:rPr>
              <w:t>Tanggal dokumen MR</w:t>
            </w:r>
          </w:p>
        </w:tc>
      </w:tr>
      <w:tr w:rsidR="006C7D15" w:rsidTr="00B739A9">
        <w:trPr>
          <w:cnfStyle w:val="000000100000"/>
        </w:trPr>
        <w:tc>
          <w:tcPr>
            <w:cnfStyle w:val="001000000000"/>
            <w:tcW w:w="2376" w:type="dxa"/>
          </w:tcPr>
          <w:p w:rsidR="006C7D15" w:rsidRDefault="006C7D15" w:rsidP="00B739A9">
            <w:pPr>
              <w:rPr>
                <w:lang w:val="id-ID"/>
              </w:rPr>
            </w:pPr>
            <w:r>
              <w:rPr>
                <w:lang w:val="id-ID"/>
              </w:rPr>
              <w:t>Request Type</w:t>
            </w:r>
          </w:p>
        </w:tc>
        <w:tc>
          <w:tcPr>
            <w:tcW w:w="6866" w:type="dxa"/>
          </w:tcPr>
          <w:p w:rsidR="006C7D15" w:rsidRPr="001912BF" w:rsidRDefault="006C7D15" w:rsidP="001912BF">
            <w:pPr>
              <w:cnfStyle w:val="000000100000"/>
            </w:pPr>
            <w:r>
              <w:rPr>
                <w:lang w:val="id-ID"/>
              </w:rPr>
              <w:t>Tipe barang yang diminta</w:t>
            </w:r>
          </w:p>
        </w:tc>
      </w:tr>
      <w:tr w:rsidR="006C7D15" w:rsidTr="00B739A9">
        <w:tc>
          <w:tcPr>
            <w:cnfStyle w:val="001000000000"/>
            <w:tcW w:w="2376" w:type="dxa"/>
          </w:tcPr>
          <w:p w:rsidR="006C7D15" w:rsidRDefault="006C7D15" w:rsidP="00B739A9">
            <w:pPr>
              <w:rPr>
                <w:lang w:val="id-ID"/>
              </w:rPr>
            </w:pPr>
            <w:r>
              <w:rPr>
                <w:lang w:val="id-ID"/>
              </w:rPr>
              <w:t>Branch</w:t>
            </w:r>
          </w:p>
        </w:tc>
        <w:tc>
          <w:tcPr>
            <w:tcW w:w="6866" w:type="dxa"/>
          </w:tcPr>
          <w:p w:rsidR="006C7D15" w:rsidRDefault="006C7D15" w:rsidP="00B739A9">
            <w:pPr>
              <w:cnfStyle w:val="000000000000"/>
              <w:rPr>
                <w:lang w:val="id-ID"/>
              </w:rPr>
            </w:pPr>
            <w:r>
              <w:rPr>
                <w:lang w:val="id-ID"/>
              </w:rPr>
              <w:t>Cabang yang meminta, otomatis oleh sistem tergantung cabang masing-masing user</w:t>
            </w:r>
          </w:p>
        </w:tc>
      </w:tr>
      <w:tr w:rsidR="006C7D15" w:rsidTr="00B739A9">
        <w:trPr>
          <w:cnfStyle w:val="000000100000"/>
        </w:trPr>
        <w:tc>
          <w:tcPr>
            <w:cnfStyle w:val="001000000000"/>
            <w:tcW w:w="2376" w:type="dxa"/>
          </w:tcPr>
          <w:p w:rsidR="006C7D15" w:rsidRDefault="006C7D15" w:rsidP="00B739A9">
            <w:pPr>
              <w:rPr>
                <w:lang w:val="id-ID"/>
              </w:rPr>
            </w:pPr>
            <w:r>
              <w:rPr>
                <w:lang w:val="id-ID"/>
              </w:rPr>
              <w:t>Req Date</w:t>
            </w:r>
          </w:p>
        </w:tc>
        <w:tc>
          <w:tcPr>
            <w:tcW w:w="6866" w:type="dxa"/>
          </w:tcPr>
          <w:p w:rsidR="006C7D15" w:rsidRDefault="006C7D15" w:rsidP="00B739A9">
            <w:pPr>
              <w:cnfStyle w:val="000000100000"/>
              <w:rPr>
                <w:lang w:val="id-ID"/>
              </w:rPr>
            </w:pPr>
            <w:r>
              <w:rPr>
                <w:lang w:val="id-ID"/>
              </w:rPr>
              <w:t>Tanggal permintaan harus dipenuhi</w:t>
            </w:r>
          </w:p>
        </w:tc>
      </w:tr>
      <w:tr w:rsidR="006C7D15" w:rsidTr="00B739A9">
        <w:tc>
          <w:tcPr>
            <w:cnfStyle w:val="001000000000"/>
            <w:tcW w:w="2376" w:type="dxa"/>
          </w:tcPr>
          <w:p w:rsidR="006C7D15" w:rsidRDefault="006C7D15" w:rsidP="00B739A9">
            <w:pPr>
              <w:rPr>
                <w:lang w:val="id-ID"/>
              </w:rPr>
            </w:pPr>
            <w:r>
              <w:rPr>
                <w:lang w:val="id-ID"/>
              </w:rPr>
              <w:t>Status</w:t>
            </w:r>
          </w:p>
        </w:tc>
        <w:tc>
          <w:tcPr>
            <w:tcW w:w="6866" w:type="dxa"/>
          </w:tcPr>
          <w:p w:rsidR="006C7D15" w:rsidRDefault="006C7D15" w:rsidP="00B739A9">
            <w:pPr>
              <w:cnfStyle w:val="000000000000"/>
              <w:rPr>
                <w:lang w:val="id-ID"/>
              </w:rPr>
            </w:pPr>
            <w:r>
              <w:rPr>
                <w:lang w:val="id-ID"/>
              </w:rPr>
              <w:t>Status dokumen, default Draft</w:t>
            </w:r>
          </w:p>
        </w:tc>
      </w:tr>
      <w:tr w:rsidR="006C7D15" w:rsidTr="00B739A9">
        <w:trPr>
          <w:cnfStyle w:val="000000100000"/>
        </w:trPr>
        <w:tc>
          <w:tcPr>
            <w:cnfStyle w:val="001000000000"/>
            <w:tcW w:w="2376" w:type="dxa"/>
          </w:tcPr>
          <w:p w:rsidR="006C7D15" w:rsidRDefault="006C7D15" w:rsidP="00B739A9">
            <w:pPr>
              <w:rPr>
                <w:lang w:val="id-ID"/>
              </w:rPr>
            </w:pPr>
            <w:r>
              <w:rPr>
                <w:lang w:val="id-ID"/>
              </w:rPr>
              <w:t>Notes</w:t>
            </w:r>
          </w:p>
        </w:tc>
        <w:tc>
          <w:tcPr>
            <w:tcW w:w="6866" w:type="dxa"/>
          </w:tcPr>
          <w:p w:rsidR="006C7D15" w:rsidRDefault="006C7D15" w:rsidP="00B739A9">
            <w:pPr>
              <w:cnfStyle w:val="000000100000"/>
              <w:rPr>
                <w:lang w:val="id-ID"/>
              </w:rPr>
            </w:pPr>
            <w:r>
              <w:rPr>
                <w:lang w:val="id-ID"/>
              </w:rPr>
              <w:t>Catantan tambahan, alasan pembelian, dan sebagainya</w:t>
            </w:r>
          </w:p>
        </w:tc>
      </w:tr>
      <w:tr w:rsidR="006C7D15" w:rsidTr="00B739A9">
        <w:tc>
          <w:tcPr>
            <w:cnfStyle w:val="001000000000"/>
            <w:tcW w:w="2376" w:type="dxa"/>
          </w:tcPr>
          <w:p w:rsidR="006C7D15" w:rsidRDefault="006C7D15" w:rsidP="00B739A9">
            <w:pPr>
              <w:rPr>
                <w:lang w:val="id-ID"/>
              </w:rPr>
            </w:pPr>
            <w:r>
              <w:rPr>
                <w:lang w:val="id-ID"/>
              </w:rPr>
              <w:t>Created by</w:t>
            </w:r>
          </w:p>
        </w:tc>
        <w:tc>
          <w:tcPr>
            <w:tcW w:w="6866" w:type="dxa"/>
          </w:tcPr>
          <w:p w:rsidR="006C7D15" w:rsidRDefault="006C7D15" w:rsidP="00B739A9">
            <w:pPr>
              <w:cnfStyle w:val="000000000000"/>
              <w:rPr>
                <w:lang w:val="id-ID"/>
              </w:rPr>
            </w:pPr>
            <w:r>
              <w:rPr>
                <w:lang w:val="id-ID"/>
              </w:rPr>
              <w:t>Nama user yang meminta, otomatis oleh sistem</w:t>
            </w:r>
          </w:p>
        </w:tc>
      </w:tr>
    </w:tbl>
    <w:p w:rsidR="005D6D37" w:rsidRDefault="005D6D37" w:rsidP="005D6D37">
      <w:pPr>
        <w:rPr>
          <w:lang w:val="id-ID"/>
        </w:rPr>
      </w:pPr>
    </w:p>
    <w:p w:rsidR="001E24FB" w:rsidRDefault="005D6D37" w:rsidP="001E24FB">
      <w:pPr>
        <w:rPr>
          <w:lang w:val="id-ID"/>
        </w:rPr>
      </w:pPr>
      <w:r>
        <w:rPr>
          <w:lang w:val="id-ID"/>
        </w:rPr>
        <w:t>Klik Submit untuk menyimpan MR</w:t>
      </w:r>
      <w:r w:rsidR="001E24FB">
        <w:rPr>
          <w:lang w:val="id-ID"/>
        </w:rPr>
        <w:t>.</w:t>
      </w:r>
    </w:p>
    <w:p w:rsidR="001E24FB" w:rsidRPr="00513A27" w:rsidRDefault="001E24FB" w:rsidP="001E24FB">
      <w:pPr>
        <w:rPr>
          <w:lang w:val="id-ID"/>
        </w:rPr>
      </w:pPr>
      <w:r>
        <w:rPr>
          <w:lang w:val="id-ID"/>
        </w:rPr>
        <w:t>Setelah MR disimpan maka akan muncul halaman sbb:</w:t>
      </w:r>
    </w:p>
    <w:p w:rsidR="001E24FB" w:rsidRDefault="0071237C" w:rsidP="001E24FB">
      <w:pPr>
        <w:rPr>
          <w:lang w:val="id-ID"/>
        </w:rPr>
      </w:pPr>
      <w:r>
        <w:rPr>
          <w:noProof/>
        </w:rPr>
        <w:lastRenderedPageBreak/>
        <w:drawing>
          <wp:inline distT="0" distB="0" distL="0" distR="0">
            <wp:extent cx="5731510" cy="2845306"/>
            <wp:effectExtent l="190500" t="152400" r="173990" b="126494"/>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9" cstate="print"/>
                    <a:srcRect/>
                    <a:stretch>
                      <a:fillRect/>
                    </a:stretch>
                  </pic:blipFill>
                  <pic:spPr bwMode="auto">
                    <a:xfrm>
                      <a:off x="0" y="0"/>
                      <a:ext cx="5731510" cy="2845306"/>
                    </a:xfrm>
                    <a:prstGeom prst="rect">
                      <a:avLst/>
                    </a:prstGeom>
                    <a:ln>
                      <a:noFill/>
                    </a:ln>
                    <a:effectLst>
                      <a:outerShdw blurRad="190500" algn="tl" rotWithShape="0">
                        <a:srgbClr val="000000">
                          <a:alpha val="70000"/>
                        </a:srgbClr>
                      </a:outerShdw>
                    </a:effectLst>
                  </pic:spPr>
                </pic:pic>
              </a:graphicData>
            </a:graphic>
          </wp:inline>
        </w:drawing>
      </w:r>
    </w:p>
    <w:p w:rsidR="001E24FB" w:rsidRDefault="001E24FB" w:rsidP="001E24FB">
      <w:pPr>
        <w:rPr>
          <w:lang w:val="id-ID"/>
        </w:rPr>
      </w:pPr>
      <w:r>
        <w:rPr>
          <w:lang w:val="id-ID"/>
        </w:rPr>
        <w:t>Untuk menambah item barang pada MR, ketikkan kode barang atau nama barang yang akan ditambahkan</w:t>
      </w:r>
      <w:r w:rsidRPr="00EF79A6">
        <w:rPr>
          <w:lang w:val="id-ID"/>
        </w:rPr>
        <w:t xml:space="preserve"> </w:t>
      </w:r>
      <w:r>
        <w:rPr>
          <w:lang w:val="id-ID"/>
        </w:rPr>
        <w:t>pada kolom Id Item, sehingga muncul daftar barang sesuai dengan kode atau nama yang diketikkan:</w:t>
      </w:r>
    </w:p>
    <w:p w:rsidR="001E24FB" w:rsidRDefault="001E24FB" w:rsidP="001E24FB">
      <w:pPr>
        <w:rPr>
          <w:lang w:val="id-ID"/>
        </w:rPr>
      </w:pPr>
      <w:r>
        <w:rPr>
          <w:noProof/>
        </w:rPr>
        <w:drawing>
          <wp:inline distT="0" distB="0" distL="0" distR="0">
            <wp:extent cx="5731510" cy="1087954"/>
            <wp:effectExtent l="190500" t="152400" r="173990" b="131246"/>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0" cstate="print"/>
                    <a:srcRect/>
                    <a:stretch>
                      <a:fillRect/>
                    </a:stretch>
                  </pic:blipFill>
                  <pic:spPr bwMode="auto">
                    <a:xfrm>
                      <a:off x="0" y="0"/>
                      <a:ext cx="5731510" cy="1087954"/>
                    </a:xfrm>
                    <a:prstGeom prst="rect">
                      <a:avLst/>
                    </a:prstGeom>
                    <a:ln>
                      <a:noFill/>
                    </a:ln>
                    <a:effectLst>
                      <a:outerShdw blurRad="190500" algn="tl" rotWithShape="0">
                        <a:srgbClr val="000000">
                          <a:alpha val="70000"/>
                        </a:srgbClr>
                      </a:outerShdw>
                    </a:effectLst>
                  </pic:spPr>
                </pic:pic>
              </a:graphicData>
            </a:graphic>
          </wp:inline>
        </w:drawing>
      </w:r>
    </w:p>
    <w:p w:rsidR="001E24FB" w:rsidRDefault="001E24FB" w:rsidP="001E24FB">
      <w:pPr>
        <w:rPr>
          <w:lang w:val="id-ID"/>
        </w:rPr>
      </w:pPr>
      <w:r>
        <w:rPr>
          <w:lang w:val="id-ID"/>
        </w:rPr>
        <w:t>Kemudian isikan jumlah pada kolom Qty dan keterangan jika ada pada kolom Descr. Lalu klik tombol Add untuk menambahkan item tersebut.</w:t>
      </w:r>
    </w:p>
    <w:p w:rsidR="001E24FB" w:rsidRDefault="001E24FB" w:rsidP="001E24FB">
      <w:pPr>
        <w:rPr>
          <w:lang w:val="id-ID"/>
        </w:rPr>
      </w:pPr>
      <w:r>
        <w:rPr>
          <w:noProof/>
        </w:rPr>
        <w:drawing>
          <wp:inline distT="0" distB="0" distL="0" distR="0">
            <wp:extent cx="5731510" cy="751965"/>
            <wp:effectExtent l="190500" t="152400" r="173990" b="12433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1" cstate="print"/>
                    <a:srcRect/>
                    <a:stretch>
                      <a:fillRect/>
                    </a:stretch>
                  </pic:blipFill>
                  <pic:spPr bwMode="auto">
                    <a:xfrm>
                      <a:off x="0" y="0"/>
                      <a:ext cx="5731510" cy="751965"/>
                    </a:xfrm>
                    <a:prstGeom prst="rect">
                      <a:avLst/>
                    </a:prstGeom>
                    <a:ln>
                      <a:noFill/>
                    </a:ln>
                    <a:effectLst>
                      <a:outerShdw blurRad="190500" algn="tl" rotWithShape="0">
                        <a:srgbClr val="000000">
                          <a:alpha val="70000"/>
                        </a:srgbClr>
                      </a:outerShdw>
                    </a:effectLst>
                  </pic:spPr>
                </pic:pic>
              </a:graphicData>
            </a:graphic>
          </wp:inline>
        </w:drawing>
      </w:r>
    </w:p>
    <w:p w:rsidR="001E24FB" w:rsidRDefault="001E24FB" w:rsidP="001E24FB">
      <w:pPr>
        <w:rPr>
          <w:lang w:val="id-ID"/>
        </w:rPr>
      </w:pPr>
      <w:r>
        <w:rPr>
          <w:lang w:val="id-ID"/>
        </w:rPr>
        <w:t>Ulangi langkah di atas untuk menambahkan item berikutnya.</w:t>
      </w:r>
    </w:p>
    <w:p w:rsidR="001E24FB" w:rsidRDefault="001E24FB" w:rsidP="001E24FB">
      <w:pPr>
        <w:rPr>
          <w:lang w:val="id-ID"/>
        </w:rPr>
      </w:pPr>
      <w:r>
        <w:rPr>
          <w:lang w:val="id-ID"/>
        </w:rPr>
        <w:t>Untuk menghapus item yang sudah ditambahkan, klik tombol Delete pada baris item barang yang akan dihapus:</w:t>
      </w:r>
    </w:p>
    <w:p w:rsidR="001E24FB" w:rsidRDefault="001E24FB" w:rsidP="005D6D37">
      <w:pPr>
        <w:rPr>
          <w:lang w:val="id-ID"/>
        </w:rPr>
      </w:pPr>
      <w:r>
        <w:rPr>
          <w:noProof/>
        </w:rPr>
        <w:lastRenderedPageBreak/>
        <w:drawing>
          <wp:inline distT="0" distB="0" distL="0" distR="0">
            <wp:extent cx="5731510" cy="751965"/>
            <wp:effectExtent l="190500" t="152400" r="173990" b="124335"/>
            <wp:docPr id="51"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2" cstate="print"/>
                    <a:srcRect/>
                    <a:stretch>
                      <a:fillRect/>
                    </a:stretch>
                  </pic:blipFill>
                  <pic:spPr bwMode="auto">
                    <a:xfrm>
                      <a:off x="0" y="0"/>
                      <a:ext cx="5731510" cy="751965"/>
                    </a:xfrm>
                    <a:prstGeom prst="rect">
                      <a:avLst/>
                    </a:prstGeom>
                    <a:ln>
                      <a:noFill/>
                    </a:ln>
                    <a:effectLst>
                      <a:outerShdw blurRad="190500" algn="tl" rotWithShape="0">
                        <a:srgbClr val="000000">
                          <a:alpha val="70000"/>
                        </a:srgbClr>
                      </a:outerShdw>
                    </a:effectLst>
                  </pic:spPr>
                </pic:pic>
              </a:graphicData>
            </a:graphic>
          </wp:inline>
        </w:drawing>
      </w:r>
    </w:p>
    <w:p w:rsidR="0071237C" w:rsidRDefault="0071237C" w:rsidP="005D6D37">
      <w:pPr>
        <w:rPr>
          <w:lang w:val="id-ID"/>
        </w:rPr>
      </w:pPr>
      <w:r>
        <w:rPr>
          <w:lang w:val="id-ID"/>
        </w:rPr>
        <w:t>Setelah selesai mengedit dan menambahkan detail barang, klik tombol Send to Supervisor untuk mengirim MR ke Supervisor untuk approval.</w:t>
      </w:r>
    </w:p>
    <w:p w:rsidR="007675C7" w:rsidRDefault="007675C7" w:rsidP="007675C7">
      <w:pPr>
        <w:rPr>
          <w:lang w:val="id-ID"/>
        </w:rPr>
      </w:pPr>
      <w:r>
        <w:rPr>
          <w:lang w:val="id-ID"/>
        </w:rPr>
        <w:t>User Stock Supervisor akan mendapat notifikasi jika ada MR yang perlu disetujui.</w:t>
      </w:r>
    </w:p>
    <w:p w:rsidR="007675C7" w:rsidRDefault="00190F17" w:rsidP="007675C7">
      <w:pPr>
        <w:rPr>
          <w:lang w:val="id-ID"/>
        </w:rPr>
      </w:pPr>
      <w:r>
        <w:rPr>
          <w:noProof/>
        </w:rPr>
        <w:drawing>
          <wp:inline distT="0" distB="0" distL="0" distR="0">
            <wp:extent cx="3381375" cy="1123950"/>
            <wp:effectExtent l="190500" t="152400" r="180975" b="13335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3" cstate="print"/>
                    <a:srcRect/>
                    <a:stretch>
                      <a:fillRect/>
                    </a:stretch>
                  </pic:blipFill>
                  <pic:spPr bwMode="auto">
                    <a:xfrm>
                      <a:off x="0" y="0"/>
                      <a:ext cx="3381375" cy="1123950"/>
                    </a:xfrm>
                    <a:prstGeom prst="rect">
                      <a:avLst/>
                    </a:prstGeom>
                    <a:ln>
                      <a:noFill/>
                    </a:ln>
                    <a:effectLst>
                      <a:outerShdw blurRad="190500" algn="tl" rotWithShape="0">
                        <a:srgbClr val="000000">
                          <a:alpha val="70000"/>
                        </a:srgbClr>
                      </a:outerShdw>
                    </a:effectLst>
                  </pic:spPr>
                </pic:pic>
              </a:graphicData>
            </a:graphic>
          </wp:inline>
        </w:drawing>
      </w:r>
    </w:p>
    <w:p w:rsidR="00F139F9" w:rsidRDefault="007675C7" w:rsidP="007675C7">
      <w:pPr>
        <w:rPr>
          <w:noProof/>
          <w:lang w:val="id-ID" w:eastAsia="id-ID"/>
        </w:rPr>
      </w:pPr>
      <w:r>
        <w:rPr>
          <w:lang w:val="id-ID"/>
        </w:rPr>
        <w:t>Klik pada link notifikasi tersebut sehingga muncul halaman MR yang perlu diproses lebih lanjut.</w:t>
      </w:r>
      <w:r w:rsidR="00190F17" w:rsidRPr="00190F17">
        <w:rPr>
          <w:noProof/>
          <w:lang w:val="id-ID" w:eastAsia="id-ID"/>
        </w:rPr>
        <w:t xml:space="preserve"> </w:t>
      </w:r>
    </w:p>
    <w:p w:rsidR="007675C7" w:rsidRDefault="00190F17" w:rsidP="007675C7">
      <w:pPr>
        <w:rPr>
          <w:noProof/>
          <w:lang w:val="id-ID" w:eastAsia="id-ID"/>
        </w:rPr>
      </w:pPr>
      <w:r>
        <w:rPr>
          <w:noProof/>
        </w:rPr>
        <w:drawing>
          <wp:inline distT="0" distB="0" distL="0" distR="0">
            <wp:extent cx="5731510" cy="546138"/>
            <wp:effectExtent l="190500" t="152400" r="173990" b="139662"/>
            <wp:docPr id="54"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4" cstate="print"/>
                    <a:srcRect/>
                    <a:stretch>
                      <a:fillRect/>
                    </a:stretch>
                  </pic:blipFill>
                  <pic:spPr bwMode="auto">
                    <a:xfrm>
                      <a:off x="0" y="0"/>
                      <a:ext cx="5731510" cy="546138"/>
                    </a:xfrm>
                    <a:prstGeom prst="rect">
                      <a:avLst/>
                    </a:prstGeom>
                    <a:ln>
                      <a:noFill/>
                    </a:ln>
                    <a:effectLst>
                      <a:outerShdw blurRad="190500" algn="tl" rotWithShape="0">
                        <a:srgbClr val="000000">
                          <a:alpha val="70000"/>
                        </a:srgbClr>
                      </a:outerShdw>
                    </a:effectLst>
                  </pic:spPr>
                </pic:pic>
              </a:graphicData>
            </a:graphic>
          </wp:inline>
        </w:drawing>
      </w:r>
    </w:p>
    <w:p w:rsidR="00190F17" w:rsidRDefault="00190F17" w:rsidP="00190F17">
      <w:pPr>
        <w:rPr>
          <w:lang w:val="id-ID"/>
        </w:rPr>
      </w:pPr>
      <w:r>
        <w:rPr>
          <w:lang w:val="id-ID"/>
        </w:rPr>
        <w:t xml:space="preserve">Klik tombol View untuk membuka MR tersebut. </w:t>
      </w:r>
    </w:p>
    <w:p w:rsidR="00190F17" w:rsidRDefault="00566D13" w:rsidP="007675C7">
      <w:pPr>
        <w:rPr>
          <w:lang w:val="id-ID"/>
        </w:rPr>
      </w:pPr>
      <w:r>
        <w:rPr>
          <w:noProof/>
          <w:lang w:val="id-ID" w:eastAsia="id-ID"/>
        </w:rPr>
        <w:t xml:space="preserve"> </w:t>
      </w:r>
      <w:r>
        <w:rPr>
          <w:noProof/>
        </w:rPr>
        <w:drawing>
          <wp:inline distT="0" distB="0" distL="0" distR="0">
            <wp:extent cx="5731510" cy="2989643"/>
            <wp:effectExtent l="190500" t="152400" r="173990" b="134557"/>
            <wp:docPr id="5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cstate="print"/>
                    <a:srcRect/>
                    <a:stretch>
                      <a:fillRect/>
                    </a:stretch>
                  </pic:blipFill>
                  <pic:spPr bwMode="auto">
                    <a:xfrm>
                      <a:off x="0" y="0"/>
                      <a:ext cx="5731510" cy="2989643"/>
                    </a:xfrm>
                    <a:prstGeom prst="rect">
                      <a:avLst/>
                    </a:prstGeom>
                    <a:ln>
                      <a:noFill/>
                    </a:ln>
                    <a:effectLst>
                      <a:outerShdw blurRad="190500" algn="tl" rotWithShape="0">
                        <a:srgbClr val="000000">
                          <a:alpha val="70000"/>
                        </a:srgbClr>
                      </a:outerShdw>
                    </a:effectLst>
                  </pic:spPr>
                </pic:pic>
              </a:graphicData>
            </a:graphic>
          </wp:inline>
        </w:drawing>
      </w:r>
    </w:p>
    <w:p w:rsidR="0075144C" w:rsidRDefault="0075144C" w:rsidP="007675C7">
      <w:pPr>
        <w:rPr>
          <w:lang w:val="id-ID"/>
        </w:rPr>
      </w:pPr>
      <w:r>
        <w:rPr>
          <w:lang w:val="id-ID"/>
        </w:rPr>
        <w:lastRenderedPageBreak/>
        <w:t>Pada halaman tersebut:</w:t>
      </w:r>
    </w:p>
    <w:p w:rsidR="0075144C" w:rsidRDefault="0075144C" w:rsidP="007675C7">
      <w:pPr>
        <w:rPr>
          <w:lang w:val="id-ID"/>
        </w:rPr>
      </w:pPr>
      <w:r>
        <w:rPr>
          <w:lang w:val="id-ID"/>
        </w:rPr>
        <w:t xml:space="preserve">Klik tombol Send </w:t>
      </w:r>
      <w:r w:rsidR="00566D13">
        <w:rPr>
          <w:lang w:val="id-ID"/>
        </w:rPr>
        <w:t>MR for Processing</w:t>
      </w:r>
      <w:r>
        <w:rPr>
          <w:lang w:val="id-ID"/>
        </w:rPr>
        <w:t xml:space="preserve"> untuk mengirim MR ke GS Procurement untuk melakukan proses pengadaan stock yang diminta.</w:t>
      </w:r>
    </w:p>
    <w:p w:rsidR="00566D13" w:rsidRDefault="00566D13" w:rsidP="007675C7">
      <w:pPr>
        <w:rPr>
          <w:lang w:val="id-ID"/>
        </w:rPr>
      </w:pPr>
      <w:r>
        <w:rPr>
          <w:lang w:val="id-ID"/>
        </w:rPr>
        <w:t>Klik tombol Cancel untuk membatalkan MR sehingga Stock Management dapat mengeditnya.</w:t>
      </w:r>
    </w:p>
    <w:p w:rsidR="00566D13" w:rsidRDefault="00566D13" w:rsidP="007675C7">
      <w:pPr>
        <w:rPr>
          <w:lang w:val="id-ID"/>
        </w:rPr>
      </w:pPr>
      <w:r>
        <w:rPr>
          <w:lang w:val="id-ID"/>
        </w:rPr>
        <w:t>Klik tombol Reject untuk menolak MR sehingga tidak dapat dilanjutkan lagi prosesnya.</w:t>
      </w:r>
    </w:p>
    <w:p w:rsidR="00F139F9" w:rsidRDefault="00F139F9" w:rsidP="007675C7">
      <w:pPr>
        <w:rPr>
          <w:lang w:val="id-ID"/>
        </w:rPr>
      </w:pPr>
      <w:r>
        <w:rPr>
          <w:lang w:val="id-ID"/>
        </w:rPr>
        <w:t xml:space="preserve">Ketika User GS Procurement login, maka akan terlihat notifikasi </w:t>
      </w:r>
      <w:r w:rsidR="00C538E5">
        <w:rPr>
          <w:lang w:val="id-ID"/>
        </w:rPr>
        <w:t xml:space="preserve">jumlah item </w:t>
      </w:r>
      <w:r>
        <w:rPr>
          <w:lang w:val="id-ID"/>
        </w:rPr>
        <w:t>MR stock purchase yang perlu dibuat menjadi PO.</w:t>
      </w:r>
    </w:p>
    <w:p w:rsidR="00F139F9" w:rsidRDefault="00C538E5" w:rsidP="007675C7">
      <w:pPr>
        <w:rPr>
          <w:lang w:val="id-ID"/>
        </w:rPr>
      </w:pPr>
      <w:r>
        <w:rPr>
          <w:noProof/>
        </w:rPr>
        <w:drawing>
          <wp:inline distT="0" distB="0" distL="0" distR="0">
            <wp:extent cx="3253740" cy="1382395"/>
            <wp:effectExtent l="190500" t="152400" r="175260" b="141605"/>
            <wp:docPr id="4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cstate="print"/>
                    <a:srcRect/>
                    <a:stretch>
                      <a:fillRect/>
                    </a:stretch>
                  </pic:blipFill>
                  <pic:spPr bwMode="auto">
                    <a:xfrm>
                      <a:off x="0" y="0"/>
                      <a:ext cx="3253740" cy="1382395"/>
                    </a:xfrm>
                    <a:prstGeom prst="rect">
                      <a:avLst/>
                    </a:prstGeom>
                    <a:ln>
                      <a:noFill/>
                    </a:ln>
                    <a:effectLst>
                      <a:outerShdw blurRad="190500" algn="tl" rotWithShape="0">
                        <a:srgbClr val="000000">
                          <a:alpha val="70000"/>
                        </a:srgbClr>
                      </a:outerShdw>
                    </a:effectLst>
                  </pic:spPr>
                </pic:pic>
              </a:graphicData>
            </a:graphic>
          </wp:inline>
        </w:drawing>
      </w:r>
    </w:p>
    <w:p w:rsidR="00F139F9" w:rsidRDefault="00F139F9" w:rsidP="00F139F9">
      <w:pPr>
        <w:rPr>
          <w:noProof/>
          <w:lang w:val="id-ID" w:eastAsia="id-ID"/>
        </w:rPr>
      </w:pPr>
      <w:r>
        <w:rPr>
          <w:lang w:val="id-ID"/>
        </w:rPr>
        <w:t>Klik pada link notifikasi tersebut sehingga muncul halaman MR yang perlu diproses lebih lanjut.</w:t>
      </w:r>
      <w:r w:rsidRPr="00190F17">
        <w:rPr>
          <w:noProof/>
          <w:lang w:val="id-ID" w:eastAsia="id-ID"/>
        </w:rPr>
        <w:t xml:space="preserve"> </w:t>
      </w:r>
    </w:p>
    <w:p w:rsidR="00F139F9" w:rsidRDefault="00005987" w:rsidP="007675C7">
      <w:pPr>
        <w:rPr>
          <w:lang w:val="id-ID"/>
        </w:rPr>
      </w:pPr>
      <w:r>
        <w:rPr>
          <w:noProof/>
        </w:rPr>
        <w:drawing>
          <wp:inline distT="0" distB="0" distL="0" distR="0">
            <wp:extent cx="5731510" cy="1021430"/>
            <wp:effectExtent l="190500" t="152400" r="173990" b="140620"/>
            <wp:docPr id="4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cstate="print"/>
                    <a:srcRect/>
                    <a:stretch>
                      <a:fillRect/>
                    </a:stretch>
                  </pic:blipFill>
                  <pic:spPr bwMode="auto">
                    <a:xfrm>
                      <a:off x="0" y="0"/>
                      <a:ext cx="5731510" cy="1021430"/>
                    </a:xfrm>
                    <a:prstGeom prst="rect">
                      <a:avLst/>
                    </a:prstGeom>
                    <a:ln>
                      <a:noFill/>
                    </a:ln>
                    <a:effectLst>
                      <a:outerShdw blurRad="190500" algn="tl" rotWithShape="0">
                        <a:srgbClr val="000000">
                          <a:alpha val="70000"/>
                        </a:srgbClr>
                      </a:outerShdw>
                    </a:effectLst>
                  </pic:spPr>
                </pic:pic>
              </a:graphicData>
            </a:graphic>
          </wp:inline>
        </w:drawing>
      </w:r>
    </w:p>
    <w:p w:rsidR="00F139F9" w:rsidRDefault="00F139F9" w:rsidP="00F139F9">
      <w:pPr>
        <w:rPr>
          <w:lang w:val="id-ID"/>
        </w:rPr>
      </w:pPr>
      <w:r>
        <w:rPr>
          <w:lang w:val="id-ID"/>
        </w:rPr>
        <w:t xml:space="preserve">Klik tombol View untuk membuka MR tersebut. </w:t>
      </w:r>
    </w:p>
    <w:p w:rsidR="00F139F9" w:rsidRDefault="00005987" w:rsidP="007675C7">
      <w:pPr>
        <w:rPr>
          <w:lang w:val="id-ID"/>
        </w:rPr>
      </w:pPr>
      <w:r>
        <w:rPr>
          <w:noProof/>
        </w:rPr>
        <w:lastRenderedPageBreak/>
        <w:drawing>
          <wp:inline distT="0" distB="0" distL="0" distR="0">
            <wp:extent cx="5731510" cy="2924295"/>
            <wp:effectExtent l="190500" t="152400" r="173990" b="142755"/>
            <wp:docPr id="4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cstate="print"/>
                    <a:srcRect/>
                    <a:stretch>
                      <a:fillRect/>
                    </a:stretch>
                  </pic:blipFill>
                  <pic:spPr bwMode="auto">
                    <a:xfrm>
                      <a:off x="0" y="0"/>
                      <a:ext cx="5731510" cy="2924295"/>
                    </a:xfrm>
                    <a:prstGeom prst="rect">
                      <a:avLst/>
                    </a:prstGeom>
                    <a:ln>
                      <a:noFill/>
                    </a:ln>
                    <a:effectLst>
                      <a:outerShdw blurRad="190500" algn="tl" rotWithShape="0">
                        <a:srgbClr val="000000">
                          <a:alpha val="70000"/>
                        </a:srgbClr>
                      </a:outerShdw>
                    </a:effectLst>
                  </pic:spPr>
                </pic:pic>
              </a:graphicData>
            </a:graphic>
          </wp:inline>
        </w:drawing>
      </w:r>
    </w:p>
    <w:p w:rsidR="002F64DB" w:rsidRDefault="002F64DB" w:rsidP="007675C7">
      <w:pPr>
        <w:rPr>
          <w:lang w:val="id-ID"/>
        </w:rPr>
      </w:pPr>
      <w:r>
        <w:rPr>
          <w:lang w:val="id-ID"/>
        </w:rPr>
        <w:t>Pada halaman tersebut:</w:t>
      </w:r>
    </w:p>
    <w:p w:rsidR="002F64DB" w:rsidRDefault="002F64DB" w:rsidP="007675C7">
      <w:pPr>
        <w:rPr>
          <w:lang w:val="id-ID"/>
        </w:rPr>
      </w:pPr>
      <w:r>
        <w:rPr>
          <w:lang w:val="id-ID"/>
        </w:rPr>
        <w:t>Klik tombol Create PO untuk membuat PO</w:t>
      </w:r>
      <w:r w:rsidR="00F83A54">
        <w:rPr>
          <w:lang w:val="id-ID"/>
        </w:rPr>
        <w:t>. Proses selanjutnya sama seperti pengelolaan PO di GS, yaitu mulai dari pembuatan PO, persetujuan PO sampai dengan efektif, pengiriman ke Supplier, penerimaan barang dan pencatatan DO, serta pencatatan Invoice Supplier.</w:t>
      </w:r>
    </w:p>
    <w:p w:rsidR="00566D13" w:rsidRDefault="00566D13">
      <w:pPr>
        <w:rPr>
          <w:lang w:val="id-ID"/>
        </w:rPr>
      </w:pPr>
      <w:r>
        <w:rPr>
          <w:lang w:val="id-ID"/>
        </w:rPr>
        <w:br w:type="page"/>
      </w:r>
    </w:p>
    <w:p w:rsidR="00566D13" w:rsidRDefault="00566D13" w:rsidP="007675C7">
      <w:pPr>
        <w:rPr>
          <w:lang w:val="id-ID"/>
        </w:rPr>
      </w:pPr>
    </w:p>
    <w:p w:rsidR="00F434D2" w:rsidRDefault="00A52099" w:rsidP="000E754B">
      <w:pPr>
        <w:pStyle w:val="Heading1"/>
        <w:rPr>
          <w:lang w:val="id-ID"/>
        </w:rPr>
      </w:pPr>
      <w:bookmarkStart w:id="10" w:name="_Toc294276042"/>
      <w:r>
        <w:rPr>
          <w:lang w:val="id-ID"/>
        </w:rPr>
        <w:t>Pengelolaan</w:t>
      </w:r>
      <w:r w:rsidR="00EC2F44">
        <w:rPr>
          <w:lang w:val="id-ID"/>
        </w:rPr>
        <w:t xml:space="preserve"> </w:t>
      </w:r>
      <w:r w:rsidR="00607B93">
        <w:rPr>
          <w:lang w:val="id-ID"/>
        </w:rPr>
        <w:t xml:space="preserve">Penerimaan </w:t>
      </w:r>
      <w:r w:rsidR="000E754B">
        <w:rPr>
          <w:lang w:val="id-ID"/>
        </w:rPr>
        <w:t xml:space="preserve">Stock </w:t>
      </w:r>
      <w:r w:rsidR="00607B93">
        <w:rPr>
          <w:lang w:val="id-ID"/>
        </w:rPr>
        <w:t>(</w:t>
      </w:r>
      <w:r w:rsidR="000E754B">
        <w:rPr>
          <w:lang w:val="id-ID"/>
        </w:rPr>
        <w:t>Inlog</w:t>
      </w:r>
      <w:r w:rsidR="00607B93">
        <w:rPr>
          <w:lang w:val="id-ID"/>
        </w:rPr>
        <w:t>)</w:t>
      </w:r>
      <w:bookmarkEnd w:id="10"/>
    </w:p>
    <w:p w:rsidR="00F83A54" w:rsidRDefault="00F83A54" w:rsidP="00F83A54">
      <w:pPr>
        <w:rPr>
          <w:lang w:val="id-ID"/>
        </w:rPr>
      </w:pPr>
      <w:r>
        <w:rPr>
          <w:lang w:val="id-ID"/>
        </w:rPr>
        <w:t xml:space="preserve">Ketika barang sesuai PO diterima, maka </w:t>
      </w:r>
      <w:r w:rsidR="00B430D4">
        <w:rPr>
          <w:lang w:val="id-ID"/>
        </w:rPr>
        <w:t>diinput DO Supplier.</w:t>
      </w:r>
      <w:r w:rsidR="00F402A4">
        <w:rPr>
          <w:lang w:val="id-ID"/>
        </w:rPr>
        <w:t xml:space="preserve"> Untuk PO dengan Request Type Stock Inventory maka proses selanjutnya adalah meregister stock melalui dokumen Inlog agar menambah jumlah stock di Gudang Kantor Pusat.</w:t>
      </w:r>
    </w:p>
    <w:p w:rsidR="007C6E4F" w:rsidRDefault="007C6E4F" w:rsidP="00F83A54">
      <w:pPr>
        <w:rPr>
          <w:lang w:val="id-ID"/>
        </w:rPr>
      </w:pPr>
      <w:r>
        <w:rPr>
          <w:lang w:val="id-ID"/>
        </w:rPr>
        <w:t xml:space="preserve">Buka Daftar PO dari menu Po </w:t>
      </w:r>
      <w:r w:rsidRPr="007C6E4F">
        <w:rPr>
          <w:lang w:val="id-ID"/>
        </w:rPr>
        <w:sym w:font="Wingdings" w:char="F0E0"/>
      </w:r>
      <w:r>
        <w:rPr>
          <w:lang w:val="id-ID"/>
        </w:rPr>
        <w:t xml:space="preserve"> List PO dengan Filter:</w:t>
      </w:r>
    </w:p>
    <w:p w:rsidR="007C6E4F" w:rsidRDefault="007C6E4F" w:rsidP="007C6E4F">
      <w:pPr>
        <w:pStyle w:val="ListParagraph"/>
        <w:numPr>
          <w:ilvl w:val="0"/>
          <w:numId w:val="4"/>
        </w:numPr>
        <w:rPr>
          <w:lang w:val="id-ID"/>
        </w:rPr>
      </w:pPr>
      <w:r w:rsidRPr="007C6E4F">
        <w:rPr>
          <w:lang w:val="id-ID"/>
        </w:rPr>
        <w:t>Status Sent,</w:t>
      </w:r>
    </w:p>
    <w:p w:rsidR="007C6E4F" w:rsidRDefault="007C6E4F" w:rsidP="007C6E4F">
      <w:pPr>
        <w:pStyle w:val="ListParagraph"/>
        <w:numPr>
          <w:ilvl w:val="0"/>
          <w:numId w:val="4"/>
        </w:numPr>
        <w:rPr>
          <w:lang w:val="id-ID"/>
        </w:rPr>
      </w:pPr>
      <w:r>
        <w:rPr>
          <w:lang w:val="id-ID"/>
        </w:rPr>
        <w:t>Is Done: No</w:t>
      </w:r>
    </w:p>
    <w:p w:rsidR="004E4812" w:rsidRDefault="007C6E4F" w:rsidP="007C6E4F">
      <w:pPr>
        <w:rPr>
          <w:lang w:val="id-ID"/>
        </w:rPr>
      </w:pPr>
      <w:r w:rsidRPr="007C6E4F">
        <w:rPr>
          <w:lang w:val="id-ID"/>
        </w:rPr>
        <w:t>untuk melihat daftar PO yang barangnya belum diterima.</w:t>
      </w:r>
    </w:p>
    <w:p w:rsidR="004E4812" w:rsidRDefault="004E4812" w:rsidP="007C6E4F">
      <w:pPr>
        <w:rPr>
          <w:lang w:val="id-ID"/>
        </w:rPr>
      </w:pPr>
      <w:r>
        <w:rPr>
          <w:noProof/>
        </w:rPr>
        <w:drawing>
          <wp:inline distT="0" distB="0" distL="0" distR="0">
            <wp:extent cx="5731510" cy="2971028"/>
            <wp:effectExtent l="190500" t="152400" r="173990" b="134122"/>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39" cstate="print"/>
                    <a:srcRect/>
                    <a:stretch>
                      <a:fillRect/>
                    </a:stretch>
                  </pic:blipFill>
                  <pic:spPr bwMode="auto">
                    <a:xfrm>
                      <a:off x="0" y="0"/>
                      <a:ext cx="5731510" cy="2971028"/>
                    </a:xfrm>
                    <a:prstGeom prst="rect">
                      <a:avLst/>
                    </a:prstGeom>
                    <a:ln>
                      <a:noFill/>
                    </a:ln>
                    <a:effectLst>
                      <a:outerShdw blurRad="190500" algn="tl" rotWithShape="0">
                        <a:srgbClr val="000000">
                          <a:alpha val="70000"/>
                        </a:srgbClr>
                      </a:outerShdw>
                    </a:effectLst>
                  </pic:spPr>
                </pic:pic>
              </a:graphicData>
            </a:graphic>
          </wp:inline>
        </w:drawing>
      </w:r>
    </w:p>
    <w:p w:rsidR="004E4812" w:rsidRDefault="004E4812" w:rsidP="007C6E4F">
      <w:pPr>
        <w:rPr>
          <w:lang w:val="id-ID"/>
        </w:rPr>
      </w:pPr>
      <w:r>
        <w:rPr>
          <w:lang w:val="id-ID"/>
        </w:rPr>
        <w:t>Klik tombol Received untuk mencatat DO penerimaan barang dari PO tersebut.</w:t>
      </w:r>
    </w:p>
    <w:p w:rsidR="004E4812" w:rsidRDefault="004E4812" w:rsidP="007C6E4F">
      <w:pPr>
        <w:rPr>
          <w:lang w:val="id-ID"/>
        </w:rPr>
      </w:pPr>
      <w:r>
        <w:rPr>
          <w:noProof/>
        </w:rPr>
        <w:lastRenderedPageBreak/>
        <w:drawing>
          <wp:inline distT="0" distB="0" distL="0" distR="0">
            <wp:extent cx="5731510" cy="2109389"/>
            <wp:effectExtent l="190500" t="152400" r="173990" b="138511"/>
            <wp:docPr id="57"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40" cstate="print"/>
                    <a:srcRect/>
                    <a:stretch>
                      <a:fillRect/>
                    </a:stretch>
                  </pic:blipFill>
                  <pic:spPr bwMode="auto">
                    <a:xfrm>
                      <a:off x="0" y="0"/>
                      <a:ext cx="5731510" cy="2109389"/>
                    </a:xfrm>
                    <a:prstGeom prst="rect">
                      <a:avLst/>
                    </a:prstGeom>
                    <a:ln>
                      <a:noFill/>
                    </a:ln>
                    <a:effectLst>
                      <a:outerShdw blurRad="190500" algn="tl" rotWithShape="0">
                        <a:srgbClr val="000000">
                          <a:alpha val="70000"/>
                        </a:srgbClr>
                      </a:outerShdw>
                    </a:effectLst>
                  </pic:spPr>
                </pic:pic>
              </a:graphicData>
            </a:graphic>
          </wp:inline>
        </w:drawing>
      </w:r>
    </w:p>
    <w:p w:rsidR="004E4812" w:rsidRDefault="004E4812" w:rsidP="007C6E4F">
      <w:pPr>
        <w:rPr>
          <w:lang w:val="id-ID"/>
        </w:rPr>
      </w:pPr>
      <w:r>
        <w:rPr>
          <w:lang w:val="id-ID"/>
        </w:rPr>
        <w:t>Klik tombol New DO untuk mencatat penerimaan barang.</w:t>
      </w:r>
    </w:p>
    <w:p w:rsidR="004E4812" w:rsidRDefault="004E4812" w:rsidP="007C6E4F">
      <w:pPr>
        <w:rPr>
          <w:lang w:val="id-ID"/>
        </w:rPr>
      </w:pPr>
      <w:r>
        <w:rPr>
          <w:noProof/>
        </w:rPr>
        <w:drawing>
          <wp:inline distT="0" distB="0" distL="0" distR="0">
            <wp:extent cx="5731510" cy="2660535"/>
            <wp:effectExtent l="190500" t="152400" r="173990" b="139815"/>
            <wp:docPr id="59"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41" cstate="print"/>
                    <a:srcRect/>
                    <a:stretch>
                      <a:fillRect/>
                    </a:stretch>
                  </pic:blipFill>
                  <pic:spPr bwMode="auto">
                    <a:xfrm>
                      <a:off x="0" y="0"/>
                      <a:ext cx="5731510" cy="2660535"/>
                    </a:xfrm>
                    <a:prstGeom prst="rect">
                      <a:avLst/>
                    </a:prstGeom>
                    <a:ln>
                      <a:noFill/>
                    </a:ln>
                    <a:effectLst>
                      <a:outerShdw blurRad="190500" algn="tl" rotWithShape="0">
                        <a:srgbClr val="000000">
                          <a:alpha val="70000"/>
                        </a:srgbClr>
                      </a:outerShdw>
                    </a:effectLst>
                  </pic:spPr>
                </pic:pic>
              </a:graphicData>
            </a:graphic>
          </wp:inline>
        </w:drawing>
      </w:r>
    </w:p>
    <w:p w:rsidR="004E4812" w:rsidRDefault="004E4812" w:rsidP="007C6E4F">
      <w:pPr>
        <w:rPr>
          <w:lang w:val="id-ID"/>
        </w:rPr>
      </w:pPr>
      <w:r>
        <w:rPr>
          <w:lang w:val="id-ID"/>
        </w:rPr>
        <w:t>Isikan Nomor DO penerimaan barang. Klik Submit jika sudah selesai.</w:t>
      </w:r>
    </w:p>
    <w:p w:rsidR="004E4812" w:rsidRDefault="004E4812" w:rsidP="007C6E4F">
      <w:pPr>
        <w:rPr>
          <w:lang w:val="id-ID"/>
        </w:rPr>
      </w:pPr>
      <w:r>
        <w:rPr>
          <w:noProof/>
        </w:rPr>
        <w:drawing>
          <wp:inline distT="0" distB="0" distL="0" distR="0">
            <wp:extent cx="5731510" cy="2260893"/>
            <wp:effectExtent l="190500" t="152400" r="173990" b="139407"/>
            <wp:docPr id="60"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42" cstate="print"/>
                    <a:srcRect/>
                    <a:stretch>
                      <a:fillRect/>
                    </a:stretch>
                  </pic:blipFill>
                  <pic:spPr bwMode="auto">
                    <a:xfrm>
                      <a:off x="0" y="0"/>
                      <a:ext cx="5731510" cy="2260893"/>
                    </a:xfrm>
                    <a:prstGeom prst="rect">
                      <a:avLst/>
                    </a:prstGeom>
                    <a:ln>
                      <a:noFill/>
                    </a:ln>
                    <a:effectLst>
                      <a:outerShdw blurRad="190500" algn="tl" rotWithShape="0">
                        <a:srgbClr val="000000">
                          <a:alpha val="70000"/>
                        </a:srgbClr>
                      </a:outerShdw>
                    </a:effectLst>
                  </pic:spPr>
                </pic:pic>
              </a:graphicData>
            </a:graphic>
          </wp:inline>
        </w:drawing>
      </w:r>
    </w:p>
    <w:p w:rsidR="004E4812" w:rsidRDefault="004E4812" w:rsidP="007C6E4F">
      <w:pPr>
        <w:rPr>
          <w:lang w:val="id-ID"/>
        </w:rPr>
      </w:pPr>
      <w:r>
        <w:rPr>
          <w:lang w:val="id-ID"/>
        </w:rPr>
        <w:lastRenderedPageBreak/>
        <w:t>Isikan jumlah penerimaan barang sesuai dengan barang yang diterima pada DO ini. Klik OK.</w:t>
      </w:r>
    </w:p>
    <w:p w:rsidR="004E4812" w:rsidRDefault="004E4812" w:rsidP="007C6E4F">
      <w:pPr>
        <w:rPr>
          <w:lang w:val="id-ID"/>
        </w:rPr>
      </w:pPr>
      <w:r>
        <w:rPr>
          <w:lang w:val="id-ID"/>
        </w:rPr>
        <w:t>Klik Re-Calculate untuk menghitung ulang semua perhitungan jumlah setelah menginput jumlah penerimaan.</w:t>
      </w:r>
    </w:p>
    <w:p w:rsidR="004E4812" w:rsidRDefault="004E4812" w:rsidP="007C6E4F">
      <w:pPr>
        <w:rPr>
          <w:lang w:val="id-ID"/>
        </w:rPr>
      </w:pPr>
      <w:r>
        <w:rPr>
          <w:lang w:val="id-ID"/>
        </w:rPr>
        <w:t>Klik View DO List untuk melihat daftar DO yang sudah diinput untuk PO ini.</w:t>
      </w:r>
    </w:p>
    <w:p w:rsidR="004E4812" w:rsidRDefault="00C30F36" w:rsidP="007C6E4F">
      <w:pPr>
        <w:rPr>
          <w:lang w:val="id-ID"/>
        </w:rPr>
      </w:pPr>
      <w:r>
        <w:rPr>
          <w:noProof/>
        </w:rPr>
        <w:drawing>
          <wp:inline distT="0" distB="0" distL="0" distR="0">
            <wp:extent cx="5731510" cy="3106723"/>
            <wp:effectExtent l="190500" t="152400" r="173990" b="131777"/>
            <wp:docPr id="5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3" cstate="print"/>
                    <a:srcRect/>
                    <a:stretch>
                      <a:fillRect/>
                    </a:stretch>
                  </pic:blipFill>
                  <pic:spPr bwMode="auto">
                    <a:xfrm>
                      <a:off x="0" y="0"/>
                      <a:ext cx="5731510" cy="3106723"/>
                    </a:xfrm>
                    <a:prstGeom prst="rect">
                      <a:avLst/>
                    </a:prstGeom>
                    <a:ln>
                      <a:noFill/>
                    </a:ln>
                    <a:effectLst>
                      <a:outerShdw blurRad="190500" algn="tl" rotWithShape="0">
                        <a:srgbClr val="000000">
                          <a:alpha val="70000"/>
                        </a:srgbClr>
                      </a:outerShdw>
                    </a:effectLst>
                  </pic:spPr>
                </pic:pic>
              </a:graphicData>
            </a:graphic>
          </wp:inline>
        </w:drawing>
      </w:r>
    </w:p>
    <w:p w:rsidR="00855184" w:rsidRDefault="00855184" w:rsidP="007C6E4F">
      <w:pPr>
        <w:rPr>
          <w:lang w:val="id-ID"/>
        </w:rPr>
      </w:pPr>
      <w:r>
        <w:rPr>
          <w:lang w:val="id-ID"/>
        </w:rPr>
        <w:t>Pada halaman ini terdapat tabel daftar DO yang sudah pernah diinput untuk PO.</w:t>
      </w:r>
    </w:p>
    <w:p w:rsidR="00855184" w:rsidRDefault="00855184" w:rsidP="007C6E4F">
      <w:pPr>
        <w:rPr>
          <w:lang w:val="id-ID"/>
        </w:rPr>
      </w:pPr>
      <w:r>
        <w:rPr>
          <w:lang w:val="id-ID"/>
        </w:rPr>
        <w:t>Pada tabel itu:</w:t>
      </w:r>
    </w:p>
    <w:p w:rsidR="00855184" w:rsidRDefault="00855184" w:rsidP="007C6E4F">
      <w:pPr>
        <w:rPr>
          <w:lang w:val="id-ID"/>
        </w:rPr>
      </w:pPr>
      <w:r>
        <w:rPr>
          <w:lang w:val="id-ID"/>
        </w:rPr>
        <w:t>Id, berisi nomor urut.</w:t>
      </w:r>
    </w:p>
    <w:p w:rsidR="00855184" w:rsidRDefault="00855184" w:rsidP="007C6E4F">
      <w:pPr>
        <w:rPr>
          <w:lang w:val="id-ID"/>
        </w:rPr>
      </w:pPr>
      <w:r>
        <w:rPr>
          <w:lang w:val="id-ID"/>
        </w:rPr>
        <w:t>No, berisi nomor DO.</w:t>
      </w:r>
    </w:p>
    <w:p w:rsidR="00855184" w:rsidRDefault="00855184" w:rsidP="007C6E4F">
      <w:pPr>
        <w:rPr>
          <w:lang w:val="id-ID"/>
        </w:rPr>
      </w:pPr>
      <w:r>
        <w:rPr>
          <w:lang w:val="id-ID"/>
        </w:rPr>
        <w:t>Do Date, berisi tanggal DO.</w:t>
      </w:r>
    </w:p>
    <w:p w:rsidR="00855184" w:rsidRDefault="00855184" w:rsidP="007C6E4F">
      <w:pPr>
        <w:rPr>
          <w:lang w:val="id-ID"/>
        </w:rPr>
      </w:pPr>
      <w:r>
        <w:rPr>
          <w:lang w:val="id-ID"/>
        </w:rPr>
        <w:t>Total Cur, berisi nilai barang yang diterima.</w:t>
      </w:r>
    </w:p>
    <w:p w:rsidR="00855184" w:rsidRDefault="00855184" w:rsidP="007C6E4F">
      <w:pPr>
        <w:rPr>
          <w:lang w:val="id-ID"/>
        </w:rPr>
      </w:pPr>
      <w:r>
        <w:rPr>
          <w:lang w:val="id-ID"/>
        </w:rPr>
        <w:t>Supplier, berisi supplier sesuai PO.</w:t>
      </w:r>
    </w:p>
    <w:p w:rsidR="00855184" w:rsidRDefault="00855184" w:rsidP="007C6E4F">
      <w:pPr>
        <w:rPr>
          <w:lang w:val="id-ID"/>
        </w:rPr>
      </w:pPr>
      <w:r>
        <w:rPr>
          <w:lang w:val="id-ID"/>
        </w:rPr>
        <w:t>Request Type, berisi type request.</w:t>
      </w:r>
    </w:p>
    <w:p w:rsidR="00855184" w:rsidRDefault="00855184" w:rsidP="007C6E4F">
      <w:pPr>
        <w:rPr>
          <w:lang w:val="id-ID"/>
        </w:rPr>
      </w:pPr>
      <w:r>
        <w:rPr>
          <w:lang w:val="id-ID"/>
        </w:rPr>
        <w:t>Delivery Order Status, berisi status Delivery Order.</w:t>
      </w:r>
    </w:p>
    <w:p w:rsidR="00855184" w:rsidRDefault="00855184" w:rsidP="007C6E4F">
      <w:pPr>
        <w:rPr>
          <w:lang w:val="id-ID"/>
        </w:rPr>
      </w:pPr>
      <w:r>
        <w:rPr>
          <w:lang w:val="id-ID"/>
        </w:rPr>
        <w:t xml:space="preserve">Convert </w:t>
      </w:r>
      <w:r w:rsidR="00C30F36">
        <w:rPr>
          <w:lang w:val="id-ID"/>
        </w:rPr>
        <w:t>Stock</w:t>
      </w:r>
      <w:r>
        <w:rPr>
          <w:lang w:val="id-ID"/>
        </w:rPr>
        <w:t>, berisi flag apakah item pada DO sudah di regsitrasi ke Stock atau belum</w:t>
      </w:r>
    </w:p>
    <w:p w:rsidR="00855184" w:rsidRDefault="00855184" w:rsidP="007C6E4F">
      <w:pPr>
        <w:rPr>
          <w:lang w:val="id-ID"/>
        </w:rPr>
      </w:pPr>
      <w:r>
        <w:rPr>
          <w:lang w:val="id-ID"/>
        </w:rPr>
        <w:t>Actions berisi tombol Register Stock untuk meregister item DO ke Stock Gudang Kantor Pusat, View untuk melihat DO, Delete untuk menghapus DO dan Edit untuk mengedit DO.</w:t>
      </w:r>
    </w:p>
    <w:p w:rsidR="00855184" w:rsidRDefault="00855184" w:rsidP="007C6E4F">
      <w:pPr>
        <w:rPr>
          <w:lang w:val="id-ID"/>
        </w:rPr>
      </w:pPr>
    </w:p>
    <w:p w:rsidR="00E24497" w:rsidRDefault="00E24497" w:rsidP="007C6E4F">
      <w:pPr>
        <w:rPr>
          <w:lang w:val="id-ID"/>
        </w:rPr>
      </w:pPr>
      <w:r>
        <w:rPr>
          <w:lang w:val="id-ID"/>
        </w:rPr>
        <w:lastRenderedPageBreak/>
        <w:t>Klik tombol Register Stock untuk meregsiter semua item barang yang ada pada DO untuk menambah saldo item di Gudang Kantor Pusat. Selanjutnya akan muncul halaman seperti berikut.</w:t>
      </w:r>
    </w:p>
    <w:p w:rsidR="00E24497" w:rsidRDefault="00CF3192" w:rsidP="007C6E4F">
      <w:pPr>
        <w:rPr>
          <w:lang w:val="id-ID"/>
        </w:rPr>
      </w:pPr>
      <w:r>
        <w:rPr>
          <w:noProof/>
        </w:rPr>
        <w:drawing>
          <wp:inline distT="0" distB="0" distL="0" distR="0">
            <wp:extent cx="5731510" cy="2240430"/>
            <wp:effectExtent l="190500" t="152400" r="173990" b="14082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44" cstate="print"/>
                    <a:srcRect/>
                    <a:stretch>
                      <a:fillRect/>
                    </a:stretch>
                  </pic:blipFill>
                  <pic:spPr bwMode="auto">
                    <a:xfrm>
                      <a:off x="0" y="0"/>
                      <a:ext cx="5731510" cy="2240430"/>
                    </a:xfrm>
                    <a:prstGeom prst="rect">
                      <a:avLst/>
                    </a:prstGeom>
                    <a:ln>
                      <a:noFill/>
                    </a:ln>
                    <a:effectLst>
                      <a:outerShdw blurRad="190500" algn="tl" rotWithShape="0">
                        <a:srgbClr val="000000">
                          <a:alpha val="70000"/>
                        </a:srgbClr>
                      </a:outerShdw>
                    </a:effectLst>
                  </pic:spPr>
                </pic:pic>
              </a:graphicData>
            </a:graphic>
          </wp:inline>
        </w:drawing>
      </w:r>
    </w:p>
    <w:p w:rsidR="00CF3192" w:rsidRDefault="00CF3192" w:rsidP="007C6E4F">
      <w:pPr>
        <w:rPr>
          <w:lang w:val="id-ID"/>
        </w:rPr>
      </w:pPr>
      <w:r>
        <w:rPr>
          <w:lang w:val="id-ID"/>
        </w:rPr>
        <w:t>Pada halaman ini:</w:t>
      </w:r>
    </w:p>
    <w:p w:rsidR="00CF3192" w:rsidRDefault="00CF3192" w:rsidP="007C6E4F">
      <w:pPr>
        <w:rPr>
          <w:lang w:val="id-ID"/>
        </w:rPr>
      </w:pPr>
      <w:r>
        <w:rPr>
          <w:lang w:val="id-ID"/>
        </w:rPr>
        <w:t>No, terisi otomatis dengan nomor dokumen Inlog terbaru.</w:t>
      </w:r>
    </w:p>
    <w:p w:rsidR="00CF3192" w:rsidRDefault="00CF3192" w:rsidP="007C6E4F">
      <w:pPr>
        <w:rPr>
          <w:lang w:val="id-ID"/>
        </w:rPr>
      </w:pPr>
      <w:r>
        <w:rPr>
          <w:lang w:val="id-ID"/>
        </w:rPr>
        <w:t>Date, terisi otomatis dengan tanggal hari ini, dapat diubah oleh user.</w:t>
      </w:r>
    </w:p>
    <w:p w:rsidR="00CF3192" w:rsidRDefault="00CF3192" w:rsidP="00CF3192">
      <w:pPr>
        <w:rPr>
          <w:lang w:val="id-ID"/>
        </w:rPr>
      </w:pPr>
      <w:r>
        <w:rPr>
          <w:lang w:val="id-ID"/>
        </w:rPr>
        <w:t xml:space="preserve">Delivery Order No, terisi otomatis dengan nomor dokumen </w:t>
      </w:r>
      <w:r w:rsidR="00150B6B">
        <w:rPr>
          <w:lang w:val="id-ID"/>
        </w:rPr>
        <w:t>DO yang akan diregisterkan item barangnya</w:t>
      </w:r>
      <w:r>
        <w:rPr>
          <w:lang w:val="id-ID"/>
        </w:rPr>
        <w:t>.</w:t>
      </w:r>
    </w:p>
    <w:p w:rsidR="00150B6B" w:rsidRDefault="00150B6B" w:rsidP="00CF3192">
      <w:pPr>
        <w:rPr>
          <w:lang w:val="id-ID"/>
        </w:rPr>
      </w:pPr>
      <w:r>
        <w:rPr>
          <w:lang w:val="id-ID"/>
        </w:rPr>
        <w:t>Supplier Name, terisi otomatis dengan Supplier sesuai DO/PO</w:t>
      </w:r>
      <w:r w:rsidR="00400EEF">
        <w:rPr>
          <w:lang w:val="id-ID"/>
        </w:rPr>
        <w:t>.</w:t>
      </w:r>
    </w:p>
    <w:p w:rsidR="00400EEF" w:rsidRDefault="00400EEF" w:rsidP="00400EEF">
      <w:pPr>
        <w:rPr>
          <w:lang w:val="id-ID"/>
        </w:rPr>
      </w:pPr>
      <w:r>
        <w:rPr>
          <w:lang w:val="id-ID"/>
        </w:rPr>
        <w:t>Created by, terisi otomatis dengan user yang membuat dokumen.</w:t>
      </w:r>
    </w:p>
    <w:p w:rsidR="00400EEF" w:rsidRDefault="00400EEF" w:rsidP="00CF3192">
      <w:pPr>
        <w:rPr>
          <w:lang w:val="id-ID"/>
        </w:rPr>
      </w:pPr>
    </w:p>
    <w:p w:rsidR="00400EEF" w:rsidRDefault="00400EEF" w:rsidP="00CF3192">
      <w:pPr>
        <w:rPr>
          <w:lang w:val="id-ID"/>
        </w:rPr>
      </w:pPr>
      <w:r>
        <w:rPr>
          <w:lang w:val="id-ID"/>
        </w:rPr>
        <w:t>Klik tombol Submit jika sudah selesai mengisi data. Selanjutnya akan muncul halaman seperti dibawah.</w:t>
      </w:r>
    </w:p>
    <w:p w:rsidR="00400EEF" w:rsidRDefault="008666EE" w:rsidP="00CF3192">
      <w:pPr>
        <w:rPr>
          <w:lang w:val="id-ID"/>
        </w:rPr>
      </w:pPr>
      <w:r>
        <w:rPr>
          <w:noProof/>
        </w:rPr>
        <w:drawing>
          <wp:inline distT="0" distB="0" distL="0" distR="0">
            <wp:extent cx="5731510" cy="2292604"/>
            <wp:effectExtent l="190500" t="152400" r="173990" b="126746"/>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45" cstate="print"/>
                    <a:srcRect/>
                    <a:stretch>
                      <a:fillRect/>
                    </a:stretch>
                  </pic:blipFill>
                  <pic:spPr bwMode="auto">
                    <a:xfrm>
                      <a:off x="0" y="0"/>
                      <a:ext cx="5731510" cy="2292604"/>
                    </a:xfrm>
                    <a:prstGeom prst="rect">
                      <a:avLst/>
                    </a:prstGeom>
                    <a:ln>
                      <a:noFill/>
                    </a:ln>
                    <a:effectLst>
                      <a:outerShdw blurRad="190500" algn="tl" rotWithShape="0">
                        <a:srgbClr val="000000">
                          <a:alpha val="70000"/>
                        </a:srgbClr>
                      </a:outerShdw>
                    </a:effectLst>
                  </pic:spPr>
                </pic:pic>
              </a:graphicData>
            </a:graphic>
          </wp:inline>
        </w:drawing>
      </w:r>
    </w:p>
    <w:p w:rsidR="008666EE" w:rsidRDefault="008666EE" w:rsidP="00CF3192">
      <w:pPr>
        <w:rPr>
          <w:lang w:val="id-ID"/>
        </w:rPr>
      </w:pPr>
      <w:r>
        <w:rPr>
          <w:lang w:val="id-ID"/>
        </w:rPr>
        <w:lastRenderedPageBreak/>
        <w:t>Pada halaman ini:</w:t>
      </w:r>
    </w:p>
    <w:p w:rsidR="008666EE" w:rsidRDefault="008666EE" w:rsidP="00CF3192">
      <w:pPr>
        <w:rPr>
          <w:lang w:val="id-ID"/>
        </w:rPr>
      </w:pPr>
      <w:r>
        <w:rPr>
          <w:lang w:val="id-ID"/>
        </w:rPr>
        <w:t>Klik tombol Send to Stock Management agar user Stock Management dapat memproses dokumen ini lebih lanjut.</w:t>
      </w:r>
    </w:p>
    <w:p w:rsidR="008666EE" w:rsidRDefault="003C3569" w:rsidP="00CF3192">
      <w:pPr>
        <w:rPr>
          <w:lang w:val="id-ID"/>
        </w:rPr>
      </w:pPr>
      <w:r>
        <w:rPr>
          <w:lang w:val="id-ID"/>
        </w:rPr>
        <w:t>User Stock Management akan mendapat notifikasi jika ada Inlog yang perlu diproses.</w:t>
      </w:r>
    </w:p>
    <w:p w:rsidR="003C3569" w:rsidRDefault="00EA0E32" w:rsidP="00CF3192">
      <w:pPr>
        <w:rPr>
          <w:lang w:val="id-ID"/>
        </w:rPr>
      </w:pPr>
      <w:r>
        <w:rPr>
          <w:noProof/>
        </w:rPr>
        <w:drawing>
          <wp:inline distT="0" distB="0" distL="0" distR="0">
            <wp:extent cx="3352800" cy="1238250"/>
            <wp:effectExtent l="190500" t="152400" r="171450" b="13335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46" cstate="print"/>
                    <a:srcRect/>
                    <a:stretch>
                      <a:fillRect/>
                    </a:stretch>
                  </pic:blipFill>
                  <pic:spPr bwMode="auto">
                    <a:xfrm>
                      <a:off x="0" y="0"/>
                      <a:ext cx="3352800" cy="1238250"/>
                    </a:xfrm>
                    <a:prstGeom prst="rect">
                      <a:avLst/>
                    </a:prstGeom>
                    <a:ln>
                      <a:noFill/>
                    </a:ln>
                    <a:effectLst>
                      <a:outerShdw blurRad="190500" algn="tl" rotWithShape="0">
                        <a:srgbClr val="000000">
                          <a:alpha val="70000"/>
                        </a:srgbClr>
                      </a:outerShdw>
                    </a:effectLst>
                  </pic:spPr>
                </pic:pic>
              </a:graphicData>
            </a:graphic>
          </wp:inline>
        </w:drawing>
      </w:r>
    </w:p>
    <w:p w:rsidR="00EA0E32" w:rsidRDefault="00EA0E32" w:rsidP="00EA0E32">
      <w:pPr>
        <w:rPr>
          <w:noProof/>
          <w:lang w:val="id-ID" w:eastAsia="id-ID"/>
        </w:rPr>
      </w:pPr>
      <w:r>
        <w:rPr>
          <w:lang w:val="id-ID"/>
        </w:rPr>
        <w:t xml:space="preserve">Klik pada link notifikasi tersebut sehingga muncul halaman </w:t>
      </w:r>
      <w:r w:rsidR="0057195D">
        <w:rPr>
          <w:lang w:val="id-ID"/>
        </w:rPr>
        <w:t>Inlog</w:t>
      </w:r>
      <w:r>
        <w:rPr>
          <w:lang w:val="id-ID"/>
        </w:rPr>
        <w:t xml:space="preserve"> yang perlu diproses lebih lanjut.</w:t>
      </w:r>
      <w:r w:rsidRPr="00190F17">
        <w:rPr>
          <w:noProof/>
          <w:lang w:val="id-ID" w:eastAsia="id-ID"/>
        </w:rPr>
        <w:t xml:space="preserve"> </w:t>
      </w:r>
    </w:p>
    <w:p w:rsidR="00EA0E32" w:rsidRDefault="00EA0E32" w:rsidP="00CF3192">
      <w:pPr>
        <w:rPr>
          <w:lang w:val="id-ID"/>
        </w:rPr>
      </w:pPr>
      <w:r>
        <w:rPr>
          <w:noProof/>
        </w:rPr>
        <w:drawing>
          <wp:inline distT="0" distB="0" distL="0" distR="0">
            <wp:extent cx="5731510" cy="676024"/>
            <wp:effectExtent l="190500" t="152400" r="173990" b="124076"/>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47" cstate="print"/>
                    <a:srcRect/>
                    <a:stretch>
                      <a:fillRect/>
                    </a:stretch>
                  </pic:blipFill>
                  <pic:spPr bwMode="auto">
                    <a:xfrm>
                      <a:off x="0" y="0"/>
                      <a:ext cx="5731510" cy="676024"/>
                    </a:xfrm>
                    <a:prstGeom prst="rect">
                      <a:avLst/>
                    </a:prstGeom>
                    <a:ln>
                      <a:noFill/>
                    </a:ln>
                    <a:effectLst>
                      <a:outerShdw blurRad="190500" algn="tl" rotWithShape="0">
                        <a:srgbClr val="000000">
                          <a:alpha val="70000"/>
                        </a:srgbClr>
                      </a:outerShdw>
                    </a:effectLst>
                  </pic:spPr>
                </pic:pic>
              </a:graphicData>
            </a:graphic>
          </wp:inline>
        </w:drawing>
      </w:r>
    </w:p>
    <w:p w:rsidR="0057195D" w:rsidRDefault="0057195D" w:rsidP="0057195D">
      <w:pPr>
        <w:rPr>
          <w:lang w:val="id-ID"/>
        </w:rPr>
      </w:pPr>
      <w:r>
        <w:rPr>
          <w:lang w:val="id-ID"/>
        </w:rPr>
        <w:t xml:space="preserve">Klik tombol View untuk membuka Inlog tersebut. </w:t>
      </w:r>
    </w:p>
    <w:p w:rsidR="00E6009E" w:rsidRDefault="00E6009E" w:rsidP="0057195D">
      <w:pPr>
        <w:rPr>
          <w:lang w:val="id-ID"/>
        </w:rPr>
      </w:pPr>
      <w:r>
        <w:rPr>
          <w:noProof/>
        </w:rPr>
        <w:drawing>
          <wp:inline distT="0" distB="0" distL="0" distR="0">
            <wp:extent cx="5731510" cy="2204877"/>
            <wp:effectExtent l="190500" t="152400" r="173990" b="138273"/>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48" cstate="print"/>
                    <a:srcRect/>
                    <a:stretch>
                      <a:fillRect/>
                    </a:stretch>
                  </pic:blipFill>
                  <pic:spPr bwMode="auto">
                    <a:xfrm>
                      <a:off x="0" y="0"/>
                      <a:ext cx="5731510" cy="2204877"/>
                    </a:xfrm>
                    <a:prstGeom prst="rect">
                      <a:avLst/>
                    </a:prstGeom>
                    <a:ln>
                      <a:noFill/>
                    </a:ln>
                    <a:effectLst>
                      <a:outerShdw blurRad="190500" algn="tl" rotWithShape="0">
                        <a:srgbClr val="000000">
                          <a:alpha val="70000"/>
                        </a:srgbClr>
                      </a:outerShdw>
                    </a:effectLst>
                  </pic:spPr>
                </pic:pic>
              </a:graphicData>
            </a:graphic>
          </wp:inline>
        </w:drawing>
      </w:r>
    </w:p>
    <w:p w:rsidR="00E6009E" w:rsidRDefault="00E6009E" w:rsidP="00E6009E">
      <w:pPr>
        <w:rPr>
          <w:lang w:val="id-ID"/>
        </w:rPr>
      </w:pPr>
      <w:r>
        <w:rPr>
          <w:lang w:val="id-ID"/>
        </w:rPr>
        <w:t>Klik tombol Process Stock Ledger, untuk menjalankan proses perhitungan stock ledger akibat distribusi barang ini.</w:t>
      </w:r>
    </w:p>
    <w:p w:rsidR="00C30F36" w:rsidRDefault="00C30F36">
      <w:pPr>
        <w:rPr>
          <w:lang w:val="id-ID"/>
        </w:rPr>
      </w:pPr>
      <w:r>
        <w:rPr>
          <w:lang w:val="id-ID"/>
        </w:rPr>
        <w:br w:type="page"/>
      </w:r>
    </w:p>
    <w:p w:rsidR="00C30F36" w:rsidRDefault="00C30F36" w:rsidP="00E6009E">
      <w:pPr>
        <w:rPr>
          <w:lang w:val="id-ID"/>
        </w:rPr>
      </w:pPr>
    </w:p>
    <w:p w:rsidR="00E6009E" w:rsidRDefault="00E6009E" w:rsidP="00E6009E">
      <w:pPr>
        <w:pStyle w:val="Heading1"/>
        <w:rPr>
          <w:lang w:val="id-ID"/>
        </w:rPr>
      </w:pPr>
      <w:bookmarkStart w:id="11" w:name="_Toc294276043"/>
      <w:r>
        <w:rPr>
          <w:lang w:val="id-ID"/>
        </w:rPr>
        <w:t>Daftar Stock Inlog</w:t>
      </w:r>
      <w:bookmarkEnd w:id="11"/>
    </w:p>
    <w:p w:rsidR="00E6009E" w:rsidRDefault="00E6009E" w:rsidP="00E6009E">
      <w:pPr>
        <w:rPr>
          <w:lang w:val="id-ID"/>
        </w:rPr>
      </w:pPr>
      <w:r>
        <w:rPr>
          <w:lang w:val="id-ID"/>
        </w:rPr>
        <w:t xml:space="preserve">Untuk melihat daftar Inlog, klik menu Stock </w:t>
      </w:r>
      <w:r w:rsidRPr="00065457">
        <w:rPr>
          <w:lang w:val="id-ID"/>
        </w:rPr>
        <w:sym w:font="Wingdings" w:char="F0E0"/>
      </w:r>
      <w:r>
        <w:rPr>
          <w:lang w:val="id-ID"/>
        </w:rPr>
        <w:t xml:space="preserve"> Stock Inlog</w:t>
      </w:r>
      <w:r w:rsidRPr="00065457">
        <w:rPr>
          <w:lang w:val="id-ID"/>
        </w:rPr>
        <w:t xml:space="preserve"> </w:t>
      </w:r>
      <w:r w:rsidRPr="00065457">
        <w:rPr>
          <w:lang w:val="id-ID"/>
        </w:rPr>
        <w:sym w:font="Wingdings" w:char="F0E0"/>
      </w:r>
      <w:r>
        <w:rPr>
          <w:lang w:val="id-ID"/>
        </w:rPr>
        <w:t xml:space="preserve"> List Stock Inlog. Selanjutnya akan muncul halaman daftar dokumen Inlog.</w:t>
      </w:r>
    </w:p>
    <w:p w:rsidR="00E6009E" w:rsidRDefault="00D041EA" w:rsidP="00E6009E">
      <w:pPr>
        <w:rPr>
          <w:lang w:val="id-ID"/>
        </w:rPr>
      </w:pPr>
      <w:r>
        <w:rPr>
          <w:noProof/>
        </w:rPr>
        <w:drawing>
          <wp:inline distT="0" distB="0" distL="0" distR="0">
            <wp:extent cx="5731510" cy="3102807"/>
            <wp:effectExtent l="190500" t="152400" r="173990" b="135693"/>
            <wp:docPr id="5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9" cstate="print"/>
                    <a:srcRect/>
                    <a:stretch>
                      <a:fillRect/>
                    </a:stretch>
                  </pic:blipFill>
                  <pic:spPr bwMode="auto">
                    <a:xfrm>
                      <a:off x="0" y="0"/>
                      <a:ext cx="5731510" cy="3102807"/>
                    </a:xfrm>
                    <a:prstGeom prst="rect">
                      <a:avLst/>
                    </a:prstGeom>
                    <a:ln>
                      <a:noFill/>
                    </a:ln>
                    <a:effectLst>
                      <a:outerShdw blurRad="190500" algn="tl" rotWithShape="0">
                        <a:srgbClr val="000000">
                          <a:alpha val="70000"/>
                        </a:srgbClr>
                      </a:outerShdw>
                    </a:effectLst>
                  </pic:spPr>
                </pic:pic>
              </a:graphicData>
            </a:graphic>
          </wp:inline>
        </w:drawing>
      </w:r>
    </w:p>
    <w:p w:rsidR="00E6009E" w:rsidRDefault="00E6009E" w:rsidP="00E6009E">
      <w:pPr>
        <w:rPr>
          <w:lang w:val="id-ID"/>
        </w:rPr>
      </w:pPr>
      <w:r>
        <w:rPr>
          <w:lang w:val="id-ID"/>
        </w:rPr>
        <w:t>Pada halaman tersebut terdapat filter untuk memilih daftar Inlog sesuai dengan kriteria tertentu, yaitu:</w:t>
      </w:r>
    </w:p>
    <w:p w:rsidR="00E6009E" w:rsidRDefault="00E6009E" w:rsidP="00E6009E">
      <w:pPr>
        <w:rPr>
          <w:lang w:val="id-ID"/>
        </w:rPr>
      </w:pPr>
      <w:r>
        <w:rPr>
          <w:lang w:val="id-ID"/>
        </w:rPr>
        <w:t>Inlog Status, dipilih untuk menampilkan Inlog sesuai dengan status tertentu. Pilih All untuk menampilkan semua Inlog pada semua status.</w:t>
      </w:r>
    </w:p>
    <w:p w:rsidR="00E6009E" w:rsidRDefault="00E6009E" w:rsidP="00E6009E">
      <w:pPr>
        <w:rPr>
          <w:lang w:val="id-ID"/>
        </w:rPr>
      </w:pPr>
      <w:r>
        <w:rPr>
          <w:lang w:val="id-ID"/>
        </w:rPr>
        <w:t>Supplier, dipilih untuk menampilkan Inlog yang berasal dari Supplier tertentu.</w:t>
      </w:r>
      <w:r w:rsidRPr="00065457">
        <w:rPr>
          <w:lang w:val="id-ID"/>
        </w:rPr>
        <w:t xml:space="preserve"> </w:t>
      </w:r>
      <w:r>
        <w:rPr>
          <w:lang w:val="id-ID"/>
        </w:rPr>
        <w:t>Pilih All untuk menampilkan semua Inlog dari semua Supplier.</w:t>
      </w:r>
    </w:p>
    <w:p w:rsidR="00E6009E" w:rsidRDefault="00E6009E" w:rsidP="00E6009E">
      <w:pPr>
        <w:rPr>
          <w:lang w:val="id-ID"/>
        </w:rPr>
      </w:pPr>
      <w:r>
        <w:rPr>
          <w:lang w:val="id-ID"/>
        </w:rPr>
        <w:t>Date Start dan Date End, dipilih untuk menampilkan Inlog per tanggal tertentu.</w:t>
      </w:r>
      <w:r w:rsidRPr="00065457">
        <w:rPr>
          <w:lang w:val="id-ID"/>
        </w:rPr>
        <w:t xml:space="preserve"> </w:t>
      </w:r>
    </w:p>
    <w:p w:rsidR="00E6009E" w:rsidRDefault="00E6009E" w:rsidP="00E6009E">
      <w:pPr>
        <w:rPr>
          <w:lang w:val="id-ID"/>
        </w:rPr>
      </w:pPr>
      <w:r>
        <w:rPr>
          <w:lang w:val="id-ID"/>
        </w:rPr>
        <w:t>Klik Refresh untuk menampilkan item barang sesuai dengan kriteria filter yang ditentukan.</w:t>
      </w:r>
    </w:p>
    <w:p w:rsidR="004E6F43" w:rsidRDefault="004E6F43" w:rsidP="00E6009E">
      <w:pPr>
        <w:rPr>
          <w:lang w:val="id-ID"/>
        </w:rPr>
      </w:pPr>
    </w:p>
    <w:p w:rsidR="00E6009E" w:rsidRDefault="00E6009E" w:rsidP="00E6009E">
      <w:pPr>
        <w:rPr>
          <w:lang w:val="id-ID"/>
        </w:rPr>
      </w:pPr>
      <w:r>
        <w:rPr>
          <w:lang w:val="id-ID"/>
        </w:rPr>
        <w:t>Pada tabel daftar Inlog terdapat beberapa kolom sebagai berikut:</w:t>
      </w:r>
    </w:p>
    <w:p w:rsidR="00E6009E" w:rsidRDefault="00E6009E" w:rsidP="00E6009E">
      <w:pPr>
        <w:rPr>
          <w:lang w:val="id-ID"/>
        </w:rPr>
      </w:pPr>
      <w:r>
        <w:rPr>
          <w:lang w:val="id-ID"/>
        </w:rPr>
        <w:t>Kolom No, nomor urut.</w:t>
      </w:r>
    </w:p>
    <w:p w:rsidR="00E6009E" w:rsidRDefault="00E6009E" w:rsidP="00E6009E">
      <w:pPr>
        <w:rPr>
          <w:lang w:val="id-ID"/>
        </w:rPr>
      </w:pPr>
      <w:r>
        <w:rPr>
          <w:lang w:val="id-ID"/>
        </w:rPr>
        <w:t>No Inlog, berisi nomor dokumen Inlog.</w:t>
      </w:r>
    </w:p>
    <w:p w:rsidR="00E6009E" w:rsidRDefault="00E6009E" w:rsidP="00E6009E">
      <w:pPr>
        <w:rPr>
          <w:lang w:val="id-ID"/>
        </w:rPr>
      </w:pPr>
      <w:r>
        <w:rPr>
          <w:lang w:val="id-ID"/>
        </w:rPr>
        <w:t>Date, berisi tanggal dokumen Inlog.</w:t>
      </w:r>
    </w:p>
    <w:p w:rsidR="00E6009E" w:rsidRDefault="00E6009E" w:rsidP="00E6009E">
      <w:pPr>
        <w:rPr>
          <w:lang w:val="id-ID"/>
        </w:rPr>
      </w:pPr>
      <w:r>
        <w:rPr>
          <w:lang w:val="id-ID"/>
        </w:rPr>
        <w:lastRenderedPageBreak/>
        <w:t>Supplier, berisi Supplier barang untuk Inlog.</w:t>
      </w:r>
    </w:p>
    <w:p w:rsidR="00E6009E" w:rsidRDefault="00E6009E" w:rsidP="00E6009E">
      <w:pPr>
        <w:rPr>
          <w:lang w:val="id-ID"/>
        </w:rPr>
      </w:pPr>
      <w:r>
        <w:rPr>
          <w:lang w:val="id-ID"/>
        </w:rPr>
        <w:t>Inlog Status, berisi status pemrosesan dokumen Inlog.</w:t>
      </w:r>
    </w:p>
    <w:p w:rsidR="00E6009E" w:rsidRDefault="00E6009E" w:rsidP="00E6009E">
      <w:pPr>
        <w:rPr>
          <w:lang w:val="id-ID"/>
        </w:rPr>
      </w:pPr>
      <w:r>
        <w:rPr>
          <w:lang w:val="id-ID"/>
        </w:rPr>
        <w:t>Purchase Order, berisi referensi nomor PO terkait dengan Inlog.</w:t>
      </w:r>
    </w:p>
    <w:p w:rsidR="00E6009E" w:rsidRDefault="00E6009E" w:rsidP="00E6009E">
      <w:pPr>
        <w:rPr>
          <w:lang w:val="id-ID"/>
        </w:rPr>
      </w:pPr>
      <w:r>
        <w:rPr>
          <w:lang w:val="id-ID"/>
        </w:rPr>
        <w:t>Created by, berisi user yang membuat dokumen.</w:t>
      </w:r>
    </w:p>
    <w:p w:rsidR="00E6009E" w:rsidRDefault="00E6009E" w:rsidP="00E6009E">
      <w:pPr>
        <w:rPr>
          <w:lang w:val="id-ID"/>
        </w:rPr>
      </w:pPr>
      <w:r>
        <w:rPr>
          <w:lang w:val="id-ID"/>
        </w:rPr>
        <w:t>Actions, untuk membuka Inlog (View), mengedit (Edit), dan menghapus (Delete).</w:t>
      </w:r>
    </w:p>
    <w:p w:rsidR="009A1A9E" w:rsidRDefault="009A1A9E">
      <w:pPr>
        <w:rPr>
          <w:lang w:val="id-ID"/>
        </w:rPr>
      </w:pPr>
      <w:r>
        <w:rPr>
          <w:lang w:val="id-ID"/>
        </w:rPr>
        <w:br w:type="page"/>
      </w:r>
    </w:p>
    <w:p w:rsidR="009A1A9E" w:rsidRDefault="009A1A9E" w:rsidP="00E6009E">
      <w:pPr>
        <w:rPr>
          <w:lang w:val="id-ID"/>
        </w:rPr>
      </w:pPr>
    </w:p>
    <w:p w:rsidR="005D51A1" w:rsidRDefault="005D51A1" w:rsidP="005D51A1">
      <w:pPr>
        <w:pStyle w:val="Heading1"/>
        <w:rPr>
          <w:lang w:val="id-ID"/>
        </w:rPr>
      </w:pPr>
      <w:bookmarkStart w:id="12" w:name="_Toc294276044"/>
      <w:r>
        <w:rPr>
          <w:lang w:val="id-ID"/>
        </w:rPr>
        <w:t xml:space="preserve">Pengelolaan Retur </w:t>
      </w:r>
      <w:r w:rsidR="00C65EA3">
        <w:rPr>
          <w:lang w:val="id-ID"/>
        </w:rPr>
        <w:t>dari Cabang</w:t>
      </w:r>
      <w:bookmarkEnd w:id="12"/>
      <w:r w:rsidR="00C65EA3">
        <w:rPr>
          <w:lang w:val="id-ID"/>
        </w:rPr>
        <w:t xml:space="preserve"> </w:t>
      </w:r>
    </w:p>
    <w:p w:rsidR="005D51A1" w:rsidRDefault="005D51A1" w:rsidP="005D51A1">
      <w:pPr>
        <w:rPr>
          <w:lang w:val="id-ID"/>
        </w:rPr>
      </w:pPr>
      <w:r>
        <w:rPr>
          <w:lang w:val="id-ID"/>
        </w:rPr>
        <w:t>Ketika user Stock Management login ia akan mendapat notifikasi retur dari cabang ketika ada cabang yang meminta retur barang.</w:t>
      </w:r>
    </w:p>
    <w:p w:rsidR="005D51A1" w:rsidRDefault="005D51A1" w:rsidP="005D51A1">
      <w:pPr>
        <w:rPr>
          <w:lang w:val="id-ID"/>
        </w:rPr>
      </w:pPr>
      <w:r>
        <w:rPr>
          <w:noProof/>
        </w:rPr>
        <w:drawing>
          <wp:inline distT="0" distB="0" distL="0" distR="0">
            <wp:extent cx="3819525" cy="1524000"/>
            <wp:effectExtent l="190500" t="152400" r="180975" b="133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0" cstate="print"/>
                    <a:srcRect/>
                    <a:stretch>
                      <a:fillRect/>
                    </a:stretch>
                  </pic:blipFill>
                  <pic:spPr bwMode="auto">
                    <a:xfrm>
                      <a:off x="0" y="0"/>
                      <a:ext cx="3819525" cy="1524000"/>
                    </a:xfrm>
                    <a:prstGeom prst="rect">
                      <a:avLst/>
                    </a:prstGeom>
                    <a:ln>
                      <a:noFill/>
                    </a:ln>
                    <a:effectLst>
                      <a:outerShdw blurRad="190500" algn="tl" rotWithShape="0">
                        <a:srgbClr val="000000">
                          <a:alpha val="70000"/>
                        </a:srgbClr>
                      </a:outerShdw>
                    </a:effectLst>
                  </pic:spPr>
                </pic:pic>
              </a:graphicData>
            </a:graphic>
          </wp:inline>
        </w:drawing>
      </w:r>
    </w:p>
    <w:p w:rsidR="005D51A1" w:rsidRDefault="005D51A1" w:rsidP="005D51A1">
      <w:pPr>
        <w:rPr>
          <w:lang w:val="id-ID"/>
        </w:rPr>
      </w:pPr>
      <w:r>
        <w:rPr>
          <w:lang w:val="id-ID"/>
        </w:rPr>
        <w:t>Klik pada link notifikasi untuk membuka daftar Retur sesuai kriteria notifikasi.</w:t>
      </w:r>
    </w:p>
    <w:p w:rsidR="005D51A1" w:rsidRDefault="005D51A1" w:rsidP="005D51A1">
      <w:pPr>
        <w:rPr>
          <w:lang w:val="id-ID"/>
        </w:rPr>
      </w:pPr>
      <w:r>
        <w:rPr>
          <w:noProof/>
        </w:rPr>
        <w:drawing>
          <wp:inline distT="0" distB="0" distL="0" distR="0">
            <wp:extent cx="5731510" cy="642070"/>
            <wp:effectExtent l="190500" t="152400" r="173990" b="1389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1" cstate="print"/>
                    <a:srcRect/>
                    <a:stretch>
                      <a:fillRect/>
                    </a:stretch>
                  </pic:blipFill>
                  <pic:spPr bwMode="auto">
                    <a:xfrm>
                      <a:off x="0" y="0"/>
                      <a:ext cx="5731510" cy="642070"/>
                    </a:xfrm>
                    <a:prstGeom prst="rect">
                      <a:avLst/>
                    </a:prstGeom>
                    <a:ln>
                      <a:noFill/>
                    </a:ln>
                    <a:effectLst>
                      <a:outerShdw blurRad="190500" algn="tl" rotWithShape="0">
                        <a:srgbClr val="000000">
                          <a:alpha val="70000"/>
                        </a:srgbClr>
                      </a:outerShdw>
                    </a:effectLst>
                  </pic:spPr>
                </pic:pic>
              </a:graphicData>
            </a:graphic>
          </wp:inline>
        </w:drawing>
      </w:r>
    </w:p>
    <w:p w:rsidR="005D51A1" w:rsidRDefault="005D51A1" w:rsidP="005D51A1">
      <w:pPr>
        <w:rPr>
          <w:lang w:val="id-ID"/>
        </w:rPr>
      </w:pPr>
      <w:r>
        <w:rPr>
          <w:lang w:val="id-ID"/>
        </w:rPr>
        <w:t>Klik pada tombol View untuk melihat dokumen Retur.</w:t>
      </w:r>
    </w:p>
    <w:p w:rsidR="005D51A1" w:rsidRDefault="005D51A1" w:rsidP="005D51A1">
      <w:pPr>
        <w:rPr>
          <w:lang w:val="id-ID"/>
        </w:rPr>
      </w:pPr>
      <w:r>
        <w:rPr>
          <w:noProof/>
        </w:rPr>
        <w:drawing>
          <wp:inline distT="0" distB="0" distL="0" distR="0">
            <wp:extent cx="5731510" cy="2025641"/>
            <wp:effectExtent l="190500" t="152400" r="173990" b="127009"/>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2" cstate="print"/>
                    <a:srcRect/>
                    <a:stretch>
                      <a:fillRect/>
                    </a:stretch>
                  </pic:blipFill>
                  <pic:spPr bwMode="auto">
                    <a:xfrm>
                      <a:off x="0" y="0"/>
                      <a:ext cx="5731510" cy="2025641"/>
                    </a:xfrm>
                    <a:prstGeom prst="rect">
                      <a:avLst/>
                    </a:prstGeom>
                    <a:ln>
                      <a:noFill/>
                    </a:ln>
                    <a:effectLst>
                      <a:outerShdw blurRad="190500" algn="tl" rotWithShape="0">
                        <a:srgbClr val="000000">
                          <a:alpha val="70000"/>
                        </a:srgbClr>
                      </a:outerShdw>
                    </a:effectLst>
                  </pic:spPr>
                </pic:pic>
              </a:graphicData>
            </a:graphic>
          </wp:inline>
        </w:drawing>
      </w:r>
    </w:p>
    <w:p w:rsidR="005D51A1" w:rsidRDefault="005D51A1" w:rsidP="005D51A1">
      <w:pPr>
        <w:rPr>
          <w:lang w:val="id-ID"/>
        </w:rPr>
      </w:pPr>
      <w:r>
        <w:rPr>
          <w:lang w:val="id-ID"/>
        </w:rPr>
        <w:t>Pada halaman ini user Stock Management dapat melakukan pemrosesan stock retur.</w:t>
      </w:r>
    </w:p>
    <w:p w:rsidR="005D51A1" w:rsidRDefault="005D51A1" w:rsidP="005D51A1">
      <w:pPr>
        <w:rPr>
          <w:lang w:val="id-ID"/>
        </w:rPr>
      </w:pPr>
      <w:r>
        <w:rPr>
          <w:lang w:val="id-ID"/>
        </w:rPr>
        <w:t>Klik tombol Process Stock Retur untuk melakukan proses stock retur. Proses ini akan menyebabkan:</w:t>
      </w:r>
    </w:p>
    <w:p w:rsidR="005D51A1" w:rsidRDefault="005D51A1" w:rsidP="005D51A1">
      <w:pPr>
        <w:pStyle w:val="ListParagraph"/>
        <w:numPr>
          <w:ilvl w:val="0"/>
          <w:numId w:val="3"/>
        </w:numPr>
        <w:rPr>
          <w:lang w:val="id-ID"/>
        </w:rPr>
      </w:pPr>
      <w:r>
        <w:rPr>
          <w:lang w:val="id-ID"/>
        </w:rPr>
        <w:t>Stock barang di cabang berkurang sejumlah barang yang diretur</w:t>
      </w:r>
    </w:p>
    <w:p w:rsidR="005D51A1" w:rsidRDefault="005D51A1" w:rsidP="005D51A1">
      <w:pPr>
        <w:pStyle w:val="ListParagraph"/>
        <w:numPr>
          <w:ilvl w:val="0"/>
          <w:numId w:val="3"/>
        </w:numPr>
        <w:rPr>
          <w:lang w:val="id-ID"/>
        </w:rPr>
      </w:pPr>
      <w:r>
        <w:rPr>
          <w:lang w:val="id-ID"/>
        </w:rPr>
        <w:t>Stock barang di kantor pusat bertambah sejumlah barang yang diretur</w:t>
      </w:r>
    </w:p>
    <w:p w:rsidR="005D51A1" w:rsidRPr="00A27866" w:rsidRDefault="005D51A1" w:rsidP="005D51A1">
      <w:pPr>
        <w:pStyle w:val="ListParagraph"/>
        <w:numPr>
          <w:ilvl w:val="0"/>
          <w:numId w:val="3"/>
        </w:numPr>
        <w:rPr>
          <w:lang w:val="id-ID"/>
        </w:rPr>
      </w:pPr>
      <w:r>
        <w:rPr>
          <w:lang w:val="id-ID"/>
        </w:rPr>
        <w:lastRenderedPageBreak/>
        <w:t>Status dokumen retur berubah menjadi Finish</w:t>
      </w:r>
    </w:p>
    <w:p w:rsidR="005D51A1" w:rsidRDefault="005D51A1" w:rsidP="005D51A1">
      <w:pPr>
        <w:rPr>
          <w:lang w:val="id-ID"/>
        </w:rPr>
      </w:pPr>
      <w:r>
        <w:rPr>
          <w:lang w:val="id-ID"/>
        </w:rPr>
        <w:t>Setelah selesai proses retur, maka akan muncul halaman sebagai berikut.</w:t>
      </w:r>
    </w:p>
    <w:p w:rsidR="005D51A1" w:rsidRDefault="005D51A1" w:rsidP="005D51A1">
      <w:pPr>
        <w:rPr>
          <w:lang w:val="id-ID"/>
        </w:rPr>
      </w:pPr>
      <w:r>
        <w:rPr>
          <w:noProof/>
        </w:rPr>
        <w:drawing>
          <wp:inline distT="0" distB="0" distL="0" distR="0">
            <wp:extent cx="5524500" cy="1190625"/>
            <wp:effectExtent l="190500" t="152400" r="171450" b="1428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3" cstate="print"/>
                    <a:srcRect/>
                    <a:stretch>
                      <a:fillRect/>
                    </a:stretch>
                  </pic:blipFill>
                  <pic:spPr bwMode="auto">
                    <a:xfrm>
                      <a:off x="0" y="0"/>
                      <a:ext cx="5524500" cy="1190625"/>
                    </a:xfrm>
                    <a:prstGeom prst="rect">
                      <a:avLst/>
                    </a:prstGeom>
                    <a:ln>
                      <a:noFill/>
                    </a:ln>
                    <a:effectLst>
                      <a:outerShdw blurRad="190500" algn="tl" rotWithShape="0">
                        <a:srgbClr val="000000">
                          <a:alpha val="70000"/>
                        </a:srgbClr>
                      </a:outerShdw>
                    </a:effectLst>
                  </pic:spPr>
                </pic:pic>
              </a:graphicData>
            </a:graphic>
          </wp:inline>
        </w:drawing>
      </w:r>
    </w:p>
    <w:p w:rsidR="005D51A1" w:rsidRDefault="005D51A1" w:rsidP="005D51A1">
      <w:pPr>
        <w:rPr>
          <w:lang w:val="id-ID"/>
        </w:rPr>
      </w:pPr>
      <w:r>
        <w:rPr>
          <w:lang w:val="id-ID"/>
        </w:rPr>
        <w:t xml:space="preserve">Ketika sudah disetujui dan diproses oleh Kantor Pusat, maka posis stock Cabang akan berubah. Untuk melihat posisi Stock di Cabang, klik menu Stock </w:t>
      </w:r>
      <w:r w:rsidRPr="001A0323">
        <w:rPr>
          <w:lang w:val="id-ID"/>
        </w:rPr>
        <w:sym w:font="Wingdings" w:char="F0E0"/>
      </w:r>
      <w:r>
        <w:rPr>
          <w:lang w:val="id-ID"/>
        </w:rPr>
        <w:t xml:space="preserve"> Stock List, pilih cabang yang akan dilihat posisi stock nya lalu klik Refresh.</w:t>
      </w:r>
    </w:p>
    <w:p w:rsidR="005D51A1" w:rsidRDefault="005D51A1" w:rsidP="005D51A1">
      <w:pPr>
        <w:rPr>
          <w:lang w:val="id-ID"/>
        </w:rPr>
      </w:pPr>
      <w:r>
        <w:rPr>
          <w:noProof/>
        </w:rPr>
        <w:drawing>
          <wp:inline distT="0" distB="0" distL="0" distR="0">
            <wp:extent cx="5731510" cy="2743187"/>
            <wp:effectExtent l="190500" t="152400" r="173990" b="133363"/>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4" cstate="print"/>
                    <a:srcRect/>
                    <a:stretch>
                      <a:fillRect/>
                    </a:stretch>
                  </pic:blipFill>
                  <pic:spPr bwMode="auto">
                    <a:xfrm>
                      <a:off x="0" y="0"/>
                      <a:ext cx="5731510" cy="2743187"/>
                    </a:xfrm>
                    <a:prstGeom prst="rect">
                      <a:avLst/>
                    </a:prstGeom>
                    <a:ln>
                      <a:noFill/>
                    </a:ln>
                    <a:effectLst>
                      <a:outerShdw blurRad="190500" algn="tl" rotWithShape="0">
                        <a:srgbClr val="000000">
                          <a:alpha val="70000"/>
                        </a:srgbClr>
                      </a:outerShdw>
                    </a:effectLst>
                  </pic:spPr>
                </pic:pic>
              </a:graphicData>
            </a:graphic>
          </wp:inline>
        </w:drawing>
      </w:r>
    </w:p>
    <w:p w:rsidR="00827B9D" w:rsidRDefault="00827B9D" w:rsidP="005D51A1">
      <w:pPr>
        <w:rPr>
          <w:lang w:val="id-ID"/>
        </w:rPr>
      </w:pPr>
      <w:r>
        <w:rPr>
          <w:lang w:val="id-ID"/>
        </w:rPr>
        <w:t>Klik View untuk melihat detail transaksi mutasi barang.</w:t>
      </w:r>
    </w:p>
    <w:p w:rsidR="00980683" w:rsidRDefault="00980683" w:rsidP="005D51A1">
      <w:pPr>
        <w:rPr>
          <w:lang w:val="id-ID"/>
        </w:rPr>
      </w:pPr>
      <w:r w:rsidRPr="00980683">
        <w:rPr>
          <w:noProof/>
        </w:rPr>
        <w:drawing>
          <wp:inline distT="0" distB="0" distL="0" distR="0">
            <wp:extent cx="5731510" cy="1246236"/>
            <wp:effectExtent l="190500" t="152400" r="173990" b="125364"/>
            <wp:docPr id="3"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5" cstate="print"/>
                    <a:srcRect/>
                    <a:stretch>
                      <a:fillRect/>
                    </a:stretch>
                  </pic:blipFill>
                  <pic:spPr bwMode="auto">
                    <a:xfrm>
                      <a:off x="0" y="0"/>
                      <a:ext cx="5731510" cy="1246236"/>
                    </a:xfrm>
                    <a:prstGeom prst="rect">
                      <a:avLst/>
                    </a:prstGeom>
                    <a:ln>
                      <a:noFill/>
                    </a:ln>
                    <a:effectLst>
                      <a:outerShdw blurRad="190500" algn="tl" rotWithShape="0">
                        <a:srgbClr val="000000">
                          <a:alpha val="70000"/>
                        </a:srgbClr>
                      </a:outerShdw>
                    </a:effectLst>
                  </pic:spPr>
                </pic:pic>
              </a:graphicData>
            </a:graphic>
          </wp:inline>
        </w:drawing>
      </w:r>
    </w:p>
    <w:p w:rsidR="00827B9D" w:rsidRDefault="00827B9D" w:rsidP="00827B9D">
      <w:pPr>
        <w:rPr>
          <w:lang w:val="id-ID"/>
        </w:rPr>
      </w:pPr>
      <w:r>
        <w:rPr>
          <w:lang w:val="id-ID"/>
        </w:rPr>
        <w:t>Pada detail transaksi terlihat tabel transaksi dengan kolom sebagai berikut.</w:t>
      </w:r>
    </w:p>
    <w:p w:rsidR="00827B9D" w:rsidRDefault="00827B9D" w:rsidP="00827B9D">
      <w:pPr>
        <w:rPr>
          <w:lang w:val="id-ID"/>
        </w:rPr>
      </w:pPr>
      <w:r>
        <w:rPr>
          <w:lang w:val="id-ID"/>
        </w:rPr>
        <w:t>Id, berisi nomor urut.</w:t>
      </w:r>
    </w:p>
    <w:p w:rsidR="00827B9D" w:rsidRDefault="00827B9D" w:rsidP="00827B9D">
      <w:pPr>
        <w:rPr>
          <w:lang w:val="id-ID"/>
        </w:rPr>
      </w:pPr>
      <w:r>
        <w:rPr>
          <w:lang w:val="id-ID"/>
        </w:rPr>
        <w:lastRenderedPageBreak/>
        <w:t>Date, berisi tanggal transaksi.</w:t>
      </w:r>
    </w:p>
    <w:p w:rsidR="00827B9D" w:rsidRDefault="00827B9D" w:rsidP="00827B9D">
      <w:pPr>
        <w:rPr>
          <w:lang w:val="id-ID"/>
        </w:rPr>
      </w:pPr>
      <w:r>
        <w:rPr>
          <w:lang w:val="id-ID"/>
        </w:rPr>
        <w:t>Item, berisi nama barang.</w:t>
      </w:r>
    </w:p>
    <w:p w:rsidR="00827B9D" w:rsidRDefault="00827B9D" w:rsidP="00827B9D">
      <w:pPr>
        <w:rPr>
          <w:lang w:val="id-ID"/>
        </w:rPr>
      </w:pPr>
      <w:r>
        <w:rPr>
          <w:lang w:val="id-ID"/>
        </w:rPr>
        <w:t>Qty, berisi jumlah barang yang ditransaksikan.</w:t>
      </w:r>
    </w:p>
    <w:p w:rsidR="00827B9D" w:rsidRDefault="00827B9D" w:rsidP="00827B9D">
      <w:pPr>
        <w:rPr>
          <w:lang w:val="id-ID"/>
        </w:rPr>
      </w:pPr>
      <w:r>
        <w:rPr>
          <w:lang w:val="id-ID"/>
        </w:rPr>
        <w:t>Prince, berisi harga barang.</w:t>
      </w:r>
    </w:p>
    <w:p w:rsidR="00827B9D" w:rsidRDefault="00827B9D" w:rsidP="00827B9D">
      <w:pPr>
        <w:rPr>
          <w:lang w:val="id-ID"/>
        </w:rPr>
      </w:pPr>
      <w:r>
        <w:rPr>
          <w:lang w:val="id-ID"/>
        </w:rPr>
        <w:t>Amount, berisi jumlah harga barang.</w:t>
      </w:r>
    </w:p>
    <w:p w:rsidR="00827B9D" w:rsidRDefault="00827B9D" w:rsidP="00827B9D">
      <w:pPr>
        <w:rPr>
          <w:lang w:val="id-ID"/>
        </w:rPr>
      </w:pPr>
      <w:r>
        <w:rPr>
          <w:lang w:val="id-ID"/>
        </w:rPr>
        <w:t>Outlog, berisi nomor dokumen distribusi barang dari Kantor Pusat ke Cabang.</w:t>
      </w:r>
    </w:p>
    <w:p w:rsidR="00827B9D" w:rsidRDefault="00827B9D" w:rsidP="00827B9D">
      <w:pPr>
        <w:rPr>
          <w:lang w:val="id-ID"/>
        </w:rPr>
      </w:pPr>
      <w:r>
        <w:rPr>
          <w:lang w:val="id-ID"/>
        </w:rPr>
        <w:t>Usage, berisi nomor dokumen Usage di Cabang.</w:t>
      </w:r>
    </w:p>
    <w:p w:rsidR="00827B9D" w:rsidRPr="00CA2616" w:rsidRDefault="00827B9D" w:rsidP="00827B9D">
      <w:pPr>
        <w:rPr>
          <w:lang w:val="id-ID"/>
        </w:rPr>
      </w:pPr>
      <w:r>
        <w:rPr>
          <w:lang w:val="id-ID"/>
        </w:rPr>
        <w:t>Retur, berisi nomor dokumen Retur dari Cabang ke Kantor Pusat.</w:t>
      </w:r>
    </w:p>
    <w:p w:rsidR="00827B9D" w:rsidRDefault="00827B9D" w:rsidP="005D51A1">
      <w:pPr>
        <w:rPr>
          <w:lang w:val="id-ID"/>
        </w:rPr>
      </w:pPr>
    </w:p>
    <w:p w:rsidR="00827B9D" w:rsidRDefault="00827B9D" w:rsidP="005D51A1">
      <w:pPr>
        <w:rPr>
          <w:lang w:val="id-ID"/>
        </w:rPr>
      </w:pPr>
    </w:p>
    <w:p w:rsidR="00827B9D" w:rsidRDefault="00827B9D" w:rsidP="005D51A1">
      <w:pPr>
        <w:rPr>
          <w:lang w:val="id-ID"/>
        </w:rPr>
      </w:pPr>
      <w:r>
        <w:rPr>
          <w:lang w:val="id-ID"/>
        </w:rPr>
        <w:t>Untuk melihat posisi Stock di Kantor Pusat, klik menu Stock</w:t>
      </w:r>
      <w:r w:rsidRPr="001A0323">
        <w:rPr>
          <w:lang w:val="id-ID"/>
        </w:rPr>
        <w:sym w:font="Wingdings" w:char="F0E0"/>
      </w:r>
      <w:r>
        <w:rPr>
          <w:lang w:val="id-ID"/>
        </w:rPr>
        <w:t xml:space="preserve"> Stock Ledger </w:t>
      </w:r>
      <w:r w:rsidRPr="001A0323">
        <w:rPr>
          <w:lang w:val="id-ID"/>
        </w:rPr>
        <w:sym w:font="Wingdings" w:char="F0E0"/>
      </w:r>
      <w:r>
        <w:rPr>
          <w:lang w:val="id-ID"/>
        </w:rPr>
        <w:t xml:space="preserve"> Stock Ledger List.</w:t>
      </w:r>
      <w:r w:rsidRPr="00DD0006">
        <w:rPr>
          <w:lang w:val="id-ID"/>
        </w:rPr>
        <w:t xml:space="preserve"> </w:t>
      </w:r>
      <w:r>
        <w:rPr>
          <w:lang w:val="id-ID"/>
        </w:rPr>
        <w:t>Pilih item barang yang akan dilihat posisi stock nya lalu klik Refresh.</w:t>
      </w:r>
    </w:p>
    <w:p w:rsidR="005D51A1" w:rsidRPr="00461084" w:rsidRDefault="005D51A1" w:rsidP="005D51A1">
      <w:pPr>
        <w:rPr>
          <w:lang w:val="id-ID"/>
        </w:rPr>
      </w:pPr>
      <w:r>
        <w:rPr>
          <w:noProof/>
        </w:rPr>
        <w:drawing>
          <wp:inline distT="0" distB="0" distL="0" distR="0">
            <wp:extent cx="5731510" cy="4254679"/>
            <wp:effectExtent l="190500" t="152400" r="173990" b="126821"/>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6" cstate="print"/>
                    <a:srcRect/>
                    <a:stretch>
                      <a:fillRect/>
                    </a:stretch>
                  </pic:blipFill>
                  <pic:spPr bwMode="auto">
                    <a:xfrm>
                      <a:off x="0" y="0"/>
                      <a:ext cx="5731510" cy="4254679"/>
                    </a:xfrm>
                    <a:prstGeom prst="rect">
                      <a:avLst/>
                    </a:prstGeom>
                    <a:ln>
                      <a:noFill/>
                    </a:ln>
                    <a:effectLst>
                      <a:outerShdw blurRad="190500" algn="tl" rotWithShape="0">
                        <a:srgbClr val="000000">
                          <a:alpha val="70000"/>
                        </a:srgbClr>
                      </a:outerShdw>
                    </a:effectLst>
                  </pic:spPr>
                </pic:pic>
              </a:graphicData>
            </a:graphic>
          </wp:inline>
        </w:drawing>
      </w:r>
    </w:p>
    <w:p w:rsidR="000E754B" w:rsidRDefault="00D36D00" w:rsidP="002932D4">
      <w:pPr>
        <w:pStyle w:val="Heading1"/>
        <w:rPr>
          <w:lang w:val="id-ID"/>
        </w:rPr>
      </w:pPr>
      <w:bookmarkStart w:id="13" w:name="_Toc294276045"/>
      <w:r>
        <w:rPr>
          <w:lang w:val="id-ID"/>
        </w:rPr>
        <w:lastRenderedPageBreak/>
        <w:t>Pengelolaan Retur ke Supplier</w:t>
      </w:r>
      <w:bookmarkEnd w:id="13"/>
    </w:p>
    <w:p w:rsidR="00D36D00" w:rsidRDefault="00D36D00" w:rsidP="00D36D00">
      <w:pPr>
        <w:rPr>
          <w:lang w:val="id-ID"/>
        </w:rPr>
      </w:pPr>
      <w:r>
        <w:rPr>
          <w:lang w:val="id-ID"/>
        </w:rPr>
        <w:t>Barang yang diterima dari Supplier dapat diretur dengan membuat dokumen Retur Supplier.</w:t>
      </w:r>
      <w:r w:rsidR="003827A5">
        <w:rPr>
          <w:lang w:val="id-ID"/>
        </w:rPr>
        <w:t xml:space="preserve"> Proses ini dapat dilakukan oleh Stock Management User dan disetujui oleh Stock Supervisor user.</w:t>
      </w:r>
    </w:p>
    <w:p w:rsidR="00C278CC" w:rsidRDefault="00C278CC" w:rsidP="00D36D00">
      <w:pPr>
        <w:rPr>
          <w:lang w:val="id-ID"/>
        </w:rPr>
      </w:pPr>
      <w:r>
        <w:rPr>
          <w:lang w:val="id-ID"/>
        </w:rPr>
        <w:t>Berikut ini alur pengelolaan dokumen Retur Supplier.</w:t>
      </w:r>
    </w:p>
    <w:p w:rsidR="00C278CC" w:rsidRDefault="004F45FF" w:rsidP="00D36D00">
      <w:pPr>
        <w:rPr>
          <w:lang w:val="id-ID"/>
        </w:rPr>
      </w:pPr>
      <w:r w:rsidRPr="004F45FF">
        <w:rPr>
          <w:noProof/>
        </w:rPr>
        <w:drawing>
          <wp:inline distT="0" distB="0" distL="0" distR="0">
            <wp:extent cx="5731510" cy="4351702"/>
            <wp:effectExtent l="19050" t="0" r="0" b="0"/>
            <wp:docPr id="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cstate="print"/>
                    <a:srcRect/>
                    <a:stretch>
                      <a:fillRect/>
                    </a:stretch>
                  </pic:blipFill>
                  <pic:spPr bwMode="auto">
                    <a:xfrm>
                      <a:off x="0" y="0"/>
                      <a:ext cx="5731510" cy="4351702"/>
                    </a:xfrm>
                    <a:prstGeom prst="rect">
                      <a:avLst/>
                    </a:prstGeom>
                    <a:noFill/>
                    <a:ln w="9525">
                      <a:noFill/>
                      <a:miter lim="800000"/>
                      <a:headEnd/>
                      <a:tailEnd/>
                    </a:ln>
                  </pic:spPr>
                </pic:pic>
              </a:graphicData>
            </a:graphic>
          </wp:inline>
        </w:drawing>
      </w:r>
    </w:p>
    <w:p w:rsidR="003827A5" w:rsidRDefault="005D1583" w:rsidP="00D36D00">
      <w:pPr>
        <w:rPr>
          <w:lang w:val="id-ID"/>
        </w:rPr>
      </w:pPr>
      <w:r>
        <w:rPr>
          <w:lang w:val="id-ID"/>
        </w:rPr>
        <w:t>Sebagai</w:t>
      </w:r>
      <w:r w:rsidR="004F5D71">
        <w:rPr>
          <w:lang w:val="id-ID"/>
        </w:rPr>
        <w:t xml:space="preserve"> user Stock Management, </w:t>
      </w:r>
      <w:r w:rsidR="003827A5">
        <w:rPr>
          <w:lang w:val="id-ID"/>
        </w:rPr>
        <w:t>Klik menu Stock</w:t>
      </w:r>
      <w:r w:rsidR="003827A5" w:rsidRPr="003827A5">
        <w:rPr>
          <w:lang w:val="id-ID"/>
        </w:rPr>
        <w:sym w:font="Wingdings" w:char="F0E0"/>
      </w:r>
      <w:r w:rsidR="003827A5">
        <w:rPr>
          <w:lang w:val="id-ID"/>
        </w:rPr>
        <w:t xml:space="preserve"> New Supplier Retur untuk membuat dokumen Supplier Retur baru. Selanjutnya akan muncul halaman sebagai berikut:</w:t>
      </w:r>
    </w:p>
    <w:p w:rsidR="00AA79A9" w:rsidRDefault="004B2FCC" w:rsidP="00AA79A9">
      <w:pPr>
        <w:rPr>
          <w:lang w:val="id-ID"/>
        </w:rPr>
      </w:pPr>
      <w:r>
        <w:rPr>
          <w:noProof/>
        </w:rPr>
        <w:lastRenderedPageBreak/>
        <w:drawing>
          <wp:inline distT="0" distB="0" distL="0" distR="0">
            <wp:extent cx="5200650" cy="2895600"/>
            <wp:effectExtent l="190500" t="152400" r="171450" b="13335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cstate="print"/>
                    <a:srcRect/>
                    <a:stretch>
                      <a:fillRect/>
                    </a:stretch>
                  </pic:blipFill>
                  <pic:spPr bwMode="auto">
                    <a:xfrm>
                      <a:off x="0" y="0"/>
                      <a:ext cx="5200650" cy="2895600"/>
                    </a:xfrm>
                    <a:prstGeom prst="rect">
                      <a:avLst/>
                    </a:prstGeom>
                    <a:ln>
                      <a:noFill/>
                    </a:ln>
                    <a:effectLst>
                      <a:outerShdw blurRad="190500" algn="tl" rotWithShape="0">
                        <a:srgbClr val="000000">
                          <a:alpha val="70000"/>
                        </a:srgbClr>
                      </a:outerShdw>
                    </a:effectLst>
                  </pic:spPr>
                </pic:pic>
              </a:graphicData>
            </a:graphic>
          </wp:inline>
        </w:drawing>
      </w:r>
    </w:p>
    <w:p w:rsidR="00AA79A9" w:rsidRDefault="00AA79A9" w:rsidP="00AA79A9">
      <w:pPr>
        <w:rPr>
          <w:lang w:val="id-ID"/>
        </w:rPr>
      </w:pPr>
      <w:r>
        <w:rPr>
          <w:lang w:val="id-ID"/>
        </w:rPr>
        <w:t>Pada halaman itu:</w:t>
      </w:r>
    </w:p>
    <w:p w:rsidR="00AA79A9" w:rsidRDefault="00AA79A9" w:rsidP="00AA79A9">
      <w:pPr>
        <w:rPr>
          <w:lang w:val="id-ID"/>
        </w:rPr>
      </w:pPr>
      <w:r>
        <w:rPr>
          <w:lang w:val="id-ID"/>
        </w:rPr>
        <w:t xml:space="preserve">Kolom No, terisi otomatis dengan nomor dokumen </w:t>
      </w:r>
      <w:r w:rsidR="004B2FCC">
        <w:rPr>
          <w:lang w:val="id-ID"/>
        </w:rPr>
        <w:t>Supplier Retur</w:t>
      </w:r>
      <w:r>
        <w:rPr>
          <w:lang w:val="id-ID"/>
        </w:rPr>
        <w:t xml:space="preserve"> terbaru.</w:t>
      </w:r>
    </w:p>
    <w:p w:rsidR="00AA79A9" w:rsidRDefault="00AA79A9" w:rsidP="00AA79A9">
      <w:pPr>
        <w:rPr>
          <w:lang w:val="id-ID"/>
        </w:rPr>
      </w:pPr>
      <w:r>
        <w:rPr>
          <w:lang w:val="id-ID"/>
        </w:rPr>
        <w:t>Kolom Date, dapat diisi dengan tanggal dokumen</w:t>
      </w:r>
      <w:r w:rsidR="004B2FCC" w:rsidRPr="004B2FCC">
        <w:rPr>
          <w:lang w:val="id-ID"/>
        </w:rPr>
        <w:t xml:space="preserve"> </w:t>
      </w:r>
      <w:r w:rsidR="004B2FCC">
        <w:rPr>
          <w:lang w:val="id-ID"/>
        </w:rPr>
        <w:t>Supplier Retur</w:t>
      </w:r>
      <w:r>
        <w:rPr>
          <w:lang w:val="id-ID"/>
        </w:rPr>
        <w:t>, terisi otomatis dengan tanggal hari ini.</w:t>
      </w:r>
    </w:p>
    <w:p w:rsidR="004B2FCC" w:rsidRDefault="004B2FCC" w:rsidP="00AA79A9">
      <w:pPr>
        <w:rPr>
          <w:lang w:val="id-ID"/>
        </w:rPr>
      </w:pPr>
      <w:r>
        <w:rPr>
          <w:lang w:val="id-ID"/>
        </w:rPr>
        <w:t>Kolom Supplier, pilihan Supplier dimana barang akan diretur.</w:t>
      </w:r>
    </w:p>
    <w:p w:rsidR="00AA79A9" w:rsidRDefault="00AA79A9" w:rsidP="00AA79A9">
      <w:pPr>
        <w:rPr>
          <w:lang w:val="id-ID"/>
        </w:rPr>
      </w:pPr>
      <w:r>
        <w:rPr>
          <w:lang w:val="id-ID"/>
        </w:rPr>
        <w:t>Kolom Branch Name,</w:t>
      </w:r>
      <w:r w:rsidRPr="00F526E0">
        <w:rPr>
          <w:lang w:val="id-ID"/>
        </w:rPr>
        <w:t xml:space="preserve"> </w:t>
      </w:r>
      <w:r>
        <w:rPr>
          <w:lang w:val="id-ID"/>
        </w:rPr>
        <w:t>terisi otomatis dengan nama Cabang user yang membuat dokumen.</w:t>
      </w:r>
    </w:p>
    <w:p w:rsidR="00AA79A9" w:rsidRDefault="00AA79A9" w:rsidP="00AA79A9">
      <w:pPr>
        <w:rPr>
          <w:lang w:val="id-ID"/>
        </w:rPr>
      </w:pPr>
      <w:r>
        <w:rPr>
          <w:lang w:val="id-ID"/>
        </w:rPr>
        <w:t>Kolom Created By, terisi otomatis dengan nama user yang membuat dokumen.</w:t>
      </w:r>
    </w:p>
    <w:p w:rsidR="00AA79A9" w:rsidRDefault="00AA79A9" w:rsidP="00AA79A9">
      <w:pPr>
        <w:rPr>
          <w:lang w:val="id-ID"/>
        </w:rPr>
      </w:pPr>
      <w:r>
        <w:rPr>
          <w:lang w:val="id-ID"/>
        </w:rPr>
        <w:t>Klik tombol Submit untuk melanjutkan. Selanjutnya akan muncul halaman sebagai berikut.</w:t>
      </w:r>
    </w:p>
    <w:p w:rsidR="00AA79A9" w:rsidRDefault="007A5C2D" w:rsidP="00AA79A9">
      <w:pPr>
        <w:rPr>
          <w:lang w:val="id-ID"/>
        </w:rPr>
      </w:pPr>
      <w:r>
        <w:rPr>
          <w:noProof/>
        </w:rPr>
        <w:drawing>
          <wp:inline distT="0" distB="0" distL="0" distR="0">
            <wp:extent cx="5731510" cy="2248110"/>
            <wp:effectExtent l="190500" t="152400" r="173990" b="13314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cstate="print"/>
                    <a:srcRect/>
                    <a:stretch>
                      <a:fillRect/>
                    </a:stretch>
                  </pic:blipFill>
                  <pic:spPr bwMode="auto">
                    <a:xfrm>
                      <a:off x="0" y="0"/>
                      <a:ext cx="5731510" cy="2248110"/>
                    </a:xfrm>
                    <a:prstGeom prst="rect">
                      <a:avLst/>
                    </a:prstGeom>
                    <a:ln>
                      <a:noFill/>
                    </a:ln>
                    <a:effectLst>
                      <a:outerShdw blurRad="190500" algn="tl" rotWithShape="0">
                        <a:srgbClr val="000000">
                          <a:alpha val="70000"/>
                        </a:srgbClr>
                      </a:outerShdw>
                    </a:effectLst>
                  </pic:spPr>
                </pic:pic>
              </a:graphicData>
            </a:graphic>
          </wp:inline>
        </w:drawing>
      </w:r>
    </w:p>
    <w:p w:rsidR="00AA79A9" w:rsidRDefault="00AA79A9" w:rsidP="00AA79A9">
      <w:pPr>
        <w:rPr>
          <w:lang w:val="id-ID"/>
        </w:rPr>
      </w:pPr>
      <w:r>
        <w:rPr>
          <w:lang w:val="id-ID"/>
        </w:rPr>
        <w:t xml:space="preserve">Pada halaman itu terdapat tabel detail </w:t>
      </w:r>
      <w:r w:rsidR="001379BB">
        <w:rPr>
          <w:lang w:val="id-ID"/>
        </w:rPr>
        <w:t>barang untuk Supplier Retur</w:t>
      </w:r>
      <w:r>
        <w:rPr>
          <w:lang w:val="id-ID"/>
        </w:rPr>
        <w:t>.</w:t>
      </w:r>
    </w:p>
    <w:p w:rsidR="00AA79A9" w:rsidRDefault="00AA79A9" w:rsidP="00AA79A9">
      <w:pPr>
        <w:rPr>
          <w:lang w:val="id-ID"/>
        </w:rPr>
      </w:pPr>
      <w:r>
        <w:rPr>
          <w:lang w:val="id-ID"/>
        </w:rPr>
        <w:lastRenderedPageBreak/>
        <w:t>Kolom No, berisi nomor urut.</w:t>
      </w:r>
    </w:p>
    <w:p w:rsidR="00AA79A9" w:rsidRDefault="00AA79A9" w:rsidP="00AA79A9">
      <w:pPr>
        <w:rPr>
          <w:lang w:val="id-ID"/>
        </w:rPr>
      </w:pPr>
      <w:r>
        <w:rPr>
          <w:lang w:val="id-ID"/>
        </w:rPr>
        <w:t>Category, berisi kategori barang.</w:t>
      </w:r>
    </w:p>
    <w:p w:rsidR="00AA79A9" w:rsidRDefault="00AA79A9" w:rsidP="00AA79A9">
      <w:pPr>
        <w:rPr>
          <w:lang w:val="id-ID"/>
        </w:rPr>
      </w:pPr>
      <w:r>
        <w:rPr>
          <w:lang w:val="id-ID"/>
        </w:rPr>
        <w:t>Item,berisi nama barang yang dipilih.</w:t>
      </w:r>
    </w:p>
    <w:p w:rsidR="00AA79A9" w:rsidRDefault="00AA79A9" w:rsidP="00AA79A9">
      <w:pPr>
        <w:rPr>
          <w:lang w:val="id-ID"/>
        </w:rPr>
      </w:pPr>
      <w:r>
        <w:rPr>
          <w:lang w:val="id-ID"/>
        </w:rPr>
        <w:t>Qty, jumlah barang.</w:t>
      </w:r>
    </w:p>
    <w:p w:rsidR="00AA79A9" w:rsidRDefault="00AA79A9" w:rsidP="00AA79A9">
      <w:pPr>
        <w:rPr>
          <w:lang w:val="id-ID"/>
        </w:rPr>
      </w:pPr>
      <w:r>
        <w:rPr>
          <w:lang w:val="id-ID"/>
        </w:rPr>
        <w:t>Descr, keterangan tambahan.</w:t>
      </w:r>
    </w:p>
    <w:p w:rsidR="00AA79A9" w:rsidRDefault="00AA79A9" w:rsidP="00AA79A9">
      <w:pPr>
        <w:rPr>
          <w:lang w:val="id-ID"/>
        </w:rPr>
      </w:pPr>
      <w:r>
        <w:rPr>
          <w:lang w:val="id-ID"/>
        </w:rPr>
        <w:t>Unit, satuan barang.</w:t>
      </w:r>
    </w:p>
    <w:p w:rsidR="00AA79A9" w:rsidRDefault="00AA79A9" w:rsidP="00AA79A9">
      <w:pPr>
        <w:rPr>
          <w:lang w:val="id-ID"/>
        </w:rPr>
      </w:pPr>
      <w:r>
        <w:rPr>
          <w:lang w:val="id-ID"/>
        </w:rPr>
        <w:t>U</w:t>
      </w:r>
      <w:r w:rsidR="00C04A65">
        <w:rPr>
          <w:lang w:val="id-ID"/>
        </w:rPr>
        <w:t>nit Price, harga satuan barang.</w:t>
      </w:r>
    </w:p>
    <w:p w:rsidR="00AA79A9" w:rsidRDefault="00AA79A9" w:rsidP="00AA79A9">
      <w:pPr>
        <w:rPr>
          <w:lang w:val="id-ID"/>
        </w:rPr>
      </w:pPr>
      <w:r>
        <w:rPr>
          <w:lang w:val="id-ID"/>
        </w:rPr>
        <w:t>Amount, jumlah harga barang.</w:t>
      </w:r>
    </w:p>
    <w:p w:rsidR="00AA79A9" w:rsidRDefault="00AA79A9" w:rsidP="00AA79A9">
      <w:pPr>
        <w:rPr>
          <w:lang w:val="id-ID"/>
        </w:rPr>
      </w:pPr>
      <w:r>
        <w:rPr>
          <w:lang w:val="id-ID"/>
        </w:rPr>
        <w:t>Action, berisi tombol Delete untuk menghapus baris detail.</w:t>
      </w:r>
    </w:p>
    <w:p w:rsidR="00AA79A9" w:rsidRDefault="00AA79A9" w:rsidP="00AA79A9">
      <w:pPr>
        <w:rPr>
          <w:lang w:val="id-ID"/>
        </w:rPr>
      </w:pPr>
    </w:p>
    <w:p w:rsidR="00AA79A9" w:rsidRDefault="00AA79A9" w:rsidP="00AA79A9">
      <w:pPr>
        <w:rPr>
          <w:lang w:val="id-ID"/>
        </w:rPr>
      </w:pPr>
      <w:r>
        <w:rPr>
          <w:lang w:val="id-ID"/>
        </w:rPr>
        <w:t>Untuk menambah barang baru, ketik kode atau nama pada kolom Name di baris paling bawah tabel sehingga muncul daftar nama barang yang sesuai dengan kode atau nama yang diketikkan.</w:t>
      </w:r>
    </w:p>
    <w:p w:rsidR="00AA79A9" w:rsidRDefault="00AA79A9" w:rsidP="00AA79A9">
      <w:pPr>
        <w:rPr>
          <w:lang w:val="id-ID"/>
        </w:rPr>
      </w:pPr>
      <w:r>
        <w:rPr>
          <w:noProof/>
        </w:rPr>
        <w:drawing>
          <wp:inline distT="0" distB="0" distL="0" distR="0">
            <wp:extent cx="5731510" cy="804953"/>
            <wp:effectExtent l="190500" t="152400" r="173990" b="128497"/>
            <wp:docPr id="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0" cstate="print"/>
                    <a:srcRect/>
                    <a:stretch>
                      <a:fillRect/>
                    </a:stretch>
                  </pic:blipFill>
                  <pic:spPr bwMode="auto">
                    <a:xfrm>
                      <a:off x="0" y="0"/>
                      <a:ext cx="5731510" cy="804953"/>
                    </a:xfrm>
                    <a:prstGeom prst="rect">
                      <a:avLst/>
                    </a:prstGeom>
                    <a:ln>
                      <a:noFill/>
                    </a:ln>
                    <a:effectLst>
                      <a:outerShdw blurRad="190500" algn="tl" rotWithShape="0">
                        <a:srgbClr val="000000">
                          <a:alpha val="70000"/>
                        </a:srgbClr>
                      </a:outerShdw>
                    </a:effectLst>
                  </pic:spPr>
                </pic:pic>
              </a:graphicData>
            </a:graphic>
          </wp:inline>
        </w:drawing>
      </w:r>
    </w:p>
    <w:p w:rsidR="00AA79A9" w:rsidRDefault="00AA79A9" w:rsidP="00AA79A9">
      <w:pPr>
        <w:rPr>
          <w:lang w:val="id-ID"/>
        </w:rPr>
      </w:pPr>
      <w:r>
        <w:rPr>
          <w:lang w:val="id-ID"/>
        </w:rPr>
        <w:t xml:space="preserve">Kemudian isikan jumlah barang pada kolom Qty, serta keterangan tambahan pada kolom Descr jika perlu. </w:t>
      </w:r>
    </w:p>
    <w:p w:rsidR="00AA79A9" w:rsidRDefault="00AA79A9" w:rsidP="00AA79A9">
      <w:pPr>
        <w:rPr>
          <w:lang w:val="id-ID"/>
        </w:rPr>
      </w:pPr>
      <w:r>
        <w:rPr>
          <w:lang w:val="id-ID"/>
        </w:rPr>
        <w:t xml:space="preserve">Klik tombol Add untuk menambahkan detail barang baru pada dokumen </w:t>
      </w:r>
      <w:r w:rsidR="000E36BA">
        <w:rPr>
          <w:lang w:val="id-ID"/>
        </w:rPr>
        <w:t>Supplier Retur</w:t>
      </w:r>
      <w:r>
        <w:rPr>
          <w:lang w:val="id-ID"/>
        </w:rPr>
        <w:t>.</w:t>
      </w:r>
    </w:p>
    <w:p w:rsidR="00AA79A9" w:rsidRDefault="00AA79A9" w:rsidP="00AA79A9">
      <w:pPr>
        <w:rPr>
          <w:lang w:val="id-ID"/>
        </w:rPr>
      </w:pPr>
      <w:r>
        <w:rPr>
          <w:lang w:val="id-ID"/>
        </w:rPr>
        <w:t xml:space="preserve">Klik tombol Send to </w:t>
      </w:r>
      <w:r w:rsidR="00320369">
        <w:rPr>
          <w:lang w:val="id-ID"/>
        </w:rPr>
        <w:t xml:space="preserve">Supervisor </w:t>
      </w:r>
      <w:r>
        <w:rPr>
          <w:lang w:val="id-ID"/>
        </w:rPr>
        <w:t xml:space="preserve">untuk mendapatkan persetujuan </w:t>
      </w:r>
      <w:r w:rsidR="00380F32">
        <w:rPr>
          <w:lang w:val="id-ID"/>
        </w:rPr>
        <w:t>S</w:t>
      </w:r>
      <w:r w:rsidR="00E974E0">
        <w:rPr>
          <w:lang w:val="id-ID"/>
        </w:rPr>
        <w:t xml:space="preserve">upplier </w:t>
      </w:r>
      <w:r w:rsidR="00380F32">
        <w:rPr>
          <w:lang w:val="id-ID"/>
        </w:rPr>
        <w:t xml:space="preserve">Retur </w:t>
      </w:r>
      <w:r>
        <w:rPr>
          <w:lang w:val="id-ID"/>
        </w:rPr>
        <w:t>ke supervisor.</w:t>
      </w:r>
    </w:p>
    <w:p w:rsidR="00AA79A9" w:rsidRDefault="00AA79A9" w:rsidP="00AA79A9">
      <w:pPr>
        <w:pStyle w:val="Heading1"/>
        <w:rPr>
          <w:lang w:val="id-ID"/>
        </w:rPr>
      </w:pPr>
      <w:bookmarkStart w:id="14" w:name="_Toc294193374"/>
      <w:bookmarkStart w:id="15" w:name="_Toc294276046"/>
      <w:r>
        <w:rPr>
          <w:lang w:val="id-ID"/>
        </w:rPr>
        <w:t xml:space="preserve">Persetujuan </w:t>
      </w:r>
      <w:r w:rsidR="00980F17">
        <w:rPr>
          <w:lang w:val="id-ID"/>
        </w:rPr>
        <w:t>Retur Supplier</w:t>
      </w:r>
      <w:r>
        <w:rPr>
          <w:lang w:val="id-ID"/>
        </w:rPr>
        <w:t xml:space="preserve"> oleh Pimpinan Cabang</w:t>
      </w:r>
      <w:bookmarkEnd w:id="14"/>
      <w:bookmarkEnd w:id="15"/>
    </w:p>
    <w:p w:rsidR="00AA79A9" w:rsidRDefault="00AA79A9" w:rsidP="00AA79A9">
      <w:pPr>
        <w:rPr>
          <w:lang w:val="id-ID"/>
        </w:rPr>
      </w:pPr>
      <w:r>
        <w:rPr>
          <w:lang w:val="id-ID"/>
        </w:rPr>
        <w:t xml:space="preserve">Pimpinan cabang akan mendapat notifikasi jika ada dokumen </w:t>
      </w:r>
      <w:r w:rsidR="005A2934">
        <w:rPr>
          <w:lang w:val="id-ID"/>
        </w:rPr>
        <w:t>Retur Supplier</w:t>
      </w:r>
      <w:r>
        <w:rPr>
          <w:lang w:val="id-ID"/>
        </w:rPr>
        <w:t xml:space="preserve"> yang perlu disetujui.</w:t>
      </w:r>
    </w:p>
    <w:p w:rsidR="00AA79A9" w:rsidRDefault="008650CA" w:rsidP="00AA79A9">
      <w:pPr>
        <w:rPr>
          <w:lang w:val="id-ID"/>
        </w:rPr>
      </w:pPr>
      <w:r>
        <w:rPr>
          <w:noProof/>
        </w:rPr>
        <w:drawing>
          <wp:inline distT="0" distB="0" distL="0" distR="0">
            <wp:extent cx="3505200" cy="1276350"/>
            <wp:effectExtent l="190500" t="152400" r="171450" b="13335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cstate="print"/>
                    <a:srcRect/>
                    <a:stretch>
                      <a:fillRect/>
                    </a:stretch>
                  </pic:blipFill>
                  <pic:spPr bwMode="auto">
                    <a:xfrm>
                      <a:off x="0" y="0"/>
                      <a:ext cx="3505200" cy="1276350"/>
                    </a:xfrm>
                    <a:prstGeom prst="rect">
                      <a:avLst/>
                    </a:prstGeom>
                    <a:ln>
                      <a:noFill/>
                    </a:ln>
                    <a:effectLst>
                      <a:outerShdw blurRad="190500" algn="tl" rotWithShape="0">
                        <a:srgbClr val="000000">
                          <a:alpha val="70000"/>
                        </a:srgbClr>
                      </a:outerShdw>
                    </a:effectLst>
                  </pic:spPr>
                </pic:pic>
              </a:graphicData>
            </a:graphic>
          </wp:inline>
        </w:drawing>
      </w:r>
    </w:p>
    <w:p w:rsidR="00AA79A9" w:rsidRDefault="00AA79A9" w:rsidP="00AA79A9">
      <w:pPr>
        <w:rPr>
          <w:lang w:val="id-ID"/>
        </w:rPr>
      </w:pPr>
      <w:r>
        <w:rPr>
          <w:lang w:val="id-ID"/>
        </w:rPr>
        <w:lastRenderedPageBreak/>
        <w:t xml:space="preserve">Klik pada link notifikasi untuk membuka daftar </w:t>
      </w:r>
      <w:r w:rsidR="008650CA">
        <w:rPr>
          <w:lang w:val="id-ID"/>
        </w:rPr>
        <w:t>Supplier Retur</w:t>
      </w:r>
      <w:r>
        <w:rPr>
          <w:lang w:val="id-ID"/>
        </w:rPr>
        <w:t xml:space="preserve"> sesuai kriteria notifikasi.</w:t>
      </w:r>
    </w:p>
    <w:p w:rsidR="00AA79A9" w:rsidRDefault="00F6796A" w:rsidP="00AA79A9">
      <w:pPr>
        <w:rPr>
          <w:lang w:val="id-ID"/>
        </w:rPr>
      </w:pPr>
      <w:r>
        <w:rPr>
          <w:noProof/>
        </w:rPr>
        <w:drawing>
          <wp:inline distT="0" distB="0" distL="0" distR="0">
            <wp:extent cx="5731510" cy="658389"/>
            <wp:effectExtent l="190500" t="152400" r="173990" b="141711"/>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2" cstate="print"/>
                    <a:srcRect/>
                    <a:stretch>
                      <a:fillRect/>
                    </a:stretch>
                  </pic:blipFill>
                  <pic:spPr bwMode="auto">
                    <a:xfrm>
                      <a:off x="0" y="0"/>
                      <a:ext cx="5731510" cy="658389"/>
                    </a:xfrm>
                    <a:prstGeom prst="rect">
                      <a:avLst/>
                    </a:prstGeom>
                    <a:ln>
                      <a:noFill/>
                    </a:ln>
                    <a:effectLst>
                      <a:outerShdw blurRad="190500" algn="tl" rotWithShape="0">
                        <a:srgbClr val="000000">
                          <a:alpha val="70000"/>
                        </a:srgbClr>
                      </a:outerShdw>
                    </a:effectLst>
                  </pic:spPr>
                </pic:pic>
              </a:graphicData>
            </a:graphic>
          </wp:inline>
        </w:drawing>
      </w:r>
    </w:p>
    <w:p w:rsidR="00AA79A9" w:rsidRDefault="00AA79A9" w:rsidP="00AA79A9">
      <w:pPr>
        <w:rPr>
          <w:lang w:val="id-ID"/>
        </w:rPr>
      </w:pPr>
      <w:r>
        <w:rPr>
          <w:lang w:val="id-ID"/>
        </w:rPr>
        <w:t xml:space="preserve">Klik pada tombol View untuk melihat dokumen </w:t>
      </w:r>
      <w:r w:rsidR="00F2546E">
        <w:rPr>
          <w:lang w:val="id-ID"/>
        </w:rPr>
        <w:t>Supplier Retur</w:t>
      </w:r>
      <w:r>
        <w:rPr>
          <w:lang w:val="id-ID"/>
        </w:rPr>
        <w:t>.</w:t>
      </w:r>
    </w:p>
    <w:p w:rsidR="00AA79A9" w:rsidRDefault="00EE6CEA" w:rsidP="00AA79A9">
      <w:pPr>
        <w:rPr>
          <w:lang w:val="id-ID"/>
        </w:rPr>
      </w:pPr>
      <w:r>
        <w:rPr>
          <w:noProof/>
        </w:rPr>
        <w:drawing>
          <wp:inline distT="0" distB="0" distL="0" distR="0">
            <wp:extent cx="5731510" cy="2162502"/>
            <wp:effectExtent l="190500" t="152400" r="173990" b="142548"/>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3" cstate="print"/>
                    <a:srcRect/>
                    <a:stretch>
                      <a:fillRect/>
                    </a:stretch>
                  </pic:blipFill>
                  <pic:spPr bwMode="auto">
                    <a:xfrm>
                      <a:off x="0" y="0"/>
                      <a:ext cx="5731510" cy="2162502"/>
                    </a:xfrm>
                    <a:prstGeom prst="rect">
                      <a:avLst/>
                    </a:prstGeom>
                    <a:ln>
                      <a:noFill/>
                    </a:ln>
                    <a:effectLst>
                      <a:outerShdw blurRad="190500" algn="tl" rotWithShape="0">
                        <a:srgbClr val="000000">
                          <a:alpha val="70000"/>
                        </a:srgbClr>
                      </a:outerShdw>
                    </a:effectLst>
                  </pic:spPr>
                </pic:pic>
              </a:graphicData>
            </a:graphic>
          </wp:inline>
        </w:drawing>
      </w:r>
    </w:p>
    <w:p w:rsidR="00AA79A9" w:rsidRDefault="00AA79A9" w:rsidP="00AA79A9">
      <w:pPr>
        <w:rPr>
          <w:lang w:val="id-ID"/>
        </w:rPr>
      </w:pPr>
      <w:r>
        <w:rPr>
          <w:lang w:val="id-ID"/>
        </w:rPr>
        <w:t>Pada halaman ini, Pimpinan Cabang atau Supervisor dapat melakukan beberapa hal sebagai berikut:</w:t>
      </w:r>
    </w:p>
    <w:p w:rsidR="00AA79A9" w:rsidRDefault="00AA79A9" w:rsidP="00AA79A9">
      <w:pPr>
        <w:rPr>
          <w:lang w:val="id-ID"/>
        </w:rPr>
      </w:pPr>
      <w:r>
        <w:rPr>
          <w:lang w:val="id-ID"/>
        </w:rPr>
        <w:t xml:space="preserve">Klik tombol </w:t>
      </w:r>
      <w:r w:rsidR="00EE6CEA">
        <w:rPr>
          <w:lang w:val="id-ID"/>
        </w:rPr>
        <w:t xml:space="preserve">Approve </w:t>
      </w:r>
      <w:r>
        <w:rPr>
          <w:lang w:val="id-ID"/>
        </w:rPr>
        <w:t>untuk menyetujui dokumen</w:t>
      </w:r>
      <w:r w:rsidR="00B90AEC">
        <w:rPr>
          <w:lang w:val="id-ID"/>
        </w:rPr>
        <w:t xml:space="preserve"> Supplier Retur sehingga dapat diproses lebih lanjut oleh </w:t>
      </w:r>
      <w:r w:rsidR="00AD1D3E">
        <w:rPr>
          <w:lang w:val="id-ID"/>
        </w:rPr>
        <w:t>operator</w:t>
      </w:r>
      <w:r>
        <w:rPr>
          <w:lang w:val="id-ID"/>
        </w:rPr>
        <w:t>.</w:t>
      </w:r>
    </w:p>
    <w:p w:rsidR="00AA79A9" w:rsidRDefault="00AA79A9" w:rsidP="00AA79A9">
      <w:pPr>
        <w:rPr>
          <w:lang w:val="id-ID"/>
        </w:rPr>
      </w:pPr>
      <w:r>
        <w:rPr>
          <w:lang w:val="id-ID"/>
        </w:rPr>
        <w:t>Klik tombol Cancel untuk membatalkan dokumen agar dapat diedit oleh user operator yang membuat dokumen.</w:t>
      </w:r>
    </w:p>
    <w:p w:rsidR="00AA79A9" w:rsidRDefault="00AA79A9" w:rsidP="00AA79A9">
      <w:pPr>
        <w:rPr>
          <w:lang w:val="id-ID"/>
        </w:rPr>
      </w:pPr>
      <w:r>
        <w:rPr>
          <w:lang w:val="id-ID"/>
        </w:rPr>
        <w:t>Klik tombol Reject, untuk menolak dokumen dan dokumen tidak dapat dilanjutkan lagi.</w:t>
      </w:r>
    </w:p>
    <w:p w:rsidR="002347F6" w:rsidRDefault="002347F6" w:rsidP="002347F6">
      <w:pPr>
        <w:pStyle w:val="Heading1"/>
        <w:rPr>
          <w:lang w:val="id-ID"/>
        </w:rPr>
      </w:pPr>
      <w:bookmarkStart w:id="16" w:name="_Toc294276047"/>
      <w:r>
        <w:rPr>
          <w:lang w:val="id-ID"/>
        </w:rPr>
        <w:t>Pemrosesan dan Pencetakan Supplier Retur</w:t>
      </w:r>
      <w:bookmarkEnd w:id="16"/>
    </w:p>
    <w:p w:rsidR="009747F4" w:rsidRDefault="00AA79A9" w:rsidP="00AA79A9">
      <w:pPr>
        <w:rPr>
          <w:lang w:val="id-ID"/>
        </w:rPr>
      </w:pPr>
      <w:r>
        <w:rPr>
          <w:lang w:val="id-ID"/>
        </w:rPr>
        <w:t>Ketika sudah disetujui,</w:t>
      </w:r>
      <w:r w:rsidR="00CA7301">
        <w:rPr>
          <w:lang w:val="id-ID"/>
        </w:rPr>
        <w:t>maka user operator akan mendapat notifikasi persetujuan dari supervisor.</w:t>
      </w:r>
      <w:r>
        <w:rPr>
          <w:lang w:val="id-ID"/>
        </w:rPr>
        <w:t xml:space="preserve"> </w:t>
      </w:r>
    </w:p>
    <w:p w:rsidR="009747F4" w:rsidRDefault="00314083" w:rsidP="00AA79A9">
      <w:pPr>
        <w:rPr>
          <w:lang w:val="id-ID"/>
        </w:rPr>
      </w:pPr>
      <w:r>
        <w:rPr>
          <w:noProof/>
        </w:rPr>
        <w:lastRenderedPageBreak/>
        <w:drawing>
          <wp:inline distT="0" distB="0" distL="0" distR="0">
            <wp:extent cx="4124325" cy="1571625"/>
            <wp:effectExtent l="190500" t="152400" r="180975" b="1428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4" cstate="print"/>
                    <a:srcRect/>
                    <a:stretch>
                      <a:fillRect/>
                    </a:stretch>
                  </pic:blipFill>
                  <pic:spPr bwMode="auto">
                    <a:xfrm>
                      <a:off x="0" y="0"/>
                      <a:ext cx="4124325" cy="1571625"/>
                    </a:xfrm>
                    <a:prstGeom prst="rect">
                      <a:avLst/>
                    </a:prstGeom>
                    <a:ln>
                      <a:noFill/>
                    </a:ln>
                    <a:effectLst>
                      <a:outerShdw blurRad="190500" algn="tl" rotWithShape="0">
                        <a:srgbClr val="000000">
                          <a:alpha val="70000"/>
                        </a:srgbClr>
                      </a:outerShdw>
                    </a:effectLst>
                  </pic:spPr>
                </pic:pic>
              </a:graphicData>
            </a:graphic>
          </wp:inline>
        </w:drawing>
      </w:r>
    </w:p>
    <w:p w:rsidR="00314083" w:rsidRDefault="00314083" w:rsidP="00314083">
      <w:pPr>
        <w:rPr>
          <w:lang w:val="id-ID"/>
        </w:rPr>
      </w:pPr>
      <w:r>
        <w:rPr>
          <w:lang w:val="id-ID"/>
        </w:rPr>
        <w:t>Klik pada link notifikasi untuk membuka daftar Supplier Retur sesuai kriteria notifikasi.</w:t>
      </w:r>
    </w:p>
    <w:p w:rsidR="009747F4" w:rsidRDefault="00ED47C6" w:rsidP="00AA79A9">
      <w:pPr>
        <w:rPr>
          <w:lang w:val="id-ID"/>
        </w:rPr>
      </w:pPr>
      <w:r>
        <w:rPr>
          <w:noProof/>
        </w:rPr>
        <w:drawing>
          <wp:inline distT="0" distB="0" distL="0" distR="0">
            <wp:extent cx="5731510" cy="703144"/>
            <wp:effectExtent l="190500" t="152400" r="173990" b="135056"/>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5" cstate="print"/>
                    <a:srcRect/>
                    <a:stretch>
                      <a:fillRect/>
                    </a:stretch>
                  </pic:blipFill>
                  <pic:spPr bwMode="auto">
                    <a:xfrm>
                      <a:off x="0" y="0"/>
                      <a:ext cx="5731510" cy="703144"/>
                    </a:xfrm>
                    <a:prstGeom prst="rect">
                      <a:avLst/>
                    </a:prstGeom>
                    <a:ln>
                      <a:noFill/>
                    </a:ln>
                    <a:effectLst>
                      <a:outerShdw blurRad="190500" algn="tl" rotWithShape="0">
                        <a:srgbClr val="000000">
                          <a:alpha val="70000"/>
                        </a:srgbClr>
                      </a:outerShdw>
                    </a:effectLst>
                  </pic:spPr>
                </pic:pic>
              </a:graphicData>
            </a:graphic>
          </wp:inline>
        </w:drawing>
      </w:r>
    </w:p>
    <w:p w:rsidR="00552E13" w:rsidRDefault="00552E13" w:rsidP="00552E13">
      <w:pPr>
        <w:rPr>
          <w:lang w:val="id-ID"/>
        </w:rPr>
      </w:pPr>
      <w:r>
        <w:rPr>
          <w:lang w:val="id-ID"/>
        </w:rPr>
        <w:t>Klik pada tombol View untuk melihat dokumen Supplier Retur.</w:t>
      </w:r>
    </w:p>
    <w:p w:rsidR="00552E13" w:rsidRDefault="00993137" w:rsidP="00AA79A9">
      <w:pPr>
        <w:rPr>
          <w:lang w:val="id-ID"/>
        </w:rPr>
      </w:pPr>
      <w:r>
        <w:rPr>
          <w:noProof/>
        </w:rPr>
        <w:drawing>
          <wp:inline distT="0" distB="0" distL="0" distR="0">
            <wp:extent cx="5731510" cy="2190607"/>
            <wp:effectExtent l="190500" t="152400" r="173990" b="133493"/>
            <wp:docPr id="1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6" cstate="print"/>
                    <a:srcRect/>
                    <a:stretch>
                      <a:fillRect/>
                    </a:stretch>
                  </pic:blipFill>
                  <pic:spPr bwMode="auto">
                    <a:xfrm>
                      <a:off x="0" y="0"/>
                      <a:ext cx="5731510" cy="2190607"/>
                    </a:xfrm>
                    <a:prstGeom prst="rect">
                      <a:avLst/>
                    </a:prstGeom>
                    <a:ln>
                      <a:noFill/>
                    </a:ln>
                    <a:effectLst>
                      <a:outerShdw blurRad="190500" algn="tl" rotWithShape="0">
                        <a:srgbClr val="000000">
                          <a:alpha val="70000"/>
                        </a:srgbClr>
                      </a:outerShdw>
                    </a:effectLst>
                  </pic:spPr>
                </pic:pic>
              </a:graphicData>
            </a:graphic>
          </wp:inline>
        </w:drawing>
      </w:r>
    </w:p>
    <w:p w:rsidR="00552E13" w:rsidRDefault="00552E13" w:rsidP="00552E13">
      <w:pPr>
        <w:rPr>
          <w:lang w:val="id-ID"/>
        </w:rPr>
      </w:pPr>
      <w:r>
        <w:rPr>
          <w:lang w:val="id-ID"/>
        </w:rPr>
        <w:t>Pada halaman ini, operator dapat melakukan beberapa hal sebagai berikut:</w:t>
      </w:r>
    </w:p>
    <w:p w:rsidR="00552E13" w:rsidRDefault="00552E13" w:rsidP="00AA79A9">
      <w:pPr>
        <w:rPr>
          <w:lang w:val="id-ID"/>
        </w:rPr>
      </w:pPr>
      <w:r>
        <w:rPr>
          <w:lang w:val="id-ID"/>
        </w:rPr>
        <w:t>Klik tombol Print Supplier Retur Notes untuk mencetak dokumen Supplier Retur.</w:t>
      </w:r>
    </w:p>
    <w:p w:rsidR="00993137" w:rsidRDefault="00993137" w:rsidP="00993137">
      <w:pPr>
        <w:rPr>
          <w:lang w:val="id-ID"/>
        </w:rPr>
      </w:pPr>
      <w:r>
        <w:rPr>
          <w:lang w:val="id-ID"/>
        </w:rPr>
        <w:t xml:space="preserve">Klik tombol Process Stock </w:t>
      </w:r>
      <w:r w:rsidR="00D80D7C">
        <w:rPr>
          <w:lang w:val="id-ID"/>
        </w:rPr>
        <w:t>Ledger</w:t>
      </w:r>
      <w:r>
        <w:rPr>
          <w:lang w:val="id-ID"/>
        </w:rPr>
        <w:t xml:space="preserve"> untuk melakukan proses stock retur. Proses ini akan menyebabkan:</w:t>
      </w:r>
    </w:p>
    <w:p w:rsidR="00993137" w:rsidRDefault="00993137" w:rsidP="00993137">
      <w:pPr>
        <w:pStyle w:val="ListParagraph"/>
        <w:numPr>
          <w:ilvl w:val="0"/>
          <w:numId w:val="3"/>
        </w:numPr>
        <w:rPr>
          <w:lang w:val="id-ID"/>
        </w:rPr>
      </w:pPr>
      <w:r>
        <w:rPr>
          <w:lang w:val="id-ID"/>
        </w:rPr>
        <w:t xml:space="preserve">Stock barang di kantor pusat </w:t>
      </w:r>
      <w:r w:rsidR="00D80D7C">
        <w:rPr>
          <w:lang w:val="id-ID"/>
        </w:rPr>
        <w:t xml:space="preserve">berkurang </w:t>
      </w:r>
      <w:r>
        <w:rPr>
          <w:lang w:val="id-ID"/>
        </w:rPr>
        <w:t>sejumlah barang yang diretur</w:t>
      </w:r>
    </w:p>
    <w:p w:rsidR="007134CE" w:rsidRDefault="007134CE" w:rsidP="00993137">
      <w:pPr>
        <w:pStyle w:val="ListParagraph"/>
        <w:numPr>
          <w:ilvl w:val="0"/>
          <w:numId w:val="3"/>
        </w:numPr>
        <w:rPr>
          <w:lang w:val="id-ID"/>
        </w:rPr>
      </w:pPr>
      <w:r>
        <w:rPr>
          <w:lang w:val="id-ID"/>
        </w:rPr>
        <w:t>Muncul Journal Retur Supplier</w:t>
      </w:r>
    </w:p>
    <w:p w:rsidR="00993137" w:rsidRPr="00A27866" w:rsidRDefault="00993137" w:rsidP="00993137">
      <w:pPr>
        <w:pStyle w:val="ListParagraph"/>
        <w:numPr>
          <w:ilvl w:val="0"/>
          <w:numId w:val="3"/>
        </w:numPr>
        <w:rPr>
          <w:lang w:val="id-ID"/>
        </w:rPr>
      </w:pPr>
      <w:r>
        <w:rPr>
          <w:lang w:val="id-ID"/>
        </w:rPr>
        <w:t>Status dokumen retur berubah menjadi Finish</w:t>
      </w:r>
    </w:p>
    <w:p w:rsidR="00993137" w:rsidRDefault="00993137" w:rsidP="00993137">
      <w:pPr>
        <w:rPr>
          <w:lang w:val="id-ID"/>
        </w:rPr>
      </w:pPr>
      <w:r>
        <w:rPr>
          <w:lang w:val="id-ID"/>
        </w:rPr>
        <w:t xml:space="preserve">Setelah selesai proses </w:t>
      </w:r>
      <w:r w:rsidR="00194C96">
        <w:rPr>
          <w:lang w:val="id-ID"/>
        </w:rPr>
        <w:t>ledger</w:t>
      </w:r>
      <w:r>
        <w:rPr>
          <w:lang w:val="id-ID"/>
        </w:rPr>
        <w:t>, maka akan muncul halaman sebagai berikut.</w:t>
      </w:r>
    </w:p>
    <w:p w:rsidR="00993137" w:rsidRDefault="00194C96" w:rsidP="00AA79A9">
      <w:pPr>
        <w:rPr>
          <w:lang w:val="id-ID"/>
        </w:rPr>
      </w:pPr>
      <w:r>
        <w:rPr>
          <w:noProof/>
        </w:rPr>
        <w:lastRenderedPageBreak/>
        <w:drawing>
          <wp:inline distT="0" distB="0" distL="0" distR="0">
            <wp:extent cx="5076825" cy="1190625"/>
            <wp:effectExtent l="190500" t="152400" r="180975" b="142875"/>
            <wp:docPr id="1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7" cstate="print"/>
                    <a:srcRect/>
                    <a:stretch>
                      <a:fillRect/>
                    </a:stretch>
                  </pic:blipFill>
                  <pic:spPr bwMode="auto">
                    <a:xfrm>
                      <a:off x="0" y="0"/>
                      <a:ext cx="5076825" cy="1190625"/>
                    </a:xfrm>
                    <a:prstGeom prst="rect">
                      <a:avLst/>
                    </a:prstGeom>
                    <a:ln>
                      <a:noFill/>
                    </a:ln>
                    <a:effectLst>
                      <a:outerShdw blurRad="190500" algn="tl" rotWithShape="0">
                        <a:srgbClr val="000000">
                          <a:alpha val="70000"/>
                        </a:srgbClr>
                      </a:outerShdw>
                    </a:effectLst>
                  </pic:spPr>
                </pic:pic>
              </a:graphicData>
            </a:graphic>
          </wp:inline>
        </w:drawing>
      </w:r>
    </w:p>
    <w:p w:rsidR="00E819C9" w:rsidRDefault="00E819C9" w:rsidP="00AA79A9">
      <w:pPr>
        <w:rPr>
          <w:lang w:val="id-ID"/>
        </w:rPr>
      </w:pPr>
      <w:r>
        <w:rPr>
          <w:lang w:val="id-ID"/>
        </w:rPr>
        <w:t>Berikut ini contoh print out dokumen Supplier Retur.</w:t>
      </w:r>
    </w:p>
    <w:p w:rsidR="00E819C9" w:rsidRDefault="00E819C9" w:rsidP="00AA79A9">
      <w:pPr>
        <w:rPr>
          <w:lang w:val="id-ID"/>
        </w:rPr>
      </w:pPr>
      <w:r>
        <w:rPr>
          <w:noProof/>
        </w:rPr>
        <w:drawing>
          <wp:inline distT="0" distB="0" distL="0" distR="0">
            <wp:extent cx="5731510" cy="3879172"/>
            <wp:effectExtent l="190500" t="152400" r="173990" b="140378"/>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8" cstate="print"/>
                    <a:srcRect/>
                    <a:stretch>
                      <a:fillRect/>
                    </a:stretch>
                  </pic:blipFill>
                  <pic:spPr bwMode="auto">
                    <a:xfrm>
                      <a:off x="0" y="0"/>
                      <a:ext cx="5731510" cy="3879172"/>
                    </a:xfrm>
                    <a:prstGeom prst="rect">
                      <a:avLst/>
                    </a:prstGeom>
                    <a:ln>
                      <a:noFill/>
                    </a:ln>
                    <a:effectLst>
                      <a:outerShdw blurRad="190500" algn="tl" rotWithShape="0">
                        <a:srgbClr val="000000">
                          <a:alpha val="70000"/>
                        </a:srgbClr>
                      </a:outerShdw>
                    </a:effectLst>
                  </pic:spPr>
                </pic:pic>
              </a:graphicData>
            </a:graphic>
          </wp:inline>
        </w:drawing>
      </w:r>
    </w:p>
    <w:p w:rsidR="00410A57" w:rsidRDefault="00552E13" w:rsidP="00410A57">
      <w:pPr>
        <w:rPr>
          <w:lang w:val="id-ID"/>
        </w:rPr>
      </w:pPr>
      <w:r>
        <w:rPr>
          <w:lang w:val="id-ID"/>
        </w:rPr>
        <w:t>Ketika sudah</w:t>
      </w:r>
      <w:r w:rsidR="009747F4">
        <w:rPr>
          <w:lang w:val="id-ID"/>
        </w:rPr>
        <w:t xml:space="preserve"> di </w:t>
      </w:r>
      <w:r w:rsidR="00D60E1D">
        <w:rPr>
          <w:lang w:val="id-ID"/>
        </w:rPr>
        <w:t>klik Process</w:t>
      </w:r>
      <w:r w:rsidR="009747F4">
        <w:rPr>
          <w:lang w:val="id-ID"/>
        </w:rPr>
        <w:t xml:space="preserve"> </w:t>
      </w:r>
      <w:r w:rsidR="00CD0314">
        <w:rPr>
          <w:lang w:val="id-ID"/>
        </w:rPr>
        <w:t xml:space="preserve">Ledger </w:t>
      </w:r>
      <w:r w:rsidR="00AA79A9">
        <w:rPr>
          <w:lang w:val="id-ID"/>
        </w:rPr>
        <w:t xml:space="preserve">maka posisi stock </w:t>
      </w:r>
      <w:r w:rsidR="001D0CEF">
        <w:rPr>
          <w:lang w:val="id-ID"/>
        </w:rPr>
        <w:t>Gudang Kantor Pusat</w:t>
      </w:r>
      <w:r w:rsidR="00AA79A9">
        <w:rPr>
          <w:lang w:val="id-ID"/>
        </w:rPr>
        <w:t xml:space="preserve"> akan berubah. </w:t>
      </w:r>
      <w:r w:rsidR="00410A57">
        <w:rPr>
          <w:lang w:val="id-ID"/>
        </w:rPr>
        <w:t>Untuk melihat posisi Stock di Kantor Pusat, klik menu Stock</w:t>
      </w:r>
      <w:r w:rsidR="00410A57" w:rsidRPr="001A0323">
        <w:rPr>
          <w:lang w:val="id-ID"/>
        </w:rPr>
        <w:sym w:font="Wingdings" w:char="F0E0"/>
      </w:r>
      <w:r w:rsidR="00410A57">
        <w:rPr>
          <w:lang w:val="id-ID"/>
        </w:rPr>
        <w:t xml:space="preserve"> Stock Ledger </w:t>
      </w:r>
      <w:r w:rsidR="00410A57" w:rsidRPr="001A0323">
        <w:rPr>
          <w:lang w:val="id-ID"/>
        </w:rPr>
        <w:sym w:font="Wingdings" w:char="F0E0"/>
      </w:r>
      <w:r w:rsidR="00410A57">
        <w:rPr>
          <w:lang w:val="id-ID"/>
        </w:rPr>
        <w:t xml:space="preserve"> Stock Ledger List.</w:t>
      </w:r>
      <w:r w:rsidR="00410A57" w:rsidRPr="00DD0006">
        <w:rPr>
          <w:lang w:val="id-ID"/>
        </w:rPr>
        <w:t xml:space="preserve"> </w:t>
      </w:r>
      <w:r w:rsidR="00410A57">
        <w:rPr>
          <w:lang w:val="id-ID"/>
        </w:rPr>
        <w:t>Pilih item barang yang akan dilihat posisi stock nya lalu klik Refresh.</w:t>
      </w:r>
    </w:p>
    <w:p w:rsidR="00D36D00" w:rsidRPr="00D36D00" w:rsidRDefault="00410A57" w:rsidP="00D36D00">
      <w:pPr>
        <w:rPr>
          <w:lang w:val="id-ID"/>
        </w:rPr>
      </w:pPr>
      <w:r>
        <w:rPr>
          <w:noProof/>
        </w:rPr>
        <w:lastRenderedPageBreak/>
        <w:drawing>
          <wp:inline distT="0" distB="0" distL="0" distR="0">
            <wp:extent cx="5731510" cy="3027082"/>
            <wp:effectExtent l="190500" t="152400" r="173990" b="135218"/>
            <wp:docPr id="1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9" cstate="print"/>
                    <a:srcRect/>
                    <a:stretch>
                      <a:fillRect/>
                    </a:stretch>
                  </pic:blipFill>
                  <pic:spPr bwMode="auto">
                    <a:xfrm>
                      <a:off x="0" y="0"/>
                      <a:ext cx="5731510" cy="3027082"/>
                    </a:xfrm>
                    <a:prstGeom prst="rect">
                      <a:avLst/>
                    </a:prstGeom>
                    <a:ln>
                      <a:noFill/>
                    </a:ln>
                    <a:effectLst>
                      <a:outerShdw blurRad="190500" algn="tl" rotWithShape="0">
                        <a:srgbClr val="000000">
                          <a:alpha val="70000"/>
                        </a:srgbClr>
                      </a:outerShdw>
                    </a:effectLst>
                  </pic:spPr>
                </pic:pic>
              </a:graphicData>
            </a:graphic>
          </wp:inline>
        </w:drawing>
      </w:r>
    </w:p>
    <w:sectPr w:rsidR="00D36D00" w:rsidRPr="00D36D00" w:rsidSect="00160EA3">
      <w:footerReference w:type="default" r:id="rId70"/>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D31B4" w:rsidRDefault="00DD31B4" w:rsidP="00FD6918">
      <w:pPr>
        <w:spacing w:after="0" w:line="240" w:lineRule="auto"/>
      </w:pPr>
      <w:r>
        <w:separator/>
      </w:r>
    </w:p>
  </w:endnote>
  <w:endnote w:type="continuationSeparator" w:id="1">
    <w:p w:rsidR="00DD31B4" w:rsidRDefault="00DD31B4" w:rsidP="00FD691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18" w:space="0" w:color="808080" w:themeColor="background1" w:themeShade="80"/>
        <w:insideV w:val="single" w:sz="18" w:space="0" w:color="808080" w:themeColor="background1" w:themeShade="80"/>
      </w:tblBorders>
      <w:tblLook w:val="04A0"/>
    </w:tblPr>
    <w:tblGrid>
      <w:gridCol w:w="958"/>
      <w:gridCol w:w="8284"/>
    </w:tblGrid>
    <w:tr w:rsidR="00FD6918">
      <w:tc>
        <w:tcPr>
          <w:tcW w:w="918" w:type="dxa"/>
        </w:tcPr>
        <w:p w:rsidR="00FD6918" w:rsidRDefault="008353D8">
          <w:pPr>
            <w:pStyle w:val="Footer"/>
            <w:jc w:val="right"/>
            <w:rPr>
              <w:b/>
              <w:color w:val="4F81BD" w:themeColor="accent1"/>
              <w:sz w:val="32"/>
              <w:szCs w:val="32"/>
            </w:rPr>
          </w:pPr>
          <w:fldSimple w:instr=" PAGE   \* MERGEFORMAT ">
            <w:r w:rsidR="00EA7263" w:rsidRPr="00EA7263">
              <w:rPr>
                <w:b/>
                <w:noProof/>
                <w:color w:val="4F81BD" w:themeColor="accent1"/>
                <w:sz w:val="32"/>
                <w:szCs w:val="32"/>
              </w:rPr>
              <w:t>36</w:t>
            </w:r>
          </w:fldSimple>
        </w:p>
      </w:tc>
      <w:tc>
        <w:tcPr>
          <w:tcW w:w="7938" w:type="dxa"/>
        </w:tcPr>
        <w:p w:rsidR="00FD6918" w:rsidRPr="00FD6918" w:rsidRDefault="00FD6918" w:rsidP="00073318">
          <w:pPr>
            <w:pStyle w:val="Footer"/>
            <w:rPr>
              <w:lang w:val="id-ID"/>
            </w:rPr>
          </w:pPr>
          <w:r>
            <w:rPr>
              <w:lang w:val="id-ID"/>
            </w:rPr>
            <w:t xml:space="preserve">FAMSYS – Pengelolaan </w:t>
          </w:r>
          <w:r w:rsidR="00073318">
            <w:rPr>
              <w:lang w:val="id-ID"/>
            </w:rPr>
            <w:t>Stock Inventory</w:t>
          </w:r>
          <w:r w:rsidR="00A96CF6">
            <w:rPr>
              <w:lang w:val="id-ID"/>
            </w:rPr>
            <w:t xml:space="preserve"> Untuk Kantor Pusat</w:t>
          </w:r>
        </w:p>
      </w:tc>
    </w:tr>
  </w:tbl>
  <w:p w:rsidR="00FD6918" w:rsidRDefault="00FD6918">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D31B4" w:rsidRDefault="00DD31B4" w:rsidP="00FD6918">
      <w:pPr>
        <w:spacing w:after="0" w:line="240" w:lineRule="auto"/>
      </w:pPr>
      <w:r>
        <w:separator/>
      </w:r>
    </w:p>
  </w:footnote>
  <w:footnote w:type="continuationSeparator" w:id="1">
    <w:p w:rsidR="00DD31B4" w:rsidRDefault="00DD31B4" w:rsidP="00FD6918">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EC75E69"/>
    <w:multiLevelType w:val="hybridMultilevel"/>
    <w:tmpl w:val="77E65484"/>
    <w:lvl w:ilvl="0" w:tplc="04210001">
      <w:start w:val="1"/>
      <w:numFmt w:val="bullet"/>
      <w:lvlText w:val=""/>
      <w:lvlJc w:val="left"/>
      <w:pPr>
        <w:ind w:left="630" w:hanging="360"/>
      </w:pPr>
      <w:rPr>
        <w:rFonts w:ascii="Symbol" w:hAnsi="Symbol" w:hint="default"/>
      </w:rPr>
    </w:lvl>
    <w:lvl w:ilvl="1" w:tplc="04210003" w:tentative="1">
      <w:start w:val="1"/>
      <w:numFmt w:val="bullet"/>
      <w:lvlText w:val="o"/>
      <w:lvlJc w:val="left"/>
      <w:pPr>
        <w:ind w:left="1350" w:hanging="360"/>
      </w:pPr>
      <w:rPr>
        <w:rFonts w:ascii="Courier New" w:hAnsi="Courier New" w:cs="Courier New" w:hint="default"/>
      </w:rPr>
    </w:lvl>
    <w:lvl w:ilvl="2" w:tplc="04210005" w:tentative="1">
      <w:start w:val="1"/>
      <w:numFmt w:val="bullet"/>
      <w:lvlText w:val=""/>
      <w:lvlJc w:val="left"/>
      <w:pPr>
        <w:ind w:left="2070" w:hanging="360"/>
      </w:pPr>
      <w:rPr>
        <w:rFonts w:ascii="Wingdings" w:hAnsi="Wingdings" w:hint="default"/>
      </w:rPr>
    </w:lvl>
    <w:lvl w:ilvl="3" w:tplc="04210001" w:tentative="1">
      <w:start w:val="1"/>
      <w:numFmt w:val="bullet"/>
      <w:lvlText w:val=""/>
      <w:lvlJc w:val="left"/>
      <w:pPr>
        <w:ind w:left="2790" w:hanging="360"/>
      </w:pPr>
      <w:rPr>
        <w:rFonts w:ascii="Symbol" w:hAnsi="Symbol" w:hint="default"/>
      </w:rPr>
    </w:lvl>
    <w:lvl w:ilvl="4" w:tplc="04210003" w:tentative="1">
      <w:start w:val="1"/>
      <w:numFmt w:val="bullet"/>
      <w:lvlText w:val="o"/>
      <w:lvlJc w:val="left"/>
      <w:pPr>
        <w:ind w:left="3510" w:hanging="360"/>
      </w:pPr>
      <w:rPr>
        <w:rFonts w:ascii="Courier New" w:hAnsi="Courier New" w:cs="Courier New" w:hint="default"/>
      </w:rPr>
    </w:lvl>
    <w:lvl w:ilvl="5" w:tplc="04210005" w:tentative="1">
      <w:start w:val="1"/>
      <w:numFmt w:val="bullet"/>
      <w:lvlText w:val=""/>
      <w:lvlJc w:val="left"/>
      <w:pPr>
        <w:ind w:left="4230" w:hanging="360"/>
      </w:pPr>
      <w:rPr>
        <w:rFonts w:ascii="Wingdings" w:hAnsi="Wingdings" w:hint="default"/>
      </w:rPr>
    </w:lvl>
    <w:lvl w:ilvl="6" w:tplc="04210001" w:tentative="1">
      <w:start w:val="1"/>
      <w:numFmt w:val="bullet"/>
      <w:lvlText w:val=""/>
      <w:lvlJc w:val="left"/>
      <w:pPr>
        <w:ind w:left="4950" w:hanging="360"/>
      </w:pPr>
      <w:rPr>
        <w:rFonts w:ascii="Symbol" w:hAnsi="Symbol" w:hint="default"/>
      </w:rPr>
    </w:lvl>
    <w:lvl w:ilvl="7" w:tplc="04210003" w:tentative="1">
      <w:start w:val="1"/>
      <w:numFmt w:val="bullet"/>
      <w:lvlText w:val="o"/>
      <w:lvlJc w:val="left"/>
      <w:pPr>
        <w:ind w:left="5670" w:hanging="360"/>
      </w:pPr>
      <w:rPr>
        <w:rFonts w:ascii="Courier New" w:hAnsi="Courier New" w:cs="Courier New" w:hint="default"/>
      </w:rPr>
    </w:lvl>
    <w:lvl w:ilvl="8" w:tplc="04210005" w:tentative="1">
      <w:start w:val="1"/>
      <w:numFmt w:val="bullet"/>
      <w:lvlText w:val=""/>
      <w:lvlJc w:val="left"/>
      <w:pPr>
        <w:ind w:left="6390" w:hanging="360"/>
      </w:pPr>
      <w:rPr>
        <w:rFonts w:ascii="Wingdings" w:hAnsi="Wingdings" w:hint="default"/>
      </w:rPr>
    </w:lvl>
  </w:abstractNum>
  <w:abstractNum w:abstractNumId="1">
    <w:nsid w:val="1F1530C3"/>
    <w:multiLevelType w:val="hybridMultilevel"/>
    <w:tmpl w:val="B83C7076"/>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
    <w:nsid w:val="563A42F8"/>
    <w:multiLevelType w:val="hybridMultilevel"/>
    <w:tmpl w:val="EDB4CAA6"/>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
    <w:nsid w:val="698440D5"/>
    <w:multiLevelType w:val="hybridMultilevel"/>
    <w:tmpl w:val="E6ACF8DC"/>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0"/>
  </w:num>
  <w:num w:numId="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footnotePr>
    <w:footnote w:id="0"/>
    <w:footnote w:id="1"/>
  </w:footnotePr>
  <w:endnotePr>
    <w:endnote w:id="0"/>
    <w:endnote w:id="1"/>
  </w:endnotePr>
  <w:compat/>
  <w:rsids>
    <w:rsidRoot w:val="00CA2616"/>
    <w:rsid w:val="00001288"/>
    <w:rsid w:val="00002AB5"/>
    <w:rsid w:val="00005987"/>
    <w:rsid w:val="00017E04"/>
    <w:rsid w:val="000253C7"/>
    <w:rsid w:val="00032971"/>
    <w:rsid w:val="00032FE9"/>
    <w:rsid w:val="00033F53"/>
    <w:rsid w:val="00040351"/>
    <w:rsid w:val="00065457"/>
    <w:rsid w:val="00073318"/>
    <w:rsid w:val="000844AE"/>
    <w:rsid w:val="000909C4"/>
    <w:rsid w:val="00095075"/>
    <w:rsid w:val="000C2979"/>
    <w:rsid w:val="000C5455"/>
    <w:rsid w:val="000E36BA"/>
    <w:rsid w:val="000E754B"/>
    <w:rsid w:val="000F5490"/>
    <w:rsid w:val="00103985"/>
    <w:rsid w:val="00121110"/>
    <w:rsid w:val="00134AFB"/>
    <w:rsid w:val="001379BB"/>
    <w:rsid w:val="00144A77"/>
    <w:rsid w:val="00150B6B"/>
    <w:rsid w:val="00160EA3"/>
    <w:rsid w:val="0017664F"/>
    <w:rsid w:val="00182363"/>
    <w:rsid w:val="00184526"/>
    <w:rsid w:val="00190F17"/>
    <w:rsid w:val="001912BF"/>
    <w:rsid w:val="00192AB5"/>
    <w:rsid w:val="00194C96"/>
    <w:rsid w:val="001A01DF"/>
    <w:rsid w:val="001B54CF"/>
    <w:rsid w:val="001C70C1"/>
    <w:rsid w:val="001D0CEF"/>
    <w:rsid w:val="001E24FB"/>
    <w:rsid w:val="001F1F03"/>
    <w:rsid w:val="00200330"/>
    <w:rsid w:val="00207B59"/>
    <w:rsid w:val="00207CF2"/>
    <w:rsid w:val="002102D9"/>
    <w:rsid w:val="00216387"/>
    <w:rsid w:val="00217203"/>
    <w:rsid w:val="002347F6"/>
    <w:rsid w:val="0024459F"/>
    <w:rsid w:val="00260384"/>
    <w:rsid w:val="00260FC8"/>
    <w:rsid w:val="00276220"/>
    <w:rsid w:val="002806BA"/>
    <w:rsid w:val="002841B0"/>
    <w:rsid w:val="00286678"/>
    <w:rsid w:val="002932D4"/>
    <w:rsid w:val="002947CC"/>
    <w:rsid w:val="002D2EBC"/>
    <w:rsid w:val="002E43FB"/>
    <w:rsid w:val="002E7F92"/>
    <w:rsid w:val="002F64DB"/>
    <w:rsid w:val="00314083"/>
    <w:rsid w:val="00320369"/>
    <w:rsid w:val="00325511"/>
    <w:rsid w:val="003521EA"/>
    <w:rsid w:val="003749A4"/>
    <w:rsid w:val="00377737"/>
    <w:rsid w:val="00380F32"/>
    <w:rsid w:val="003827A5"/>
    <w:rsid w:val="0039108A"/>
    <w:rsid w:val="003C1DDC"/>
    <w:rsid w:val="003C3569"/>
    <w:rsid w:val="00400EEF"/>
    <w:rsid w:val="00410A57"/>
    <w:rsid w:val="00430283"/>
    <w:rsid w:val="00430544"/>
    <w:rsid w:val="004314A3"/>
    <w:rsid w:val="00432FC6"/>
    <w:rsid w:val="00466E62"/>
    <w:rsid w:val="0046755A"/>
    <w:rsid w:val="0047070A"/>
    <w:rsid w:val="0047085B"/>
    <w:rsid w:val="00472364"/>
    <w:rsid w:val="00491061"/>
    <w:rsid w:val="004B2E29"/>
    <w:rsid w:val="004B2FCC"/>
    <w:rsid w:val="004B7AD8"/>
    <w:rsid w:val="004D38FB"/>
    <w:rsid w:val="004E4812"/>
    <w:rsid w:val="004E6F43"/>
    <w:rsid w:val="004F45FF"/>
    <w:rsid w:val="004F5D71"/>
    <w:rsid w:val="00513420"/>
    <w:rsid w:val="0051664B"/>
    <w:rsid w:val="00550FBD"/>
    <w:rsid w:val="00552E13"/>
    <w:rsid w:val="00565DB3"/>
    <w:rsid w:val="00566D13"/>
    <w:rsid w:val="0057176B"/>
    <w:rsid w:val="0057195D"/>
    <w:rsid w:val="00584E40"/>
    <w:rsid w:val="00586FB8"/>
    <w:rsid w:val="00592B2F"/>
    <w:rsid w:val="005964F9"/>
    <w:rsid w:val="00597862"/>
    <w:rsid w:val="005A2934"/>
    <w:rsid w:val="005D1583"/>
    <w:rsid w:val="005D3966"/>
    <w:rsid w:val="005D51A1"/>
    <w:rsid w:val="005D6D37"/>
    <w:rsid w:val="005F3BA8"/>
    <w:rsid w:val="00607B93"/>
    <w:rsid w:val="00615687"/>
    <w:rsid w:val="00634259"/>
    <w:rsid w:val="00635027"/>
    <w:rsid w:val="00652FB5"/>
    <w:rsid w:val="006728E7"/>
    <w:rsid w:val="006A2F83"/>
    <w:rsid w:val="006B7C67"/>
    <w:rsid w:val="006C0D3B"/>
    <w:rsid w:val="006C7D15"/>
    <w:rsid w:val="006E0B65"/>
    <w:rsid w:val="006F6837"/>
    <w:rsid w:val="006F6C27"/>
    <w:rsid w:val="006F7F1E"/>
    <w:rsid w:val="007017CF"/>
    <w:rsid w:val="00706226"/>
    <w:rsid w:val="007072FA"/>
    <w:rsid w:val="00711C45"/>
    <w:rsid w:val="0071237C"/>
    <w:rsid w:val="007134CE"/>
    <w:rsid w:val="00715669"/>
    <w:rsid w:val="0075144C"/>
    <w:rsid w:val="00754C7D"/>
    <w:rsid w:val="007577A3"/>
    <w:rsid w:val="007675C7"/>
    <w:rsid w:val="00771CEB"/>
    <w:rsid w:val="00786FAE"/>
    <w:rsid w:val="0079177B"/>
    <w:rsid w:val="00793599"/>
    <w:rsid w:val="007A5C2D"/>
    <w:rsid w:val="007B0D5F"/>
    <w:rsid w:val="007C311D"/>
    <w:rsid w:val="007C6E4F"/>
    <w:rsid w:val="007D4008"/>
    <w:rsid w:val="00800F89"/>
    <w:rsid w:val="00806506"/>
    <w:rsid w:val="00827B9D"/>
    <w:rsid w:val="008353D8"/>
    <w:rsid w:val="00855184"/>
    <w:rsid w:val="008650CA"/>
    <w:rsid w:val="008666EE"/>
    <w:rsid w:val="00867054"/>
    <w:rsid w:val="00880E83"/>
    <w:rsid w:val="00881610"/>
    <w:rsid w:val="008838F2"/>
    <w:rsid w:val="008A3587"/>
    <w:rsid w:val="008B7298"/>
    <w:rsid w:val="008C1CE6"/>
    <w:rsid w:val="008C3437"/>
    <w:rsid w:val="008D15ED"/>
    <w:rsid w:val="008E56F3"/>
    <w:rsid w:val="008F5DBD"/>
    <w:rsid w:val="0090728F"/>
    <w:rsid w:val="00931780"/>
    <w:rsid w:val="00932F2B"/>
    <w:rsid w:val="0096235B"/>
    <w:rsid w:val="009747F4"/>
    <w:rsid w:val="00975D97"/>
    <w:rsid w:val="00980683"/>
    <w:rsid w:val="00980F17"/>
    <w:rsid w:val="009851D3"/>
    <w:rsid w:val="0098727D"/>
    <w:rsid w:val="009927C5"/>
    <w:rsid w:val="00993137"/>
    <w:rsid w:val="00996D06"/>
    <w:rsid w:val="009A1A9E"/>
    <w:rsid w:val="009A7260"/>
    <w:rsid w:val="009B6C96"/>
    <w:rsid w:val="009C1E1A"/>
    <w:rsid w:val="009C461E"/>
    <w:rsid w:val="009C4FD9"/>
    <w:rsid w:val="009C6A7A"/>
    <w:rsid w:val="009D3BA6"/>
    <w:rsid w:val="009D6609"/>
    <w:rsid w:val="009E3B1D"/>
    <w:rsid w:val="009E58B1"/>
    <w:rsid w:val="009F41CD"/>
    <w:rsid w:val="00A03374"/>
    <w:rsid w:val="00A04F6A"/>
    <w:rsid w:val="00A210C3"/>
    <w:rsid w:val="00A21A1E"/>
    <w:rsid w:val="00A2625F"/>
    <w:rsid w:val="00A32C6D"/>
    <w:rsid w:val="00A52099"/>
    <w:rsid w:val="00A9043C"/>
    <w:rsid w:val="00A916A3"/>
    <w:rsid w:val="00A93C97"/>
    <w:rsid w:val="00A95FC8"/>
    <w:rsid w:val="00A96431"/>
    <w:rsid w:val="00A96CF6"/>
    <w:rsid w:val="00AA0F28"/>
    <w:rsid w:val="00AA79A9"/>
    <w:rsid w:val="00AC282B"/>
    <w:rsid w:val="00AC6C8C"/>
    <w:rsid w:val="00AD1D3E"/>
    <w:rsid w:val="00AD60D8"/>
    <w:rsid w:val="00AD6852"/>
    <w:rsid w:val="00AE29CC"/>
    <w:rsid w:val="00AE60AF"/>
    <w:rsid w:val="00AF0307"/>
    <w:rsid w:val="00AF57F3"/>
    <w:rsid w:val="00B2462E"/>
    <w:rsid w:val="00B2722D"/>
    <w:rsid w:val="00B31F1E"/>
    <w:rsid w:val="00B430D4"/>
    <w:rsid w:val="00B44904"/>
    <w:rsid w:val="00B51979"/>
    <w:rsid w:val="00B52484"/>
    <w:rsid w:val="00B52660"/>
    <w:rsid w:val="00B64EC5"/>
    <w:rsid w:val="00B90AEC"/>
    <w:rsid w:val="00B917A1"/>
    <w:rsid w:val="00B936F6"/>
    <w:rsid w:val="00BB5572"/>
    <w:rsid w:val="00BB7907"/>
    <w:rsid w:val="00BC42C1"/>
    <w:rsid w:val="00BD1D14"/>
    <w:rsid w:val="00BD78D9"/>
    <w:rsid w:val="00BF1986"/>
    <w:rsid w:val="00BF765E"/>
    <w:rsid w:val="00C04A65"/>
    <w:rsid w:val="00C1163E"/>
    <w:rsid w:val="00C278CC"/>
    <w:rsid w:val="00C30F36"/>
    <w:rsid w:val="00C538E5"/>
    <w:rsid w:val="00C65056"/>
    <w:rsid w:val="00C65EA3"/>
    <w:rsid w:val="00C7159D"/>
    <w:rsid w:val="00CA2616"/>
    <w:rsid w:val="00CA2F18"/>
    <w:rsid w:val="00CA7301"/>
    <w:rsid w:val="00CD0314"/>
    <w:rsid w:val="00CE178C"/>
    <w:rsid w:val="00CF3192"/>
    <w:rsid w:val="00CF51EE"/>
    <w:rsid w:val="00D0125E"/>
    <w:rsid w:val="00D041EA"/>
    <w:rsid w:val="00D078E5"/>
    <w:rsid w:val="00D1510B"/>
    <w:rsid w:val="00D246A7"/>
    <w:rsid w:val="00D31C36"/>
    <w:rsid w:val="00D36D00"/>
    <w:rsid w:val="00D373CF"/>
    <w:rsid w:val="00D47F4B"/>
    <w:rsid w:val="00D51EB7"/>
    <w:rsid w:val="00D52282"/>
    <w:rsid w:val="00D60B36"/>
    <w:rsid w:val="00D60E1D"/>
    <w:rsid w:val="00D64D2F"/>
    <w:rsid w:val="00D66225"/>
    <w:rsid w:val="00D7456E"/>
    <w:rsid w:val="00D80D7C"/>
    <w:rsid w:val="00DA57C1"/>
    <w:rsid w:val="00DB08A0"/>
    <w:rsid w:val="00DB48C3"/>
    <w:rsid w:val="00DC176A"/>
    <w:rsid w:val="00DD2D35"/>
    <w:rsid w:val="00DD31B4"/>
    <w:rsid w:val="00DD32A5"/>
    <w:rsid w:val="00DD3423"/>
    <w:rsid w:val="00DD6073"/>
    <w:rsid w:val="00DE2625"/>
    <w:rsid w:val="00DE32AC"/>
    <w:rsid w:val="00DE608B"/>
    <w:rsid w:val="00E23A13"/>
    <w:rsid w:val="00E24497"/>
    <w:rsid w:val="00E41FCD"/>
    <w:rsid w:val="00E44AE1"/>
    <w:rsid w:val="00E4642D"/>
    <w:rsid w:val="00E6009E"/>
    <w:rsid w:val="00E62EE3"/>
    <w:rsid w:val="00E819C9"/>
    <w:rsid w:val="00E974E0"/>
    <w:rsid w:val="00EA0E32"/>
    <w:rsid w:val="00EA7263"/>
    <w:rsid w:val="00EB7C03"/>
    <w:rsid w:val="00EC2F44"/>
    <w:rsid w:val="00ED0A42"/>
    <w:rsid w:val="00ED47C6"/>
    <w:rsid w:val="00ED66DA"/>
    <w:rsid w:val="00EE5721"/>
    <w:rsid w:val="00EE6CEA"/>
    <w:rsid w:val="00EF236D"/>
    <w:rsid w:val="00F103B2"/>
    <w:rsid w:val="00F139F9"/>
    <w:rsid w:val="00F2546E"/>
    <w:rsid w:val="00F315A4"/>
    <w:rsid w:val="00F402A4"/>
    <w:rsid w:val="00F434D2"/>
    <w:rsid w:val="00F52FA8"/>
    <w:rsid w:val="00F53DAA"/>
    <w:rsid w:val="00F64B5B"/>
    <w:rsid w:val="00F6796A"/>
    <w:rsid w:val="00F70649"/>
    <w:rsid w:val="00F72FA8"/>
    <w:rsid w:val="00F8119E"/>
    <w:rsid w:val="00F83A54"/>
    <w:rsid w:val="00F86019"/>
    <w:rsid w:val="00F947E4"/>
    <w:rsid w:val="00F96A84"/>
    <w:rsid w:val="00FC1F5A"/>
    <w:rsid w:val="00FC3E6A"/>
    <w:rsid w:val="00FD3F97"/>
    <w:rsid w:val="00FD4F01"/>
    <w:rsid w:val="00FD6918"/>
    <w:rsid w:val="00FD77A7"/>
    <w:rsid w:val="00FE7C2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60EA3"/>
    <w:rPr>
      <w:lang w:val="en-US"/>
    </w:rPr>
  </w:style>
  <w:style w:type="paragraph" w:styleId="Heading1">
    <w:name w:val="heading 1"/>
    <w:basedOn w:val="Normal"/>
    <w:next w:val="Normal"/>
    <w:link w:val="Heading1Char"/>
    <w:uiPriority w:val="9"/>
    <w:qFormat/>
    <w:rsid w:val="00216387"/>
    <w:pPr>
      <w:keepNext/>
      <w:keepLines/>
      <w:spacing w:before="480" w:after="48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A261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A2616"/>
    <w:rPr>
      <w:rFonts w:asciiTheme="majorHAnsi" w:eastAsiaTheme="majorEastAsia" w:hAnsiTheme="majorHAnsi" w:cstheme="majorBidi"/>
      <w:color w:val="17365D" w:themeColor="text2" w:themeShade="BF"/>
      <w:spacing w:val="5"/>
      <w:kern w:val="28"/>
      <w:sz w:val="52"/>
      <w:szCs w:val="52"/>
      <w:lang w:val="en-US"/>
    </w:rPr>
  </w:style>
  <w:style w:type="character" w:customStyle="1" w:styleId="Heading1Char">
    <w:name w:val="Heading 1 Char"/>
    <w:basedOn w:val="DefaultParagraphFont"/>
    <w:link w:val="Heading1"/>
    <w:uiPriority w:val="9"/>
    <w:rsid w:val="00216387"/>
    <w:rPr>
      <w:rFonts w:asciiTheme="majorHAnsi" w:eastAsiaTheme="majorEastAsia" w:hAnsiTheme="majorHAnsi" w:cstheme="majorBidi"/>
      <w:b/>
      <w:bCs/>
      <w:color w:val="365F91" w:themeColor="accent1" w:themeShade="BF"/>
      <w:sz w:val="28"/>
      <w:szCs w:val="28"/>
      <w:lang w:val="en-US"/>
    </w:rPr>
  </w:style>
  <w:style w:type="table" w:styleId="LightList-Accent5">
    <w:name w:val="Light List Accent 5"/>
    <w:basedOn w:val="TableNormal"/>
    <w:uiPriority w:val="61"/>
    <w:rsid w:val="00216387"/>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Header">
    <w:name w:val="header"/>
    <w:basedOn w:val="Normal"/>
    <w:link w:val="HeaderChar"/>
    <w:uiPriority w:val="99"/>
    <w:semiHidden/>
    <w:unhideWhenUsed/>
    <w:rsid w:val="00FD6918"/>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FD6918"/>
    <w:rPr>
      <w:lang w:val="en-US"/>
    </w:rPr>
  </w:style>
  <w:style w:type="paragraph" w:styleId="Footer">
    <w:name w:val="footer"/>
    <w:basedOn w:val="Normal"/>
    <w:link w:val="FooterChar"/>
    <w:uiPriority w:val="99"/>
    <w:unhideWhenUsed/>
    <w:rsid w:val="00FD6918"/>
    <w:pPr>
      <w:tabs>
        <w:tab w:val="center" w:pos="4513"/>
        <w:tab w:val="right" w:pos="9026"/>
      </w:tabs>
      <w:spacing w:after="0" w:line="240" w:lineRule="auto"/>
    </w:pPr>
  </w:style>
  <w:style w:type="character" w:customStyle="1" w:styleId="FooterChar">
    <w:name w:val="Footer Char"/>
    <w:basedOn w:val="DefaultParagraphFont"/>
    <w:link w:val="Footer"/>
    <w:uiPriority w:val="99"/>
    <w:rsid w:val="00FD6918"/>
    <w:rPr>
      <w:lang w:val="en-US"/>
    </w:rPr>
  </w:style>
  <w:style w:type="paragraph" w:styleId="BalloonText">
    <w:name w:val="Balloon Text"/>
    <w:basedOn w:val="Normal"/>
    <w:link w:val="BalloonTextChar"/>
    <w:uiPriority w:val="99"/>
    <w:semiHidden/>
    <w:unhideWhenUsed/>
    <w:rsid w:val="00932F2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32F2B"/>
    <w:rPr>
      <w:rFonts w:ascii="Tahoma" w:hAnsi="Tahoma" w:cs="Tahoma"/>
      <w:sz w:val="16"/>
      <w:szCs w:val="16"/>
      <w:lang w:val="en-US"/>
    </w:rPr>
  </w:style>
  <w:style w:type="paragraph" w:styleId="ListParagraph">
    <w:name w:val="List Paragraph"/>
    <w:basedOn w:val="Normal"/>
    <w:uiPriority w:val="34"/>
    <w:qFormat/>
    <w:rsid w:val="00276220"/>
    <w:pPr>
      <w:ind w:left="720"/>
      <w:contextualSpacing/>
    </w:pPr>
  </w:style>
  <w:style w:type="paragraph" w:styleId="TOCHeading">
    <w:name w:val="TOC Heading"/>
    <w:basedOn w:val="Heading1"/>
    <w:next w:val="Normal"/>
    <w:uiPriority w:val="39"/>
    <w:semiHidden/>
    <w:unhideWhenUsed/>
    <w:qFormat/>
    <w:rsid w:val="00F139F9"/>
    <w:pPr>
      <w:spacing w:after="0"/>
      <w:outlineLvl w:val="9"/>
    </w:pPr>
  </w:style>
  <w:style w:type="paragraph" w:styleId="TOC1">
    <w:name w:val="toc 1"/>
    <w:basedOn w:val="Normal"/>
    <w:next w:val="Normal"/>
    <w:autoRedefine/>
    <w:uiPriority w:val="39"/>
    <w:unhideWhenUsed/>
    <w:rsid w:val="00F139F9"/>
    <w:pPr>
      <w:spacing w:after="100"/>
    </w:pPr>
  </w:style>
  <w:style w:type="character" w:styleId="Hyperlink">
    <w:name w:val="Hyperlink"/>
    <w:basedOn w:val="DefaultParagraphFont"/>
    <w:uiPriority w:val="99"/>
    <w:unhideWhenUsed/>
    <w:rsid w:val="00F139F9"/>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798036051">
      <w:bodyDiv w:val="1"/>
      <w:marLeft w:val="0"/>
      <w:marRight w:val="0"/>
      <w:marTop w:val="0"/>
      <w:marBottom w:val="0"/>
      <w:divBdr>
        <w:top w:val="none" w:sz="0" w:space="0" w:color="auto"/>
        <w:left w:val="none" w:sz="0" w:space="0" w:color="auto"/>
        <w:bottom w:val="none" w:sz="0" w:space="0" w:color="auto"/>
        <w:right w:val="none" w:sz="0" w:space="0" w:color="auto"/>
      </w:divBdr>
    </w:div>
    <w:div w:id="1490748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emf"/><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emf"/><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B933779-0AA9-48A4-9AC1-5383863BB1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1923</TotalTime>
  <Pages>1</Pages>
  <Words>3288</Words>
  <Characters>18743</Characters>
  <Application>Microsoft Office Word</Application>
  <DocSecurity>0</DocSecurity>
  <Lines>156</Lines>
  <Paragraphs>43</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21988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daniel</dc:creator>
  <cp:lastModifiedBy>YUDA</cp:lastModifiedBy>
  <cp:revision>139</cp:revision>
  <dcterms:created xsi:type="dcterms:W3CDTF">2011-05-23T05:44:00Z</dcterms:created>
  <dcterms:modified xsi:type="dcterms:W3CDTF">2012-02-08T14:18:00Z</dcterms:modified>
</cp:coreProperties>
</file>