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160" w:line="480" w:lineRule="auto"/>
        <w:ind w:left="2720" w:right="280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Casos de Prueba</w:t>
      </w:r>
    </w:p>
    <w:p w:rsidR="00000000" w:rsidDel="00000000" w:rsidP="00000000" w:rsidRDefault="00000000" w:rsidRPr="00000000" w14:paraId="00000002">
      <w:pPr>
        <w:spacing w:before="160" w:line="480" w:lineRule="auto"/>
        <w:ind w:right="2800"/>
        <w:rPr>
          <w:b w:val="1"/>
          <w:sz w:val="32"/>
          <w:szCs w:val="32"/>
          <w:u w:val="single"/>
        </w:rPr>
      </w:pPr>
      <w:r w:rsidDel="00000000" w:rsidR="00000000" w:rsidRPr="00000000">
        <w:rPr>
          <w:color w:val="3e3e3e"/>
          <w:u w:val="single"/>
          <w:rtl w:val="0"/>
        </w:rPr>
        <w:t xml:space="preserve">Force Gym Management System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3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1680"/>
        <w:gridCol w:w="2580"/>
        <w:gridCol w:w="1770"/>
        <w:gridCol w:w="1380"/>
        <w:tblGridChange w:id="0">
          <w:tblGrid>
            <w:gridCol w:w="1950"/>
            <w:gridCol w:w="1680"/>
            <w:gridCol w:w="2580"/>
            <w:gridCol w:w="1770"/>
            <w:gridCol w:w="1380"/>
          </w:tblGrid>
        </w:tblGridChange>
      </w:tblGrid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Prueba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FOR- 582.1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Colores de hover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1.Pasar el cursor sobre los botones.</w:t>
              <w:br w:type="textWrapping"/>
              <w:t xml:space="preserve">2.</w:t>
              <w:tab/>
              <w:t xml:space="preserve">Validar que se muestre la descripción emergente.</w:t>
            </w:r>
          </w:p>
          <w:p w:rsidR="00000000" w:rsidDel="00000000" w:rsidP="00000000" w:rsidRDefault="00000000" w:rsidRPr="00000000" w14:paraId="0000000B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muestra la descripción al hacer hover en los botones.</w:t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FOR- 586.1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Probar modal de ver mas detalles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1.Hacer clic en "Ver más información".</w:t>
              <w:br w:type="textWrapping"/>
              <w:t xml:space="preserve">2.</w:t>
              <w:tab/>
              <w:t xml:space="preserve">Verificar que solo se abra una modal.</w:t>
              <w:br w:type="textWrapping"/>
              <w:t xml:space="preserve">3.</w:t>
              <w:tab/>
              <w:t xml:space="preserve">Validar que la modal no se mueva de manera inesperada.</w:t>
            </w:r>
          </w:p>
          <w:p w:rsidR="00000000" w:rsidDel="00000000" w:rsidP="00000000" w:rsidRDefault="00000000" w:rsidRPr="00000000" w14:paraId="00000012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 modal abre una sola vez y no se mueve de manera incorrecta.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FOR- 590.1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Revisar validacion de 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1.Intentar registrar una entrada con fecha futura.</w:t>
              <w:br w:type="textWrapping"/>
              <w:t xml:space="preserve">2.</w:t>
              <w:tab/>
              <w:t xml:space="preserve">Verificar que el sistema bloquee la acción.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con fecha futura imposibilitado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FOR- 594.1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Bug 1 dia mas en 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1.Agregar cliente</w:t>
              <w:br w:type="textWrapping"/>
              <w:t xml:space="preserve">2.Agregar fecha de registro</w:t>
              <w:br w:type="textWrapping"/>
              <w:t xml:space="preserve">3.Revisar que se guarde correctamente</w:t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guarda la fecha de registro correctamente</w:t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FOR- 598.1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Tabla bug visual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0"/>
                <w:numId w:val="35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Iniciar sesión.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Dirigirse a cualquiera de las vistas CRUD.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5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Aumentar el tamaño de la tabla a 10 o más registros.</w:t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 cualquiera de las tablas sin ningún bug visual.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FOR- 601.1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Fecha de registro precargada en formulario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login.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Ir a vista Cliente.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Presionar en Editar a cualquiera de los registros.</w:t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 que la fecha de registro se haya precargado en el input del formulario que corresponde.</w:t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FOR-606.1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240" w:line="327" w:lineRule="auto"/>
              <w:ind w:left="-120" w:right="120" w:firstLine="0"/>
              <w:rPr/>
            </w:pPr>
            <w:r w:rsidDel="00000000" w:rsidR="00000000" w:rsidRPr="00000000">
              <w:rPr>
                <w:rtl w:val="0"/>
              </w:rPr>
              <w:t xml:space="preserve">Barra de navegación visualmente correcta</w:t>
            </w:r>
          </w:p>
          <w:p w:rsidR="00000000" w:rsidDel="00000000" w:rsidP="00000000" w:rsidRDefault="00000000" w:rsidRPr="00000000" w14:paraId="00000037">
            <w:pPr>
              <w:spacing w:after="240" w:lineRule="auto"/>
              <w:ind w:left="-120" w:right="1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0"/>
                <w:numId w:val="47"/>
              </w:numPr>
              <w:ind w:left="600" w:hanging="360"/>
              <w:rPr/>
            </w:pPr>
            <w:r w:rsidDel="00000000" w:rsidR="00000000" w:rsidRPr="00000000">
              <w:rPr>
                <w:rtl w:val="0"/>
              </w:rPr>
              <w:t xml:space="preserve">Hacer login.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7"/>
              </w:numPr>
              <w:spacing w:after="360" w:lineRule="auto"/>
              <w:ind w:left="600" w:hanging="360"/>
              <w:rPr/>
            </w:pPr>
            <w:r w:rsidDel="00000000" w:rsidR="00000000" w:rsidRPr="00000000">
              <w:rPr>
                <w:rtl w:val="0"/>
              </w:rPr>
              <w:t xml:space="preserve">Abrir la barra de navegación.</w:t>
            </w:r>
          </w:p>
          <w:p w:rsidR="00000000" w:rsidDel="00000000" w:rsidP="00000000" w:rsidRDefault="00000000" w:rsidRPr="00000000" w14:paraId="0000003B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Visualizar una barra de navegación bien diseñada, todas las opciones del mismo tamaño, el cual debe ser ni muy grande ni muy pequeño.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FOR-607.1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Ver usuario logueado en la barra de navegación.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numPr>
                <w:ilvl w:val="0"/>
                <w:numId w:val="18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login.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8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Abrir la barra de navegación.</w:t>
            </w:r>
          </w:p>
          <w:p w:rsidR="00000000" w:rsidDel="00000000" w:rsidP="00000000" w:rsidRDefault="00000000" w:rsidRPr="00000000" w14:paraId="00000042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 de manera clara y correcta el nombre del usuario que se ha logueado en la aplicación.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FOR-609.1</w:t>
            </w:r>
          </w:p>
          <w:p w:rsidR="00000000" w:rsidDel="00000000" w:rsidP="00000000" w:rsidRDefault="00000000" w:rsidRPr="00000000" w14:paraId="00000046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Ver CRC antes de los montos en documentos exportados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numPr>
                <w:ilvl w:val="0"/>
                <w:numId w:val="24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login.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Entrar a cualquiera de las vistas CRUD que tenga opción de exportar info y cuyos datos incluya montos.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Descargar la información en alguno de los formatos, PDF o Excel.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4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Abrir el documento descargado.</w:t>
            </w:r>
          </w:p>
          <w:p w:rsidR="00000000" w:rsidDel="00000000" w:rsidP="00000000" w:rsidRDefault="00000000" w:rsidRPr="00000000" w14:paraId="0000004C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 CRC antes de las cifras que se refieren a montos.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FOR-612.1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No mostrar datos vacíos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numPr>
                <w:ilvl w:val="0"/>
                <w:numId w:val="28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login.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8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Entrar a cualquiera de las vistas CRUD.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ver en ningún momento (tablas, ver más información, documentos exportados) información en blanco. Ejemplo:</w:t>
            </w:r>
          </w:p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 Contacto de emergencia: 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FOR-610.1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Funcionalidad para eliminar filtros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numPr>
                <w:ilvl w:val="0"/>
                <w:numId w:val="10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login.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Abrir cualquiera de los módulos CRUD.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Abrir el modal de Filtrar.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Añadir filtros.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0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Presionar botón de Eliminar todo.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Que se reinicien los filtros de la tabla, debería verse igual que al entrar a la vista por primera vez.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FOR-614.1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Hover botón de restaurar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numPr>
                <w:ilvl w:val="0"/>
                <w:numId w:val="41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login. 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4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Abrir cualquiera de las vistas CRUD.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4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Filtrar por registros inactivos. 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41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hover en botón de restaurar en alguno de los registros. </w:t>
            </w:r>
          </w:p>
          <w:p w:rsidR="00000000" w:rsidDel="00000000" w:rsidP="00000000" w:rsidRDefault="00000000" w:rsidRPr="00000000" w14:paraId="00000065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Observar el mismo hover de los otros botones de Acciones de las tablas.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FOR-615.1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Optimización de imágenes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numPr>
                <w:ilvl w:val="0"/>
                <w:numId w:val="27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Ir a alguna de las vistas que cargue imágenes.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27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Abrir el apartado de Network en la consola de desarrollador del browser.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Que cargue cada imagen en menos de 10ms estando en local.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FOR-616.1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Ver foto del equipo de trabajo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numPr>
                <w:ilvl w:val="0"/>
                <w:numId w:val="33"/>
              </w:num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Ir a la vista de 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 foto del equipo de trabajo del gimnasio a un costado del formulario de login.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FOR-617.1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Formularios por pasos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numPr>
                <w:ilvl w:val="0"/>
                <w:numId w:val="11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login.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Dirigirse a vista de Clientes o Usuarios.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1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Presionar en Añadir.</w:t>
            </w:r>
          </w:p>
          <w:p w:rsidR="00000000" w:rsidDel="00000000" w:rsidP="00000000" w:rsidRDefault="00000000" w:rsidRPr="00000000" w14:paraId="00000078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 un modal que consista en un formulario con múltiples pasos el cual tenga los mismos campos que antes, pero divididos justamente en pasos.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FOR- 749.1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Funcionamiento de inputs numéricos sin afectar scroll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numPr>
                <w:ilvl w:val="0"/>
                <w:numId w:val="5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Entrar a formulario que contenga inputs numéricos.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Marcar algún input numérico.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5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scroll.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Lograr hacer scroll en la pantalla sin que se modifique el dato del input numérico.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FOR- 750.1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Ver el mismo color en el fondo de ícono Dashboard en sidebar y que no esté marcado siempre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numPr>
                <w:ilvl w:val="0"/>
                <w:numId w:val="3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login.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3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click en el ícono de Dashboard en el sidebar.</w:t>
            </w:r>
          </w:p>
          <w:p w:rsidR="00000000" w:rsidDel="00000000" w:rsidP="00000000" w:rsidRDefault="00000000" w:rsidRPr="00000000" w14:paraId="00000086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 el mismo color en todos los íconos del sidebar al hacer hover y que no siempre esté el color del ícono Dashboard marcado.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FOR- 751.1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Destacar ícono en el sidebar del módulo que esté activo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numPr>
                <w:ilvl w:val="0"/>
                <w:numId w:val="29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login.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29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Navegar hacia cualquier vista del sidebar.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 que los íconos del sidebar van cambiando su color, siendo que siempre tiene que haber sólo 1 destacado y que sea el de la vista activa.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FOR- 753.1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Ver sólo 1 modal en caso de cierre de sesión por tiempo límite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numPr>
                <w:ilvl w:val="0"/>
                <w:numId w:val="54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login.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5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Esperar durante el tiempo que sea necesario para que la sesión se cierre.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54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Que se haga logout automático.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 sólo 1 modal que informe que se cerró la sesión por tiempo límite.</w:t>
            </w:r>
          </w:p>
          <w:p w:rsidR="00000000" w:rsidDel="00000000" w:rsidP="00000000" w:rsidRDefault="00000000" w:rsidRPr="00000000" w14:paraId="000000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FOR- 746.1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Crear registro de Ejercicio nuevo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numPr>
                <w:ilvl w:val="0"/>
                <w:numId w:val="8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login.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Dirigirse al módulo de Ejercicios.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Dar click en Crear registro.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Llenar los datos del formulario.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8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Darle click en Guardar.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Recibir confirmación de que se creó el registro y confirmarlo al verlo en la tabla.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FOR- 746.2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Validaciones para crear Ejercicio nuevo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numPr>
                <w:ilvl w:val="0"/>
                <w:numId w:val="45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login.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4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Dirigirse al módulo de Ejercicios.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4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Dar click en Crear registro.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4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Llenar los datos del formulario con datos no correctos.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45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Darle click en Guardar.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 mensajes de error ya sea en el formulario o en alerta de sweetalert.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FOR- 752.1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Mostrar los ejercicios en la tabla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numPr>
                <w:ilvl w:val="0"/>
                <w:numId w:val="17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login.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1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Dirigirse al módulo de Ejercicios.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17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 los datos de la tabla.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 la tabla con datos de Ejercicios creados anteriormente.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FOR- 754.1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Eliminar correctamente registros de Ejercicios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numPr>
                <w:ilvl w:val="0"/>
                <w:numId w:val="49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login.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4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Dirigirse al módulo de Ejercicios.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49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click en Eliminar algún registro.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Recibir mensaje de confirmación y en caso de aceptar que se elimine el registro.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FOR- 755.1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Actualizar registro de Ejercicio nuevo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numPr>
                <w:ilvl w:val="0"/>
                <w:numId w:val="48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login.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4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Dirigirse al módulo de Ejercicios.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4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Dar click en Crear registro.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4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Llenar los datos del formulario.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48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Darle click en Guardar.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Recibir confirmación de que se actualizó el registro y confirmarlo al verlo en la tabla.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FOR- 755.2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Validaciones para actualizar Ejercicio nuevo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numPr>
                <w:ilvl w:val="0"/>
                <w:numId w:val="40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login.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4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Dirigirse al módulo de Ejercicios.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4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Dar clic en Crear registro.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4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Llenar los datos del formulario de forma incorrecta.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40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Darle click en Guardar.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 mensajes de error ya sea en el formulario o en alerta de sweetalert.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FOR-701.1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Ver más información de Ejercicios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numPr>
                <w:ilvl w:val="0"/>
                <w:numId w:val="1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Iniciar sesión como administrador.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Ir al módulo de Ejercicios.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Presionar el botón de "Ver más información" en algún ejercicio.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1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Observar el contenido desplegado.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muestra correctamente toda la información del ejercicio seleccionado.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FOR-702.1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Añadir icono de Ejercicios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numPr>
                <w:ilvl w:val="0"/>
                <w:numId w:val="56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Iniciar sesión.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56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Verificar en el sidebar del sistema o el módulo que tenga el ícono de Ejercicios.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visualiza un ícono representativo del módulo de Ejercicios.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FOR-703.1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Validaciones en campos de Ejercicios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numPr>
                <w:ilvl w:val="0"/>
                <w:numId w:val="23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Ir al formulario para crear o editar un ejercicio.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2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Dejar campos requeridos vacíos o con datos inválidos.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23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Presionar "Guardar".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muestran mensajes de validación indicando los errores en los campos.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FOR-704.1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Visualizar la vista del módulo Ejercicios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numPr>
                <w:ilvl w:val="0"/>
                <w:numId w:val="50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Iniciar sesión.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5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Acceder al módulo de Ejercicios desde el menú lateral.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50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Observar la vista cargada.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carga correctamente la vista de Ejercicios con su respectiva tabla y funcionalidades.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FOR-705.1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Uso del componente Filtrar en Ejercicios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numPr>
                <w:ilvl w:val="0"/>
                <w:numId w:val="25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Entrar al módulo de Ejercicios.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2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Abrir el modal de filtro.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25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Aplicar filtros por nombre, tipo, categoría, etc.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 tabla se actualiza mostrando solo los ejercicios que cumplen con los filtros aplicados.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FOR-706.1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Validación de campos obligatorios en Ejercicios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numPr>
                <w:ilvl w:val="0"/>
                <w:numId w:val="52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Ir al formulario para agregar un nuevo ejercicio.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5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Dejar campos obligatorios vacíos.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52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Intentar guardar.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impide guardar y muestra mensajes de error correspondientes.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FOR-707.1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Ver dashboards separados en Ingresos y Gastos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numPr>
                <w:ilvl w:val="0"/>
                <w:numId w:val="37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Ingresar al módulo de Ingresos Económicos.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3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Observar el dashboard de gráficos.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37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Repetir en el módulo de Gastos Económicos.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Los dashboards de ingresos y gastos aparecen en recuadros separados para mejor visualizacion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FOR-708.1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 Cargar listas de clientes que faltan de no notificar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numPr>
                <w:ilvl w:val="0"/>
                <w:numId w:val="4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Cargar listas de clientes para notificar.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4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Las listas de clientes deben incluir sólo clientes que faltan por notificar.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Las listas de clientes deben incluir sólo clientes que faltan por notificar.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FOR-709.1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 Fecha de vencimiento de membresía manipulada correctamente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numPr>
                <w:ilvl w:val="0"/>
                <w:numId w:val="34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Crear un ingreso nuevo de un cliente.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34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Actualizar un ingreso de un cliente.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La fecha de expiración sólo se actualiza cuando se habla del ingreso más reciente de ese cliente.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FOR-710.1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Generar solo una notificación de cumpleaños/aniversario por 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numPr>
                <w:ilvl w:val="0"/>
                <w:numId w:val="9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Registrar cliente con fecha de nacimiento o aniversario.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Ejecutar del SP de notificaciones.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9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Intentar generar nuevamente la notificación en el mismo año.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Solo se genera una notificación por tipo por cliente al año.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4c2f4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FOR-783.1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spacing w:after="240" w:befor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Carga de emojis junto a mensajes para envío de notificaciones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numPr>
                <w:ilvl w:val="0"/>
                <w:numId w:val="14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Ir a la sección de plantillas de notificación.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1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Crear una nueva plantilla o editar una existente.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14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Escribir el mensaje e insertar uno o más emojis desde el selector.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 plantilla se guarda correctamente con los emojis visibles en el mensaje. Los emojis también se muestran correctamente al enviarse la notificación.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4c2f4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FOR-784.1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Revisar modelo de medidas y eliminar atributos innecesarios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numPr>
                <w:ilvl w:val="0"/>
                <w:numId w:val="44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 el modelo de medidas actual (tbMeasure).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4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Confirmar que los atributos innecesarios han sido eliminados.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4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Intentar registrar una nueva medida y verificar funcionamiento.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44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Probar modificación de medida existente.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Los atributos eliminados ya no aparecen en el modelo ni en formularios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4c2f4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FOR-785.1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edición de usuarios no debería pedir la contraseña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numPr>
                <w:ilvl w:val="0"/>
                <w:numId w:val="7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Ir a la sección de gestión de usuarios.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Seleccionar un usuario existente y presionar "Editar".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Verificar que el campo de contraseña no aparezca.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Guardar</w:t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7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Que no actualice la contraseña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formulario permite editar sin requerir ni mostrar el campo contraseña. Los cambios se guardan correctamente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4c2f4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FOR-.799.1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Crear nuevo tipo de actividad con múltiples tipos de cliente y tarifas diferentes</w:t>
            </w:r>
          </w:p>
          <w:p w:rsidR="00000000" w:rsidDel="00000000" w:rsidP="00000000" w:rsidRDefault="00000000" w:rsidRPr="00000000" w14:paraId="00000127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Ingresar al módulo de creación de tipo de actividad.</w:t>
            </w:r>
          </w:p>
          <w:p w:rsidR="00000000" w:rsidDel="00000000" w:rsidP="00000000" w:rsidRDefault="00000000" w:rsidRPr="00000000" w14:paraId="000001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Escribir un nombre para el nuevo tipo de actividad.</w:t>
            </w:r>
          </w:p>
          <w:p w:rsidR="00000000" w:rsidDel="00000000" w:rsidP="00000000" w:rsidRDefault="00000000" w:rsidRPr="00000000" w14:paraId="000001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 Seleccionar un tipo de cliente.</w:t>
            </w:r>
          </w:p>
          <w:p w:rsidR="00000000" w:rsidDel="00000000" w:rsidP="00000000" w:rsidRDefault="00000000" w:rsidRPr="00000000" w14:paraId="000001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 Asignar una tarifa.</w:t>
            </w:r>
          </w:p>
          <w:p w:rsidR="00000000" w:rsidDel="00000000" w:rsidP="00000000" w:rsidRDefault="00000000" w:rsidRPr="00000000" w14:paraId="000001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 Hacer clic en “Agregar nueva tarifa” o similar.</w:t>
            </w:r>
          </w:p>
          <w:p w:rsidR="00000000" w:rsidDel="00000000" w:rsidP="00000000" w:rsidRDefault="00000000" w:rsidRPr="00000000" w14:paraId="000001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6. Seleccionar otro tipo de cliente.</w:t>
            </w:r>
          </w:p>
          <w:p w:rsidR="00000000" w:rsidDel="00000000" w:rsidP="00000000" w:rsidRDefault="00000000" w:rsidRPr="00000000" w14:paraId="000001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7. Asignar una tarifa diferente.</w:t>
            </w:r>
          </w:p>
          <w:p w:rsidR="00000000" w:rsidDel="00000000" w:rsidP="00000000" w:rsidRDefault="00000000" w:rsidRPr="00000000" w14:paraId="000001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8. Repetir según sea necesario.</w:t>
            </w:r>
          </w:p>
          <w:p w:rsidR="00000000" w:rsidDel="00000000" w:rsidP="00000000" w:rsidRDefault="00000000" w:rsidRPr="00000000" w14:paraId="000001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9. Guardar.</w:t>
            </w:r>
          </w:p>
          <w:p w:rsidR="00000000" w:rsidDel="00000000" w:rsidP="00000000" w:rsidRDefault="00000000" w:rsidRPr="00000000" w14:paraId="00000131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guarda el tipo de actividad con cada tipo de cliente y su tarifa específica correctamente relacionadas.</w:t>
            </w:r>
          </w:p>
          <w:p w:rsidR="00000000" w:rsidDel="00000000" w:rsidP="00000000" w:rsidRDefault="00000000" w:rsidRPr="00000000" w14:paraId="000001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4c2f4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FOR-.798.1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Persistencia lógica de tipo de actividad con relación cliente-tarifa</w:t>
            </w:r>
          </w:p>
          <w:p w:rsidR="00000000" w:rsidDel="00000000" w:rsidP="00000000" w:rsidRDefault="00000000" w:rsidRPr="00000000" w14:paraId="000001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numPr>
                <w:ilvl w:val="0"/>
                <w:numId w:val="16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Enviar una solicitud POST al endpoint correspondiente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1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2. Verificar que el backend responda con código HTTP 201 (Creado) y que devuelva el objeto creado con sus relaciones.</w:t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16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3. Consultar la base de datos (por ejemplo, con un SELECT JOIN) para verificar que:</w:t>
            </w:r>
          </w:p>
          <w:p w:rsidR="00000000" w:rsidDel="00000000" w:rsidP="00000000" w:rsidRDefault="00000000" w:rsidRPr="00000000" w14:paraId="000001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creó un nuevo registro en la tabla</w:t>
            </w:r>
          </w:p>
          <w:p w:rsidR="00000000" w:rsidDel="00000000" w:rsidP="00000000" w:rsidRDefault="00000000" w:rsidRPr="00000000" w14:paraId="000001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Existen registros en la tabla intermedia que vinculan el ID de la actividad con los ID de tipo de cliente y su respectiva tarifa.</w:t>
            </w:r>
          </w:p>
          <w:p w:rsidR="00000000" w:rsidDel="00000000" w:rsidP="00000000" w:rsidRDefault="00000000" w:rsidRPr="00000000" w14:paraId="0000013D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tipo de actividad se crea correctamente.</w:t>
            </w:r>
          </w:p>
          <w:p w:rsidR="00000000" w:rsidDel="00000000" w:rsidP="00000000" w:rsidRDefault="00000000" w:rsidRPr="00000000" w14:paraId="000001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Las relaciones con los tipos de cliente y tarifas asociadas se guardan en la base de datos con consistencia.</w:t>
            </w:r>
          </w:p>
          <w:p w:rsidR="00000000" w:rsidDel="00000000" w:rsidP="00000000" w:rsidRDefault="00000000" w:rsidRPr="00000000" w14:paraId="000001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hay duplicaciones ni relaciones faltantes.</w:t>
            </w:r>
          </w:p>
          <w:p w:rsidR="00000000" w:rsidDel="00000000" w:rsidP="00000000" w:rsidRDefault="00000000" w:rsidRPr="00000000" w14:paraId="000001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4c2f4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FOR-787.1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Crear Tipo de clientes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numPr>
                <w:ilvl w:val="0"/>
                <w:numId w:val="53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Ir a la vista de tipo de cliente.</w:t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5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Presionar “Nuevo” e intentar guardar con campos vacíos.</w:t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5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Rellenar los campos correctamente y guardar.</w:t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53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Verificar mensaje de éxito y aparición en la tabla.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guarda correctamente cuando hay datos válidos.</w:t>
            </w:r>
          </w:p>
          <w:p w:rsidR="00000000" w:rsidDel="00000000" w:rsidP="00000000" w:rsidRDefault="00000000" w:rsidRPr="00000000" w14:paraId="000001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muestra mensaje de éxito o error.</w:t>
            </w:r>
          </w:p>
          <w:p w:rsidR="00000000" w:rsidDel="00000000" w:rsidP="00000000" w:rsidRDefault="00000000" w:rsidRPr="00000000" w14:paraId="000001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FOR-788.1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Leer Tipo de clientes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numPr>
                <w:ilvl w:val="0"/>
                <w:numId w:val="32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Ingresar al módulo de tipo de cliente.</w:t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3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 la lista de tipos existentes.</w:t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3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Aplicar filtros y verificar resultados.</w:t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32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Seleccionar un tipo y ver detalles.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actualiza la tabla con los filtros aplicados y se muestra correctamente el detalle al seleccionar un tipo.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FOR-789.1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Eliminar Tipo de clientes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numPr>
                <w:ilvl w:val="0"/>
                <w:numId w:val="20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Ir a la tabla de tipo de cliente.</w:t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2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clic en eliminar para un registro.</w:t>
            </w:r>
          </w:p>
          <w:p w:rsidR="00000000" w:rsidDel="00000000" w:rsidP="00000000" w:rsidRDefault="00000000" w:rsidRPr="00000000" w14:paraId="00000159">
            <w:pPr>
              <w:numPr>
                <w:ilvl w:val="0"/>
                <w:numId w:val="2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Confirmar eliminación en el modal.</w:t>
            </w:r>
          </w:p>
          <w:p w:rsidR="00000000" w:rsidDel="00000000" w:rsidP="00000000" w:rsidRDefault="00000000" w:rsidRPr="00000000" w14:paraId="0000015A">
            <w:pPr>
              <w:numPr>
                <w:ilvl w:val="0"/>
                <w:numId w:val="20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Verificar que desaparece y se muestra mensaje.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Tipo de cliente eliminado correctamente y se muestra mensaje de éxito o error.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FOR-790.1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Tipo de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numPr>
                <w:ilvl w:val="0"/>
                <w:numId w:val="46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Presionar editar en un tipo de cliente.</w:t>
            </w:r>
          </w:p>
          <w:p w:rsidR="00000000" w:rsidDel="00000000" w:rsidP="00000000" w:rsidRDefault="00000000" w:rsidRPr="00000000" w14:paraId="00000160">
            <w:pPr>
              <w:numPr>
                <w:ilvl w:val="0"/>
                <w:numId w:val="4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Cambiar información válida y guardar.</w:t>
            </w:r>
          </w:p>
          <w:p w:rsidR="00000000" w:rsidDel="00000000" w:rsidP="00000000" w:rsidRDefault="00000000" w:rsidRPr="00000000" w14:paraId="00000161">
            <w:pPr>
              <w:numPr>
                <w:ilvl w:val="0"/>
                <w:numId w:val="4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Verificar cambios reflejados en la tabla.</w:t>
            </w:r>
          </w:p>
          <w:p w:rsidR="00000000" w:rsidDel="00000000" w:rsidP="00000000" w:rsidRDefault="00000000" w:rsidRPr="00000000" w14:paraId="00000162">
            <w:pPr>
              <w:numPr>
                <w:ilvl w:val="0"/>
                <w:numId w:val="46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Probar con datos inválidos.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guardan correctamente los cambios válidos, y se bloquean los inválidos con mensajes claros.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FOR-791.1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 más información de Tipo de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numPr>
                <w:ilvl w:val="0"/>
                <w:numId w:val="38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 la tabla, seleccionar un tipo de cliente.</w:t>
            </w:r>
          </w:p>
          <w:p w:rsidR="00000000" w:rsidDel="00000000" w:rsidP="00000000" w:rsidRDefault="00000000" w:rsidRPr="00000000" w14:paraId="00000168">
            <w:pPr>
              <w:numPr>
                <w:ilvl w:val="0"/>
                <w:numId w:val="3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 debe abrir un modal con todos sus detalles.</w:t>
            </w:r>
          </w:p>
          <w:p w:rsidR="00000000" w:rsidDel="00000000" w:rsidP="00000000" w:rsidRDefault="00000000" w:rsidRPr="00000000" w14:paraId="00000169">
            <w:pPr>
              <w:numPr>
                <w:ilvl w:val="0"/>
                <w:numId w:val="38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Verificar cómo se muestran datos nulos.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muestra modal con información clara. Los datos nulos muestran guión o “No disponible”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FOR-792.1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Añadir icono de Tipo de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numPr>
                <w:ilvl w:val="0"/>
                <w:numId w:val="6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Añadir ícono representativo al módulo tipo de cliente.</w:t>
            </w:r>
          </w:p>
          <w:p w:rsidR="00000000" w:rsidDel="00000000" w:rsidP="00000000" w:rsidRDefault="00000000" w:rsidRPr="00000000" w14:paraId="0000016F">
            <w:pPr>
              <w:numPr>
                <w:ilvl w:val="0"/>
                <w:numId w:val="6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Verificar su visualización en la barra de navegación.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ícono se visualiza correctamente y es coherente con el módulo.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FOR-793.1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Revisar validaciones de Tipo de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numPr>
                <w:ilvl w:val="0"/>
                <w:numId w:val="22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Probar guardar un tipo de cliente con campos vacíos o inválidos.</w:t>
            </w:r>
          </w:p>
          <w:p w:rsidR="00000000" w:rsidDel="00000000" w:rsidP="00000000" w:rsidRDefault="00000000" w:rsidRPr="00000000" w14:paraId="00000175">
            <w:pPr>
              <w:numPr>
                <w:ilvl w:val="0"/>
                <w:numId w:val="22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Intentar guardar.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bloquea los envíos inválidos y muestra mensajes claros.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9cb9c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FOR-794.1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Crear vista del módulo Tipo de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numPr>
                <w:ilvl w:val="0"/>
                <w:numId w:val="36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Ir al menú y acceder al módulo de tipo de cliente.</w:t>
            </w:r>
          </w:p>
          <w:p w:rsidR="00000000" w:rsidDel="00000000" w:rsidP="00000000" w:rsidRDefault="00000000" w:rsidRPr="00000000" w14:paraId="0000017B">
            <w:pPr>
              <w:numPr>
                <w:ilvl w:val="0"/>
                <w:numId w:val="3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Verificar que exista una vista principal con tabla.</w:t>
            </w:r>
          </w:p>
          <w:p w:rsidR="00000000" w:rsidDel="00000000" w:rsidP="00000000" w:rsidRDefault="00000000" w:rsidRPr="00000000" w14:paraId="0000017C">
            <w:pPr>
              <w:numPr>
                <w:ilvl w:val="0"/>
                <w:numId w:val="36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Confirmar que se puede acceder al CRUD desde ahí.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 vista carga correctamente y permite acceso al CRUD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9cb9c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FOR-795.1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Crear el componente de Filtrar de Tipo de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numPr>
                <w:ilvl w:val="0"/>
                <w:numId w:val="19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Abrir el componente de filtro.</w:t>
            </w:r>
          </w:p>
          <w:p w:rsidR="00000000" w:rsidDel="00000000" w:rsidP="00000000" w:rsidRDefault="00000000" w:rsidRPr="00000000" w14:paraId="00000182">
            <w:pPr>
              <w:numPr>
                <w:ilvl w:val="0"/>
                <w:numId w:val="1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Aplicar filtros por nombre u otros criterios.</w:t>
            </w:r>
          </w:p>
          <w:p w:rsidR="00000000" w:rsidDel="00000000" w:rsidP="00000000" w:rsidRDefault="00000000" w:rsidRPr="00000000" w14:paraId="00000183">
            <w:pPr>
              <w:numPr>
                <w:ilvl w:val="0"/>
                <w:numId w:val="19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Presionar “Eliminar filtros”.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Los filtros funcionan y se pueden reiniciar correctamente.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9cb9c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FOR-796.1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Validar campos obligatorios al crear/modificar Tipo de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numPr>
                <w:ilvl w:val="0"/>
                <w:numId w:val="30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Ir a crear o modificar tipo de cliente.</w:t>
            </w:r>
          </w:p>
          <w:p w:rsidR="00000000" w:rsidDel="00000000" w:rsidP="00000000" w:rsidRDefault="00000000" w:rsidRPr="00000000" w14:paraId="00000189">
            <w:pPr>
              <w:numPr>
                <w:ilvl w:val="0"/>
                <w:numId w:val="30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Dejar campos obligatorios vacíos y guardar.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impide el guardado y muestra errores claros.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9cb9c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FOR-798.1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Modifica la lógica de las tarifas según el tipo cliente y el tipo de actividad al registrar ingresos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numPr>
                <w:ilvl w:val="0"/>
                <w:numId w:val="51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Ingresar al módulo de ingresos.</w:t>
            </w:r>
          </w:p>
          <w:p w:rsidR="00000000" w:rsidDel="00000000" w:rsidP="00000000" w:rsidRDefault="00000000" w:rsidRPr="00000000" w14:paraId="0000018F">
            <w:pPr>
              <w:numPr>
                <w:ilvl w:val="0"/>
                <w:numId w:val="5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Seleccionar un cliente registrado con su tipo correspondiente.</w:t>
            </w:r>
          </w:p>
          <w:p w:rsidR="00000000" w:rsidDel="00000000" w:rsidP="00000000" w:rsidRDefault="00000000" w:rsidRPr="00000000" w14:paraId="00000190">
            <w:pPr>
              <w:numPr>
                <w:ilvl w:val="0"/>
                <w:numId w:val="5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Seleccionar una actividad determinada.</w:t>
            </w:r>
          </w:p>
          <w:p w:rsidR="00000000" w:rsidDel="00000000" w:rsidP="00000000" w:rsidRDefault="00000000" w:rsidRPr="00000000" w14:paraId="00000191">
            <w:pPr>
              <w:numPr>
                <w:ilvl w:val="0"/>
                <w:numId w:val="5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Observar la tarifa aplicada automáticamente al ingreso.</w:t>
            </w:r>
          </w:p>
          <w:p w:rsidR="00000000" w:rsidDel="00000000" w:rsidP="00000000" w:rsidRDefault="00000000" w:rsidRPr="00000000" w14:paraId="00000192">
            <w:pPr>
              <w:numPr>
                <w:ilvl w:val="0"/>
                <w:numId w:val="51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Confirmar y guardar el ingreso.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 tarifa asignada al ingreso corresponde correctamente al tipo de cliente y a la actividad seleccionada. No se permite continuar si la configuración es inválida.</w:t>
            </w:r>
          </w:p>
          <w:p w:rsidR="00000000" w:rsidDel="00000000" w:rsidP="00000000" w:rsidRDefault="00000000" w:rsidRPr="00000000" w14:paraId="000001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9cb9c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FOR-799.1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puede crear un nuevo tipo de actividad en el que pueda seleccionar el o los tipos de clientes y la tarifa que se le asignará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numPr>
                <w:ilvl w:val="0"/>
                <w:numId w:val="13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Ingresar al módulo de tipos de actividad.</w:t>
            </w:r>
          </w:p>
          <w:p w:rsidR="00000000" w:rsidDel="00000000" w:rsidP="00000000" w:rsidRDefault="00000000" w:rsidRPr="00000000" w14:paraId="00000199">
            <w:pPr>
              <w:numPr>
                <w:ilvl w:val="0"/>
                <w:numId w:val="1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clic en "Nuevo".</w:t>
            </w:r>
          </w:p>
          <w:p w:rsidR="00000000" w:rsidDel="00000000" w:rsidP="00000000" w:rsidRDefault="00000000" w:rsidRPr="00000000" w14:paraId="0000019A">
            <w:pPr>
              <w:numPr>
                <w:ilvl w:val="0"/>
                <w:numId w:val="1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Ingresar nombre del tipo de actividad.</w:t>
            </w:r>
          </w:p>
          <w:p w:rsidR="00000000" w:rsidDel="00000000" w:rsidP="00000000" w:rsidRDefault="00000000" w:rsidRPr="00000000" w14:paraId="0000019B">
            <w:pPr>
              <w:numPr>
                <w:ilvl w:val="0"/>
                <w:numId w:val="1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Seleccionar uno o varios tipos de cliente.</w:t>
            </w:r>
          </w:p>
          <w:p w:rsidR="00000000" w:rsidDel="00000000" w:rsidP="00000000" w:rsidRDefault="00000000" w:rsidRPr="00000000" w14:paraId="0000019C">
            <w:pPr>
              <w:numPr>
                <w:ilvl w:val="0"/>
                <w:numId w:val="1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Asignar una tarifa específica a cada tipo.</w:t>
            </w:r>
          </w:p>
          <w:p w:rsidR="00000000" w:rsidDel="00000000" w:rsidP="00000000" w:rsidRDefault="00000000" w:rsidRPr="00000000" w14:paraId="0000019D">
            <w:pPr>
              <w:numPr>
                <w:ilvl w:val="0"/>
                <w:numId w:val="13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Guardar.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nuevo tipo de actividad queda registrado con éxito y se muestran correctamente los tipos de cliente y tarifas asociadas. Se notifica al usuario con un mensaje de éxito.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9cb9c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FOR-801.1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Crear 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numPr>
                <w:ilvl w:val="0"/>
                <w:numId w:val="39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Ir al módulo de Categor</w:t>
            </w:r>
          </w:p>
          <w:p w:rsidR="00000000" w:rsidDel="00000000" w:rsidP="00000000" w:rsidRDefault="00000000" w:rsidRPr="00000000" w14:paraId="000001A3">
            <w:pPr>
              <w:numPr>
                <w:ilvl w:val="0"/>
                <w:numId w:val="3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clic en "Crear nueva".</w:t>
            </w:r>
          </w:p>
          <w:p w:rsidR="00000000" w:rsidDel="00000000" w:rsidP="00000000" w:rsidRDefault="00000000" w:rsidRPr="00000000" w14:paraId="000001A4">
            <w:pPr>
              <w:numPr>
                <w:ilvl w:val="0"/>
                <w:numId w:val="3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Ingresar nombre y descripción válidos.</w:t>
            </w:r>
          </w:p>
          <w:p w:rsidR="00000000" w:rsidDel="00000000" w:rsidP="00000000" w:rsidRDefault="00000000" w:rsidRPr="00000000" w14:paraId="000001A5">
            <w:pPr>
              <w:numPr>
                <w:ilvl w:val="0"/>
                <w:numId w:val="39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Guardar.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registra la categoría en el sistema, aparece en la tabla, y se muestra un mensaje de éxito. Si los campos están vacíos o inválidos, el sistema bloquea el guardado y muestra errores.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9cb9c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FOR-802.1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Leer 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numPr>
                <w:ilvl w:val="0"/>
                <w:numId w:val="21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Acceder al módulo de Categorías.</w:t>
            </w:r>
          </w:p>
          <w:p w:rsidR="00000000" w:rsidDel="00000000" w:rsidP="00000000" w:rsidRDefault="00000000" w:rsidRPr="00000000" w14:paraId="000001AB">
            <w:pPr>
              <w:numPr>
                <w:ilvl w:val="0"/>
                <w:numId w:val="2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 la lista en la tabla.</w:t>
            </w:r>
          </w:p>
          <w:p w:rsidR="00000000" w:rsidDel="00000000" w:rsidP="00000000" w:rsidRDefault="00000000" w:rsidRPr="00000000" w14:paraId="000001AC">
            <w:pPr>
              <w:numPr>
                <w:ilvl w:val="0"/>
                <w:numId w:val="2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Aplicar filtros o búsqueda por nombre o tipo.</w:t>
            </w:r>
          </w:p>
          <w:p w:rsidR="00000000" w:rsidDel="00000000" w:rsidP="00000000" w:rsidRDefault="00000000" w:rsidRPr="00000000" w14:paraId="000001AD">
            <w:pPr>
              <w:numPr>
                <w:ilvl w:val="0"/>
                <w:numId w:val="21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Seleccionar una categoría para ver detalles.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 tabla muestra todas las categorías disponibles. Los filtros funcionan correctamente y, al no haber registros, se muestra un mensaje informativo. Al seleccionar una, se muestran sus datos.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999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FOR-803.1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Eliminar 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numPr>
                <w:ilvl w:val="0"/>
                <w:numId w:val="26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 la tabla de categorías, hacer clic en el ícono de eliminar.</w:t>
            </w:r>
          </w:p>
          <w:p w:rsidR="00000000" w:rsidDel="00000000" w:rsidP="00000000" w:rsidRDefault="00000000" w:rsidRPr="00000000" w14:paraId="000001B3">
            <w:pPr>
              <w:numPr>
                <w:ilvl w:val="0"/>
                <w:numId w:val="2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Confirmar en el modal emergente.</w:t>
            </w:r>
          </w:p>
          <w:p w:rsidR="00000000" w:rsidDel="00000000" w:rsidP="00000000" w:rsidRDefault="00000000" w:rsidRPr="00000000" w14:paraId="000001B4">
            <w:pPr>
              <w:numPr>
                <w:ilvl w:val="0"/>
                <w:numId w:val="26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Esperar la respuesta del sistema.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 categoría se elimina del sistema y desaparece de la lista. Se muestra un mensaje de éxito. Si ocurre un error, el sistema lo informa con claridad.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999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FOR-804.1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numPr>
                <w:ilvl w:val="0"/>
                <w:numId w:val="43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 la lista de categorías, hacer clic en "Editar".</w:t>
            </w:r>
          </w:p>
          <w:p w:rsidR="00000000" w:rsidDel="00000000" w:rsidP="00000000" w:rsidRDefault="00000000" w:rsidRPr="00000000" w14:paraId="000001BA">
            <w:pPr>
              <w:numPr>
                <w:ilvl w:val="0"/>
                <w:numId w:val="4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Modificar nombre, descripción u otros campos.</w:t>
            </w:r>
          </w:p>
          <w:p w:rsidR="00000000" w:rsidDel="00000000" w:rsidP="00000000" w:rsidRDefault="00000000" w:rsidRPr="00000000" w14:paraId="000001BB">
            <w:pPr>
              <w:numPr>
                <w:ilvl w:val="0"/>
                <w:numId w:val="43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Guardar.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Los cambios se guardan correctamente, se actualiza la tabla y se muestra un mensaje de éxito. Si hay errores, se notifica al usuario con un mensaje claro.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999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FOR-805.1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Añadir icono de 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numPr>
                <w:ilvl w:val="0"/>
                <w:numId w:val="15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Verificar si en el menú de navegación se muestra un ícono para el módulo de Categoría.</w:t>
            </w:r>
          </w:p>
          <w:p w:rsidR="00000000" w:rsidDel="00000000" w:rsidP="00000000" w:rsidRDefault="00000000" w:rsidRPr="00000000" w14:paraId="000001C1">
            <w:pPr>
              <w:numPr>
                <w:ilvl w:val="0"/>
                <w:numId w:val="15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Comprobar si es representativo del contenido del módulo.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ícono debe ser visible, entendible y coherente con la funcionalidad del módulo. Debe mejorar la usabilidad y navegación del sistema.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999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FOR-806.1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Revisar validaciones de 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numPr>
                <w:ilvl w:val="0"/>
                <w:numId w:val="55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Ingresar datos inválidos o dejar campos vacíos en el formulario de creación/modificación.</w:t>
            </w:r>
          </w:p>
          <w:p w:rsidR="00000000" w:rsidDel="00000000" w:rsidP="00000000" w:rsidRDefault="00000000" w:rsidRPr="00000000" w14:paraId="000001C7">
            <w:pPr>
              <w:numPr>
                <w:ilvl w:val="0"/>
                <w:numId w:val="55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Intentar guardar.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bloquea el guardado, resaltando los campos con errores y mostrando mensajes explicativos. Solo se permite guardar si todos los campos requeridos son válidos.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999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FOR-807.1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Crear vista del módulo 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numPr>
                <w:ilvl w:val="0"/>
                <w:numId w:val="31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Ingresar desde el menú al módulo de Categorías.</w:t>
            </w:r>
          </w:p>
          <w:p w:rsidR="00000000" w:rsidDel="00000000" w:rsidP="00000000" w:rsidRDefault="00000000" w:rsidRPr="00000000" w14:paraId="000001CD">
            <w:pPr>
              <w:numPr>
                <w:ilvl w:val="0"/>
                <w:numId w:val="3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Verificar la presencia de una tabla principal.</w:t>
            </w:r>
          </w:p>
          <w:p w:rsidR="00000000" w:rsidDel="00000000" w:rsidP="00000000" w:rsidRDefault="00000000" w:rsidRPr="00000000" w14:paraId="000001CE">
            <w:pPr>
              <w:numPr>
                <w:ilvl w:val="0"/>
                <w:numId w:val="31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Comprobar accesos a las funcionalidades de CRUD (crear, leer, actualizar, eliminar).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 vista permite gestionar categorías de forma centralizada con acceso completo a las operaciones CRUD desde una sola interfaz.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999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FOR-808.1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Filtrar 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numPr>
                <w:ilvl w:val="0"/>
                <w:numId w:val="12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Ir a la tabla de categorías.</w:t>
            </w:r>
          </w:p>
          <w:p w:rsidR="00000000" w:rsidDel="00000000" w:rsidP="00000000" w:rsidRDefault="00000000" w:rsidRPr="00000000" w14:paraId="000001D4">
            <w:pPr>
              <w:numPr>
                <w:ilvl w:val="0"/>
                <w:numId w:val="1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Aplicar filtros por nombre, tipo u otros campos definidos.</w:t>
            </w:r>
          </w:p>
          <w:p w:rsidR="00000000" w:rsidDel="00000000" w:rsidP="00000000" w:rsidRDefault="00000000" w:rsidRPr="00000000" w14:paraId="000001D5">
            <w:pPr>
              <w:numPr>
                <w:ilvl w:val="0"/>
                <w:numId w:val="12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Restablecer filtros usando el botón correspondiente.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Los resultados se actualizan automáticamente al aplicar filtros. El botón de reset restablece la tabla a su estado original.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999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FOR-809.1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Validar campos obligatorios al crear/modificar 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numPr>
                <w:ilvl w:val="0"/>
                <w:numId w:val="42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Dejar campos requeridos vacíos al crear o editar una categoría.</w:t>
            </w:r>
          </w:p>
          <w:p w:rsidR="00000000" w:rsidDel="00000000" w:rsidP="00000000" w:rsidRDefault="00000000" w:rsidRPr="00000000" w14:paraId="000001DB">
            <w:pPr>
              <w:numPr>
                <w:ilvl w:val="0"/>
                <w:numId w:val="42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Presionar guardar.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bloquea el guardado, indicando con claridad qué campos están incompletos o son inválidos. Solo permite avanzar cuando se completan correctamente.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DE">
      <w:pPr>
        <w:spacing w:after="240" w:before="240" w:line="36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color w:val="b6c2cf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