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42D94B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</w:t>
      </w:r>
      <w:r w:rsidR="00C81019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="00361995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998E28A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="00C81019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08311D3A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FB26FDF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0B7A9801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2AE5FB94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Scrum </w:t>
            </w:r>
            <w:proofErr w:type="gram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3064513A" w:rsidR="00106D0F" w:rsidRPr="00106D0F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76"/>
        <w:gridCol w:w="2392"/>
        <w:gridCol w:w="2422"/>
        <w:gridCol w:w="2422"/>
      </w:tblGrid>
      <w:tr w:rsidR="00AD4FEC" w:rsidRPr="00824EA0" w14:paraId="173F97A8" w14:textId="000870F1" w:rsidTr="00AD4FEC">
        <w:trPr>
          <w:trHeight w:val="498"/>
          <w:jc w:val="center"/>
        </w:trPr>
        <w:tc>
          <w:tcPr>
            <w:tcW w:w="1654" w:type="pct"/>
            <w:shd w:val="clear" w:color="auto" w:fill="D4D4D4"/>
          </w:tcPr>
          <w:p w14:paraId="2A92E499" w14:textId="77777777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106" w:type="pct"/>
            <w:shd w:val="clear" w:color="auto" w:fill="D4D4D4"/>
          </w:tcPr>
          <w:p w14:paraId="60589ABF" w14:textId="77777777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120" w:type="pct"/>
            <w:shd w:val="clear" w:color="auto" w:fill="D4D4D4"/>
          </w:tcPr>
          <w:p w14:paraId="42357112" w14:textId="77777777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  <w:tc>
          <w:tcPr>
            <w:tcW w:w="1120" w:type="pct"/>
            <w:shd w:val="clear" w:color="auto" w:fill="D4D4D4"/>
          </w:tcPr>
          <w:p w14:paraId="5EE190E9" w14:textId="0B9BEBF7" w:rsidR="00AD4FEC" w:rsidRPr="00106D0F" w:rsidRDefault="00AD4FEC" w:rsidP="00DE2217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Proxima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</w:tr>
      <w:tr w:rsidR="00AD4FEC" w:rsidRPr="00824EA0" w14:paraId="0E28F439" w14:textId="0E811FCD" w:rsidTr="00AD4FEC">
        <w:trPr>
          <w:trHeight w:val="832"/>
          <w:jc w:val="center"/>
        </w:trPr>
        <w:tc>
          <w:tcPr>
            <w:tcW w:w="1654" w:type="pct"/>
          </w:tcPr>
          <w:p w14:paraId="7DA9D2E2" w14:textId="1D42CB11" w:rsidR="00AD4FEC" w:rsidRPr="00106D0F" w:rsidRDefault="00AD4FEC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colaborador, quiero que no puedan actualizar mi contraseña sin yo saberlo</w:t>
            </w:r>
          </w:p>
        </w:tc>
        <w:tc>
          <w:tcPr>
            <w:tcW w:w="1106" w:type="pct"/>
          </w:tcPr>
          <w:p w14:paraId="770C138C" w14:textId="58EAE577" w:rsidR="00AD4FEC" w:rsidRPr="00106D0F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120" w:type="pct"/>
          </w:tcPr>
          <w:p w14:paraId="2556CDFC" w14:textId="2DC32174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1120" w:type="pct"/>
          </w:tcPr>
          <w:p w14:paraId="0AADC4D5" w14:textId="03CDED68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poder acceder únicamente a los módulos a los cuales tengo permiso para garantizar la seguridad de la información</w:t>
            </w:r>
          </w:p>
        </w:tc>
      </w:tr>
      <w:tr w:rsidR="00AD4FEC" w:rsidRPr="00824EA0" w14:paraId="2F41CA43" w14:textId="4764CC30" w:rsidTr="00AD4FEC">
        <w:trPr>
          <w:trHeight w:val="702"/>
          <w:jc w:val="center"/>
        </w:trPr>
        <w:tc>
          <w:tcPr>
            <w:tcW w:w="1654" w:type="pct"/>
          </w:tcPr>
          <w:p w14:paraId="542DE09C" w14:textId="2FB57C59" w:rsidR="00AD4FEC" w:rsidRPr="00106D0F" w:rsidRDefault="00AD4FEC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que los </w:t>
            </w:r>
            <w:proofErr w:type="spellStart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select</w:t>
            </w:r>
            <w:proofErr w:type="spellEnd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de los </w:t>
            </w:r>
            <w:proofErr w:type="spellStart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modulos</w:t>
            </w:r>
            <w:proofErr w:type="spellEnd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de usuario y cliente no aparezcan en blanco</w:t>
            </w:r>
          </w:p>
        </w:tc>
        <w:tc>
          <w:tcPr>
            <w:tcW w:w="1106" w:type="pct"/>
          </w:tcPr>
          <w:p w14:paraId="7F0E9975" w14:textId="262871AC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120" w:type="pct"/>
          </w:tcPr>
          <w:p w14:paraId="6E222712" w14:textId="0C31A180" w:rsidR="00AD4FEC" w:rsidRPr="00106D0F" w:rsidRDefault="001E528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1120" w:type="pct"/>
          </w:tcPr>
          <w:p w14:paraId="00FA18BF" w14:textId="0E1969E7" w:rsidR="00AD4FEC" w:rsidRPr="00106D0F" w:rsidRDefault="001E528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-</w:t>
            </w:r>
          </w:p>
        </w:tc>
      </w:tr>
      <w:tr w:rsidR="00AD4FEC" w:rsidRPr="00824EA0" w14:paraId="5F599225" w14:textId="1593F98F" w:rsidTr="00AD4FEC">
        <w:trPr>
          <w:trHeight w:val="565"/>
          <w:jc w:val="center"/>
        </w:trPr>
        <w:tc>
          <w:tcPr>
            <w:tcW w:w="1654" w:type="pct"/>
          </w:tcPr>
          <w:p w14:paraId="7C240FB8" w14:textId="77777777" w:rsidR="00AD4FEC" w:rsidRPr="008B3924" w:rsidRDefault="00AD4FEC" w:rsidP="008B3924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B392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lastRenderedPageBreak/>
              <w:t xml:space="preserve">Yo, como administrador o colaborador, quiero que al equivocarme en las credenciales de </w:t>
            </w:r>
            <w:proofErr w:type="spellStart"/>
            <w:r w:rsidRPr="008B392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Login</w:t>
            </w:r>
            <w:proofErr w:type="spellEnd"/>
            <w:r w:rsidRPr="008B392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y luego corregirlas me deje entrar sin volver a mostrar mensaje de error para evitar confusiones</w:t>
            </w:r>
          </w:p>
          <w:p w14:paraId="7016A998" w14:textId="607035F3" w:rsidR="00AD4FEC" w:rsidRPr="00C11BE6" w:rsidRDefault="00AD4FEC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</w:tcPr>
          <w:p w14:paraId="30752A8D" w14:textId="191EE251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120" w:type="pct"/>
          </w:tcPr>
          <w:p w14:paraId="19EE204B" w14:textId="70AB3C91" w:rsidR="00AD4FEC" w:rsidRPr="00106D0F" w:rsidRDefault="009C56EE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1120" w:type="pct"/>
          </w:tcPr>
          <w:p w14:paraId="68D98FD5" w14:textId="563DAB92" w:rsidR="00AD4FEC" w:rsidRPr="00106D0F" w:rsidRDefault="001E528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administrador, colaborador o cualquier persona interesada, quiero poder acceder al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landing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page de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Force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, para ver su información general y tener la opción de iniciar sesión.</w:t>
            </w:r>
          </w:p>
        </w:tc>
      </w:tr>
      <w:tr w:rsidR="00AD4FEC" w:rsidRPr="00824EA0" w14:paraId="060EB94F" w14:textId="7D6FBC26" w:rsidTr="00AD4FEC">
        <w:trPr>
          <w:trHeight w:val="565"/>
          <w:jc w:val="center"/>
        </w:trPr>
        <w:tc>
          <w:tcPr>
            <w:tcW w:w="1654" w:type="pct"/>
          </w:tcPr>
          <w:p w14:paraId="291CDE96" w14:textId="77777777" w:rsidR="00AD4FEC" w:rsidRPr="00C11BE6" w:rsidRDefault="00AD4FEC" w:rsidP="00C11BE6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que los correos electrónicos se manden con un contenido estilizado según el gimnasio para que se sienta de mayor carácter formal</w:t>
            </w:r>
          </w:p>
          <w:p w14:paraId="6B25D3D0" w14:textId="7DE6C7A0" w:rsidR="00AD4FEC" w:rsidRPr="00C11BE6" w:rsidRDefault="00AD4FEC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</w:tcPr>
          <w:p w14:paraId="253BC8CD" w14:textId="25C36883" w:rsidR="00AD4FEC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 </w:t>
            </w:r>
          </w:p>
        </w:tc>
        <w:tc>
          <w:tcPr>
            <w:tcW w:w="1120" w:type="pct"/>
          </w:tcPr>
          <w:p w14:paraId="01932C14" w14:textId="119432A7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1120" w:type="pct"/>
          </w:tcPr>
          <w:p w14:paraId="4291F730" w14:textId="1D83ED7E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del gimnasio, quiero registrar, visualizar, editar y dar de baja los activos del gimnasio para llevar un control de los recursos disponibles y su estado de depreciación.</w:t>
            </w:r>
          </w:p>
        </w:tc>
      </w:tr>
      <w:tr w:rsidR="00AD4FEC" w:rsidRPr="00824EA0" w14:paraId="472FF6FF" w14:textId="74C4D02A" w:rsidTr="00AD4FEC">
        <w:trPr>
          <w:trHeight w:val="565"/>
          <w:jc w:val="center"/>
        </w:trPr>
        <w:tc>
          <w:tcPr>
            <w:tcW w:w="1654" w:type="pct"/>
          </w:tcPr>
          <w:p w14:paraId="7DE7CE75" w14:textId="13250456" w:rsidR="00AD4FEC" w:rsidRPr="00C11BE6" w:rsidRDefault="00AD4FEC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</w:t>
            </w:r>
            <w:proofErr w:type="gramStart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asignarle</w:t>
            </w:r>
            <w:proofErr w:type="gramEnd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rutinas a los clientes para brindar una atención más personalizada</w:t>
            </w:r>
          </w:p>
        </w:tc>
        <w:tc>
          <w:tcPr>
            <w:tcW w:w="1106" w:type="pct"/>
          </w:tcPr>
          <w:p w14:paraId="40E86424" w14:textId="54C02028" w:rsidR="00AD4FEC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120" w:type="pct"/>
          </w:tcPr>
          <w:p w14:paraId="2E567E17" w14:textId="17267938" w:rsidR="00AD4FEC" w:rsidRPr="00106D0F" w:rsidRDefault="009C56EE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15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1120" w:type="pct"/>
          </w:tcPr>
          <w:p w14:paraId="3D72D265" w14:textId="24698A73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</w:t>
            </w:r>
            <w:proofErr w:type="gramStart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asignarle</w:t>
            </w:r>
            <w:proofErr w:type="gramEnd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rutinas a los clientes para brindar una atención más personalizada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45893CA3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1E5288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minutos</w:t>
      </w:r>
    </w:p>
    <w:p w14:paraId="5F228B10" w14:textId="4858D55F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proofErr w:type="gramStart"/>
      <w:r w:rsidR="001E5288">
        <w:rPr>
          <w:rFonts w:ascii="Arial" w:hAnsi="Arial" w:cs="Arial"/>
        </w:rPr>
        <w:t>Viernes</w:t>
      </w:r>
      <w:proofErr w:type="gramEnd"/>
      <w:r w:rsidR="00D523B0">
        <w:rPr>
          <w:rFonts w:ascii="Arial" w:hAnsi="Arial" w:cs="Arial"/>
        </w:rPr>
        <w:t xml:space="preserve"> </w:t>
      </w:r>
      <w:r w:rsidR="00C81019">
        <w:rPr>
          <w:rFonts w:ascii="Arial" w:hAnsi="Arial" w:cs="Arial"/>
        </w:rPr>
        <w:t>2</w:t>
      </w:r>
      <w:r w:rsidR="0036199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D523B0">
        <w:rPr>
          <w:rFonts w:ascii="Arial" w:hAnsi="Arial" w:cs="Arial"/>
        </w:rPr>
        <w:t>13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CBE8F" w14:textId="77777777" w:rsidR="005C58CB" w:rsidRDefault="005C58CB">
      <w:r>
        <w:separator/>
      </w:r>
    </w:p>
  </w:endnote>
  <w:endnote w:type="continuationSeparator" w:id="0">
    <w:p w14:paraId="5AB1E089" w14:textId="77777777" w:rsidR="005C58CB" w:rsidRDefault="005C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E1A4E" w14:textId="77777777" w:rsidR="005C58CB" w:rsidRDefault="005C58CB">
      <w:r>
        <w:separator/>
      </w:r>
    </w:p>
  </w:footnote>
  <w:footnote w:type="continuationSeparator" w:id="0">
    <w:p w14:paraId="55A4D044" w14:textId="77777777" w:rsidR="005C58CB" w:rsidRDefault="005C5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E5288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995"/>
    <w:rsid w:val="00361F87"/>
    <w:rsid w:val="0036284B"/>
    <w:rsid w:val="00365FD2"/>
    <w:rsid w:val="00367821"/>
    <w:rsid w:val="003732E2"/>
    <w:rsid w:val="0039509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77CC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58CB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924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C56EE"/>
    <w:rsid w:val="009C6B2F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4FEC"/>
    <w:rsid w:val="00AD53CA"/>
    <w:rsid w:val="00AD7AED"/>
    <w:rsid w:val="00AE1787"/>
    <w:rsid w:val="00AE3F1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1BE6"/>
    <w:rsid w:val="00C1355A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1019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JORDI RIVAS BEITA</cp:lastModifiedBy>
  <cp:revision>59</cp:revision>
  <cp:lastPrinted>2023-05-31T14:05:00Z</cp:lastPrinted>
  <dcterms:created xsi:type="dcterms:W3CDTF">2025-03-10T14:02:00Z</dcterms:created>
  <dcterms:modified xsi:type="dcterms:W3CDTF">2025-04-23T19:20:00Z</dcterms:modified>
</cp:coreProperties>
</file>