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5AA" w:rsidRPr="007C01B9" w:rsidRDefault="006F0E37" w:rsidP="007C01B9">
      <w:pPr>
        <w:pStyle w:val="tytuinformacji"/>
        <w:spacing w:after="600"/>
        <w:contextualSpacing/>
        <w:rPr>
          <w:shd w:val="clear" w:color="auto" w:fill="FFFFFF"/>
        </w:rPr>
      </w:pPr>
      <w:r w:rsidRPr="007C01B9">
        <w:rPr>
          <w:shd w:val="clear" w:color="auto" w:fill="FFFFFF"/>
        </w:rPr>
        <w:t xml:space="preserve">Działalność gospodarcza </w:t>
      </w:r>
      <w:r w:rsidR="007C15AA" w:rsidRPr="007C01B9">
        <w:rPr>
          <w:shd w:val="clear" w:color="auto" w:fill="FFFFFF"/>
        </w:rPr>
        <w:t>przedsiębiorstw</w:t>
      </w:r>
      <w:r w:rsidRPr="007C01B9">
        <w:rPr>
          <w:shd w:val="clear" w:color="auto" w:fill="FFFFFF"/>
        </w:rPr>
        <w:t xml:space="preserve"> </w:t>
      </w:r>
    </w:p>
    <w:p w:rsidR="0098135C" w:rsidRPr="007C01B9" w:rsidRDefault="006F0E37" w:rsidP="00136481">
      <w:pPr>
        <w:pStyle w:val="tytuinformacji"/>
        <w:spacing w:after="600"/>
        <w:ind w:right="-153"/>
        <w:rPr>
          <w:shd w:val="clear" w:color="auto" w:fill="FFFFFF"/>
        </w:rPr>
      </w:pPr>
      <w:r w:rsidRPr="007C01B9">
        <w:rPr>
          <w:shd w:val="clear" w:color="auto" w:fill="FFFFFF"/>
        </w:rPr>
        <w:t>z kapita</w:t>
      </w:r>
      <w:r w:rsidR="007C15AA" w:rsidRPr="007C01B9">
        <w:rPr>
          <w:shd w:val="clear" w:color="auto" w:fill="FFFFFF"/>
        </w:rPr>
        <w:t xml:space="preserve">łem </w:t>
      </w:r>
      <w:r w:rsidRPr="007C01B9">
        <w:rPr>
          <w:shd w:val="clear" w:color="auto" w:fill="FFFFFF"/>
        </w:rPr>
        <w:t>zagranicznym w 20</w:t>
      </w:r>
      <w:r w:rsidR="009B5706" w:rsidRPr="007C01B9">
        <w:rPr>
          <w:shd w:val="clear" w:color="auto" w:fill="FFFFFF"/>
        </w:rPr>
        <w:t>2</w:t>
      </w:r>
      <w:r w:rsidR="006A7DC6">
        <w:rPr>
          <w:shd w:val="clear" w:color="auto" w:fill="FFFFFF"/>
        </w:rPr>
        <w:t>4 r.</w:t>
      </w:r>
    </w:p>
    <w:p w:rsidR="005916D7" w:rsidRDefault="00653424" w:rsidP="004A3EF6">
      <w:pPr>
        <w:pStyle w:val="LID"/>
        <w:spacing w:before="360"/>
      </w:pPr>
      <w:r w:rsidRPr="00587CEE">
        <w:rPr>
          <w:color w:val="001D77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35384082" wp14:editId="16088208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317750" cy="1174750"/>
                <wp:effectExtent l="0" t="0" r="6350" b="6350"/>
                <wp:wrapSquare wrapText="bothSides"/>
                <wp:docPr id="13" name="Pole tekstowe 2" descr="7,0% wzrostu wartości kapitału zagranicznego r/r  &#10;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1174750"/>
                        </a:xfrm>
                        <a:prstGeom prst="roundRect">
                          <a:avLst/>
                        </a:prstGeom>
                        <a:solidFill>
                          <a:srgbClr val="001D77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773" w:rsidRPr="007B1FD9" w:rsidRDefault="00B33773" w:rsidP="002B2997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Fira Sans SemiBold" w:hAnsi="Fira Sans SemiBold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4B4292">
                              <w:rPr>
                                <w:rStyle w:val="IkonawskanikaZnak"/>
                                <w:sz w:val="76"/>
                                <w:szCs w:val="76"/>
                              </w:rPr>
                              <w:sym w:font="Wingdings" w:char="F0F1"/>
                            </w:r>
                            <w:r w:rsidRPr="007B1FD9">
                              <w:rPr>
                                <w:rStyle w:val="WartowskanikaZnak"/>
                              </w:rPr>
                              <w:t xml:space="preserve"> </w:t>
                            </w:r>
                            <w:r w:rsidR="00F73593">
                              <w:rPr>
                                <w:rStyle w:val="WartowskanikaZnak"/>
                                <w:sz w:val="72"/>
                                <w:szCs w:val="72"/>
                              </w:rPr>
                              <w:t>7,0</w:t>
                            </w:r>
                            <w:r w:rsidRPr="007B1FD9">
                              <w:rPr>
                                <w:rStyle w:val="WartowskanikaZnak"/>
                                <w:sz w:val="72"/>
                                <w:szCs w:val="72"/>
                              </w:rPr>
                              <w:t>%</w:t>
                            </w:r>
                          </w:p>
                          <w:p w:rsidR="00B33773" w:rsidRPr="007B1FD9" w:rsidRDefault="00B33773" w:rsidP="007C01B9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7B1FD9">
                              <w:rPr>
                                <w:color w:val="FFFFFF" w:themeColor="background1"/>
                                <w:sz w:val="20"/>
                              </w:rPr>
                              <w:t xml:space="preserve">wzrost wartości kapitału </w:t>
                            </w:r>
                          </w:p>
                          <w:p w:rsidR="00B33773" w:rsidRPr="007B1FD9" w:rsidRDefault="00B33773" w:rsidP="007C01B9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7B1FD9">
                              <w:rPr>
                                <w:color w:val="FFFFFF" w:themeColor="background1"/>
                                <w:sz w:val="20"/>
                              </w:rPr>
                              <w:t xml:space="preserve">zagranicznego r/r  </w:t>
                            </w:r>
                          </w:p>
                          <w:p w:rsidR="00B33773" w:rsidRPr="007D605C" w:rsidRDefault="00B33773" w:rsidP="002B2997">
                            <w:pPr>
                              <w:pStyle w:val="Opiswskanika"/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5384082" id="Pole tekstowe 2" o:spid="_x0000_s1026" alt="7,0% wzrostu wartości kapitału zagranicznego r/r  &#10;" style="position:absolute;margin-left:0;margin-top:.8pt;width:182.5pt;height:92.5pt;z-index:2517411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" fillcolor="#001d77" stroked="f">
                <v:stroke joinstyle="miter"/>
                <v:textbox>
                  <w:txbxContent>
                    <w:p w:rsidR="00B33773" w:rsidRPr="007B1FD9" w:rsidRDefault="00B33773" w:rsidP="002B2997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Fira Sans SemiBold" w:hAnsi="Fira Sans SemiBold"/>
                          <w:color w:val="FFFFFF" w:themeColor="background1"/>
                          <w:sz w:val="72"/>
                          <w:szCs w:val="72"/>
                        </w:rPr>
                      </w:pPr>
                      <w:r w:rsidRPr="004B4292">
                        <w:rPr>
                          <w:rStyle w:val="IkonawskanikaZnak"/>
                          <w:sz w:val="76"/>
                          <w:szCs w:val="76"/>
                        </w:rPr>
                        <w:sym w:font="Wingdings" w:char="F0F1"/>
                      </w:r>
                      <w:r w:rsidRPr="007B1FD9">
                        <w:rPr>
                          <w:rStyle w:val="WartowskanikaZnak"/>
                        </w:rPr>
                        <w:t xml:space="preserve"> </w:t>
                      </w:r>
                      <w:r w:rsidR="00F73593">
                        <w:rPr>
                          <w:rStyle w:val="WartowskanikaZnak"/>
                          <w:sz w:val="72"/>
                          <w:szCs w:val="72"/>
                        </w:rPr>
                        <w:t>7,0</w:t>
                      </w:r>
                      <w:r w:rsidRPr="007B1FD9">
                        <w:rPr>
                          <w:rStyle w:val="WartowskanikaZnak"/>
                          <w:sz w:val="72"/>
                          <w:szCs w:val="72"/>
                        </w:rPr>
                        <w:t>%</w:t>
                      </w:r>
                    </w:p>
                    <w:p w:rsidR="00B33773" w:rsidRPr="007B1FD9" w:rsidRDefault="00B33773" w:rsidP="007C01B9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r w:rsidRPr="007B1FD9">
                        <w:rPr>
                          <w:color w:val="FFFFFF" w:themeColor="background1"/>
                          <w:sz w:val="20"/>
                        </w:rPr>
                        <w:t xml:space="preserve">wzrost wartości kapitału </w:t>
                      </w:r>
                    </w:p>
                    <w:p w:rsidR="00B33773" w:rsidRPr="007B1FD9" w:rsidRDefault="00B33773" w:rsidP="007C01B9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r w:rsidRPr="007B1FD9">
                        <w:rPr>
                          <w:color w:val="FFFFFF" w:themeColor="background1"/>
                          <w:sz w:val="20"/>
                        </w:rPr>
                        <w:t xml:space="preserve">zagranicznego r/r  </w:t>
                      </w:r>
                    </w:p>
                    <w:p w:rsidR="00B33773" w:rsidRPr="007D605C" w:rsidRDefault="00B33773" w:rsidP="002B2997">
                      <w:pPr>
                        <w:pStyle w:val="Opiswskanika"/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55536A">
        <w:t>W 20</w:t>
      </w:r>
      <w:r w:rsidR="009B5706">
        <w:t>2</w:t>
      </w:r>
      <w:r w:rsidR="00B25402">
        <w:t>4</w:t>
      </w:r>
      <w:r w:rsidR="0055536A">
        <w:t xml:space="preserve"> r</w:t>
      </w:r>
      <w:r w:rsidR="006A7DC6">
        <w:t>.</w:t>
      </w:r>
      <w:r w:rsidR="0055536A">
        <w:t xml:space="preserve"> </w:t>
      </w:r>
      <w:r w:rsidR="008A153D">
        <w:t>działalność gospodarczą w Polsce prowadził</w:t>
      </w:r>
      <w:r w:rsidR="006E64BE">
        <w:t>o</w:t>
      </w:r>
      <w:r w:rsidR="0055536A">
        <w:t xml:space="preserve"> </w:t>
      </w:r>
      <w:r w:rsidR="008B45C2">
        <w:t>2</w:t>
      </w:r>
      <w:r w:rsidR="00B25402">
        <w:t>6</w:t>
      </w:r>
      <w:r w:rsidR="009B5706">
        <w:t>,</w:t>
      </w:r>
      <w:r w:rsidR="00B25402">
        <w:t>7</w:t>
      </w:r>
      <w:r w:rsidR="00197D1A">
        <w:t xml:space="preserve"> tys.</w:t>
      </w:r>
      <w:r w:rsidR="003B2A5C">
        <w:t> </w:t>
      </w:r>
      <w:r w:rsidR="00745AE8">
        <w:t xml:space="preserve">przedsiębiorstw </w:t>
      </w:r>
      <w:r w:rsidR="006E64BE">
        <w:t xml:space="preserve">z </w:t>
      </w:r>
      <w:r w:rsidR="0037139B">
        <w:t>kapitał</w:t>
      </w:r>
      <w:r w:rsidR="006E64BE">
        <w:t xml:space="preserve">em </w:t>
      </w:r>
      <w:r w:rsidR="0037139B">
        <w:t>zagraniczn</w:t>
      </w:r>
      <w:r w:rsidR="006E64BE">
        <w:t xml:space="preserve">ym, </w:t>
      </w:r>
      <w:r w:rsidR="0037139B">
        <w:t xml:space="preserve">a wartość ulokowanego w nich kapitału </w:t>
      </w:r>
      <w:r w:rsidR="003213BC">
        <w:t xml:space="preserve">zagranicznego </w:t>
      </w:r>
      <w:r w:rsidR="0037139B">
        <w:t xml:space="preserve">wyniosła </w:t>
      </w:r>
      <w:r w:rsidR="008B45C2">
        <w:t>2</w:t>
      </w:r>
      <w:r w:rsidR="00B25402">
        <w:t>80</w:t>
      </w:r>
      <w:r w:rsidR="008B45C2">
        <w:t>,</w:t>
      </w:r>
      <w:r w:rsidR="00B25402">
        <w:t>8</w:t>
      </w:r>
      <w:r w:rsidR="003213BC">
        <w:t xml:space="preserve"> </w:t>
      </w:r>
      <w:r w:rsidR="0037139B">
        <w:t>ml</w:t>
      </w:r>
      <w:r w:rsidR="006E64BE">
        <w:t>d zł.</w:t>
      </w:r>
      <w:r w:rsidR="0037139B">
        <w:t xml:space="preserve"> </w:t>
      </w:r>
      <w:r w:rsidR="004F7DC3" w:rsidRPr="00822F2E">
        <w:t>5</w:t>
      </w:r>
      <w:r w:rsidR="004F7DC3">
        <w:t>2,1</w:t>
      </w:r>
      <w:r w:rsidR="004F7DC3" w:rsidRPr="00822F2E">
        <w:t>%</w:t>
      </w:r>
      <w:r w:rsidR="004F7DC3">
        <w:t xml:space="preserve"> przedsiębiorstw z kapitałem zagranicznym pozyskiwało p</w:t>
      </w:r>
      <w:r w:rsidR="004F7DC3" w:rsidRPr="00822F2E">
        <w:t>rzychody ze sprzedaży produktów, towarów i materiałów na eksport</w:t>
      </w:r>
      <w:r w:rsidR="004F7DC3">
        <w:t>.</w:t>
      </w:r>
    </w:p>
    <w:p w:rsidR="007A287E" w:rsidRPr="0093444B" w:rsidRDefault="007A287E" w:rsidP="00A66AA8">
      <w:pPr>
        <w:pStyle w:val="LID"/>
        <w:spacing w:before="360" w:line="240" w:lineRule="auto"/>
        <w:rPr>
          <w:rFonts w:eastAsia="Times New Roman" w:cs="Times New Roman"/>
          <w:bCs/>
          <w:noProof w:val="0"/>
          <w:color w:val="001D77"/>
          <w:szCs w:val="24"/>
        </w:rPr>
      </w:pPr>
      <w:r w:rsidRPr="0093444B">
        <w:rPr>
          <w:rFonts w:eastAsia="Times New Roman" w:cs="Times New Roman"/>
          <w:bCs/>
          <w:noProof w:val="0"/>
          <w:color w:val="001D77"/>
          <w:szCs w:val="24"/>
        </w:rPr>
        <w:t xml:space="preserve">Liczba </w:t>
      </w:r>
      <w:r w:rsidR="00FA7791" w:rsidRPr="0093444B">
        <w:rPr>
          <w:rFonts w:eastAsia="Times New Roman" w:cs="Times New Roman"/>
          <w:bCs/>
          <w:noProof w:val="0"/>
          <w:color w:val="001D77"/>
          <w:szCs w:val="24"/>
        </w:rPr>
        <w:t xml:space="preserve">przedsiębiorstw </w:t>
      </w:r>
      <w:r w:rsidRPr="0093444B">
        <w:rPr>
          <w:rFonts w:eastAsia="Times New Roman" w:cs="Times New Roman"/>
          <w:bCs/>
          <w:noProof w:val="0"/>
          <w:color w:val="001D77"/>
          <w:szCs w:val="24"/>
        </w:rPr>
        <w:t>z kapitałem zagranicznym</w:t>
      </w:r>
    </w:p>
    <w:p w:rsidR="00AD1A0F" w:rsidRDefault="005151EC" w:rsidP="004A3EF6">
      <w:pPr>
        <w:spacing w:line="288" w:lineRule="auto"/>
      </w:pPr>
      <w:r>
        <w:t xml:space="preserve">Liczba przedsiębiorstw z zaangażowanym kapitałem zagranicznym w 2024 r. </w:t>
      </w:r>
      <w:r w:rsidR="006803B7">
        <w:t>wzrosła</w:t>
      </w:r>
      <w:r>
        <w:t xml:space="preserve"> w</w:t>
      </w:r>
      <w:r w:rsidR="00A44072">
        <w:t xml:space="preserve"> stosunku do roku ubiegłego o </w:t>
      </w:r>
      <w:r w:rsidR="00147E8F">
        <w:t>7,1</w:t>
      </w:r>
      <w:r>
        <w:t>%</w:t>
      </w:r>
      <w:r w:rsidR="006803B7">
        <w:t xml:space="preserve"> (26,7 tys.</w:t>
      </w:r>
      <w:r w:rsidR="00986DD7">
        <w:t>,</w:t>
      </w:r>
      <w:r w:rsidR="006803B7">
        <w:t xml:space="preserve"> wobec 25,0 tys. na koniec 2023 r.)</w:t>
      </w:r>
      <w:r>
        <w:t xml:space="preserve">. </w:t>
      </w:r>
      <w:r w:rsidR="00714562" w:rsidRPr="00714562">
        <w:t>Przedsiębiorstwa z kapitałem zagranicznym stanowiły 1,1% zbiorowości wszystkich przedsiębiorstw niefinansowych (2,4 mln), natomiast podmioty z kapitałem zagranicznym o liczbie pracuj</w:t>
      </w:r>
      <w:r w:rsidR="00714562">
        <w:t>ących 10 i więcej osób to już 14,6</w:t>
      </w:r>
      <w:r w:rsidR="00714562" w:rsidRPr="00714562">
        <w:t>% tej populacji, a przedsiębiorstwa o liczbie pracujących 250 i więcej osób</w:t>
      </w:r>
      <w:r w:rsidR="00714562">
        <w:t xml:space="preserve"> </w:t>
      </w:r>
      <w:r w:rsidR="003B1BA5">
        <w:t>–</w:t>
      </w:r>
      <w:r w:rsidR="00714562">
        <w:t xml:space="preserve"> 45,1%.</w:t>
      </w:r>
      <w:r w:rsidR="00714562" w:rsidRPr="00714562">
        <w:t xml:space="preserve"> </w:t>
      </w:r>
    </w:p>
    <w:p w:rsidR="005D42D8" w:rsidRPr="00C0234D" w:rsidRDefault="00AD1A0F" w:rsidP="004A3EF6">
      <w:pPr>
        <w:spacing w:line="288" w:lineRule="auto"/>
      </w:pPr>
      <w:r w:rsidRPr="0093444B">
        <w:rPr>
          <w:rFonts w:eastAsia="Times New Roman" w:cs="Times New Roman"/>
          <w:bCs/>
          <w:noProof/>
          <w:color w:val="001D77"/>
          <w:szCs w:val="24"/>
          <w:lang w:eastAsia="pl-PL"/>
        </w:rPr>
        <mc:AlternateContent>
          <mc:Choice Requires="wps">
            <w:drawing>
              <wp:anchor distT="45720" distB="45720" distL="114300" distR="114300" simplePos="0" relativeHeight="251739136" behindDoc="1" locked="0" layoutInCell="1" allowOverlap="1" wp14:anchorId="2622A9CD" wp14:editId="65BDFBD1">
                <wp:simplePos x="0" y="0"/>
                <wp:positionH relativeFrom="page">
                  <wp:align>right</wp:align>
                </wp:positionH>
                <wp:positionV relativeFrom="paragraph">
                  <wp:posOffset>1905</wp:posOffset>
                </wp:positionV>
                <wp:extent cx="1888671" cy="1019175"/>
                <wp:effectExtent l="0" t="0" r="0" b="0"/>
                <wp:wrapTight wrapText="bothSides">
                  <wp:wrapPolygon edited="0">
                    <wp:start x="654" y="0"/>
                    <wp:lineTo x="654" y="20994"/>
                    <wp:lineTo x="20917" y="20994"/>
                    <wp:lineTo x="20917" y="0"/>
                    <wp:lineTo x="654" y="0"/>
                  </wp:wrapPolygon>
                </wp:wrapTight>
                <wp:docPr id="15" name="Pole tekstowe 2" descr="Przedsiębiorstwa duże posiadały najwięcej kapitału zagranicznego (47,1%) i zatrudniały naj-więcej pracowników (75,7%), choć ich zbiorowość była naj-mniejsza (6,5%)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8671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773" w:rsidRPr="000F5425" w:rsidRDefault="00B33773" w:rsidP="0093444B">
                            <w:pPr>
                              <w:pStyle w:val="tekstzboku"/>
                              <w:spacing w:before="0"/>
                            </w:pPr>
                            <w:r>
                              <w:t>Przedsiębiorstw</w:t>
                            </w:r>
                            <w:r w:rsidR="00B25402">
                              <w:t>a duże</w:t>
                            </w:r>
                            <w:r>
                              <w:t xml:space="preserve"> posiadały najw</w:t>
                            </w:r>
                            <w:r w:rsidR="00B25402">
                              <w:t>ięcej kapitału zagranicznego (47</w:t>
                            </w:r>
                            <w:r>
                              <w:t>,1%) i zatru</w:t>
                            </w:r>
                            <w:r w:rsidR="00B25402">
                              <w:t>dniały najwięcej pracowników (75,</w:t>
                            </w:r>
                            <w:r w:rsidR="008A11A2">
                              <w:t>7</w:t>
                            </w:r>
                            <w:r>
                              <w:t>%)</w:t>
                            </w:r>
                            <w:r w:rsidR="0069695A">
                              <w:t>, choć ich zbiorowość była najmniejsza (6,5%)</w:t>
                            </w:r>
                          </w:p>
                          <w:p w:rsidR="00B33773" w:rsidRPr="00832C91" w:rsidRDefault="00B33773" w:rsidP="00832C91"/>
                        </w:txbxContent>
                      </wps:txbx>
                      <wps:bodyPr rot="0" vert="horz" wrap="square" lIns="90000" tIns="45720" rIns="90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622A9CD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alt="Przedsiębiorstwa duże posiadały najwięcej kapitału zagranicznego (47,1%) i zatrudniały naj-więcej pracowników (75,7%), choć ich zbiorowość była naj-mniejsza (6,5%)" style="position:absolute;margin-left:97.5pt;margin-top:.15pt;width:148.7pt;height:80.25pt;z-index:-25157734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" filled="f" stroked="f">
                <v:textbox inset="2.5mm,,2.5mm">
                  <w:txbxContent>
                    <w:p w:rsidR="00B33773" w:rsidRPr="000F5425" w:rsidRDefault="00B33773" w:rsidP="0093444B">
                      <w:pPr>
                        <w:pStyle w:val="tekstzboku"/>
                        <w:spacing w:before="0"/>
                      </w:pPr>
                      <w:r>
                        <w:t>Przedsiębiorstw</w:t>
                      </w:r>
                      <w:r w:rsidR="00B25402">
                        <w:t>a duże</w:t>
                      </w:r>
                      <w:r>
                        <w:t xml:space="preserve"> posiadały najw</w:t>
                      </w:r>
                      <w:r w:rsidR="00B25402">
                        <w:t>ięcej kapitału zagranicznego (47</w:t>
                      </w:r>
                      <w:r>
                        <w:t>,1%) i zatru</w:t>
                      </w:r>
                      <w:r w:rsidR="00B25402">
                        <w:t>dniały najwięcej pracowników (75,</w:t>
                      </w:r>
                      <w:r w:rsidR="008A11A2">
                        <w:t>7</w:t>
                      </w:r>
                      <w:r>
                        <w:t>%)</w:t>
                      </w:r>
                      <w:r w:rsidR="0069695A">
                        <w:t>, choć ich zbiorowość była najmniejsza (6,5%)</w:t>
                      </w:r>
                    </w:p>
                    <w:p w:rsidR="00B33773" w:rsidRPr="00832C91" w:rsidRDefault="00B33773" w:rsidP="00832C91"/>
                  </w:txbxContent>
                </v:textbox>
                <w10:wrap type="tight" anchorx="page"/>
              </v:shape>
            </w:pict>
          </mc:Fallback>
        </mc:AlternateContent>
      </w:r>
      <w:r w:rsidR="00327981" w:rsidRPr="00C0234D">
        <w:t xml:space="preserve">W </w:t>
      </w:r>
      <w:r w:rsidR="00212832" w:rsidRPr="00C0234D">
        <w:t>populacji</w:t>
      </w:r>
      <w:r w:rsidR="00327981" w:rsidRPr="00C0234D">
        <w:t xml:space="preserve"> podmiotów z kapitałem zagranicznym </w:t>
      </w:r>
      <w:r w:rsidR="00327981" w:rsidRPr="00F61247">
        <w:t>d</w:t>
      </w:r>
      <w:r w:rsidR="008A153D" w:rsidRPr="00F61247">
        <w:t>ominowały</w:t>
      </w:r>
      <w:r w:rsidR="008A153D" w:rsidRPr="00C0234D">
        <w:t xml:space="preserve"> jednostki </w:t>
      </w:r>
      <w:r w:rsidR="00327981" w:rsidRPr="00C0234D">
        <w:t>mikro i małe o lic</w:t>
      </w:r>
      <w:r w:rsidR="00A90EA3">
        <w:t>z</w:t>
      </w:r>
      <w:r w:rsidR="00327981" w:rsidRPr="00C0234D">
        <w:t xml:space="preserve">bie pracujących </w:t>
      </w:r>
      <w:r w:rsidR="008A153D" w:rsidRPr="00C0234D">
        <w:t xml:space="preserve">do 49 osób, </w:t>
      </w:r>
      <w:r w:rsidR="00E63D3C">
        <w:t xml:space="preserve">które </w:t>
      </w:r>
      <w:r w:rsidR="008A153D" w:rsidRPr="009A6280">
        <w:t xml:space="preserve">stanowiły </w:t>
      </w:r>
      <w:r w:rsidR="00B25402">
        <w:t>81</w:t>
      </w:r>
      <w:r w:rsidR="00B56825" w:rsidRPr="009A6280">
        <w:t>,</w:t>
      </w:r>
      <w:r w:rsidR="00B25402">
        <w:t>1</w:t>
      </w:r>
      <w:r w:rsidR="008A153D" w:rsidRPr="009A6280">
        <w:t xml:space="preserve">% ogólnej liczby </w:t>
      </w:r>
      <w:r w:rsidR="00861C1B" w:rsidRPr="009A6280">
        <w:t>badanych</w:t>
      </w:r>
      <w:r w:rsidR="008A153D" w:rsidRPr="009A6280">
        <w:t xml:space="preserve"> </w:t>
      </w:r>
      <w:r w:rsidR="00C0234D" w:rsidRPr="009A6280">
        <w:t>przedsiębiorstw</w:t>
      </w:r>
      <w:r w:rsidR="00327981" w:rsidRPr="009A6280">
        <w:t>.</w:t>
      </w:r>
      <w:r w:rsidR="008A153D" w:rsidRPr="009A6280">
        <w:t xml:space="preserve"> </w:t>
      </w:r>
      <w:r w:rsidR="0036581D" w:rsidRPr="009A6280">
        <w:t>Udział podmiotów ś</w:t>
      </w:r>
      <w:r w:rsidR="008A153D" w:rsidRPr="009A6280">
        <w:t>redni</w:t>
      </w:r>
      <w:r w:rsidR="0036581D" w:rsidRPr="009A6280">
        <w:t xml:space="preserve">ch </w:t>
      </w:r>
      <w:r w:rsidR="008A153D" w:rsidRPr="009A6280">
        <w:t xml:space="preserve">(50–249 osób pracujących) </w:t>
      </w:r>
      <w:r w:rsidR="00E00852">
        <w:t xml:space="preserve">wyniósł </w:t>
      </w:r>
      <w:r w:rsidR="00792167" w:rsidRPr="009A6280">
        <w:t>1</w:t>
      </w:r>
      <w:r w:rsidR="00B25402">
        <w:t>2</w:t>
      </w:r>
      <w:r w:rsidR="00792167" w:rsidRPr="009A6280">
        <w:t>,</w:t>
      </w:r>
      <w:r w:rsidR="00B25402">
        <w:t>4</w:t>
      </w:r>
      <w:r w:rsidR="008A153D" w:rsidRPr="009A6280">
        <w:t xml:space="preserve">% całej </w:t>
      </w:r>
      <w:r w:rsidR="001D5A29" w:rsidRPr="009A6280">
        <w:t>zbiorowości podmiotów z kapitałem zagranicznym</w:t>
      </w:r>
      <w:r w:rsidR="008A153D" w:rsidRPr="009A6280">
        <w:t xml:space="preserve">, </w:t>
      </w:r>
      <w:r w:rsidR="00327981" w:rsidRPr="009A6280">
        <w:t xml:space="preserve">a </w:t>
      </w:r>
      <w:r w:rsidR="008A153D" w:rsidRPr="009A6280">
        <w:t>duż</w:t>
      </w:r>
      <w:r w:rsidR="0036581D" w:rsidRPr="009A6280">
        <w:t>ych</w:t>
      </w:r>
      <w:r w:rsidR="00327981" w:rsidRPr="009A6280">
        <w:t xml:space="preserve"> </w:t>
      </w:r>
      <w:r w:rsidR="0036581D" w:rsidRPr="009A6280">
        <w:t>(</w:t>
      </w:r>
      <w:r w:rsidR="008A153D" w:rsidRPr="009A6280">
        <w:t xml:space="preserve">250 i więcej </w:t>
      </w:r>
      <w:r w:rsidR="0036581D" w:rsidRPr="009A6280">
        <w:t xml:space="preserve">osób) </w:t>
      </w:r>
      <w:r w:rsidR="008A153D" w:rsidRPr="009A6280">
        <w:t xml:space="preserve">– </w:t>
      </w:r>
      <w:r w:rsidR="00B25402">
        <w:t>6</w:t>
      </w:r>
      <w:r w:rsidR="00792167" w:rsidRPr="009A6280">
        <w:t>,</w:t>
      </w:r>
      <w:r w:rsidR="00B25402">
        <w:t>5</w:t>
      </w:r>
      <w:r w:rsidR="008A153D" w:rsidRPr="009A6280">
        <w:t>%.</w:t>
      </w:r>
      <w:r w:rsidR="008A153D" w:rsidRPr="00C0234D">
        <w:t xml:space="preserve"> </w:t>
      </w:r>
      <w:r w:rsidR="003213BC" w:rsidRPr="00C0234D">
        <w:t xml:space="preserve">Najwięcej </w:t>
      </w:r>
      <w:r w:rsidR="008A153D" w:rsidRPr="00C0234D">
        <w:t>podmiotów prowadził</w:t>
      </w:r>
      <w:r w:rsidR="003213BC" w:rsidRPr="00C0234D">
        <w:t>o</w:t>
      </w:r>
      <w:r w:rsidR="008A153D" w:rsidRPr="00C0234D">
        <w:t xml:space="preserve"> działalność gospodarczą związaną z handlem; naprawą pojazdów samochodowych (</w:t>
      </w:r>
      <w:r w:rsidR="001C279F">
        <w:t>2</w:t>
      </w:r>
      <w:r w:rsidR="005E3A36">
        <w:t>3</w:t>
      </w:r>
      <w:r w:rsidR="001C279F">
        <w:t>,</w:t>
      </w:r>
      <w:r w:rsidR="00B25402">
        <w:t>4</w:t>
      </w:r>
      <w:r w:rsidR="008A153D" w:rsidRPr="00C0234D">
        <w:t>%)</w:t>
      </w:r>
      <w:r w:rsidR="00327981" w:rsidRPr="00C0234D">
        <w:t>,</w:t>
      </w:r>
      <w:r w:rsidR="008A153D" w:rsidRPr="00C0234D">
        <w:t xml:space="preserve"> przetwórstwem przemysłowym (</w:t>
      </w:r>
      <w:r w:rsidR="00B56825">
        <w:t>1</w:t>
      </w:r>
      <w:r w:rsidR="00B25402">
        <w:t>7</w:t>
      </w:r>
      <w:r w:rsidR="00B56825">
        <w:t>,</w:t>
      </w:r>
      <w:r w:rsidR="00B25402">
        <w:t>5</w:t>
      </w:r>
      <w:r w:rsidR="008A153D" w:rsidRPr="00C0234D">
        <w:t>%),</w:t>
      </w:r>
      <w:r w:rsidR="0036581D" w:rsidRPr="00C0234D">
        <w:t xml:space="preserve"> </w:t>
      </w:r>
      <w:r w:rsidR="008A153D" w:rsidRPr="00C0234D">
        <w:t xml:space="preserve">działalnością profesjonalną, naukową i techniczną </w:t>
      </w:r>
      <w:r w:rsidR="00B25402">
        <w:t>(12,5</w:t>
      </w:r>
      <w:r w:rsidR="008A153D" w:rsidRPr="00C0234D">
        <w:t>%) oraz</w:t>
      </w:r>
      <w:r w:rsidR="00B8069C">
        <w:t xml:space="preserve"> informacją i komunikacją</w:t>
      </w:r>
      <w:r w:rsidR="008A153D" w:rsidRPr="00C0234D">
        <w:t xml:space="preserve"> (</w:t>
      </w:r>
      <w:r w:rsidR="00B25402">
        <w:t>8</w:t>
      </w:r>
      <w:r w:rsidR="00F26551">
        <w:t>,</w:t>
      </w:r>
      <w:r w:rsidR="00B8069C">
        <w:t>4</w:t>
      </w:r>
      <w:r w:rsidR="008A153D" w:rsidRPr="00C0234D">
        <w:t xml:space="preserve">%). </w:t>
      </w:r>
    </w:p>
    <w:p w:rsidR="0098354C" w:rsidRPr="007C01B9" w:rsidRDefault="0098354C" w:rsidP="00F12D0F">
      <w:pPr>
        <w:pStyle w:val="Tekstpodstawowy"/>
        <w:kinsoku w:val="0"/>
        <w:overflowPunct w:val="0"/>
        <w:spacing w:before="360" w:after="120"/>
        <w:ind w:left="0"/>
        <w:outlineLvl w:val="0"/>
        <w:rPr>
          <w:rFonts w:ascii="Fira Sans" w:hAnsi="Fira Sans"/>
          <w:b/>
          <w:spacing w:val="-2"/>
          <w:w w:val="105"/>
        </w:rPr>
      </w:pPr>
      <w:r w:rsidRPr="007C01B9">
        <w:rPr>
          <w:rFonts w:ascii="Fira Sans" w:hAnsi="Fira Sans"/>
          <w:b/>
          <w:spacing w:val="-2"/>
          <w:w w:val="105"/>
        </w:rPr>
        <w:t xml:space="preserve">Wykres 1. Struktura </w:t>
      </w:r>
      <w:r w:rsidR="009F4B1C" w:rsidRPr="007C01B9">
        <w:rPr>
          <w:rFonts w:ascii="Fira Sans" w:hAnsi="Fira Sans"/>
          <w:b/>
          <w:spacing w:val="-2"/>
          <w:w w:val="105"/>
        </w:rPr>
        <w:t xml:space="preserve">liczby </w:t>
      </w:r>
      <w:r w:rsidR="00FA7791" w:rsidRPr="007C01B9">
        <w:rPr>
          <w:rFonts w:ascii="Fira Sans" w:hAnsi="Fira Sans"/>
          <w:b/>
          <w:spacing w:val="-2"/>
          <w:w w:val="105"/>
        </w:rPr>
        <w:t>przedsiębiorstw</w:t>
      </w:r>
      <w:r w:rsidR="0038516E" w:rsidRPr="007C01B9">
        <w:rPr>
          <w:rFonts w:ascii="Fira Sans" w:hAnsi="Fira Sans"/>
          <w:b/>
          <w:spacing w:val="-2"/>
          <w:w w:val="105"/>
        </w:rPr>
        <w:t>,</w:t>
      </w:r>
      <w:r w:rsidR="00220537" w:rsidRPr="007C01B9">
        <w:rPr>
          <w:rFonts w:ascii="Fira Sans" w:hAnsi="Fira Sans"/>
          <w:b/>
          <w:spacing w:val="-2"/>
          <w:w w:val="105"/>
        </w:rPr>
        <w:t xml:space="preserve"> kapitał</w:t>
      </w:r>
      <w:r w:rsidR="0038516E" w:rsidRPr="007C01B9">
        <w:rPr>
          <w:rFonts w:ascii="Fira Sans" w:hAnsi="Fira Sans"/>
          <w:b/>
          <w:spacing w:val="-2"/>
          <w:w w:val="105"/>
        </w:rPr>
        <w:t>u</w:t>
      </w:r>
      <w:r w:rsidR="00220537" w:rsidRPr="007C01B9">
        <w:rPr>
          <w:rFonts w:ascii="Fira Sans" w:hAnsi="Fira Sans"/>
          <w:b/>
          <w:spacing w:val="-2"/>
          <w:w w:val="105"/>
        </w:rPr>
        <w:t xml:space="preserve"> </w:t>
      </w:r>
      <w:r w:rsidR="0038516E" w:rsidRPr="007C01B9">
        <w:rPr>
          <w:rFonts w:ascii="Fira Sans" w:hAnsi="Fira Sans"/>
          <w:b/>
          <w:spacing w:val="-2"/>
          <w:w w:val="105"/>
        </w:rPr>
        <w:t>zagraniczn</w:t>
      </w:r>
      <w:r w:rsidR="006C644F" w:rsidRPr="007C01B9">
        <w:rPr>
          <w:rFonts w:ascii="Fira Sans" w:hAnsi="Fira Sans"/>
          <w:b/>
          <w:spacing w:val="-2"/>
          <w:w w:val="105"/>
        </w:rPr>
        <w:t>ego</w:t>
      </w:r>
      <w:r w:rsidR="0038516E" w:rsidRPr="007C01B9">
        <w:rPr>
          <w:rFonts w:ascii="Fira Sans" w:hAnsi="Fira Sans"/>
          <w:b/>
          <w:spacing w:val="-2"/>
          <w:w w:val="105"/>
        </w:rPr>
        <w:t xml:space="preserve"> i</w:t>
      </w:r>
      <w:r w:rsidR="00220537" w:rsidRPr="007C01B9">
        <w:rPr>
          <w:rFonts w:ascii="Fira Sans" w:hAnsi="Fira Sans"/>
          <w:b/>
          <w:spacing w:val="-2"/>
          <w:w w:val="105"/>
        </w:rPr>
        <w:t xml:space="preserve"> liczby pracują</w:t>
      </w:r>
      <w:r w:rsidR="009F4B1C" w:rsidRPr="007C01B9">
        <w:rPr>
          <w:rFonts w:ascii="Fira Sans" w:hAnsi="Fira Sans"/>
          <w:b/>
          <w:spacing w:val="-2"/>
          <w:w w:val="105"/>
        </w:rPr>
        <w:t xml:space="preserve">cych </w:t>
      </w:r>
      <w:r w:rsidR="00657D99" w:rsidRPr="007C01B9">
        <w:rPr>
          <w:rFonts w:ascii="Fira Sans" w:hAnsi="Fira Sans"/>
          <w:b/>
          <w:spacing w:val="-2"/>
          <w:w w:val="105"/>
        </w:rPr>
        <w:br/>
      </w:r>
      <w:r w:rsidR="00E561D3">
        <w:rPr>
          <w:rFonts w:ascii="Fira Sans" w:hAnsi="Fira Sans"/>
          <w:b/>
          <w:spacing w:val="-2"/>
          <w:w w:val="105"/>
        </w:rPr>
        <w:t xml:space="preserve">  </w:t>
      </w:r>
      <w:r w:rsidR="00657D99" w:rsidRPr="007C01B9">
        <w:rPr>
          <w:rFonts w:ascii="Fira Sans" w:hAnsi="Fira Sans"/>
          <w:b/>
          <w:spacing w:val="-2"/>
          <w:w w:val="105"/>
        </w:rPr>
        <w:t xml:space="preserve">               </w:t>
      </w:r>
      <w:r w:rsidR="00BA1917">
        <w:rPr>
          <w:rFonts w:ascii="Fira Sans" w:hAnsi="Fira Sans"/>
          <w:b/>
          <w:spacing w:val="-2"/>
          <w:w w:val="105"/>
        </w:rPr>
        <w:t xml:space="preserve">  </w:t>
      </w:r>
      <w:r w:rsidR="009F4B1C" w:rsidRPr="007C01B9">
        <w:rPr>
          <w:rFonts w:ascii="Fira Sans" w:hAnsi="Fira Sans"/>
          <w:b/>
          <w:spacing w:val="-2"/>
          <w:w w:val="105"/>
        </w:rPr>
        <w:t>w</w:t>
      </w:r>
      <w:r w:rsidR="00220537" w:rsidRPr="007C01B9">
        <w:rPr>
          <w:rFonts w:ascii="Fira Sans" w:hAnsi="Fira Sans"/>
          <w:b/>
          <w:spacing w:val="-2"/>
          <w:w w:val="105"/>
        </w:rPr>
        <w:t xml:space="preserve"> </w:t>
      </w:r>
      <w:r w:rsidR="005F3A5F" w:rsidRPr="007C01B9">
        <w:rPr>
          <w:rFonts w:ascii="Fira Sans" w:hAnsi="Fira Sans"/>
          <w:b/>
          <w:spacing w:val="-2"/>
          <w:w w:val="105"/>
        </w:rPr>
        <w:t>202</w:t>
      </w:r>
      <w:r w:rsidR="00B25402">
        <w:rPr>
          <w:rFonts w:ascii="Fira Sans" w:hAnsi="Fira Sans"/>
          <w:b/>
          <w:spacing w:val="-2"/>
          <w:w w:val="105"/>
        </w:rPr>
        <w:t>4</w:t>
      </w:r>
      <w:r w:rsidR="00220537" w:rsidRPr="007C01B9">
        <w:rPr>
          <w:rFonts w:ascii="Fira Sans" w:hAnsi="Fira Sans"/>
          <w:b/>
          <w:spacing w:val="-2"/>
          <w:w w:val="105"/>
        </w:rPr>
        <w:t xml:space="preserve"> r</w:t>
      </w:r>
      <w:r w:rsidR="00566DE7">
        <w:rPr>
          <w:rFonts w:ascii="Fira Sans" w:hAnsi="Fira Sans"/>
          <w:b/>
          <w:spacing w:val="-2"/>
          <w:w w:val="105"/>
        </w:rPr>
        <w:t>.</w:t>
      </w:r>
    </w:p>
    <w:p w:rsidR="00471163" w:rsidRDefault="00CB4DCC" w:rsidP="00074DD8">
      <w:pPr>
        <w:pStyle w:val="Nagwek1"/>
      </w:pPr>
      <w:r>
        <w:rPr>
          <w:noProof/>
        </w:rPr>
        <w:drawing>
          <wp:inline distT="0" distB="0" distL="0" distR="0" wp14:anchorId="6468363B" wp14:editId="62E81C3E">
            <wp:extent cx="4895975" cy="2952750"/>
            <wp:effectExtent l="0" t="0" r="0" b="0"/>
            <wp:docPr id="4" name="Obraz 4" descr="Wykres 1. Struktura liczby przedsiębiorstw, kapitału zagranicznego i liczby pracujących w 2024 r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941" cy="3070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2105" w:rsidRPr="00B852A0" w:rsidRDefault="000F5425" w:rsidP="00AD1A0F">
      <w:pPr>
        <w:pStyle w:val="Nagwek1"/>
        <w:pageBreakBefore/>
        <w:spacing w:before="360"/>
        <w:rPr>
          <w:rFonts w:ascii="Fira Sans" w:hAnsi="Fira Sans"/>
          <w:b/>
        </w:rPr>
      </w:pPr>
      <w:r w:rsidRPr="00B852A0">
        <w:rPr>
          <w:rFonts w:ascii="Fira Sans" w:hAnsi="Fira Sans"/>
          <w:b/>
        </w:rPr>
        <w:lastRenderedPageBreak/>
        <w:t>Kapitał zagraniczny</w:t>
      </w:r>
    </w:p>
    <w:p w:rsidR="001A2FA6" w:rsidRPr="004A3EF6" w:rsidRDefault="003E709C" w:rsidP="00AD1A0F">
      <w:pPr>
        <w:spacing w:line="288" w:lineRule="auto"/>
        <w:rPr>
          <w:rFonts w:eastAsiaTheme="minorEastAsia" w:cs="Calibri"/>
          <w:szCs w:val="19"/>
          <w:lang w:eastAsia="pl-PL"/>
        </w:rPr>
      </w:pPr>
      <w:r w:rsidRPr="004A3EF6">
        <w:rPr>
          <w:rFonts w:eastAsiaTheme="minorEastAsia" w:cs="Calibri"/>
          <w:szCs w:val="19"/>
          <w:lang w:eastAsia="pl-PL"/>
        </w:rPr>
        <w:t xml:space="preserve">Kapitał podstawowy </w:t>
      </w:r>
      <w:r w:rsidR="00890AA3" w:rsidRPr="004A3EF6">
        <w:rPr>
          <w:rFonts w:eastAsiaTheme="minorEastAsia" w:cs="Calibri"/>
          <w:szCs w:val="19"/>
          <w:lang w:eastAsia="pl-PL"/>
        </w:rPr>
        <w:t>przedsiębiorstw z</w:t>
      </w:r>
      <w:r w:rsidR="000234E1" w:rsidRPr="004A3EF6">
        <w:rPr>
          <w:rFonts w:eastAsiaTheme="minorEastAsia" w:cs="Calibri"/>
          <w:szCs w:val="19"/>
          <w:lang w:eastAsia="pl-PL"/>
        </w:rPr>
        <w:t xml:space="preserve"> kapitałem zagranicznym </w:t>
      </w:r>
      <w:r w:rsidR="00B73862" w:rsidRPr="004A3EF6">
        <w:rPr>
          <w:rFonts w:eastAsiaTheme="minorEastAsia" w:cs="Calibri"/>
          <w:szCs w:val="19"/>
          <w:lang w:eastAsia="pl-PL"/>
        </w:rPr>
        <w:t xml:space="preserve">w końcu </w:t>
      </w:r>
      <w:r w:rsidR="00B56825" w:rsidRPr="004A3EF6">
        <w:rPr>
          <w:rFonts w:eastAsiaTheme="minorEastAsia" w:cs="Calibri"/>
          <w:szCs w:val="19"/>
          <w:lang w:eastAsia="pl-PL"/>
        </w:rPr>
        <w:t>202</w:t>
      </w:r>
      <w:r w:rsidR="00B25402">
        <w:rPr>
          <w:rFonts w:eastAsiaTheme="minorEastAsia" w:cs="Calibri"/>
          <w:szCs w:val="19"/>
          <w:lang w:eastAsia="pl-PL"/>
        </w:rPr>
        <w:t>4</w:t>
      </w:r>
      <w:r w:rsidR="00B73862" w:rsidRPr="004A3EF6">
        <w:rPr>
          <w:rFonts w:eastAsiaTheme="minorEastAsia" w:cs="Calibri"/>
          <w:szCs w:val="19"/>
          <w:lang w:eastAsia="pl-PL"/>
        </w:rPr>
        <w:t xml:space="preserve"> r</w:t>
      </w:r>
      <w:r w:rsidR="006A7DC6">
        <w:rPr>
          <w:rFonts w:eastAsiaTheme="minorEastAsia" w:cs="Calibri"/>
          <w:szCs w:val="19"/>
          <w:lang w:eastAsia="pl-PL"/>
        </w:rPr>
        <w:t>.</w:t>
      </w:r>
      <w:r w:rsidR="00B73862" w:rsidRPr="004A3EF6">
        <w:rPr>
          <w:rFonts w:eastAsiaTheme="minorEastAsia" w:cs="Calibri"/>
          <w:szCs w:val="19"/>
          <w:lang w:eastAsia="pl-PL"/>
        </w:rPr>
        <w:t xml:space="preserve"> </w:t>
      </w:r>
      <w:r w:rsidRPr="004A3EF6">
        <w:rPr>
          <w:rFonts w:eastAsiaTheme="minorEastAsia" w:cs="Calibri"/>
          <w:szCs w:val="19"/>
          <w:lang w:eastAsia="pl-PL"/>
        </w:rPr>
        <w:t>wyniósł</w:t>
      </w:r>
      <w:r w:rsidR="00684BE9" w:rsidRPr="004A3EF6">
        <w:rPr>
          <w:rFonts w:eastAsiaTheme="minorEastAsia" w:cs="Calibri"/>
          <w:szCs w:val="19"/>
          <w:lang w:eastAsia="pl-PL"/>
        </w:rPr>
        <w:t xml:space="preserve"> </w:t>
      </w:r>
      <w:bookmarkStart w:id="0" w:name="_Hlk151632161"/>
      <w:r w:rsidR="00B25402">
        <w:rPr>
          <w:rFonts w:eastAsiaTheme="minorEastAsia" w:cs="Calibri"/>
          <w:szCs w:val="19"/>
          <w:lang w:eastAsia="pl-PL"/>
        </w:rPr>
        <w:t>305</w:t>
      </w:r>
      <w:r w:rsidR="0044784D">
        <w:rPr>
          <w:rFonts w:eastAsiaTheme="minorEastAsia" w:cs="Calibri"/>
          <w:szCs w:val="19"/>
          <w:lang w:eastAsia="pl-PL"/>
        </w:rPr>
        <w:t>,</w:t>
      </w:r>
      <w:r w:rsidR="00B25402">
        <w:rPr>
          <w:rFonts w:eastAsiaTheme="minorEastAsia" w:cs="Calibri"/>
          <w:szCs w:val="19"/>
          <w:lang w:eastAsia="pl-PL"/>
        </w:rPr>
        <w:t>0</w:t>
      </w:r>
      <w:r w:rsidR="00B27AED" w:rsidRPr="004A3EF6">
        <w:rPr>
          <w:rFonts w:eastAsiaTheme="minorEastAsia" w:cs="Calibri"/>
          <w:szCs w:val="19"/>
          <w:lang w:eastAsia="pl-PL"/>
        </w:rPr>
        <w:t xml:space="preserve"> </w:t>
      </w:r>
      <w:bookmarkEnd w:id="0"/>
      <w:r w:rsidRPr="004A3EF6">
        <w:rPr>
          <w:rFonts w:eastAsiaTheme="minorEastAsia" w:cs="Calibri"/>
          <w:szCs w:val="19"/>
          <w:lang w:eastAsia="pl-PL"/>
        </w:rPr>
        <w:t>ml</w:t>
      </w:r>
      <w:r w:rsidR="0044784D">
        <w:rPr>
          <w:rFonts w:eastAsiaTheme="minorEastAsia" w:cs="Calibri"/>
          <w:szCs w:val="19"/>
          <w:lang w:eastAsia="pl-PL"/>
        </w:rPr>
        <w:t>d</w:t>
      </w:r>
      <w:r w:rsidRPr="004A3EF6">
        <w:rPr>
          <w:rFonts w:eastAsiaTheme="minorEastAsia" w:cs="Calibri"/>
          <w:szCs w:val="19"/>
          <w:lang w:eastAsia="pl-PL"/>
        </w:rPr>
        <w:t xml:space="preserve"> zł. W jego strukturze kapitał zagraniczny stanowił </w:t>
      </w:r>
      <w:r w:rsidR="00416E7B" w:rsidRPr="004A3EF6">
        <w:rPr>
          <w:rFonts w:eastAsiaTheme="minorEastAsia" w:cs="Calibri"/>
          <w:szCs w:val="19"/>
          <w:lang w:eastAsia="pl-PL"/>
        </w:rPr>
        <w:t>9</w:t>
      </w:r>
      <w:r w:rsidR="00B25402">
        <w:rPr>
          <w:rFonts w:eastAsiaTheme="minorEastAsia" w:cs="Calibri"/>
          <w:szCs w:val="19"/>
          <w:lang w:eastAsia="pl-PL"/>
        </w:rPr>
        <w:t>2</w:t>
      </w:r>
      <w:r w:rsidR="00416E7B" w:rsidRPr="004A3EF6">
        <w:rPr>
          <w:rFonts w:eastAsiaTheme="minorEastAsia" w:cs="Calibri"/>
          <w:szCs w:val="19"/>
          <w:lang w:eastAsia="pl-PL"/>
        </w:rPr>
        <w:t>,</w:t>
      </w:r>
      <w:r w:rsidR="00B25402">
        <w:rPr>
          <w:rFonts w:eastAsiaTheme="minorEastAsia" w:cs="Calibri"/>
          <w:szCs w:val="19"/>
          <w:lang w:eastAsia="pl-PL"/>
        </w:rPr>
        <w:t>1</w:t>
      </w:r>
      <w:r w:rsidRPr="004A3EF6">
        <w:rPr>
          <w:rFonts w:eastAsiaTheme="minorEastAsia" w:cs="Calibri"/>
          <w:szCs w:val="19"/>
          <w:lang w:eastAsia="pl-PL"/>
        </w:rPr>
        <w:t>%</w:t>
      </w:r>
      <w:r w:rsidR="00E411D5" w:rsidRPr="004A3EF6">
        <w:rPr>
          <w:rFonts w:eastAsiaTheme="minorEastAsia" w:cs="Calibri"/>
          <w:szCs w:val="19"/>
          <w:lang w:eastAsia="pl-PL"/>
        </w:rPr>
        <w:t xml:space="preserve"> i wyniósł </w:t>
      </w:r>
      <w:r w:rsidR="00B27AED" w:rsidRPr="004A3EF6">
        <w:rPr>
          <w:rFonts w:eastAsiaTheme="minorEastAsia" w:cs="Calibri"/>
          <w:szCs w:val="19"/>
          <w:lang w:eastAsia="pl-PL"/>
        </w:rPr>
        <w:t>2</w:t>
      </w:r>
      <w:r w:rsidR="00B25402">
        <w:rPr>
          <w:rFonts w:eastAsiaTheme="minorEastAsia" w:cs="Calibri"/>
          <w:szCs w:val="19"/>
          <w:lang w:eastAsia="pl-PL"/>
        </w:rPr>
        <w:t>80</w:t>
      </w:r>
      <w:r w:rsidR="0044784D">
        <w:rPr>
          <w:rFonts w:eastAsiaTheme="minorEastAsia" w:cs="Calibri"/>
          <w:szCs w:val="19"/>
          <w:lang w:eastAsia="pl-PL"/>
        </w:rPr>
        <w:t>,</w:t>
      </w:r>
      <w:r w:rsidR="00B25402">
        <w:rPr>
          <w:rFonts w:eastAsiaTheme="minorEastAsia" w:cs="Calibri"/>
          <w:szCs w:val="19"/>
          <w:lang w:eastAsia="pl-PL"/>
        </w:rPr>
        <w:t>8</w:t>
      </w:r>
      <w:r w:rsidR="00684BE9" w:rsidRPr="004A3EF6">
        <w:rPr>
          <w:rFonts w:eastAsiaTheme="minorEastAsia" w:cs="Calibri"/>
          <w:szCs w:val="19"/>
          <w:lang w:eastAsia="pl-PL"/>
        </w:rPr>
        <w:t> </w:t>
      </w:r>
      <w:r w:rsidRPr="004A3EF6">
        <w:rPr>
          <w:rFonts w:eastAsiaTheme="minorEastAsia" w:cs="Calibri"/>
          <w:szCs w:val="19"/>
          <w:lang w:eastAsia="pl-PL"/>
        </w:rPr>
        <w:t>ml</w:t>
      </w:r>
      <w:r w:rsidR="0044784D">
        <w:rPr>
          <w:rFonts w:eastAsiaTheme="minorEastAsia" w:cs="Calibri"/>
          <w:szCs w:val="19"/>
          <w:lang w:eastAsia="pl-PL"/>
        </w:rPr>
        <w:t>d</w:t>
      </w:r>
      <w:r w:rsidRPr="004A3EF6">
        <w:rPr>
          <w:rFonts w:eastAsiaTheme="minorEastAsia" w:cs="Calibri"/>
          <w:szCs w:val="19"/>
          <w:lang w:eastAsia="pl-PL"/>
        </w:rPr>
        <w:t xml:space="preserve"> zł</w:t>
      </w:r>
      <w:r w:rsidR="00F266D0" w:rsidRPr="004A3EF6">
        <w:rPr>
          <w:rFonts w:eastAsiaTheme="minorEastAsia" w:cs="Calibri"/>
          <w:szCs w:val="19"/>
          <w:lang w:eastAsia="pl-PL"/>
        </w:rPr>
        <w:t>.</w:t>
      </w:r>
      <w:r w:rsidRPr="004A3EF6">
        <w:rPr>
          <w:rFonts w:eastAsiaTheme="minorEastAsia" w:cs="Calibri"/>
          <w:szCs w:val="19"/>
          <w:lang w:eastAsia="pl-PL"/>
        </w:rPr>
        <w:t xml:space="preserve"> </w:t>
      </w:r>
      <w:r w:rsidR="00823059">
        <w:rPr>
          <w:rFonts w:eastAsiaTheme="minorEastAsia" w:cs="Calibri"/>
          <w:szCs w:val="19"/>
          <w:lang w:eastAsia="pl-PL"/>
        </w:rPr>
        <w:t>W stosunku do 2023 r., k</w:t>
      </w:r>
      <w:r w:rsidR="008B1AF0">
        <w:rPr>
          <w:rFonts w:eastAsiaTheme="minorEastAsia" w:cs="Calibri"/>
          <w:szCs w:val="19"/>
          <w:lang w:eastAsia="pl-PL"/>
        </w:rPr>
        <w:t>apitał zagraniczny</w:t>
      </w:r>
      <w:r w:rsidR="00823059">
        <w:rPr>
          <w:rFonts w:eastAsiaTheme="minorEastAsia" w:cs="Calibri"/>
          <w:szCs w:val="19"/>
          <w:lang w:eastAsia="pl-PL"/>
        </w:rPr>
        <w:t xml:space="preserve"> wzrósł o</w:t>
      </w:r>
      <w:r w:rsidR="008B1AF0">
        <w:rPr>
          <w:rFonts w:eastAsiaTheme="minorEastAsia" w:cs="Calibri"/>
          <w:szCs w:val="19"/>
          <w:lang w:eastAsia="pl-PL"/>
        </w:rPr>
        <w:t xml:space="preserve"> </w:t>
      </w:r>
      <w:r w:rsidR="00823059">
        <w:rPr>
          <w:rFonts w:eastAsiaTheme="minorEastAsia" w:cs="Calibri"/>
          <w:szCs w:val="19"/>
          <w:lang w:eastAsia="pl-PL"/>
        </w:rPr>
        <w:t xml:space="preserve">7,0% </w:t>
      </w:r>
      <w:r w:rsidR="008B1AF0">
        <w:rPr>
          <w:rFonts w:eastAsiaTheme="minorEastAsia" w:cs="Calibri"/>
          <w:szCs w:val="19"/>
          <w:lang w:eastAsia="pl-PL"/>
        </w:rPr>
        <w:t>(</w:t>
      </w:r>
      <w:r w:rsidR="00823059">
        <w:rPr>
          <w:rFonts w:eastAsiaTheme="minorEastAsia" w:cs="Calibri"/>
          <w:szCs w:val="19"/>
          <w:lang w:eastAsia="pl-PL"/>
        </w:rPr>
        <w:t xml:space="preserve">w 2023 r. – </w:t>
      </w:r>
      <w:r w:rsidR="008B1AF0">
        <w:rPr>
          <w:rFonts w:eastAsiaTheme="minorEastAsia" w:cs="Calibri"/>
          <w:szCs w:val="19"/>
          <w:lang w:eastAsia="pl-PL"/>
        </w:rPr>
        <w:t>262,4 mld zł)</w:t>
      </w:r>
      <w:r w:rsidR="00823059">
        <w:rPr>
          <w:rFonts w:eastAsiaTheme="minorEastAsia" w:cs="Calibri"/>
          <w:szCs w:val="19"/>
          <w:lang w:eastAsia="pl-PL"/>
        </w:rPr>
        <w:t>.</w:t>
      </w:r>
      <w:r w:rsidR="008B1AF0">
        <w:rPr>
          <w:rFonts w:eastAsiaTheme="minorEastAsia" w:cs="Calibri"/>
          <w:szCs w:val="19"/>
          <w:lang w:eastAsia="pl-PL"/>
        </w:rPr>
        <w:t xml:space="preserve"> W strukturze kapitału zagranicznego</w:t>
      </w:r>
      <w:r w:rsidR="00F50F17">
        <w:rPr>
          <w:rFonts w:eastAsiaTheme="minorEastAsia" w:cs="Calibri"/>
          <w:szCs w:val="19"/>
          <w:lang w:eastAsia="pl-PL"/>
        </w:rPr>
        <w:t>,</w:t>
      </w:r>
      <w:r w:rsidR="008B1AF0">
        <w:rPr>
          <w:rFonts w:eastAsiaTheme="minorEastAsia" w:cs="Calibri"/>
          <w:szCs w:val="19"/>
          <w:lang w:eastAsia="pl-PL"/>
        </w:rPr>
        <w:t xml:space="preserve"> n</w:t>
      </w:r>
      <w:r w:rsidR="00B80DF2">
        <w:rPr>
          <w:rFonts w:eastAsiaTheme="minorEastAsia" w:cs="Calibri"/>
          <w:szCs w:val="19"/>
          <w:lang w:eastAsia="pl-PL"/>
        </w:rPr>
        <w:t>a</w:t>
      </w:r>
      <w:r w:rsidRPr="004A3EF6">
        <w:rPr>
          <w:rFonts w:eastAsiaTheme="minorEastAsia" w:cs="Calibri"/>
          <w:szCs w:val="19"/>
          <w:lang w:eastAsia="pl-PL"/>
        </w:rPr>
        <w:t xml:space="preserve"> podmiot</w:t>
      </w:r>
      <w:r w:rsidR="00B80DF2">
        <w:rPr>
          <w:rFonts w:eastAsiaTheme="minorEastAsia" w:cs="Calibri"/>
          <w:szCs w:val="19"/>
          <w:lang w:eastAsia="pl-PL"/>
        </w:rPr>
        <w:t>y</w:t>
      </w:r>
      <w:r w:rsidRPr="004A3EF6">
        <w:rPr>
          <w:rFonts w:eastAsiaTheme="minorEastAsia" w:cs="Calibri"/>
          <w:szCs w:val="19"/>
          <w:lang w:eastAsia="pl-PL"/>
        </w:rPr>
        <w:t xml:space="preserve"> </w:t>
      </w:r>
      <w:r w:rsidR="00A42409" w:rsidRPr="00B80DF2">
        <w:rPr>
          <w:rFonts w:eastAsiaTheme="minorEastAsia" w:cs="Calibri"/>
          <w:szCs w:val="19"/>
          <w:lang w:eastAsia="pl-PL"/>
        </w:rPr>
        <w:t>duż</w:t>
      </w:r>
      <w:r w:rsidR="00B80DF2" w:rsidRPr="00B80DF2">
        <w:rPr>
          <w:rFonts w:eastAsiaTheme="minorEastAsia" w:cs="Calibri"/>
          <w:szCs w:val="19"/>
          <w:lang w:eastAsia="pl-PL"/>
        </w:rPr>
        <w:t>e przypadało</w:t>
      </w:r>
      <w:r w:rsidR="00D7532E" w:rsidRPr="004A3EF6">
        <w:rPr>
          <w:rFonts w:eastAsiaTheme="minorEastAsia" w:cs="Calibri"/>
          <w:szCs w:val="19"/>
          <w:lang w:eastAsia="pl-PL"/>
        </w:rPr>
        <w:t xml:space="preserve"> </w:t>
      </w:r>
      <w:r w:rsidR="00B25402">
        <w:rPr>
          <w:rFonts w:eastAsiaTheme="minorEastAsia" w:cs="Calibri"/>
          <w:szCs w:val="19"/>
          <w:lang w:eastAsia="pl-PL"/>
        </w:rPr>
        <w:t>47</w:t>
      </w:r>
      <w:r w:rsidR="00B56825" w:rsidRPr="004A3EF6">
        <w:rPr>
          <w:rFonts w:eastAsiaTheme="minorEastAsia" w:cs="Calibri"/>
          <w:szCs w:val="19"/>
          <w:lang w:eastAsia="pl-PL"/>
        </w:rPr>
        <w:t>,</w:t>
      </w:r>
      <w:r w:rsidR="00872FF7">
        <w:rPr>
          <w:rFonts w:eastAsiaTheme="minorEastAsia" w:cs="Calibri"/>
          <w:szCs w:val="19"/>
          <w:lang w:eastAsia="pl-PL"/>
        </w:rPr>
        <w:t>1</w:t>
      </w:r>
      <w:r w:rsidRPr="004A3EF6">
        <w:rPr>
          <w:rFonts w:eastAsiaTheme="minorEastAsia" w:cs="Calibri"/>
          <w:szCs w:val="19"/>
          <w:lang w:eastAsia="pl-PL"/>
        </w:rPr>
        <w:t xml:space="preserve">% ogólnej </w:t>
      </w:r>
      <w:r w:rsidR="008E7B96" w:rsidRPr="004A3EF6">
        <w:rPr>
          <w:rFonts w:eastAsiaTheme="minorEastAsia" w:cs="Calibri"/>
          <w:szCs w:val="19"/>
          <w:lang w:eastAsia="pl-PL"/>
        </w:rPr>
        <w:t>wartości kapitału zagranicznego,</w:t>
      </w:r>
      <w:r w:rsidR="00E27ED4">
        <w:rPr>
          <w:rFonts w:eastAsiaTheme="minorEastAsia" w:cs="Calibri"/>
          <w:szCs w:val="19"/>
          <w:lang w:eastAsia="pl-PL"/>
        </w:rPr>
        <w:t xml:space="preserve"> 17,8% należało do podmiotów średnich, </w:t>
      </w:r>
      <w:r w:rsidRPr="004A3EF6">
        <w:rPr>
          <w:rFonts w:eastAsiaTheme="minorEastAsia" w:cs="Calibri"/>
          <w:szCs w:val="19"/>
          <w:lang w:eastAsia="pl-PL"/>
        </w:rPr>
        <w:t xml:space="preserve"> </w:t>
      </w:r>
      <w:r w:rsidR="00E27ED4">
        <w:rPr>
          <w:rFonts w:eastAsiaTheme="minorEastAsia" w:cs="Calibri"/>
          <w:szCs w:val="19"/>
          <w:lang w:eastAsia="pl-PL"/>
        </w:rPr>
        <w:t>5,8% - do małych a 29,3</w:t>
      </w:r>
      <w:r w:rsidRPr="004A3EF6">
        <w:rPr>
          <w:rFonts w:eastAsiaTheme="minorEastAsia" w:cs="Calibri"/>
          <w:szCs w:val="19"/>
          <w:lang w:eastAsia="pl-PL"/>
        </w:rPr>
        <w:t xml:space="preserve">% kapitału zagranicznego należało do </w:t>
      </w:r>
      <w:r w:rsidR="00E27ED4" w:rsidRPr="004A3EF6">
        <w:rPr>
          <w:rFonts w:eastAsiaTheme="minorEastAsia" w:cs="Calibri"/>
          <w:szCs w:val="19"/>
          <w:lang w:eastAsia="pl-PL"/>
        </w:rPr>
        <w:t>mikroprzedsiębiorstw</w:t>
      </w:r>
      <w:r w:rsidR="00E27ED4">
        <w:rPr>
          <w:rFonts w:eastAsiaTheme="minorEastAsia" w:cs="Calibri"/>
          <w:szCs w:val="19"/>
          <w:lang w:eastAsia="pl-PL"/>
        </w:rPr>
        <w:t>.</w:t>
      </w:r>
    </w:p>
    <w:p w:rsidR="0098354C" w:rsidRPr="00A66AA8" w:rsidRDefault="0098354C" w:rsidP="00F12D0F">
      <w:pPr>
        <w:pStyle w:val="Tekstpodstawowy"/>
        <w:kinsoku w:val="0"/>
        <w:overflowPunct w:val="0"/>
        <w:spacing w:before="360" w:after="120"/>
        <w:ind w:left="0"/>
        <w:outlineLvl w:val="0"/>
        <w:rPr>
          <w:rFonts w:ascii="Fira Sans" w:hAnsi="Fira Sans"/>
          <w:b/>
          <w:spacing w:val="-2"/>
          <w:w w:val="105"/>
        </w:rPr>
      </w:pPr>
      <w:r w:rsidRPr="00A66AA8">
        <w:rPr>
          <w:rFonts w:ascii="Fira Sans" w:hAnsi="Fira Sans"/>
          <w:b/>
          <w:spacing w:val="-2"/>
          <w:w w:val="105"/>
        </w:rPr>
        <w:t xml:space="preserve">Tablica 1. </w:t>
      </w:r>
      <w:r w:rsidR="008E7B96" w:rsidRPr="00A66AA8">
        <w:rPr>
          <w:rFonts w:ascii="Fira Sans" w:hAnsi="Fira Sans"/>
          <w:b/>
          <w:spacing w:val="-2"/>
          <w:w w:val="105"/>
        </w:rPr>
        <w:t>Wartość</w:t>
      </w:r>
      <w:r w:rsidRPr="00A66AA8">
        <w:rPr>
          <w:rFonts w:ascii="Fira Sans" w:hAnsi="Fira Sans"/>
          <w:b/>
          <w:spacing w:val="-2"/>
          <w:w w:val="105"/>
        </w:rPr>
        <w:t xml:space="preserve"> kapitału według klas wielkości </w:t>
      </w:r>
      <w:r w:rsidR="009E3D44" w:rsidRPr="00A66AA8">
        <w:rPr>
          <w:rFonts w:ascii="Fira Sans" w:hAnsi="Fira Sans"/>
          <w:b/>
          <w:spacing w:val="-2"/>
          <w:w w:val="105"/>
        </w:rPr>
        <w:t xml:space="preserve">przedsiębiorstw </w:t>
      </w:r>
      <w:r w:rsidR="00E6343A" w:rsidRPr="00A66AA8">
        <w:rPr>
          <w:rFonts w:ascii="Fira Sans" w:hAnsi="Fira Sans"/>
          <w:b/>
          <w:spacing w:val="-2"/>
          <w:w w:val="105"/>
        </w:rPr>
        <w:t>(w</w:t>
      </w:r>
      <w:r w:rsidR="00032F82" w:rsidRPr="00A66AA8">
        <w:rPr>
          <w:rFonts w:ascii="Fira Sans" w:hAnsi="Fira Sans"/>
          <w:b/>
          <w:spacing w:val="-2"/>
          <w:w w:val="105"/>
        </w:rPr>
        <w:t xml:space="preserve"> mln zł)</w:t>
      </w:r>
    </w:p>
    <w:tbl>
      <w:tblPr>
        <w:tblW w:w="7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Caption w:val="Tablica 1. Wartość kapitału według klas wielkości przedsiębiorstw (w mln zł)"/>
      </w:tblPr>
      <w:tblGrid>
        <w:gridCol w:w="1920"/>
        <w:gridCol w:w="1180"/>
        <w:gridCol w:w="1180"/>
        <w:gridCol w:w="1180"/>
        <w:gridCol w:w="1180"/>
        <w:gridCol w:w="1180"/>
      </w:tblGrid>
      <w:tr w:rsidR="00766220" w:rsidRPr="00766220" w:rsidTr="00766220">
        <w:trPr>
          <w:trHeight w:val="444"/>
        </w:trPr>
        <w:tc>
          <w:tcPr>
            <w:tcW w:w="1920" w:type="dxa"/>
            <w:vMerge w:val="restart"/>
            <w:tcBorders>
              <w:top w:val="single" w:sz="4" w:space="0" w:color="212392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W</w:t>
            </w:r>
            <w:r w:rsidR="00DE69CF">
              <w:rPr>
                <w:rFonts w:eastAsia="Times New Roman" w:cs="Calibri"/>
                <w:color w:val="000000"/>
                <w:szCs w:val="19"/>
                <w:lang w:eastAsia="pl-PL"/>
              </w:rPr>
              <w:t>yszczególnienie</w:t>
            </w:r>
          </w:p>
        </w:tc>
        <w:tc>
          <w:tcPr>
            <w:tcW w:w="5900" w:type="dxa"/>
            <w:gridSpan w:val="5"/>
            <w:tcBorders>
              <w:top w:val="single" w:sz="4" w:space="0" w:color="212392"/>
              <w:left w:val="nil"/>
              <w:bottom w:val="single" w:sz="4" w:space="0" w:color="212392"/>
              <w:right w:val="nil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Wartość kapitału według klas wielkości przedsiębiorstw</w:t>
            </w:r>
          </w:p>
        </w:tc>
      </w:tr>
      <w:tr w:rsidR="00766220" w:rsidRPr="00766220" w:rsidTr="00766220">
        <w:trPr>
          <w:trHeight w:val="444"/>
        </w:trPr>
        <w:tc>
          <w:tcPr>
            <w:tcW w:w="1920" w:type="dxa"/>
            <w:vMerge/>
            <w:tcBorders>
              <w:top w:val="single" w:sz="4" w:space="0" w:color="212392"/>
              <w:left w:val="nil"/>
              <w:bottom w:val="single" w:sz="4" w:space="0" w:color="212392"/>
              <w:right w:val="single" w:sz="4" w:space="0" w:color="212392"/>
            </w:tcBorders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212392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ogółem</w:t>
            </w:r>
          </w:p>
        </w:tc>
        <w:tc>
          <w:tcPr>
            <w:tcW w:w="4720" w:type="dxa"/>
            <w:gridSpan w:val="4"/>
            <w:tcBorders>
              <w:top w:val="nil"/>
              <w:left w:val="nil"/>
              <w:bottom w:val="single" w:sz="4" w:space="0" w:color="212392"/>
              <w:right w:val="nil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według liczby pracujących</w:t>
            </w:r>
          </w:p>
        </w:tc>
      </w:tr>
      <w:tr w:rsidR="00766220" w:rsidRPr="00766220" w:rsidTr="00766220">
        <w:trPr>
          <w:trHeight w:val="444"/>
        </w:trPr>
        <w:tc>
          <w:tcPr>
            <w:tcW w:w="1920" w:type="dxa"/>
            <w:vMerge/>
            <w:tcBorders>
              <w:top w:val="single" w:sz="4" w:space="0" w:color="212392"/>
              <w:left w:val="nil"/>
              <w:bottom w:val="single" w:sz="4" w:space="0" w:color="212392"/>
              <w:right w:val="single" w:sz="4" w:space="0" w:color="212392"/>
            </w:tcBorders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212392"/>
              <w:bottom w:val="single" w:sz="4" w:space="0" w:color="212392"/>
              <w:right w:val="single" w:sz="4" w:space="0" w:color="212392"/>
            </w:tcBorders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do 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10 - 49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50 - 249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nil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250 i więcej</w:t>
            </w:r>
          </w:p>
        </w:tc>
      </w:tr>
      <w:tr w:rsidR="00766220" w:rsidRPr="00766220" w:rsidTr="00766220">
        <w:trPr>
          <w:trHeight w:val="444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Kapitał podstawowy</w:t>
            </w:r>
          </w:p>
        </w:tc>
        <w:tc>
          <w:tcPr>
            <w:tcW w:w="1180" w:type="dxa"/>
            <w:tcBorders>
              <w:top w:val="nil"/>
              <w:left w:val="single" w:sz="4" w:space="0" w:color="212392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nil"/>
            </w:tcBorders>
            <w:shd w:val="clear" w:color="auto" w:fill="auto"/>
            <w:vAlign w:val="bottom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nil"/>
            </w:tcBorders>
            <w:shd w:val="clear" w:color="auto" w:fill="auto"/>
            <w:vAlign w:val="bottom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6220" w:rsidRPr="00766220" w:rsidRDefault="00766220" w:rsidP="00EB256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766220" w:rsidRPr="00766220" w:rsidTr="00766220">
        <w:trPr>
          <w:trHeight w:val="444"/>
        </w:trPr>
        <w:tc>
          <w:tcPr>
            <w:tcW w:w="1920" w:type="dxa"/>
            <w:tcBorders>
              <w:top w:val="single" w:sz="4" w:space="0" w:color="212392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2023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276 650,6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70 882,6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19 732,1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46 874,1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single" w:sz="4" w:space="0" w:color="212392"/>
              <w:right w:val="nil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139 161,8</w:t>
            </w:r>
          </w:p>
        </w:tc>
      </w:tr>
      <w:tr w:rsidR="00766220" w:rsidRPr="00766220" w:rsidTr="00766220">
        <w:trPr>
          <w:trHeight w:val="444"/>
        </w:trPr>
        <w:tc>
          <w:tcPr>
            <w:tcW w:w="192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2024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305 033,9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85 867,8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17 211,3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53 714,5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148 240,2</w:t>
            </w:r>
          </w:p>
        </w:tc>
      </w:tr>
      <w:tr w:rsidR="00766220" w:rsidRPr="00766220" w:rsidTr="00766220">
        <w:trPr>
          <w:trHeight w:val="444"/>
        </w:trPr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395444">
            <w:pPr>
              <w:ind w:left="170" w:firstLine="176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w tym: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 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 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 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 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 </w:t>
            </w:r>
          </w:p>
        </w:tc>
      </w:tr>
      <w:tr w:rsidR="00766220" w:rsidRPr="00766220" w:rsidTr="00766220">
        <w:trPr>
          <w:trHeight w:val="444"/>
        </w:trPr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395444">
            <w:pPr>
              <w:ind w:left="200" w:hanging="3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krajowy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</w:tr>
      <w:tr w:rsidR="00766220" w:rsidRPr="00766220" w:rsidTr="00766220">
        <w:trPr>
          <w:trHeight w:val="444"/>
        </w:trPr>
        <w:tc>
          <w:tcPr>
            <w:tcW w:w="1920" w:type="dxa"/>
            <w:tcBorders>
              <w:top w:val="single" w:sz="4" w:space="0" w:color="212392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2023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10 782,8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2 603,5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2 171,7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1 227,7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single" w:sz="4" w:space="0" w:color="212392"/>
              <w:right w:val="nil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4 779,9</w:t>
            </w:r>
          </w:p>
        </w:tc>
      </w:tr>
      <w:tr w:rsidR="00766220" w:rsidRPr="00766220" w:rsidTr="00766220">
        <w:trPr>
          <w:trHeight w:val="444"/>
        </w:trPr>
        <w:tc>
          <w:tcPr>
            <w:tcW w:w="192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2024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16 411,8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3 332,1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754,9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3 457,1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nil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8 867,7</w:t>
            </w:r>
          </w:p>
        </w:tc>
      </w:tr>
      <w:tr w:rsidR="00766220" w:rsidRPr="00766220" w:rsidTr="00766220">
        <w:trPr>
          <w:trHeight w:val="444"/>
        </w:trPr>
        <w:tc>
          <w:tcPr>
            <w:tcW w:w="192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395444">
            <w:pPr>
              <w:ind w:left="170" w:firstLine="3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zagraniczny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ind w:firstLineChars="200" w:firstLine="380"/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l-PL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</w:tr>
      <w:tr w:rsidR="00766220" w:rsidRPr="00766220" w:rsidTr="00766220">
        <w:trPr>
          <w:trHeight w:val="444"/>
        </w:trPr>
        <w:tc>
          <w:tcPr>
            <w:tcW w:w="192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2023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262 356,2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68 097,3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17 257,9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212392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45 477,8</w:t>
            </w:r>
          </w:p>
        </w:tc>
        <w:tc>
          <w:tcPr>
            <w:tcW w:w="1180" w:type="dxa"/>
            <w:tcBorders>
              <w:top w:val="single" w:sz="4" w:space="0" w:color="212392"/>
              <w:left w:val="nil"/>
              <w:bottom w:val="single" w:sz="4" w:space="0" w:color="212392"/>
              <w:right w:val="nil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131 523,2</w:t>
            </w:r>
          </w:p>
        </w:tc>
      </w:tr>
      <w:tr w:rsidR="00766220" w:rsidRPr="00766220" w:rsidTr="00766220">
        <w:trPr>
          <w:trHeight w:val="444"/>
        </w:trPr>
        <w:tc>
          <w:tcPr>
            <w:tcW w:w="1920" w:type="dxa"/>
            <w:tcBorders>
              <w:top w:val="nil"/>
              <w:left w:val="nil"/>
              <w:bottom w:val="nil"/>
              <w:right w:val="single" w:sz="4" w:space="0" w:color="212392"/>
            </w:tcBorders>
            <w:shd w:val="clear" w:color="auto" w:fill="auto"/>
            <w:noWrap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2024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280 795,8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82 353,5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16 147,4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4" w:space="0" w:color="212392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50 119,6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6220" w:rsidRPr="00766220" w:rsidRDefault="00766220" w:rsidP="00EB2561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766220">
              <w:rPr>
                <w:rFonts w:eastAsia="Times New Roman" w:cs="Calibri"/>
                <w:color w:val="000000"/>
                <w:szCs w:val="19"/>
                <w:lang w:eastAsia="pl-PL"/>
              </w:rPr>
              <w:t>132 175,3</w:t>
            </w:r>
          </w:p>
        </w:tc>
      </w:tr>
    </w:tbl>
    <w:p w:rsidR="003E709C" w:rsidRPr="00A66AA8" w:rsidRDefault="008B1AF0" w:rsidP="00F12D0F">
      <w:pPr>
        <w:pStyle w:val="Tekstpodstawowy"/>
        <w:kinsoku w:val="0"/>
        <w:overflowPunct w:val="0"/>
        <w:spacing w:before="120" w:after="120" w:line="288" w:lineRule="auto"/>
        <w:ind w:left="0"/>
        <w:rPr>
          <w:rFonts w:ascii="Fira Sans" w:hAnsi="Fira Sans"/>
        </w:rPr>
      </w:pPr>
      <w:r w:rsidRPr="00A66AA8">
        <w:rPr>
          <w:rFonts w:ascii="Fira Sans" w:hAnsi="Fira Sans"/>
          <w:noProof/>
          <w:spacing w:val="-2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050E212E" wp14:editId="44B0BD6F">
                <wp:simplePos x="0" y="0"/>
                <wp:positionH relativeFrom="page">
                  <wp:posOffset>5690235</wp:posOffset>
                </wp:positionH>
                <wp:positionV relativeFrom="paragraph">
                  <wp:posOffset>15875</wp:posOffset>
                </wp:positionV>
                <wp:extent cx="1870075" cy="698500"/>
                <wp:effectExtent l="0" t="0" r="0" b="6350"/>
                <wp:wrapTight wrapText="bothSides">
                  <wp:wrapPolygon edited="0">
                    <wp:start x="660" y="0"/>
                    <wp:lineTo x="660" y="21207"/>
                    <wp:lineTo x="20903" y="21207"/>
                    <wp:lineTo x="20903" y="0"/>
                    <wp:lineTo x="660" y="0"/>
                  </wp:wrapPolygon>
                </wp:wrapTight>
                <wp:docPr id="12" name="Pole tekstowe 2" descr="Najwięcej kapitału zagranicznego (35,0%) zaangażowano w przetwórstwie przemysłowy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0075" cy="69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773" w:rsidRPr="00B91FF9" w:rsidRDefault="00B33773" w:rsidP="00074DD8">
                            <w:pPr>
                              <w:pStyle w:val="tekstzboku"/>
                            </w:pPr>
                            <w:r w:rsidRPr="00B91FF9">
                              <w:t xml:space="preserve">Najwięcej kapitału </w:t>
                            </w:r>
                            <w:r w:rsidR="00B25402">
                              <w:t>zagranicznego (35</w:t>
                            </w:r>
                            <w:r>
                              <w:t>,0%) zaangażowano w przetwórstwie przemysłowym</w:t>
                            </w:r>
                          </w:p>
                          <w:p w:rsidR="00B33773" w:rsidRPr="00D616D2" w:rsidRDefault="00B33773" w:rsidP="00D616D2">
                            <w:pPr>
                              <w:spacing w:after="0"/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</w:pPr>
                          </w:p>
                        </w:txbxContent>
                      </wps:txbx>
                      <wps:bodyPr rot="0" vert="horz" wrap="square" lIns="90000" tIns="46800" rIns="90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50E212E" id="_x0000_s1028" type="#_x0000_t202" alt="Najwięcej kapitału zagranicznego (35,0%) zaangażowano w przetwórstwie przemysłowym" style="position:absolute;margin-left:448.05pt;margin-top:1.25pt;width:147.25pt;height:5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" filled="f" stroked="f">
                <v:textbox inset="2.5mm,1.3mm,2.5mm">
                  <w:txbxContent>
                    <w:p w:rsidR="00B33773" w:rsidRPr="00B91FF9" w:rsidRDefault="00B33773" w:rsidP="00074DD8">
                      <w:pPr>
                        <w:pStyle w:val="tekstzboku"/>
                      </w:pPr>
                      <w:r w:rsidRPr="00B91FF9">
                        <w:t xml:space="preserve">Najwięcej kapitału </w:t>
                      </w:r>
                      <w:r w:rsidR="00B25402">
                        <w:t>zagranicznego (35</w:t>
                      </w:r>
                      <w:r>
                        <w:t>,0%) zaangażowano w przetwórstwie przemysłowym</w:t>
                      </w:r>
                    </w:p>
                    <w:p w:rsidR="00B33773" w:rsidRPr="00D616D2" w:rsidRDefault="00B33773" w:rsidP="00D616D2">
                      <w:pPr>
                        <w:spacing w:after="0"/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</w:pP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3E709C" w:rsidRPr="00A66AA8">
        <w:rPr>
          <w:rFonts w:ascii="Fira Sans" w:hAnsi="Fira Sans"/>
        </w:rPr>
        <w:t>Najwyższy odsetek kapitału zagranicznego (</w:t>
      </w:r>
      <w:r w:rsidR="00CA0F16">
        <w:rPr>
          <w:rFonts w:ascii="Fira Sans" w:hAnsi="Fira Sans"/>
        </w:rPr>
        <w:t>3</w:t>
      </w:r>
      <w:r w:rsidR="00B25402">
        <w:rPr>
          <w:rFonts w:ascii="Fira Sans" w:hAnsi="Fira Sans"/>
        </w:rPr>
        <w:t>5</w:t>
      </w:r>
      <w:r w:rsidR="00416E7B" w:rsidRPr="00A66AA8">
        <w:rPr>
          <w:rFonts w:ascii="Fira Sans" w:hAnsi="Fira Sans"/>
        </w:rPr>
        <w:t>,</w:t>
      </w:r>
      <w:r w:rsidR="004C0A02">
        <w:rPr>
          <w:rFonts w:ascii="Fira Sans" w:hAnsi="Fira Sans"/>
        </w:rPr>
        <w:t>0</w:t>
      </w:r>
      <w:r w:rsidR="003E709C" w:rsidRPr="00A66AA8">
        <w:rPr>
          <w:rFonts w:ascii="Fira Sans" w:hAnsi="Fira Sans"/>
        </w:rPr>
        <w:t>%)</w:t>
      </w:r>
      <w:r w:rsidR="00A90EA3" w:rsidRPr="00A66AA8">
        <w:rPr>
          <w:rFonts w:ascii="Fira Sans" w:hAnsi="Fira Sans"/>
        </w:rPr>
        <w:t xml:space="preserve"> zaangażowano w podmiotach prowa</w:t>
      </w:r>
      <w:r w:rsidR="003E709C" w:rsidRPr="00A66AA8">
        <w:rPr>
          <w:rFonts w:ascii="Fira Sans" w:hAnsi="Fira Sans"/>
        </w:rPr>
        <w:t>dz</w:t>
      </w:r>
      <w:r w:rsidR="00A90EA3" w:rsidRPr="00A66AA8">
        <w:rPr>
          <w:rFonts w:ascii="Fira Sans" w:hAnsi="Fira Sans"/>
        </w:rPr>
        <w:t>ą</w:t>
      </w:r>
      <w:r w:rsidR="003E709C" w:rsidRPr="00A66AA8">
        <w:rPr>
          <w:rFonts w:ascii="Fira Sans" w:hAnsi="Fira Sans"/>
        </w:rPr>
        <w:t>cych działalność związaną z przetwórstwem przemysłowym. Wysoki udział</w:t>
      </w:r>
      <w:r w:rsidR="00B73862" w:rsidRPr="00A66AA8">
        <w:rPr>
          <w:rFonts w:ascii="Fira Sans" w:hAnsi="Fira Sans"/>
        </w:rPr>
        <w:t xml:space="preserve"> </w:t>
      </w:r>
      <w:r w:rsidR="003E709C" w:rsidRPr="00A66AA8">
        <w:rPr>
          <w:rFonts w:ascii="Fira Sans" w:hAnsi="Fira Sans"/>
        </w:rPr>
        <w:t xml:space="preserve">kapitału zagranicznego </w:t>
      </w:r>
      <w:r w:rsidR="00A42409" w:rsidRPr="00A66AA8">
        <w:rPr>
          <w:rFonts w:ascii="Fira Sans" w:hAnsi="Fira Sans"/>
        </w:rPr>
        <w:t>odnotowano</w:t>
      </w:r>
      <w:r w:rsidR="00E27ED4">
        <w:rPr>
          <w:rFonts w:ascii="Fira Sans" w:hAnsi="Fira Sans"/>
        </w:rPr>
        <w:t xml:space="preserve"> także</w:t>
      </w:r>
      <w:r w:rsidR="00A42409" w:rsidRPr="00A66AA8">
        <w:rPr>
          <w:rFonts w:ascii="Fira Sans" w:hAnsi="Fira Sans"/>
        </w:rPr>
        <w:t xml:space="preserve"> </w:t>
      </w:r>
      <w:r w:rsidR="007B185C" w:rsidRPr="00A66AA8">
        <w:rPr>
          <w:rFonts w:ascii="Fira Sans" w:hAnsi="Fira Sans"/>
        </w:rPr>
        <w:t>w</w:t>
      </w:r>
      <w:r w:rsidR="003E709C" w:rsidRPr="00A66AA8">
        <w:rPr>
          <w:rFonts w:ascii="Fira Sans" w:hAnsi="Fira Sans"/>
        </w:rPr>
        <w:t xml:space="preserve"> </w:t>
      </w:r>
      <w:r w:rsidR="00B25402" w:rsidRPr="00A66AA8">
        <w:rPr>
          <w:rFonts w:ascii="Fira Sans" w:hAnsi="Fira Sans"/>
        </w:rPr>
        <w:t xml:space="preserve">działalności </w:t>
      </w:r>
      <w:r w:rsidR="00B25402">
        <w:rPr>
          <w:rFonts w:ascii="Fira Sans" w:hAnsi="Fira Sans"/>
        </w:rPr>
        <w:t>profesjonalnej, naukowej i technicznej</w:t>
      </w:r>
      <w:r w:rsidR="00B25402" w:rsidRPr="00A66AA8">
        <w:rPr>
          <w:rFonts w:ascii="Fira Sans" w:hAnsi="Fira Sans"/>
        </w:rPr>
        <w:t xml:space="preserve"> – </w:t>
      </w:r>
      <w:r w:rsidR="00B25402">
        <w:rPr>
          <w:rFonts w:ascii="Fira Sans" w:hAnsi="Fira Sans"/>
        </w:rPr>
        <w:t>15,4% oraz w</w:t>
      </w:r>
      <w:r w:rsidR="00B25402" w:rsidRPr="00A66AA8">
        <w:rPr>
          <w:rFonts w:ascii="Fira Sans" w:hAnsi="Fira Sans"/>
        </w:rPr>
        <w:t xml:space="preserve"> </w:t>
      </w:r>
      <w:r w:rsidR="003E709C" w:rsidRPr="00A66AA8">
        <w:rPr>
          <w:rFonts w:ascii="Fira Sans" w:hAnsi="Fira Sans"/>
        </w:rPr>
        <w:t>han</w:t>
      </w:r>
      <w:r w:rsidR="007B185C" w:rsidRPr="00A66AA8">
        <w:rPr>
          <w:rFonts w:ascii="Fira Sans" w:hAnsi="Fira Sans"/>
        </w:rPr>
        <w:t>dlu</w:t>
      </w:r>
      <w:r w:rsidR="003E709C" w:rsidRPr="00A66AA8">
        <w:rPr>
          <w:rFonts w:ascii="Fira Sans" w:hAnsi="Fira Sans"/>
        </w:rPr>
        <w:t>; napraw</w:t>
      </w:r>
      <w:r w:rsidR="007B185C" w:rsidRPr="00A66AA8">
        <w:rPr>
          <w:rFonts w:ascii="Fira Sans" w:hAnsi="Fira Sans"/>
        </w:rPr>
        <w:t>ie</w:t>
      </w:r>
      <w:r w:rsidR="003E709C" w:rsidRPr="00A66AA8">
        <w:rPr>
          <w:rFonts w:ascii="Fira Sans" w:hAnsi="Fira Sans"/>
        </w:rPr>
        <w:t xml:space="preserve"> pojazdów samochodowych – </w:t>
      </w:r>
      <w:r w:rsidR="00416E7B" w:rsidRPr="00A66AA8">
        <w:rPr>
          <w:rFonts w:ascii="Fira Sans" w:hAnsi="Fira Sans"/>
        </w:rPr>
        <w:t>1</w:t>
      </w:r>
      <w:r w:rsidR="00B25402">
        <w:rPr>
          <w:rFonts w:ascii="Fira Sans" w:hAnsi="Fira Sans"/>
        </w:rPr>
        <w:t>5</w:t>
      </w:r>
      <w:r w:rsidR="00416E7B" w:rsidRPr="00A66AA8">
        <w:rPr>
          <w:rFonts w:ascii="Fira Sans" w:hAnsi="Fira Sans"/>
        </w:rPr>
        <w:t>,</w:t>
      </w:r>
      <w:r w:rsidR="00B25402">
        <w:rPr>
          <w:rFonts w:ascii="Fira Sans" w:hAnsi="Fira Sans"/>
        </w:rPr>
        <w:t>3%.</w:t>
      </w:r>
    </w:p>
    <w:p w:rsidR="00307FB3" w:rsidRPr="00E873A6" w:rsidRDefault="00307FB3" w:rsidP="00F12D0F">
      <w:pPr>
        <w:pStyle w:val="Tekstpodstawowy"/>
        <w:kinsoku w:val="0"/>
        <w:overflowPunct w:val="0"/>
        <w:spacing w:before="360" w:after="120"/>
        <w:ind w:left="0"/>
        <w:jc w:val="both"/>
        <w:outlineLvl w:val="0"/>
        <w:rPr>
          <w:rFonts w:ascii="Fira Sans" w:hAnsi="Fira Sans"/>
          <w:b/>
        </w:rPr>
      </w:pPr>
      <w:r w:rsidRPr="00E873A6">
        <w:rPr>
          <w:rFonts w:ascii="Fira Sans" w:hAnsi="Fira Sans"/>
          <w:b/>
        </w:rPr>
        <w:t xml:space="preserve">Tablica 2. </w:t>
      </w:r>
      <w:r w:rsidR="003711F0" w:rsidRPr="00E873A6">
        <w:rPr>
          <w:rFonts w:ascii="Fira Sans" w:hAnsi="Fira Sans"/>
          <w:b/>
        </w:rPr>
        <w:t>Wartość k</w:t>
      </w:r>
      <w:r w:rsidRPr="00E873A6">
        <w:rPr>
          <w:rFonts w:ascii="Fira Sans" w:hAnsi="Fira Sans"/>
          <w:b/>
        </w:rPr>
        <w:t>apitał</w:t>
      </w:r>
      <w:r w:rsidR="003711F0" w:rsidRPr="00E873A6">
        <w:rPr>
          <w:rFonts w:ascii="Fira Sans" w:hAnsi="Fira Sans"/>
          <w:b/>
        </w:rPr>
        <w:t>u</w:t>
      </w:r>
      <w:r w:rsidRPr="00E873A6">
        <w:rPr>
          <w:rFonts w:ascii="Fira Sans" w:hAnsi="Fira Sans"/>
          <w:b/>
        </w:rPr>
        <w:t xml:space="preserve"> według sekcji PKD w </w:t>
      </w:r>
      <w:r w:rsidR="003E3986" w:rsidRPr="00E873A6">
        <w:rPr>
          <w:rFonts w:ascii="Fira Sans" w:hAnsi="Fira Sans"/>
          <w:b/>
        </w:rPr>
        <w:t>202</w:t>
      </w:r>
      <w:r w:rsidR="00B25402">
        <w:rPr>
          <w:rFonts w:ascii="Fira Sans" w:hAnsi="Fira Sans"/>
          <w:b/>
        </w:rPr>
        <w:t>4</w:t>
      </w:r>
      <w:r w:rsidRPr="00E873A6">
        <w:rPr>
          <w:rFonts w:ascii="Fira Sans" w:hAnsi="Fira Sans"/>
          <w:b/>
        </w:rPr>
        <w:t xml:space="preserve"> r</w:t>
      </w:r>
      <w:r w:rsidR="006A7DC6">
        <w:rPr>
          <w:rFonts w:ascii="Fira Sans" w:hAnsi="Fira Sans"/>
          <w:b/>
        </w:rPr>
        <w:t>.</w:t>
      </w:r>
    </w:p>
    <w:tbl>
      <w:tblPr>
        <w:tblW w:w="7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Caption w:val="Tablica 2. Wartość kapitału według sekcji PKD w 2024 r."/>
      </w:tblPr>
      <w:tblGrid>
        <w:gridCol w:w="3119"/>
        <w:gridCol w:w="992"/>
        <w:gridCol w:w="992"/>
        <w:gridCol w:w="851"/>
        <w:gridCol w:w="992"/>
        <w:gridCol w:w="894"/>
      </w:tblGrid>
      <w:tr w:rsidR="00B25402" w:rsidRPr="00B25402" w:rsidTr="00EB2561">
        <w:trPr>
          <w:trHeight w:val="495"/>
        </w:trPr>
        <w:tc>
          <w:tcPr>
            <w:tcW w:w="3119" w:type="dxa"/>
            <w:vMerge w:val="restart"/>
            <w:tcBorders>
              <w:top w:val="single" w:sz="4" w:space="0" w:color="001D77"/>
              <w:left w:val="nil"/>
              <w:bottom w:val="single" w:sz="4" w:space="0" w:color="001D77"/>
              <w:right w:val="nil"/>
            </w:tcBorders>
            <w:shd w:val="clear" w:color="auto" w:fill="auto"/>
            <w:noWrap/>
            <w:vAlign w:val="center"/>
            <w:hideMark/>
          </w:tcPr>
          <w:p w:rsidR="00B25402" w:rsidRPr="00B25402" w:rsidRDefault="00B25402" w:rsidP="00F12D0F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Sekcje PKD</w:t>
            </w:r>
          </w:p>
        </w:tc>
        <w:tc>
          <w:tcPr>
            <w:tcW w:w="992" w:type="dxa"/>
            <w:vMerge w:val="restart"/>
            <w:tcBorders>
              <w:top w:val="single" w:sz="4" w:space="0" w:color="001D77"/>
              <w:left w:val="single" w:sz="4" w:space="0" w:color="001D77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Liczba przedsiębiorstw</w:t>
            </w:r>
          </w:p>
        </w:tc>
        <w:tc>
          <w:tcPr>
            <w:tcW w:w="3729" w:type="dxa"/>
            <w:gridSpan w:val="4"/>
            <w:tcBorders>
              <w:top w:val="single" w:sz="4" w:space="0" w:color="001D77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Kapitał podstawowy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vMerge/>
            <w:tcBorders>
              <w:top w:val="single" w:sz="4" w:space="0" w:color="001D77"/>
              <w:left w:val="nil"/>
              <w:bottom w:val="single" w:sz="4" w:space="0" w:color="001D77"/>
              <w:right w:val="nil"/>
            </w:tcBorders>
            <w:vAlign w:val="center"/>
            <w:hideMark/>
          </w:tcPr>
          <w:p w:rsidR="00B25402" w:rsidRPr="00B25402" w:rsidRDefault="00B25402" w:rsidP="00F12D0F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  <w:tc>
          <w:tcPr>
            <w:tcW w:w="992" w:type="dxa"/>
            <w:vMerge/>
            <w:tcBorders>
              <w:top w:val="single" w:sz="4" w:space="0" w:color="001D77"/>
              <w:left w:val="single" w:sz="4" w:space="0" w:color="001D77"/>
              <w:bottom w:val="single" w:sz="4" w:space="0" w:color="001D77"/>
              <w:right w:val="single" w:sz="4" w:space="0" w:color="001D77"/>
            </w:tcBorders>
            <w:vAlign w:val="center"/>
            <w:hideMark/>
          </w:tcPr>
          <w:p w:rsidR="00B25402" w:rsidRPr="00B25402" w:rsidRDefault="00B25402" w:rsidP="00F12D0F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B25402" w:rsidRPr="00B25402" w:rsidRDefault="00B25402" w:rsidP="00F12D0F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ogółem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B25402" w:rsidRPr="00B25402" w:rsidRDefault="00B25402" w:rsidP="00F12D0F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krajowy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B25402" w:rsidRPr="00B25402" w:rsidRDefault="00B25402" w:rsidP="00F12D0F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zagraniczny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rozproszony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vMerge/>
            <w:tcBorders>
              <w:top w:val="single" w:sz="4" w:space="0" w:color="001D77"/>
              <w:left w:val="nil"/>
              <w:bottom w:val="single" w:sz="4" w:space="0" w:color="001D77"/>
              <w:right w:val="nil"/>
            </w:tcBorders>
            <w:vAlign w:val="center"/>
            <w:hideMark/>
          </w:tcPr>
          <w:p w:rsidR="00B25402" w:rsidRPr="00B25402" w:rsidRDefault="00B25402" w:rsidP="00F12D0F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  <w:tc>
          <w:tcPr>
            <w:tcW w:w="992" w:type="dxa"/>
            <w:vMerge/>
            <w:tcBorders>
              <w:top w:val="single" w:sz="4" w:space="0" w:color="001D77"/>
              <w:left w:val="single" w:sz="4" w:space="0" w:color="001D77"/>
              <w:bottom w:val="single" w:sz="4" w:space="0" w:color="001D77"/>
              <w:right w:val="single" w:sz="4" w:space="0" w:color="001D77"/>
            </w:tcBorders>
            <w:vAlign w:val="center"/>
            <w:hideMark/>
          </w:tcPr>
          <w:p w:rsidR="00B25402" w:rsidRPr="00B25402" w:rsidRDefault="00B25402" w:rsidP="00F12D0F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  <w:tc>
          <w:tcPr>
            <w:tcW w:w="3729" w:type="dxa"/>
            <w:gridSpan w:val="4"/>
            <w:tcBorders>
              <w:top w:val="single" w:sz="4" w:space="0" w:color="001D77"/>
              <w:left w:val="nil"/>
              <w:bottom w:val="single" w:sz="4" w:space="0" w:color="001D77"/>
              <w:right w:val="nil"/>
            </w:tcBorders>
            <w:shd w:val="clear" w:color="auto" w:fill="auto"/>
            <w:noWrap/>
            <w:vAlign w:val="center"/>
            <w:hideMark/>
          </w:tcPr>
          <w:p w:rsidR="00B25402" w:rsidRPr="00B25402" w:rsidRDefault="00B25402" w:rsidP="00F12D0F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w  mln zł</w:t>
            </w:r>
          </w:p>
        </w:tc>
      </w:tr>
      <w:tr w:rsidR="00B25402" w:rsidRPr="00EB2561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EB2561" w:rsidRDefault="00B25402" w:rsidP="00F12D0F">
            <w:pPr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</w:pPr>
            <w:r w:rsidRPr="00EB2561"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  <w:t>O</w:t>
            </w:r>
            <w:r w:rsidR="00EB2561" w:rsidRPr="00EB2561"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  <w:t>gółem</w:t>
            </w:r>
            <w:r w:rsidRPr="00EB2561"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EB2561" w:rsidRDefault="00B25402" w:rsidP="00F12D0F">
            <w:pPr>
              <w:jc w:val="right"/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</w:pPr>
            <w:r w:rsidRPr="00EB2561"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  <w:t>26 740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EB2561" w:rsidRDefault="00B25402" w:rsidP="00F12D0F">
            <w:pPr>
              <w:jc w:val="right"/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</w:pPr>
            <w:r w:rsidRPr="00EB2561"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  <w:t>305 033,9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EB2561" w:rsidRDefault="00B25402" w:rsidP="00F12D0F">
            <w:pPr>
              <w:jc w:val="right"/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</w:pPr>
            <w:r w:rsidRPr="00EB2561"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  <w:t>16 411,8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EB2561" w:rsidRDefault="00B25402" w:rsidP="00F12D0F">
            <w:pPr>
              <w:jc w:val="right"/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</w:pPr>
            <w:r w:rsidRPr="00EB2561"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  <w:t>280 795,8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EB2561" w:rsidRDefault="00B25402" w:rsidP="00F12D0F">
            <w:pPr>
              <w:jc w:val="right"/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</w:pPr>
            <w:r w:rsidRPr="00EB2561"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  <w:t>7 826,2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395444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Górnictwo i wydobywanie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851,1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25,7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822,6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2,8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395444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Przetwórstwo przemysłowe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4 686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102 802,8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3 257,0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98 369,5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1 176,3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395444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lastRenderedPageBreak/>
              <w:t>Wytwarzanie i zaopatrywanie w energię  elektryczną, gaz, parę wodną i gorącą wodę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780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19 671,8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4 212,2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11 088,4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4 371,1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395444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Dostawa wody; gospodarowanie ściekami i odpadami; rekultywacja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1 127,9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228,7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866,8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32,4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395444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Budownictwo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2 217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16 816,9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681,2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15 980,0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155,8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395444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Handel; naprawa pojazdów samochodowych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6 267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44 133,7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1 103,1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42 880,4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150,3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395444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Transport i gospodarka magazynowa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2 106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7 694,8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216,3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7 475,4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3,1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395444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Zakwaterowanie i gastronomia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631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3 095,2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66,3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3 028,9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0,0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395444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Informacja i komunikacja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2 241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27 622,1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3 015,5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23 050,7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1 555,8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395444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Obsługa rynku nieruchomości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2 077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30 134,9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2 146,6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27 971,9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16,4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395444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Działalność profesjonalna, naukowa i techniczna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3 350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44 975,7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1 302,4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43 316,0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357,3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395444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Administrowanie i działalność wspierająca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1 493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3 716,0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53,5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3 659,8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2,8</w:t>
            </w:r>
          </w:p>
        </w:tc>
      </w:tr>
      <w:tr w:rsidR="00B25402" w:rsidRPr="00B25402" w:rsidTr="00EB2561">
        <w:trPr>
          <w:trHeight w:val="495"/>
        </w:trPr>
        <w:tc>
          <w:tcPr>
            <w:tcW w:w="3119" w:type="dxa"/>
            <w:tcBorders>
              <w:top w:val="nil"/>
              <w:left w:val="nil"/>
              <w:bottom w:val="nil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395444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color w:val="000000"/>
                <w:szCs w:val="19"/>
                <w:lang w:eastAsia="pl-PL"/>
              </w:rPr>
              <w:t>Pozostałe sekcje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szCs w:val="19"/>
                <w:lang w:eastAsia="pl-PL"/>
              </w:rPr>
              <w:t>696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szCs w:val="19"/>
                <w:lang w:eastAsia="pl-PL"/>
              </w:rPr>
              <w:t>2 390,8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szCs w:val="19"/>
                <w:lang w:eastAsia="pl-PL"/>
              </w:rPr>
              <w:t>103,4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szCs w:val="19"/>
                <w:lang w:eastAsia="pl-PL"/>
              </w:rPr>
              <w:t>2 285,4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5402" w:rsidRPr="00B25402" w:rsidRDefault="00B25402" w:rsidP="00F12D0F">
            <w:pPr>
              <w:jc w:val="right"/>
              <w:rPr>
                <w:rFonts w:eastAsia="Times New Roman" w:cs="Calibri"/>
                <w:szCs w:val="19"/>
                <w:lang w:eastAsia="pl-PL"/>
              </w:rPr>
            </w:pPr>
            <w:r w:rsidRPr="00B25402">
              <w:rPr>
                <w:rFonts w:eastAsia="Times New Roman" w:cs="Calibri"/>
                <w:szCs w:val="19"/>
                <w:lang w:eastAsia="pl-PL"/>
              </w:rPr>
              <w:t>2,0</w:t>
            </w:r>
          </w:p>
        </w:tc>
      </w:tr>
    </w:tbl>
    <w:p w:rsidR="00A62E1E" w:rsidRDefault="004E3BD9" w:rsidP="00FD55BF">
      <w:pPr>
        <w:pStyle w:val="Tekstpodstawowy"/>
        <w:kinsoku w:val="0"/>
        <w:overflowPunct w:val="0"/>
        <w:spacing w:before="120" w:after="120" w:line="288" w:lineRule="auto"/>
        <w:ind w:left="0"/>
        <w:jc w:val="both"/>
        <w:rPr>
          <w:rFonts w:ascii="Fira Sans" w:eastAsiaTheme="minorHAnsi" w:hAnsi="Fira Sans" w:cstheme="minorBidi"/>
          <w:szCs w:val="22"/>
          <w:lang w:eastAsia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1" locked="0" layoutInCell="1" allowOverlap="1" wp14:anchorId="6036F899" wp14:editId="3362CA78">
                <wp:simplePos x="0" y="0"/>
                <wp:positionH relativeFrom="page">
                  <wp:posOffset>5702300</wp:posOffset>
                </wp:positionH>
                <wp:positionV relativeFrom="paragraph">
                  <wp:posOffset>-79375</wp:posOffset>
                </wp:positionV>
                <wp:extent cx="1858010" cy="950595"/>
                <wp:effectExtent l="0" t="0" r="0" b="1905"/>
                <wp:wrapTight wrapText="bothSides">
                  <wp:wrapPolygon edited="0">
                    <wp:start x="664" y="0"/>
                    <wp:lineTo x="664" y="21210"/>
                    <wp:lineTo x="20817" y="21210"/>
                    <wp:lineTo x="20817" y="0"/>
                    <wp:lineTo x="664" y="0"/>
                  </wp:wrapPolygon>
                </wp:wrapTight>
                <wp:docPr id="9" name="Pole tekstowe 2" descr="Dominująca wartość kapitału zagranicznego pochodziła z krajów UE, w tym 44,4% kapitału ogółem należało do Holandii, Niemiec i Francji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8010" cy="950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3773" w:rsidRPr="006D48EE" w:rsidRDefault="00B33773" w:rsidP="006D48EE">
                            <w:pPr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</w:pPr>
                            <w:r w:rsidRPr="006D48EE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>Dominująca wartość kapitału zagran</w:t>
                            </w:r>
                            <w:r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>icznego pochodziła z krajów UE</w:t>
                            </w:r>
                            <w:r w:rsidR="00FA3163" w:rsidRPr="00AC6232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 xml:space="preserve">, </w:t>
                            </w:r>
                            <w:r w:rsidR="00A93FFA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>w tym</w:t>
                            </w:r>
                            <w:r w:rsidR="005151EC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 xml:space="preserve"> 44,4% </w:t>
                            </w:r>
                            <w:r w:rsidR="00A93FFA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 xml:space="preserve">kapitału ogółem </w:t>
                            </w:r>
                            <w:r w:rsidR="005151EC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>należał</w:t>
                            </w:r>
                            <w:r w:rsidR="00A93FFA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>o</w:t>
                            </w:r>
                            <w:r w:rsidR="005151EC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 xml:space="preserve"> do</w:t>
                            </w:r>
                            <w:r w:rsidR="005151EC" w:rsidRPr="006D48EE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 xml:space="preserve"> </w:t>
                            </w:r>
                            <w:r w:rsidRPr="006D48EE">
                              <w:rPr>
                                <w:rFonts w:eastAsia="Times New Roman" w:cs="Times New Roman"/>
                                <w:bCs/>
                                <w:color w:val="001D77"/>
                                <w:sz w:val="18"/>
                                <w:szCs w:val="18"/>
                                <w:lang w:eastAsia="pl-PL"/>
                              </w:rPr>
                              <w:t>Holandii, Niemiec i Francji</w:t>
                            </w:r>
                          </w:p>
                        </w:txbxContent>
                      </wps:txbx>
                      <wps:bodyPr rot="0" vert="horz" wrap="square" lIns="90000" tIns="46800" rIns="90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036F899" id="_x0000_s1029" type="#_x0000_t202" alt="Dominująca wartość kapitału zagranicznego pochodziła z krajów UE, w tym 44,4% kapitału ogółem należało do Holandii, Niemiec i Francji" style="position:absolute;left:0;text-align:left;margin-left:449pt;margin-top:-6.25pt;width:146.3pt;height:74.85pt;z-index:-251578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" filled="f" stroked="f">
                <v:textbox inset="2.5mm,1.3mm,2.5mm">
                  <w:txbxContent>
                    <w:p w:rsidR="00B33773" w:rsidRPr="006D48EE" w:rsidRDefault="00B33773" w:rsidP="006D48EE">
                      <w:pPr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</w:pPr>
                      <w:r w:rsidRPr="006D48EE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>Dominująca wartość kapitału zagran</w:t>
                      </w:r>
                      <w:r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>icznego pochodziła z krajów UE</w:t>
                      </w:r>
                      <w:r w:rsidR="00FA3163" w:rsidRPr="00AC6232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 xml:space="preserve">, </w:t>
                      </w:r>
                      <w:r w:rsidR="00A93FFA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>w tym</w:t>
                      </w:r>
                      <w:r w:rsidR="005151EC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 xml:space="preserve"> 44,4% </w:t>
                      </w:r>
                      <w:r w:rsidR="00A93FFA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 xml:space="preserve">kapitału ogółem </w:t>
                      </w:r>
                      <w:r w:rsidR="005151EC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>należał</w:t>
                      </w:r>
                      <w:r w:rsidR="00A93FFA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>o</w:t>
                      </w:r>
                      <w:r w:rsidR="005151EC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 xml:space="preserve"> do</w:t>
                      </w:r>
                      <w:r w:rsidR="005151EC" w:rsidRPr="006D48EE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 xml:space="preserve"> </w:t>
                      </w:r>
                      <w:r w:rsidRPr="006D48EE">
                        <w:rPr>
                          <w:rFonts w:eastAsia="Times New Roman" w:cs="Times New Roman"/>
                          <w:bCs/>
                          <w:color w:val="001D77"/>
                          <w:sz w:val="18"/>
                          <w:szCs w:val="18"/>
                          <w:lang w:eastAsia="pl-PL"/>
                        </w:rPr>
                        <w:t>Holandii, Niemiec i Francji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="00A62E1E" w:rsidRPr="00C852A3">
        <w:rPr>
          <w:rFonts w:ascii="Fira Sans" w:eastAsiaTheme="minorHAnsi" w:hAnsi="Fira Sans" w:cstheme="minorBidi"/>
          <w:szCs w:val="22"/>
          <w:lang w:eastAsia="en-US"/>
        </w:rPr>
        <w:t xml:space="preserve">Kapitał zagraniczny </w:t>
      </w:r>
      <w:r w:rsidR="00724D0C">
        <w:rPr>
          <w:rFonts w:ascii="Fira Sans" w:eastAsiaTheme="minorHAnsi" w:hAnsi="Fira Sans" w:cstheme="minorBidi"/>
          <w:szCs w:val="22"/>
          <w:lang w:eastAsia="en-US"/>
        </w:rPr>
        <w:t>w Polsce pod koniec 202</w:t>
      </w:r>
      <w:r w:rsidR="00B25402">
        <w:rPr>
          <w:rFonts w:ascii="Fira Sans" w:eastAsiaTheme="minorHAnsi" w:hAnsi="Fira Sans" w:cstheme="minorBidi"/>
          <w:szCs w:val="22"/>
          <w:lang w:eastAsia="en-US"/>
        </w:rPr>
        <w:t>4</w:t>
      </w:r>
      <w:r w:rsidR="00A62E1E" w:rsidRPr="00C852A3">
        <w:rPr>
          <w:rFonts w:ascii="Fira Sans" w:eastAsiaTheme="minorHAnsi" w:hAnsi="Fira Sans" w:cstheme="minorBidi"/>
          <w:szCs w:val="22"/>
          <w:lang w:eastAsia="en-US"/>
        </w:rPr>
        <w:t xml:space="preserve"> r</w:t>
      </w:r>
      <w:r w:rsidR="006A7DC6">
        <w:rPr>
          <w:rFonts w:ascii="Fira Sans" w:eastAsiaTheme="minorHAnsi" w:hAnsi="Fira Sans" w:cstheme="minorBidi"/>
          <w:szCs w:val="22"/>
          <w:lang w:eastAsia="en-US"/>
        </w:rPr>
        <w:t>.</w:t>
      </w:r>
      <w:r w:rsidR="00A62E1E" w:rsidRPr="00C852A3">
        <w:rPr>
          <w:rFonts w:ascii="Fira Sans" w:eastAsiaTheme="minorHAnsi" w:hAnsi="Fira Sans" w:cstheme="minorBidi"/>
          <w:szCs w:val="22"/>
          <w:lang w:eastAsia="en-US"/>
        </w:rPr>
        <w:t xml:space="preserve"> pochodził z</w:t>
      </w:r>
      <w:r w:rsidR="00724D0C">
        <w:rPr>
          <w:rFonts w:ascii="Fira Sans" w:eastAsiaTheme="minorHAnsi" w:hAnsi="Fira Sans" w:cstheme="minorBidi"/>
          <w:szCs w:val="22"/>
          <w:lang w:eastAsia="en-US"/>
        </w:rPr>
        <w:t>e 1</w:t>
      </w:r>
      <w:r w:rsidR="00B25402">
        <w:rPr>
          <w:rFonts w:ascii="Fira Sans" w:eastAsiaTheme="minorHAnsi" w:hAnsi="Fira Sans" w:cstheme="minorBidi"/>
          <w:szCs w:val="22"/>
          <w:lang w:eastAsia="en-US"/>
        </w:rPr>
        <w:t>18</w:t>
      </w:r>
      <w:r w:rsidR="00724D0C">
        <w:rPr>
          <w:rFonts w:ascii="Fira Sans" w:eastAsiaTheme="minorHAnsi" w:hAnsi="Fira Sans" w:cstheme="minorBidi"/>
          <w:szCs w:val="22"/>
          <w:lang w:eastAsia="en-US"/>
        </w:rPr>
        <w:t xml:space="preserve"> krajów, w większości</w:t>
      </w:r>
      <w:r w:rsidR="009E3D44">
        <w:rPr>
          <w:rFonts w:ascii="Fira Sans" w:eastAsiaTheme="minorHAnsi" w:hAnsi="Fira Sans" w:cstheme="minorBidi"/>
          <w:szCs w:val="22"/>
          <w:lang w:eastAsia="en-US"/>
        </w:rPr>
        <w:t xml:space="preserve"> (</w:t>
      </w:r>
      <w:r w:rsidR="00B25402">
        <w:rPr>
          <w:rFonts w:ascii="Fira Sans" w:eastAsiaTheme="minorHAnsi" w:hAnsi="Fira Sans" w:cstheme="minorBidi"/>
          <w:szCs w:val="22"/>
          <w:lang w:eastAsia="en-US"/>
        </w:rPr>
        <w:t>77</w:t>
      </w:r>
      <w:r w:rsidR="00F752CD">
        <w:rPr>
          <w:rFonts w:ascii="Fira Sans" w:eastAsiaTheme="minorHAnsi" w:hAnsi="Fira Sans" w:cstheme="minorBidi"/>
          <w:szCs w:val="22"/>
          <w:lang w:eastAsia="en-US"/>
        </w:rPr>
        <w:t>,</w:t>
      </w:r>
      <w:r w:rsidR="00B25402">
        <w:rPr>
          <w:rFonts w:ascii="Fira Sans" w:eastAsiaTheme="minorHAnsi" w:hAnsi="Fira Sans" w:cstheme="minorBidi"/>
          <w:szCs w:val="22"/>
          <w:lang w:eastAsia="en-US"/>
        </w:rPr>
        <w:t>4</w:t>
      </w:r>
      <w:r w:rsidR="00E6343A">
        <w:rPr>
          <w:rFonts w:ascii="Fira Sans" w:eastAsiaTheme="minorHAnsi" w:hAnsi="Fira Sans" w:cstheme="minorBidi"/>
          <w:szCs w:val="22"/>
          <w:lang w:eastAsia="en-US"/>
        </w:rPr>
        <w:t>%) z</w:t>
      </w:r>
      <w:r w:rsidR="00A62E1E" w:rsidRPr="00C852A3">
        <w:rPr>
          <w:rFonts w:ascii="Fira Sans" w:eastAsiaTheme="minorHAnsi" w:hAnsi="Fira Sans" w:cstheme="minorBidi"/>
          <w:szCs w:val="22"/>
          <w:lang w:eastAsia="en-US"/>
        </w:rPr>
        <w:t xml:space="preserve"> krajów U</w:t>
      </w:r>
      <w:r w:rsidR="00395444">
        <w:rPr>
          <w:rFonts w:ascii="Fira Sans" w:eastAsiaTheme="minorHAnsi" w:hAnsi="Fira Sans" w:cstheme="minorBidi"/>
          <w:szCs w:val="22"/>
          <w:lang w:eastAsia="en-US"/>
        </w:rPr>
        <w:t xml:space="preserve">nii </w:t>
      </w:r>
      <w:r w:rsidR="00A62E1E" w:rsidRPr="00C852A3">
        <w:rPr>
          <w:rFonts w:ascii="Fira Sans" w:eastAsiaTheme="minorHAnsi" w:hAnsi="Fira Sans" w:cstheme="minorBidi"/>
          <w:szCs w:val="22"/>
          <w:lang w:eastAsia="en-US"/>
        </w:rPr>
        <w:t>E</w:t>
      </w:r>
      <w:r w:rsidR="00395444">
        <w:rPr>
          <w:rFonts w:ascii="Fira Sans" w:eastAsiaTheme="minorHAnsi" w:hAnsi="Fira Sans" w:cstheme="minorBidi"/>
          <w:szCs w:val="22"/>
          <w:lang w:eastAsia="en-US"/>
        </w:rPr>
        <w:t>uropejskiej</w:t>
      </w:r>
      <w:r w:rsidR="00A62E1E" w:rsidRPr="00C852A3">
        <w:rPr>
          <w:rFonts w:ascii="Fira Sans" w:eastAsiaTheme="minorHAnsi" w:hAnsi="Fira Sans" w:cstheme="minorBidi"/>
          <w:szCs w:val="22"/>
          <w:lang w:eastAsia="en-US"/>
        </w:rPr>
        <w:t>. Kraje, które zainwestowały w Polsce kapitał o największej wartości to Holandia</w:t>
      </w:r>
      <w:r w:rsidR="00E6343A" w:rsidRPr="00C852A3">
        <w:rPr>
          <w:rFonts w:ascii="Fira Sans" w:eastAsiaTheme="minorHAnsi" w:hAnsi="Fira Sans" w:cstheme="minorBidi"/>
          <w:szCs w:val="22"/>
          <w:lang w:eastAsia="en-US"/>
        </w:rPr>
        <w:t xml:space="preserve"> (</w:t>
      </w:r>
      <w:r w:rsidR="00F752CD">
        <w:rPr>
          <w:rFonts w:ascii="Fira Sans" w:eastAsiaTheme="minorHAnsi" w:hAnsi="Fira Sans" w:cstheme="minorBidi"/>
          <w:szCs w:val="22"/>
          <w:lang w:eastAsia="en-US"/>
        </w:rPr>
        <w:t>1</w:t>
      </w:r>
      <w:r w:rsidR="00890CDC">
        <w:rPr>
          <w:rFonts w:ascii="Fira Sans" w:eastAsiaTheme="minorHAnsi" w:hAnsi="Fira Sans" w:cstheme="minorBidi"/>
          <w:szCs w:val="22"/>
          <w:lang w:eastAsia="en-US"/>
        </w:rPr>
        <w:t>8</w:t>
      </w:r>
      <w:r w:rsidR="00F752CD">
        <w:rPr>
          <w:rFonts w:ascii="Fira Sans" w:eastAsiaTheme="minorHAnsi" w:hAnsi="Fira Sans" w:cstheme="minorBidi"/>
          <w:szCs w:val="22"/>
          <w:lang w:eastAsia="en-US"/>
        </w:rPr>
        <w:t>,</w:t>
      </w:r>
      <w:r w:rsidR="00B25402">
        <w:rPr>
          <w:rFonts w:ascii="Fira Sans" w:eastAsiaTheme="minorHAnsi" w:hAnsi="Fira Sans" w:cstheme="minorBidi"/>
          <w:szCs w:val="22"/>
          <w:lang w:eastAsia="en-US"/>
        </w:rPr>
        <w:t>4</w:t>
      </w:r>
      <w:r w:rsidR="00E6343A">
        <w:rPr>
          <w:rFonts w:ascii="Fira Sans" w:eastAsiaTheme="minorHAnsi" w:hAnsi="Fira Sans" w:cstheme="minorBidi"/>
          <w:szCs w:val="22"/>
          <w:lang w:eastAsia="en-US"/>
        </w:rPr>
        <w:t>% kapitału</w:t>
      </w:r>
      <w:r w:rsidR="00A62E1E" w:rsidRPr="00C852A3">
        <w:rPr>
          <w:rFonts w:ascii="Fira Sans" w:eastAsiaTheme="minorHAnsi" w:hAnsi="Fira Sans" w:cstheme="minorBidi"/>
          <w:szCs w:val="22"/>
          <w:lang w:eastAsia="en-US"/>
        </w:rPr>
        <w:t xml:space="preserve"> zag</w:t>
      </w:r>
      <w:r w:rsidR="00724D0C">
        <w:rPr>
          <w:rFonts w:ascii="Fira Sans" w:eastAsiaTheme="minorHAnsi" w:hAnsi="Fira Sans" w:cstheme="minorBidi"/>
          <w:szCs w:val="22"/>
          <w:lang w:eastAsia="en-US"/>
        </w:rPr>
        <w:t>ranicznego ogółem), Niemcy</w:t>
      </w:r>
      <w:r w:rsidR="009E3D44">
        <w:rPr>
          <w:rFonts w:ascii="Fira Sans" w:eastAsiaTheme="minorHAnsi" w:hAnsi="Fira Sans" w:cstheme="minorBidi"/>
          <w:szCs w:val="22"/>
          <w:lang w:eastAsia="en-US"/>
        </w:rPr>
        <w:t xml:space="preserve"> (1</w:t>
      </w:r>
      <w:r w:rsidR="00B25402">
        <w:rPr>
          <w:rFonts w:ascii="Fira Sans" w:eastAsiaTheme="minorHAnsi" w:hAnsi="Fira Sans" w:cstheme="minorBidi"/>
          <w:szCs w:val="22"/>
          <w:lang w:eastAsia="en-US"/>
        </w:rPr>
        <w:t>5</w:t>
      </w:r>
      <w:r w:rsidR="009E3D44">
        <w:rPr>
          <w:rFonts w:ascii="Fira Sans" w:eastAsiaTheme="minorHAnsi" w:hAnsi="Fira Sans" w:cstheme="minorBidi"/>
          <w:szCs w:val="22"/>
          <w:lang w:eastAsia="en-US"/>
        </w:rPr>
        <w:t>,</w:t>
      </w:r>
      <w:r w:rsidR="00B25402">
        <w:rPr>
          <w:rFonts w:ascii="Fira Sans" w:eastAsiaTheme="minorHAnsi" w:hAnsi="Fira Sans" w:cstheme="minorBidi"/>
          <w:szCs w:val="22"/>
          <w:lang w:eastAsia="en-US"/>
        </w:rPr>
        <w:t>5%),</w:t>
      </w:r>
      <w:r w:rsidR="00724D0C">
        <w:rPr>
          <w:rFonts w:ascii="Fira Sans" w:eastAsiaTheme="minorHAnsi" w:hAnsi="Fira Sans" w:cstheme="minorBidi"/>
          <w:szCs w:val="22"/>
          <w:lang w:eastAsia="en-US"/>
        </w:rPr>
        <w:t xml:space="preserve"> </w:t>
      </w:r>
      <w:r w:rsidR="00B25402">
        <w:rPr>
          <w:rFonts w:ascii="Fira Sans" w:eastAsiaTheme="minorHAnsi" w:hAnsi="Fira Sans" w:cstheme="minorBidi"/>
          <w:szCs w:val="22"/>
          <w:lang w:eastAsia="en-US"/>
        </w:rPr>
        <w:t>Wielka Brytania</w:t>
      </w:r>
      <w:r w:rsidR="00724D0C">
        <w:rPr>
          <w:rFonts w:ascii="Fira Sans" w:eastAsiaTheme="minorHAnsi" w:hAnsi="Fira Sans" w:cstheme="minorBidi"/>
          <w:szCs w:val="22"/>
          <w:lang w:eastAsia="en-US"/>
        </w:rPr>
        <w:t xml:space="preserve"> (1</w:t>
      </w:r>
      <w:r w:rsidR="00890CDC">
        <w:rPr>
          <w:rFonts w:ascii="Fira Sans" w:eastAsiaTheme="minorHAnsi" w:hAnsi="Fira Sans" w:cstheme="minorBidi"/>
          <w:szCs w:val="22"/>
          <w:lang w:eastAsia="en-US"/>
        </w:rPr>
        <w:t>1</w:t>
      </w:r>
      <w:r w:rsidR="00724D0C">
        <w:rPr>
          <w:rFonts w:ascii="Fira Sans" w:eastAsiaTheme="minorHAnsi" w:hAnsi="Fira Sans" w:cstheme="minorBidi"/>
          <w:szCs w:val="22"/>
          <w:lang w:eastAsia="en-US"/>
        </w:rPr>
        <w:t>,</w:t>
      </w:r>
      <w:r w:rsidR="00B25402">
        <w:rPr>
          <w:rFonts w:ascii="Fira Sans" w:eastAsiaTheme="minorHAnsi" w:hAnsi="Fira Sans" w:cstheme="minorBidi"/>
          <w:szCs w:val="22"/>
          <w:lang w:eastAsia="en-US"/>
        </w:rPr>
        <w:t>1</w:t>
      </w:r>
      <w:r w:rsidR="00A62E1E" w:rsidRPr="00C852A3">
        <w:rPr>
          <w:rFonts w:ascii="Fira Sans" w:eastAsiaTheme="minorHAnsi" w:hAnsi="Fira Sans" w:cstheme="minorBidi"/>
          <w:szCs w:val="22"/>
          <w:lang w:eastAsia="en-US"/>
        </w:rPr>
        <w:t>%)</w:t>
      </w:r>
      <w:r w:rsidR="00B25402">
        <w:rPr>
          <w:rFonts w:ascii="Fira Sans" w:eastAsiaTheme="minorHAnsi" w:hAnsi="Fira Sans" w:cstheme="minorBidi"/>
          <w:szCs w:val="22"/>
          <w:lang w:eastAsia="en-US"/>
        </w:rPr>
        <w:t xml:space="preserve"> oraz Francja (10,6%)</w:t>
      </w:r>
      <w:r w:rsidR="00A62E1E" w:rsidRPr="00C852A3">
        <w:rPr>
          <w:rFonts w:ascii="Fira Sans" w:eastAsiaTheme="minorHAnsi" w:hAnsi="Fira Sans" w:cstheme="minorBidi"/>
          <w:szCs w:val="22"/>
          <w:lang w:eastAsia="en-US"/>
        </w:rPr>
        <w:t>.</w:t>
      </w:r>
    </w:p>
    <w:p w:rsidR="000F31C2" w:rsidRPr="001A2FA6" w:rsidRDefault="00EC20AD" w:rsidP="00F12D0F">
      <w:pPr>
        <w:pStyle w:val="Tekstpodstawowy"/>
        <w:kinsoku w:val="0"/>
        <w:overflowPunct w:val="0"/>
        <w:spacing w:before="360" w:after="120"/>
        <w:ind w:left="0"/>
        <w:outlineLvl w:val="0"/>
        <w:rPr>
          <w:rFonts w:ascii="Fira Sans" w:hAnsi="Fira Sans"/>
          <w:b/>
        </w:rPr>
      </w:pPr>
      <w:r w:rsidRPr="001A2FA6">
        <w:rPr>
          <w:rFonts w:ascii="Fira Sans" w:hAnsi="Fira Sans"/>
          <w:b/>
        </w:rPr>
        <w:t>Tablica 3. Kapitał zagraniczny według najważniejszych kraj</w:t>
      </w:r>
      <w:r w:rsidR="000F31C2" w:rsidRPr="001A2FA6">
        <w:rPr>
          <w:rFonts w:ascii="Fira Sans" w:hAnsi="Fira Sans"/>
          <w:b/>
        </w:rPr>
        <w:t xml:space="preserve">ów pochodzenia udziałowców </w:t>
      </w:r>
    </w:p>
    <w:p w:rsidR="00094D71" w:rsidRPr="00E709FC" w:rsidRDefault="000F31C2" w:rsidP="00F12D0F">
      <w:pPr>
        <w:pStyle w:val="Tekstpodstawowy"/>
        <w:kinsoku w:val="0"/>
        <w:overflowPunct w:val="0"/>
        <w:spacing w:before="360" w:after="120"/>
        <w:ind w:left="0"/>
        <w:contextualSpacing/>
        <w:outlineLvl w:val="0"/>
        <w:rPr>
          <w:rFonts w:ascii="Fira Sans" w:hAnsi="Fira Sans"/>
          <w:b/>
        </w:rPr>
      </w:pPr>
      <w:r w:rsidRPr="001A2FA6">
        <w:rPr>
          <w:rFonts w:ascii="Fira Sans" w:hAnsi="Fira Sans"/>
          <w:b/>
        </w:rPr>
        <w:t xml:space="preserve">                   w </w:t>
      </w:r>
      <w:r w:rsidR="005F3A5F" w:rsidRPr="001A2FA6">
        <w:rPr>
          <w:rFonts w:ascii="Fira Sans" w:hAnsi="Fira Sans"/>
          <w:b/>
        </w:rPr>
        <w:t>202</w:t>
      </w:r>
      <w:r w:rsidR="00B25402">
        <w:rPr>
          <w:rFonts w:ascii="Fira Sans" w:hAnsi="Fira Sans"/>
          <w:b/>
        </w:rPr>
        <w:t>4</w:t>
      </w:r>
      <w:r w:rsidRPr="001A2FA6">
        <w:rPr>
          <w:rFonts w:ascii="Fira Sans" w:hAnsi="Fira Sans"/>
          <w:b/>
        </w:rPr>
        <w:t xml:space="preserve"> r</w:t>
      </w:r>
      <w:r w:rsidR="006A7DC6">
        <w:rPr>
          <w:rFonts w:ascii="Fira Sans" w:hAnsi="Fira Sans"/>
          <w:b/>
        </w:rPr>
        <w:t>.</w:t>
      </w:r>
    </w:p>
    <w:tbl>
      <w:tblPr>
        <w:tblW w:w="7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Caption w:val="Tablica 3. Kapitał zagraniczny według najważniejszych krajów pochodzenia udziałowców w 2024 r. "/>
      </w:tblPr>
      <w:tblGrid>
        <w:gridCol w:w="2900"/>
        <w:gridCol w:w="2420"/>
        <w:gridCol w:w="2420"/>
      </w:tblGrid>
      <w:tr w:rsidR="000C61D0" w:rsidRPr="000C61D0" w:rsidTr="00F12D0F">
        <w:trPr>
          <w:trHeight w:val="406"/>
        </w:trPr>
        <w:tc>
          <w:tcPr>
            <w:tcW w:w="2900" w:type="dxa"/>
            <w:vMerge w:val="restart"/>
            <w:tcBorders>
              <w:top w:val="single" w:sz="4" w:space="0" w:color="001D77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Kraje                                                                               </w:t>
            </w:r>
            <w:r w:rsidRPr="000C61D0">
              <w:rPr>
                <w:rFonts w:eastAsia="Times New Roman" w:cs="Calibri"/>
                <w:i/>
                <w:iCs/>
                <w:color w:val="000000"/>
                <w:szCs w:val="19"/>
                <w:lang w:eastAsia="pl-PL"/>
              </w:rPr>
              <w:t xml:space="preserve">                                                                                                                       </w:t>
            </w:r>
          </w:p>
        </w:tc>
        <w:tc>
          <w:tcPr>
            <w:tcW w:w="2420" w:type="dxa"/>
            <w:vMerge w:val="restart"/>
            <w:tcBorders>
              <w:top w:val="single" w:sz="4" w:space="0" w:color="001D77"/>
              <w:left w:val="single" w:sz="4" w:space="0" w:color="001D77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Kapitał zagraniczny udziałowców</w:t>
            </w:r>
          </w:p>
        </w:tc>
        <w:tc>
          <w:tcPr>
            <w:tcW w:w="2420" w:type="dxa"/>
            <w:vMerge w:val="restart"/>
            <w:tcBorders>
              <w:top w:val="single" w:sz="4" w:space="0" w:color="auto"/>
              <w:left w:val="single" w:sz="4" w:space="0" w:color="001D77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Udział kraju w kapitale zagranicznym ogółem     </w:t>
            </w:r>
          </w:p>
        </w:tc>
      </w:tr>
      <w:tr w:rsidR="000C61D0" w:rsidRPr="000C61D0" w:rsidTr="000C61D0">
        <w:trPr>
          <w:trHeight w:val="480"/>
        </w:trPr>
        <w:tc>
          <w:tcPr>
            <w:tcW w:w="2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61D0" w:rsidRPr="000C61D0" w:rsidRDefault="000C61D0" w:rsidP="00F12D0F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  <w:tc>
          <w:tcPr>
            <w:tcW w:w="2420" w:type="dxa"/>
            <w:vMerge/>
            <w:tcBorders>
              <w:top w:val="nil"/>
              <w:left w:val="single" w:sz="4" w:space="0" w:color="001D77"/>
              <w:bottom w:val="single" w:sz="4" w:space="0" w:color="001D77"/>
              <w:right w:val="single" w:sz="4" w:space="0" w:color="001D77"/>
            </w:tcBorders>
            <w:vAlign w:val="center"/>
            <w:hideMark/>
          </w:tcPr>
          <w:p w:rsidR="000C61D0" w:rsidRPr="000C61D0" w:rsidRDefault="000C61D0" w:rsidP="00F12D0F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  <w:tc>
          <w:tcPr>
            <w:tcW w:w="2420" w:type="dxa"/>
            <w:vMerge/>
            <w:tcBorders>
              <w:top w:val="nil"/>
              <w:left w:val="single" w:sz="4" w:space="0" w:color="001D77"/>
              <w:bottom w:val="single" w:sz="4" w:space="0" w:color="001D77"/>
              <w:right w:val="nil"/>
            </w:tcBorders>
            <w:vAlign w:val="center"/>
            <w:hideMark/>
          </w:tcPr>
          <w:p w:rsidR="000C61D0" w:rsidRPr="000C61D0" w:rsidRDefault="000C61D0" w:rsidP="00F12D0F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</w:tr>
      <w:tr w:rsidR="000C61D0" w:rsidRPr="000C61D0" w:rsidTr="000C61D0">
        <w:trPr>
          <w:trHeight w:val="510"/>
        </w:trPr>
        <w:tc>
          <w:tcPr>
            <w:tcW w:w="29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61D0" w:rsidRPr="000C61D0" w:rsidRDefault="000C61D0" w:rsidP="00F12D0F">
            <w:pPr>
              <w:rPr>
                <w:rFonts w:eastAsia="Times New Roman" w:cs="Calibri"/>
                <w:color w:val="000000"/>
                <w:szCs w:val="19"/>
                <w:lang w:eastAsia="pl-PL"/>
              </w:rPr>
            </w:pPr>
          </w:p>
        </w:tc>
        <w:tc>
          <w:tcPr>
            <w:tcW w:w="2420" w:type="dxa"/>
            <w:tcBorders>
              <w:top w:val="nil"/>
              <w:left w:val="single" w:sz="4" w:space="0" w:color="001D77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w mln zł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F12D0F">
            <w:pPr>
              <w:jc w:val="center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%</w:t>
            </w:r>
          </w:p>
        </w:tc>
      </w:tr>
      <w:tr w:rsidR="000C61D0" w:rsidRPr="003421F4" w:rsidTr="000C61D0">
        <w:trPr>
          <w:trHeight w:val="390"/>
        </w:trPr>
        <w:tc>
          <w:tcPr>
            <w:tcW w:w="2900" w:type="dxa"/>
            <w:tcBorders>
              <w:top w:val="single" w:sz="4" w:space="0" w:color="001D77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3421F4" w:rsidRDefault="000C61D0" w:rsidP="00F12D0F">
            <w:pPr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</w:pPr>
            <w:r w:rsidRPr="003421F4"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  <w:t>O</w:t>
            </w:r>
            <w:r w:rsidR="00EB2561">
              <w:rPr>
                <w:rFonts w:eastAsia="Times New Roman" w:cs="Calibri"/>
                <w:b/>
                <w:bCs/>
                <w:color w:val="000000"/>
                <w:szCs w:val="19"/>
                <w:lang w:eastAsia="pl-PL"/>
              </w:rPr>
              <w:t>gółem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3421F4" w:rsidRDefault="000C61D0" w:rsidP="00F12D0F">
            <w:pPr>
              <w:jc w:val="right"/>
              <w:rPr>
                <w:rFonts w:eastAsia="Times New Roman" w:cs="Calibri"/>
                <w:b/>
                <w:color w:val="000000"/>
                <w:szCs w:val="19"/>
                <w:lang w:eastAsia="pl-PL"/>
              </w:rPr>
            </w:pPr>
            <w:r w:rsidRPr="003421F4">
              <w:rPr>
                <w:rFonts w:eastAsia="Times New Roman" w:cs="Calibri"/>
                <w:b/>
                <w:color w:val="000000"/>
                <w:szCs w:val="19"/>
                <w:lang w:eastAsia="pl-PL"/>
              </w:rPr>
              <w:t>280 795,8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3421F4" w:rsidRDefault="000C61D0" w:rsidP="00F12D0F">
            <w:pPr>
              <w:jc w:val="right"/>
              <w:rPr>
                <w:rFonts w:eastAsia="Times New Roman" w:cs="Calibri"/>
                <w:b/>
                <w:color w:val="000000"/>
                <w:szCs w:val="19"/>
                <w:lang w:eastAsia="pl-PL"/>
              </w:rPr>
            </w:pPr>
            <w:r w:rsidRPr="003421F4">
              <w:rPr>
                <w:rFonts w:eastAsia="Times New Roman" w:cs="Calibri"/>
                <w:b/>
                <w:color w:val="000000"/>
                <w:szCs w:val="19"/>
                <w:lang w:eastAsia="pl-PL"/>
              </w:rPr>
              <w:t>100,0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BD1C89">
            <w:pPr>
              <w:ind w:left="170" w:firstLine="176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bCs/>
                <w:color w:val="000000"/>
                <w:szCs w:val="19"/>
                <w:lang w:eastAsia="pl-PL"/>
              </w:rPr>
              <w:t>w tym: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F12D0F">
            <w:pPr>
              <w:rPr>
                <w:rFonts w:ascii="Fira Sans Light" w:eastAsia="Times New Roman" w:hAnsi="Fira Sans Light" w:cs="Calibri"/>
                <w:color w:val="000000"/>
                <w:szCs w:val="19"/>
                <w:lang w:eastAsia="pl-PL"/>
              </w:rPr>
            </w:pPr>
            <w:r w:rsidRPr="000C61D0">
              <w:rPr>
                <w:rFonts w:ascii="Fira Sans Light" w:eastAsia="Times New Roman" w:hAnsi="Fira Sans Light" w:cs="Calibri"/>
                <w:color w:val="000000"/>
                <w:szCs w:val="19"/>
                <w:lang w:eastAsia="pl-PL"/>
              </w:rPr>
              <w:t> 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F12D0F">
            <w:pPr>
              <w:rPr>
                <w:rFonts w:ascii="Fira Sans Light" w:eastAsia="Times New Roman" w:hAnsi="Fira Sans Light" w:cs="Calibri"/>
                <w:color w:val="000000"/>
                <w:szCs w:val="19"/>
                <w:lang w:eastAsia="pl-PL"/>
              </w:rPr>
            </w:pPr>
            <w:r w:rsidRPr="000C61D0">
              <w:rPr>
                <w:rFonts w:ascii="Fira Sans Light" w:eastAsia="Times New Roman" w:hAnsi="Fira Sans Light" w:cs="Calibri"/>
                <w:color w:val="000000"/>
                <w:szCs w:val="19"/>
                <w:lang w:eastAsia="pl-PL"/>
              </w:rPr>
              <w:t> 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Kraje Unii Europejskiej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217 244,7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77,4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Kraje należące do OECD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267 439,9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95,2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BD1C89">
            <w:pPr>
              <w:ind w:left="170" w:firstLine="176"/>
              <w:rPr>
                <w:rFonts w:eastAsia="Times New Roman" w:cs="Calibri"/>
                <w:bCs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bCs/>
                <w:color w:val="000000"/>
                <w:szCs w:val="19"/>
                <w:lang w:eastAsia="pl-PL"/>
              </w:rPr>
              <w:t>z ogółem przypada na: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F12D0F">
            <w:pPr>
              <w:rPr>
                <w:rFonts w:ascii="Fira Sans Light" w:eastAsia="Times New Roman" w:hAnsi="Fira Sans Light" w:cs="Calibri"/>
                <w:color w:val="000000"/>
                <w:szCs w:val="19"/>
                <w:lang w:eastAsia="pl-PL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F12D0F">
            <w:pPr>
              <w:rPr>
                <w:rFonts w:ascii="Fira Sans Light" w:eastAsia="Times New Roman" w:hAnsi="Fira Sans Light" w:cs="Calibri"/>
                <w:color w:val="000000"/>
                <w:szCs w:val="19"/>
                <w:lang w:eastAsia="pl-PL"/>
              </w:rPr>
            </w:pPr>
            <w:r w:rsidRPr="000C61D0">
              <w:rPr>
                <w:rFonts w:ascii="Fira Sans Light" w:eastAsia="Times New Roman" w:hAnsi="Fira Sans Light" w:cs="Calibri"/>
                <w:color w:val="000000"/>
                <w:szCs w:val="19"/>
                <w:lang w:eastAsia="pl-PL"/>
              </w:rPr>
              <w:t> 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Holandia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51 545,1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18,4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Niemcy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43 478,5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15,5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 xml:space="preserve">Wielka Brytania                 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31 136,2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11,1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lastRenderedPageBreak/>
              <w:t>Francja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29 753,2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10,6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Luksemburg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26 314,2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9,4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Dania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9 847,5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3,5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Belgia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9 530,1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3,4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Korea Południowa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9 379,7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3,3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Szwajcaria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9 312,7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3,3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Hiszpania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8 663,7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3,1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Cypr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7 156,2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2,6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Austria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6 360,1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2,3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Szwecja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5 644,0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2,0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Włochy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5 422,1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1,9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Stany Zjednoczone Ameryki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3 886,1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1D77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1,4</w:t>
            </w:r>
          </w:p>
        </w:tc>
      </w:tr>
      <w:tr w:rsidR="000C61D0" w:rsidRPr="000C61D0" w:rsidTr="000C61D0">
        <w:trPr>
          <w:trHeight w:val="390"/>
        </w:trPr>
        <w:tc>
          <w:tcPr>
            <w:tcW w:w="2900" w:type="dxa"/>
            <w:tcBorders>
              <w:top w:val="nil"/>
              <w:left w:val="nil"/>
              <w:bottom w:val="nil"/>
              <w:right w:val="single" w:sz="4" w:space="0" w:color="001D77"/>
            </w:tcBorders>
            <w:shd w:val="clear" w:color="auto" w:fill="auto"/>
            <w:noWrap/>
            <w:vAlign w:val="center"/>
            <w:hideMark/>
          </w:tcPr>
          <w:p w:rsidR="000C61D0" w:rsidRPr="000C61D0" w:rsidRDefault="000C61D0" w:rsidP="006758AF">
            <w:pPr>
              <w:ind w:left="340" w:hanging="170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Finlandia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single" w:sz="4" w:space="0" w:color="001D77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2 478,5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C61D0" w:rsidRPr="000C61D0" w:rsidRDefault="000C61D0" w:rsidP="00F12D0F">
            <w:pPr>
              <w:jc w:val="right"/>
              <w:rPr>
                <w:rFonts w:eastAsia="Times New Roman" w:cs="Calibri"/>
                <w:color w:val="000000"/>
                <w:szCs w:val="19"/>
                <w:lang w:eastAsia="pl-PL"/>
              </w:rPr>
            </w:pPr>
            <w:r w:rsidRPr="000C61D0">
              <w:rPr>
                <w:rFonts w:eastAsia="Times New Roman" w:cs="Calibri"/>
                <w:color w:val="000000"/>
                <w:szCs w:val="19"/>
                <w:lang w:eastAsia="pl-PL"/>
              </w:rPr>
              <w:t>0,9</w:t>
            </w:r>
          </w:p>
        </w:tc>
      </w:tr>
    </w:tbl>
    <w:p w:rsidR="0037139B" w:rsidRPr="00B852A0" w:rsidRDefault="00212832" w:rsidP="00064E30">
      <w:pPr>
        <w:pStyle w:val="Tekstpodstawowy"/>
        <w:kinsoku w:val="0"/>
        <w:overflowPunct w:val="0"/>
        <w:spacing w:before="360" w:after="120"/>
        <w:ind w:left="0"/>
        <w:jc w:val="both"/>
        <w:rPr>
          <w:rFonts w:ascii="Fira Sans" w:eastAsia="Times New Roman" w:hAnsi="Fira Sans" w:cs="Times New Roman"/>
          <w:b/>
          <w:bCs/>
          <w:color w:val="001D77"/>
          <w:szCs w:val="24"/>
        </w:rPr>
      </w:pPr>
      <w:r w:rsidRPr="00B852A0">
        <w:rPr>
          <w:rFonts w:ascii="Fira Sans" w:eastAsia="Times New Roman" w:hAnsi="Fira Sans" w:cs="Times New Roman"/>
          <w:b/>
          <w:bCs/>
          <w:color w:val="001D77"/>
          <w:szCs w:val="24"/>
        </w:rPr>
        <w:t>Liczba pracujących</w:t>
      </w:r>
    </w:p>
    <w:p w:rsidR="007C42C1" w:rsidRPr="003D711B" w:rsidRDefault="00724D0C" w:rsidP="005F2FAF">
      <w:pPr>
        <w:spacing w:line="288" w:lineRule="auto"/>
      </w:pPr>
      <w:r>
        <w:t>Na koniec 202</w:t>
      </w:r>
      <w:r w:rsidR="000C61D0">
        <w:t>4</w:t>
      </w:r>
      <w:r w:rsidR="007C42C1" w:rsidRPr="003D711B">
        <w:t xml:space="preserve"> r</w:t>
      </w:r>
      <w:r w:rsidR="006A7DC6">
        <w:t>.</w:t>
      </w:r>
      <w:r w:rsidR="007C42C1" w:rsidRPr="003D711B">
        <w:t xml:space="preserve"> </w:t>
      </w:r>
      <w:r w:rsidR="003711F0">
        <w:t xml:space="preserve">przedsiębiorstwa </w:t>
      </w:r>
      <w:r w:rsidR="003711F0" w:rsidRPr="003D711B">
        <w:t>z</w:t>
      </w:r>
      <w:r w:rsidR="007C42C1" w:rsidRPr="003D711B">
        <w:t xml:space="preserve"> kapitałem zagranicznym zatrudniały </w:t>
      </w:r>
      <w:bookmarkStart w:id="1" w:name="_Hlk118792420"/>
      <w:r w:rsidR="0009426E">
        <w:t>2</w:t>
      </w:r>
      <w:r w:rsidR="00FD3B76">
        <w:t> </w:t>
      </w:r>
      <w:r w:rsidR="000C61D0">
        <w:t>228</w:t>
      </w:r>
      <w:r w:rsidR="00FD3B76">
        <w:t>,</w:t>
      </w:r>
      <w:r w:rsidR="000C61D0">
        <w:t>4</w:t>
      </w:r>
      <w:r w:rsidR="00D5402B" w:rsidRPr="003D711B">
        <w:t xml:space="preserve"> </w:t>
      </w:r>
      <w:bookmarkEnd w:id="1"/>
      <w:r w:rsidR="007C42C1" w:rsidRPr="003D711B">
        <w:t xml:space="preserve">tys. osób. Duże </w:t>
      </w:r>
      <w:r w:rsidR="001924CB" w:rsidRPr="003D711B">
        <w:t>podmioty</w:t>
      </w:r>
      <w:r w:rsidR="001924CB">
        <w:t xml:space="preserve"> </w:t>
      </w:r>
      <w:r w:rsidR="001924CB" w:rsidRPr="003D711B">
        <w:t>były</w:t>
      </w:r>
      <w:r w:rsidR="007C42C1" w:rsidRPr="003D711B">
        <w:t xml:space="preserve"> miejscem pracy dla </w:t>
      </w:r>
      <w:r w:rsidR="000C61D0">
        <w:t>75</w:t>
      </w:r>
      <w:r>
        <w:t>,</w:t>
      </w:r>
      <w:r w:rsidR="000C61D0">
        <w:t>7</w:t>
      </w:r>
      <w:r w:rsidR="007C42C1" w:rsidRPr="003D711B">
        <w:t>%</w:t>
      </w:r>
      <w:r w:rsidR="00D5402B" w:rsidRPr="003D711B">
        <w:t xml:space="preserve"> </w:t>
      </w:r>
      <w:r w:rsidR="002C7041">
        <w:t>ogółu</w:t>
      </w:r>
      <w:r w:rsidR="003711F0">
        <w:t xml:space="preserve"> pracujących w przedsiębiorstwach</w:t>
      </w:r>
      <w:r w:rsidR="000234E1">
        <w:t xml:space="preserve"> z kapitałem zagranicznym</w:t>
      </w:r>
      <w:r w:rsidR="007C42C1" w:rsidRPr="003D711B">
        <w:t xml:space="preserve">. </w:t>
      </w:r>
      <w:r w:rsidR="000234E1">
        <w:t xml:space="preserve">W </w:t>
      </w:r>
      <w:r w:rsidR="003711F0">
        <w:t>przedsiębiorstwach</w:t>
      </w:r>
      <w:r w:rsidR="007C42C1" w:rsidRPr="003D711B">
        <w:t xml:space="preserve"> zajmując</w:t>
      </w:r>
      <w:r w:rsidR="000234E1">
        <w:t>ych</w:t>
      </w:r>
      <w:r w:rsidR="007C42C1" w:rsidRPr="003D711B">
        <w:t xml:space="preserve"> się przetwórstwem przemysłowym </w:t>
      </w:r>
      <w:r w:rsidR="000234E1">
        <w:t>pracowało</w:t>
      </w:r>
      <w:r w:rsidR="007C42C1" w:rsidRPr="003D711B">
        <w:t xml:space="preserve"> </w:t>
      </w:r>
      <w:r w:rsidR="00564126">
        <w:t>4</w:t>
      </w:r>
      <w:r w:rsidR="000C61D0">
        <w:t>2</w:t>
      </w:r>
      <w:r w:rsidR="00564126">
        <w:t>,</w:t>
      </w:r>
      <w:r w:rsidR="000C61D0">
        <w:t>9</w:t>
      </w:r>
      <w:r w:rsidR="00A06742" w:rsidRPr="003D711B">
        <w:t>%</w:t>
      </w:r>
      <w:r w:rsidR="00A06742" w:rsidRPr="00A06742">
        <w:t xml:space="preserve"> </w:t>
      </w:r>
      <w:r w:rsidR="00A06742">
        <w:t xml:space="preserve">ogółu </w:t>
      </w:r>
      <w:r w:rsidR="00A06742" w:rsidRPr="003D711B">
        <w:t>pracujących</w:t>
      </w:r>
      <w:r w:rsidR="00A06742">
        <w:t xml:space="preserve"> </w:t>
      </w:r>
      <w:r w:rsidR="00326635" w:rsidRPr="000C0D2D">
        <w:t>w</w:t>
      </w:r>
      <w:r w:rsidR="00326635">
        <w:t xml:space="preserve"> </w:t>
      </w:r>
      <w:r w:rsidR="00107095">
        <w:t>badanej zbiorowości</w:t>
      </w:r>
      <w:r w:rsidR="002C7041">
        <w:t xml:space="preserve">, </w:t>
      </w:r>
      <w:r w:rsidR="007C42C1" w:rsidRPr="003D711B">
        <w:t xml:space="preserve">natomiast </w:t>
      </w:r>
      <w:r w:rsidR="00347A48">
        <w:t xml:space="preserve">w </w:t>
      </w:r>
      <w:r w:rsidR="004A417B">
        <w:t>podmiotach zaangażowanych w</w:t>
      </w:r>
      <w:r w:rsidR="007C42C1" w:rsidRPr="003D711B">
        <w:t xml:space="preserve"> hand</w:t>
      </w:r>
      <w:r w:rsidR="004A417B">
        <w:t>e</w:t>
      </w:r>
      <w:r w:rsidR="007C42C1" w:rsidRPr="003D711B">
        <w:t>l; napraw</w:t>
      </w:r>
      <w:r w:rsidR="004A417B">
        <w:t>ę</w:t>
      </w:r>
      <w:r w:rsidR="007C42C1" w:rsidRPr="003D711B">
        <w:t xml:space="preserve"> pojazdów samochodowych</w:t>
      </w:r>
      <w:r w:rsidR="000234E1">
        <w:t xml:space="preserve"> </w:t>
      </w:r>
      <w:r w:rsidR="000234E1" w:rsidRPr="003D711B">
        <w:t xml:space="preserve">– </w:t>
      </w:r>
      <w:r w:rsidR="00564126">
        <w:t>2</w:t>
      </w:r>
      <w:r w:rsidR="00FD3B76">
        <w:t>2</w:t>
      </w:r>
      <w:r w:rsidR="00564126">
        <w:t>,</w:t>
      </w:r>
      <w:r w:rsidR="000C61D0">
        <w:t>7</w:t>
      </w:r>
      <w:r w:rsidR="007C42C1" w:rsidRPr="003D711B">
        <w:t xml:space="preserve">%. </w:t>
      </w:r>
      <w:r w:rsidR="000234E1">
        <w:t xml:space="preserve">Średnio, w </w:t>
      </w:r>
      <w:r w:rsidR="003711F0">
        <w:t xml:space="preserve">przedsiębiorstwie </w:t>
      </w:r>
      <w:r w:rsidR="001924CB" w:rsidRPr="003D711B">
        <w:t>z</w:t>
      </w:r>
      <w:r w:rsidR="007C42C1" w:rsidRPr="003D711B">
        <w:t xml:space="preserve"> kapitałem zagranicznym </w:t>
      </w:r>
      <w:r w:rsidR="000234E1">
        <w:t>pracował</w:t>
      </w:r>
      <w:r w:rsidR="000C61D0">
        <w:t>y</w:t>
      </w:r>
      <w:r w:rsidR="007C42C1" w:rsidRPr="003D711B">
        <w:t xml:space="preserve"> </w:t>
      </w:r>
      <w:r w:rsidR="000C61D0">
        <w:t>83</w:t>
      </w:r>
      <w:r w:rsidR="00704949" w:rsidRPr="003D711B">
        <w:t xml:space="preserve"> </w:t>
      </w:r>
      <w:r w:rsidR="000C61D0">
        <w:t>osoby</w:t>
      </w:r>
      <w:r w:rsidR="007C42C1" w:rsidRPr="003D711B">
        <w:t xml:space="preserve">, </w:t>
      </w:r>
      <w:r w:rsidR="000234E1">
        <w:t>z tego w</w:t>
      </w:r>
      <w:r w:rsidR="007C42C1" w:rsidRPr="003D711B">
        <w:t xml:space="preserve"> duży</w:t>
      </w:r>
      <w:r w:rsidR="000234E1">
        <w:t>m</w:t>
      </w:r>
      <w:r w:rsidR="007C42C1" w:rsidRPr="003D711B">
        <w:t xml:space="preserve"> podmio</w:t>
      </w:r>
      <w:r w:rsidR="000234E1">
        <w:t>cie</w:t>
      </w:r>
      <w:r w:rsidR="007C42C1" w:rsidRPr="003D711B">
        <w:t xml:space="preserve"> – </w:t>
      </w:r>
      <w:r w:rsidR="005F2FAF">
        <w:t>9</w:t>
      </w:r>
      <w:r w:rsidR="000C61D0">
        <w:t>67</w:t>
      </w:r>
      <w:r w:rsidR="00704949" w:rsidRPr="003D711B">
        <w:t xml:space="preserve"> </w:t>
      </w:r>
      <w:r w:rsidR="007C42C1" w:rsidRPr="003D711B">
        <w:t>os</w:t>
      </w:r>
      <w:r w:rsidR="00AC6B32">
        <w:t>ób</w:t>
      </w:r>
      <w:r w:rsidR="007C42C1" w:rsidRPr="003D711B">
        <w:t xml:space="preserve">, </w:t>
      </w:r>
      <w:r w:rsidR="000E7D3B">
        <w:t xml:space="preserve">w </w:t>
      </w:r>
      <w:r w:rsidR="007C42C1" w:rsidRPr="003D711B">
        <w:t>średni</w:t>
      </w:r>
      <w:r w:rsidR="001924CB">
        <w:t>m</w:t>
      </w:r>
      <w:r w:rsidR="007C42C1" w:rsidRPr="003D711B">
        <w:t xml:space="preserve"> – 11</w:t>
      </w:r>
      <w:r w:rsidR="000C61D0">
        <w:t>7</w:t>
      </w:r>
      <w:r w:rsidR="007C42C1" w:rsidRPr="003D711B">
        <w:t xml:space="preserve"> osób, mały</w:t>
      </w:r>
      <w:r w:rsidR="001924CB">
        <w:t>m</w:t>
      </w:r>
      <w:r w:rsidR="007C42C1" w:rsidRPr="003D711B">
        <w:t xml:space="preserve"> – </w:t>
      </w:r>
      <w:r w:rsidR="000C61D0">
        <w:t>23</w:t>
      </w:r>
      <w:r w:rsidR="007C42C1" w:rsidRPr="003D711B">
        <w:t xml:space="preserve"> </w:t>
      </w:r>
      <w:r w:rsidR="00DF762C" w:rsidRPr="003D711B">
        <w:t>osoby</w:t>
      </w:r>
      <w:r w:rsidR="007C42C1" w:rsidRPr="003D711B">
        <w:t>, a</w:t>
      </w:r>
      <w:r w:rsidR="000234E1">
        <w:t xml:space="preserve"> </w:t>
      </w:r>
      <w:r w:rsidR="00A34C75">
        <w:t xml:space="preserve">w </w:t>
      </w:r>
      <w:r w:rsidR="001924CB">
        <w:t>mi</w:t>
      </w:r>
      <w:r w:rsidR="007C42C1" w:rsidRPr="003D711B">
        <w:t xml:space="preserve">kro – </w:t>
      </w:r>
      <w:r w:rsidR="009C7381">
        <w:t>3</w:t>
      </w:r>
      <w:r w:rsidR="007C42C1" w:rsidRPr="003D711B">
        <w:t xml:space="preserve"> osoby.</w:t>
      </w:r>
    </w:p>
    <w:p w:rsidR="001412FA" w:rsidRPr="00B852A0" w:rsidRDefault="001412FA" w:rsidP="00670BC9">
      <w:pPr>
        <w:pStyle w:val="Nagwek31"/>
        <w:widowControl/>
        <w:kinsoku w:val="0"/>
        <w:overflowPunct w:val="0"/>
        <w:spacing w:before="360" w:after="120"/>
        <w:ind w:left="0"/>
        <w:jc w:val="both"/>
        <w:outlineLvl w:val="9"/>
        <w:rPr>
          <w:rFonts w:ascii="Fira Sans" w:eastAsia="Times New Roman" w:hAnsi="Fira Sans" w:cs="Times New Roman"/>
          <w:color w:val="001D77"/>
          <w:sz w:val="19"/>
          <w:szCs w:val="24"/>
        </w:rPr>
      </w:pPr>
      <w:r w:rsidRPr="00B852A0">
        <w:rPr>
          <w:rFonts w:ascii="Fira Sans" w:eastAsia="Times New Roman" w:hAnsi="Fira Sans" w:cs="Times New Roman"/>
          <w:color w:val="001D77"/>
          <w:sz w:val="19"/>
          <w:szCs w:val="24"/>
        </w:rPr>
        <w:t>Podstawowe wyniki finansowe</w:t>
      </w:r>
    </w:p>
    <w:p w:rsidR="001412FA" w:rsidRDefault="000A7C3E" w:rsidP="00670BC9">
      <w:pPr>
        <w:keepNext/>
        <w:keepLines/>
        <w:spacing w:line="288" w:lineRule="auto"/>
      </w:pPr>
      <w:r>
        <w:t>W 202</w:t>
      </w:r>
      <w:r w:rsidR="00C63C69">
        <w:t>4</w:t>
      </w:r>
      <w:r w:rsidR="00675C16" w:rsidRPr="003D711B">
        <w:t xml:space="preserve"> r</w:t>
      </w:r>
      <w:r w:rsidR="006A7DC6">
        <w:t>.</w:t>
      </w:r>
      <w:r w:rsidR="00675C16" w:rsidRPr="003D711B">
        <w:t xml:space="preserve"> przedsiębiorstwa</w:t>
      </w:r>
      <w:r w:rsidR="001412FA" w:rsidRPr="003D711B">
        <w:t xml:space="preserve"> </w:t>
      </w:r>
      <w:r w:rsidR="008D5FAA">
        <w:t>z</w:t>
      </w:r>
      <w:r w:rsidR="001412FA" w:rsidRPr="003D711B">
        <w:t xml:space="preserve"> </w:t>
      </w:r>
      <w:r w:rsidR="00E11E83">
        <w:t>kapitałem</w:t>
      </w:r>
      <w:r w:rsidR="001412FA" w:rsidRPr="003D711B">
        <w:t xml:space="preserve"> </w:t>
      </w:r>
      <w:r w:rsidR="00E6343A" w:rsidRPr="003D711B">
        <w:t>zagraniczn</w:t>
      </w:r>
      <w:r w:rsidR="00E6343A">
        <w:t>ym</w:t>
      </w:r>
      <w:r w:rsidR="00E6343A" w:rsidRPr="003D711B">
        <w:t xml:space="preserve"> uzyskały przychody ogółem w wysokości</w:t>
      </w:r>
      <w:r w:rsidR="001412FA" w:rsidRPr="003D711B">
        <w:t xml:space="preserve"> </w:t>
      </w:r>
      <w:bookmarkStart w:id="2" w:name="_Hlk118792647"/>
      <w:r w:rsidR="00704949" w:rsidRPr="00704949">
        <w:t>2</w:t>
      </w:r>
      <w:r w:rsidR="00E2192F">
        <w:t> </w:t>
      </w:r>
      <w:r w:rsidR="0015623C">
        <w:t>82</w:t>
      </w:r>
      <w:r w:rsidR="00E2192F">
        <w:t>2,1</w:t>
      </w:r>
      <w:r w:rsidR="00704949">
        <w:t> </w:t>
      </w:r>
      <w:bookmarkEnd w:id="2"/>
      <w:r w:rsidR="001412FA" w:rsidRPr="003D711B">
        <w:t>ml</w:t>
      </w:r>
      <w:r w:rsidR="0044784D">
        <w:t>d</w:t>
      </w:r>
      <w:r w:rsidR="001412FA" w:rsidRPr="003D711B">
        <w:t xml:space="preserve"> zł. W</w:t>
      </w:r>
      <w:r w:rsidR="00E6343A" w:rsidRPr="003D711B">
        <w:t xml:space="preserve"> </w:t>
      </w:r>
      <w:r w:rsidR="00704949">
        <w:t>9</w:t>
      </w:r>
      <w:r w:rsidR="00C4438F">
        <w:t>4</w:t>
      </w:r>
      <w:r w:rsidR="00704949">
        <w:t>,</w:t>
      </w:r>
      <w:r w:rsidR="003F0689">
        <w:t>0</w:t>
      </w:r>
      <w:r w:rsidR="00E6343A">
        <w:t>% przychody</w:t>
      </w:r>
      <w:r w:rsidR="001412FA" w:rsidRPr="003D711B">
        <w:t xml:space="preserve"> </w:t>
      </w:r>
      <w:r w:rsidR="002F1272">
        <w:t xml:space="preserve">te </w:t>
      </w:r>
      <w:r w:rsidR="001412FA" w:rsidRPr="003D711B">
        <w:t xml:space="preserve">zostały uzyskane przez podmioty </w:t>
      </w:r>
      <w:r w:rsidR="001924CB">
        <w:t>o liczbie pracujących</w:t>
      </w:r>
      <w:r w:rsidR="001412FA" w:rsidRPr="003D711B">
        <w:t xml:space="preserve"> 10 i więcej osób. Koszty </w:t>
      </w:r>
      <w:r w:rsidR="000C4BE8">
        <w:t xml:space="preserve">ogółem </w:t>
      </w:r>
      <w:r w:rsidR="002C7041" w:rsidRPr="003D711B">
        <w:t xml:space="preserve">wyniosły </w:t>
      </w:r>
      <w:bookmarkStart w:id="3" w:name="_Hlk118792688"/>
      <w:r w:rsidR="00704949" w:rsidRPr="00704949">
        <w:t>2</w:t>
      </w:r>
      <w:r w:rsidR="0044784D">
        <w:t> </w:t>
      </w:r>
      <w:r w:rsidR="00CA5665">
        <w:t>6</w:t>
      </w:r>
      <w:r w:rsidR="003F0689">
        <w:t>90</w:t>
      </w:r>
      <w:r w:rsidR="0044784D">
        <w:t>,</w:t>
      </w:r>
      <w:r w:rsidR="003F0689">
        <w:t>5</w:t>
      </w:r>
      <w:r w:rsidR="00704949">
        <w:t> </w:t>
      </w:r>
      <w:bookmarkEnd w:id="3"/>
      <w:r w:rsidR="002C7041">
        <w:t>ml</w:t>
      </w:r>
      <w:r w:rsidR="0044784D">
        <w:t>d</w:t>
      </w:r>
      <w:r w:rsidR="001412FA" w:rsidRPr="003D711B">
        <w:t xml:space="preserve"> zł. Najwyższe przychody ogółem osiągnęły </w:t>
      </w:r>
      <w:r w:rsidR="008D5FAA">
        <w:t xml:space="preserve">przedsiębiorstwa </w:t>
      </w:r>
      <w:r w:rsidR="008D5FAA" w:rsidRPr="003D711B">
        <w:t>zajmujące</w:t>
      </w:r>
      <w:r w:rsidR="001412FA" w:rsidRPr="003D711B">
        <w:t xml:space="preserve"> się przetwórstwem przemysłowym (</w:t>
      </w:r>
      <w:bookmarkStart w:id="4" w:name="_Hlk151636782"/>
      <w:bookmarkStart w:id="5" w:name="_Hlk118792711"/>
      <w:r w:rsidR="001362DA">
        <w:t>1</w:t>
      </w:r>
      <w:r w:rsidR="0044784D">
        <w:t> </w:t>
      </w:r>
      <w:r w:rsidR="003F0689">
        <w:t>113</w:t>
      </w:r>
      <w:r w:rsidR="0044784D">
        <w:t>,</w:t>
      </w:r>
      <w:bookmarkEnd w:id="4"/>
      <w:r w:rsidR="003F0689">
        <w:t>4</w:t>
      </w:r>
      <w:r w:rsidR="00704949">
        <w:t> </w:t>
      </w:r>
      <w:bookmarkEnd w:id="5"/>
      <w:r w:rsidR="001412FA" w:rsidRPr="003D711B">
        <w:t>ml</w:t>
      </w:r>
      <w:r w:rsidR="0044784D">
        <w:t>d</w:t>
      </w:r>
      <w:r w:rsidR="001412FA" w:rsidRPr="003D711B">
        <w:t xml:space="preserve"> zł, co s</w:t>
      </w:r>
      <w:r w:rsidR="00F160B5" w:rsidRPr="003D711B">
        <w:t xml:space="preserve">tanowiło </w:t>
      </w:r>
      <w:r w:rsidR="003F0689">
        <w:t>39</w:t>
      </w:r>
      <w:r>
        <w:t>,</w:t>
      </w:r>
      <w:r w:rsidR="003F0689">
        <w:t>5</w:t>
      </w:r>
      <w:r w:rsidR="001412FA" w:rsidRPr="003D711B">
        <w:t xml:space="preserve">% przychodów wszystkich podmiotów z </w:t>
      </w:r>
      <w:r w:rsidR="00832D49">
        <w:t>kapitałem</w:t>
      </w:r>
      <w:r w:rsidR="001412FA" w:rsidRPr="003D711B">
        <w:t xml:space="preserve"> zagraniczn</w:t>
      </w:r>
      <w:r w:rsidR="00832D49">
        <w:t>ym</w:t>
      </w:r>
      <w:r w:rsidR="001412FA" w:rsidRPr="003D711B">
        <w:t>), a także handlem; naprawą pojazdów samochodowych (</w:t>
      </w:r>
      <w:bookmarkStart w:id="6" w:name="_Hlk118792762"/>
      <w:r w:rsidR="003F0689">
        <w:t>1 003</w:t>
      </w:r>
      <w:r w:rsidR="0044784D">
        <w:t>,</w:t>
      </w:r>
      <w:r w:rsidR="003F0689">
        <w:t>4</w:t>
      </w:r>
      <w:r w:rsidR="00704949">
        <w:t> </w:t>
      </w:r>
      <w:bookmarkEnd w:id="6"/>
      <w:r w:rsidR="001412FA" w:rsidRPr="003D711B">
        <w:t>ml</w:t>
      </w:r>
      <w:r w:rsidR="0044784D">
        <w:t>d</w:t>
      </w:r>
      <w:r w:rsidR="001412FA" w:rsidRPr="003D711B">
        <w:t xml:space="preserve"> zł, </w:t>
      </w:r>
      <w:r w:rsidR="00704949">
        <w:t>3</w:t>
      </w:r>
      <w:r w:rsidR="006C2288">
        <w:t>5</w:t>
      </w:r>
      <w:r w:rsidR="00704949">
        <w:t>,</w:t>
      </w:r>
      <w:r w:rsidR="003F0689">
        <w:t>6</w:t>
      </w:r>
      <w:r w:rsidR="001412FA" w:rsidRPr="003D711B">
        <w:t>%</w:t>
      </w:r>
      <w:r w:rsidR="00FF5DDD">
        <w:t xml:space="preserve"> przychodów ogółem</w:t>
      </w:r>
      <w:r w:rsidR="001412FA" w:rsidRPr="003D711B">
        <w:t xml:space="preserve">). </w:t>
      </w:r>
    </w:p>
    <w:p w:rsidR="002F7D78" w:rsidRDefault="006C41D7" w:rsidP="005F2FAF">
      <w:pPr>
        <w:spacing w:line="288" w:lineRule="auto"/>
      </w:pPr>
      <w:r>
        <w:t>P</w:t>
      </w:r>
      <w:r w:rsidRPr="00822F2E">
        <w:t xml:space="preserve">rzychody ze sprzedaży produktów, towarów i materiałów na eksport </w:t>
      </w:r>
      <w:r w:rsidR="00F4608A">
        <w:t xml:space="preserve">uzyskiwało </w:t>
      </w:r>
      <w:r w:rsidR="00B41A8C" w:rsidRPr="00822F2E">
        <w:t>5</w:t>
      </w:r>
      <w:r w:rsidR="0038191B">
        <w:t>2</w:t>
      </w:r>
      <w:r w:rsidR="00AC6232">
        <w:t>,</w:t>
      </w:r>
      <w:r w:rsidR="0038191B">
        <w:t>1</w:t>
      </w:r>
      <w:r w:rsidR="00DF7DFD" w:rsidRPr="00822F2E">
        <w:t xml:space="preserve">% badanej grupy </w:t>
      </w:r>
      <w:r w:rsidR="00E6343A" w:rsidRPr="00822F2E">
        <w:t>przedsiębiorstw z</w:t>
      </w:r>
      <w:r w:rsidR="00DF7DFD" w:rsidRPr="00822F2E">
        <w:t xml:space="preserve"> kapitałem zagranicznym</w:t>
      </w:r>
      <w:r w:rsidR="00197D1A" w:rsidRPr="00822F2E">
        <w:t xml:space="preserve">. </w:t>
      </w:r>
      <w:r w:rsidR="00FF5DDD" w:rsidRPr="00822F2E">
        <w:t xml:space="preserve">Najwięcej podmiotów osiągających przychody ze sprzedaży na eksport odnotowano w przetwórstwie </w:t>
      </w:r>
      <w:r w:rsidR="00DA49C6" w:rsidRPr="00822F2E">
        <w:t>przemysłowym</w:t>
      </w:r>
      <w:r w:rsidR="00FF5DDD" w:rsidRPr="00822F2E">
        <w:t xml:space="preserve"> i handlu; naprawie pojazdów samochodowych, </w:t>
      </w:r>
      <w:r w:rsidR="00822425">
        <w:t xml:space="preserve">w obu sekcjach PKD po </w:t>
      </w:r>
      <w:r w:rsidR="00B47731">
        <w:t>2</w:t>
      </w:r>
      <w:r w:rsidR="00822425">
        <w:t>7</w:t>
      </w:r>
      <w:r w:rsidR="00FF5DDD" w:rsidRPr="00822F2E">
        <w:t>,</w:t>
      </w:r>
      <w:r w:rsidR="00822425">
        <w:t>4</w:t>
      </w:r>
      <w:r w:rsidR="00FF5DDD" w:rsidRPr="00822F2E">
        <w:t>% ogółu podmiotów eksportujących</w:t>
      </w:r>
      <w:r w:rsidR="00471163" w:rsidRPr="00822F2E">
        <w:t>.</w:t>
      </w:r>
    </w:p>
    <w:p w:rsidR="00395444" w:rsidRDefault="00395444" w:rsidP="005F2FAF">
      <w:pPr>
        <w:spacing w:line="288" w:lineRule="auto"/>
      </w:pPr>
    </w:p>
    <w:p w:rsidR="00AC6232" w:rsidRPr="00F4608A" w:rsidRDefault="00EC162C" w:rsidP="005F2FAF">
      <w:pPr>
        <w:spacing w:line="288" w:lineRule="auto"/>
      </w:pPr>
      <w:r w:rsidRPr="00F4608A">
        <w:t>Dane o podmiotach z kapitałem zagranicznym prezentowane w niniejszym opracowaniu nie obejmują rolnictwa, leśnictwa, łowiectwa i rybactwa (wg klasyfikacji PKD sekcja A), działalności finansowej i ubezpieczeniowej (wg klasyfikacji PKD sekcja K), szkół wyższych, samodzielnych publicznych zakładów opieki zdrowotnej, instytucji kultury posiadających osobowość prawną oraz związków zawodowych, organizacji religijnych i politycznych.</w:t>
      </w:r>
    </w:p>
    <w:p w:rsidR="00EC162C" w:rsidRPr="00822F2E" w:rsidRDefault="00EC162C" w:rsidP="005F2FAF">
      <w:pPr>
        <w:spacing w:line="288" w:lineRule="auto"/>
      </w:pPr>
      <w:r w:rsidRPr="00F4608A">
        <w:lastRenderedPageBreak/>
        <w:t>Ze względu na zaokrąglenia danych, w niektórych przypadkach sumy składników mogą się nieznacznie różnić od podanych wielkości „ogółem”.</w:t>
      </w:r>
      <w:r w:rsidR="00B24AFD">
        <w:t xml:space="preserve"> </w:t>
      </w:r>
      <w:r w:rsidR="00B24AFD">
        <w:t>Liczby względne (wskaźniki, odsetki) obliczono z reguły na podstawie danych bezwzględnych wyrażonych z większą dokładnością, niż podano w niniejszym opracowaniu.</w:t>
      </w:r>
      <w:bookmarkStart w:id="7" w:name="_GoBack"/>
      <w:bookmarkEnd w:id="7"/>
    </w:p>
    <w:p w:rsidR="00A62E1E" w:rsidRDefault="006C07D4" w:rsidP="005F2FAF">
      <w:pPr>
        <w:spacing w:line="288" w:lineRule="auto"/>
        <w:sectPr w:rsidR="00A62E1E" w:rsidSect="0045546B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720" w:right="3119" w:bottom="720" w:left="720" w:header="283" w:footer="284" w:gutter="0"/>
          <w:cols w:space="708"/>
          <w:titlePg/>
          <w:docGrid w:linePitch="360"/>
        </w:sectPr>
      </w:pPr>
      <w:r w:rsidRPr="00822F2E">
        <w:t>W przypadku cytowania danych Głównego Urzędu Statystycznego prosimy o zamieszczenie informacji: „Źródło danych GUS”, a przypadku publikowania obliczeń dokonanych na danych opublikowanych przez GUS prosimy o zamieszczenie informacji: „Opracowanie własne na podstawie danych GUS”.</w:t>
      </w:r>
    </w:p>
    <w:tbl>
      <w:tblPr>
        <w:tblStyle w:val="Tabela-Siatka"/>
        <w:tblW w:w="9853" w:type="dxa"/>
        <w:tblInd w:w="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F35B92" w:rsidTr="00785DA7">
        <w:trPr>
          <w:trHeight w:val="1626"/>
        </w:trPr>
        <w:tc>
          <w:tcPr>
            <w:tcW w:w="4926" w:type="dxa"/>
          </w:tcPr>
          <w:p w:rsidR="00F35B92" w:rsidRPr="004A1D19" w:rsidRDefault="00F35B92" w:rsidP="00B33773">
            <w:pPr>
              <w:spacing w:before="0" w:after="0" w:line="276" w:lineRule="auto"/>
              <w:rPr>
                <w:rFonts w:cs="Arial"/>
                <w:sz w:val="20"/>
              </w:rPr>
            </w:pPr>
            <w:r w:rsidRPr="004A1D19">
              <w:rPr>
                <w:rFonts w:cs="Arial"/>
                <w:sz w:val="20"/>
              </w:rPr>
              <w:lastRenderedPageBreak/>
              <w:t>Opracowanie merytoryczne:</w:t>
            </w:r>
          </w:p>
          <w:p w:rsidR="00F35B92" w:rsidRPr="008925F0" w:rsidRDefault="00F35B92" w:rsidP="00B33773">
            <w:pPr>
              <w:spacing w:before="0" w:line="276" w:lineRule="auto"/>
              <w:rPr>
                <w:rFonts w:cs="Arial"/>
                <w:b/>
                <w:color w:val="000000" w:themeColor="text1"/>
                <w:sz w:val="20"/>
              </w:rPr>
            </w:pPr>
            <w:r w:rsidRPr="008925F0">
              <w:rPr>
                <w:rFonts w:cs="Arial"/>
                <w:b/>
                <w:color w:val="000000" w:themeColor="text1"/>
                <w:sz w:val="20"/>
              </w:rPr>
              <w:t xml:space="preserve">Departament </w:t>
            </w:r>
            <w:r>
              <w:rPr>
                <w:rFonts w:cs="Arial"/>
                <w:b/>
                <w:color w:val="000000" w:themeColor="text1"/>
                <w:sz w:val="20"/>
              </w:rPr>
              <w:t>Przedsiębiorstw</w:t>
            </w:r>
          </w:p>
          <w:p w:rsidR="00F35B92" w:rsidRPr="00DE2400" w:rsidRDefault="00F35B92" w:rsidP="00B33773">
            <w:pPr>
              <w:spacing w:before="0" w:after="0" w:line="276" w:lineRule="auto"/>
              <w:rPr>
                <w:b/>
                <w:lang w:val="fi-FI"/>
              </w:rPr>
            </w:pPr>
            <w:r w:rsidRPr="00DE2400">
              <w:rPr>
                <w:b/>
                <w:lang w:val="fi-FI"/>
              </w:rPr>
              <w:t xml:space="preserve">Dyrektor </w:t>
            </w:r>
            <w:r>
              <w:rPr>
                <w:b/>
                <w:lang w:val="fi-FI"/>
              </w:rPr>
              <w:t>Katarzyna Walkowska</w:t>
            </w:r>
            <w:r w:rsidR="00184E8B">
              <w:rPr>
                <w:b/>
                <w:lang w:val="fi-FI"/>
              </w:rPr>
              <w:t>-Macias</w:t>
            </w:r>
          </w:p>
          <w:p w:rsidR="00F35B92" w:rsidRPr="00AB24E4" w:rsidRDefault="00F35B92" w:rsidP="00B33773">
            <w:pPr>
              <w:pStyle w:val="Nagwek3"/>
              <w:spacing w:before="0" w:after="120" w:line="240" w:lineRule="auto"/>
              <w:outlineLvl w:val="2"/>
              <w:rPr>
                <w:rFonts w:ascii="Fira Sans" w:hAnsi="Fira Sans" w:cs="Arial"/>
                <w:color w:val="000000" w:themeColor="text1"/>
                <w:sz w:val="20"/>
                <w:lang w:val="fi-FI"/>
              </w:rPr>
            </w:pPr>
            <w:r w:rsidRPr="008F3638">
              <w:rPr>
                <w:rFonts w:ascii="Fira Sans" w:hAnsi="Fira Sans" w:cs="Arial"/>
                <w:color w:val="000000" w:themeColor="text1"/>
                <w:sz w:val="20"/>
                <w:lang w:val="fi-FI"/>
              </w:rPr>
              <w:t>Tel: 22</w:t>
            </w:r>
            <w:r>
              <w:rPr>
                <w:rFonts w:ascii="Fira Sans" w:hAnsi="Fira Sans" w:cs="Arial"/>
                <w:color w:val="000000" w:themeColor="text1"/>
                <w:sz w:val="20"/>
                <w:lang w:val="fi-FI"/>
              </w:rPr>
              <w:t> 608 31 25</w:t>
            </w:r>
          </w:p>
        </w:tc>
        <w:tc>
          <w:tcPr>
            <w:tcW w:w="4927" w:type="dxa"/>
          </w:tcPr>
          <w:p w:rsidR="002A49A9" w:rsidRDefault="00F35B92" w:rsidP="002A49A9">
            <w:pPr>
              <w:spacing w:before="0" w:line="276" w:lineRule="auto"/>
              <w:rPr>
                <w:rFonts w:cs="Arial"/>
                <w:b/>
                <w:sz w:val="20"/>
              </w:rPr>
            </w:pPr>
            <w:r w:rsidRPr="004A1D19">
              <w:rPr>
                <w:rFonts w:cs="Arial"/>
                <w:sz w:val="20"/>
              </w:rPr>
              <w:t>Rozpowszechnianie:</w:t>
            </w:r>
            <w:r w:rsidRPr="004A1D19">
              <w:rPr>
                <w:rFonts w:cs="Arial"/>
                <w:sz w:val="20"/>
              </w:rPr>
              <w:br/>
            </w:r>
            <w:r w:rsidR="002A49A9">
              <w:rPr>
                <w:rFonts w:cs="Arial"/>
                <w:b/>
                <w:sz w:val="20"/>
              </w:rPr>
              <w:t>Wydział Współpracy z Mediami</w:t>
            </w:r>
          </w:p>
          <w:p w:rsidR="002A49A9" w:rsidRPr="0091780E" w:rsidRDefault="002A49A9" w:rsidP="002A49A9">
            <w:pPr>
              <w:rPr>
                <w:sz w:val="20"/>
              </w:rPr>
            </w:pPr>
            <w:r w:rsidRPr="0091780E">
              <w:rPr>
                <w:sz w:val="20"/>
              </w:rPr>
              <w:t>Tel. komórkowy: +48 695 255 032</w:t>
            </w:r>
          </w:p>
          <w:p w:rsidR="002A49A9" w:rsidRPr="0091780E" w:rsidRDefault="002A49A9" w:rsidP="002A49A9">
            <w:pPr>
              <w:ind w:left="1554" w:hanging="1554"/>
              <w:rPr>
                <w:sz w:val="20"/>
              </w:rPr>
            </w:pPr>
            <w:r w:rsidRPr="0091780E">
              <w:rPr>
                <w:sz w:val="20"/>
              </w:rPr>
              <w:t>Tel. stacjonarne: +48 22 608 38 04, +48 22 449 41 45,</w:t>
            </w:r>
            <w:r>
              <w:rPr>
                <w:sz w:val="20"/>
              </w:rPr>
              <w:t xml:space="preserve"> </w:t>
            </w:r>
            <w:r w:rsidRPr="0091780E">
              <w:rPr>
                <w:sz w:val="20"/>
              </w:rPr>
              <w:t>+48 22 608 30 09</w:t>
            </w:r>
          </w:p>
          <w:p w:rsidR="002A49A9" w:rsidRDefault="002A49A9" w:rsidP="002A49A9">
            <w:r w:rsidRPr="00217A79">
              <w:rPr>
                <w:b/>
                <w:sz w:val="20"/>
              </w:rPr>
              <w:t>e-mail:</w:t>
            </w:r>
            <w:r w:rsidRPr="00217A79">
              <w:rPr>
                <w:sz w:val="20"/>
              </w:rPr>
              <w:t xml:space="preserve"> </w:t>
            </w:r>
            <w:hyperlink r:id="rId16" w:history="1">
              <w:r w:rsidRPr="00610ED9">
                <w:rPr>
                  <w:rStyle w:val="Hipercze"/>
                  <w:rFonts w:eastAsiaTheme="majorEastAsia" w:cs="Arial"/>
                  <w:b/>
                  <w:color w:val="auto"/>
                  <w:sz w:val="20"/>
                  <w:szCs w:val="20"/>
                </w:rPr>
                <w:t>obslugaprasowa@stat.gov.pl</w:t>
              </w:r>
            </w:hyperlink>
          </w:p>
          <w:p w:rsidR="00F35B92" w:rsidRDefault="00F35B92" w:rsidP="00B33773">
            <w:pPr>
              <w:rPr>
                <w:sz w:val="18"/>
              </w:rPr>
            </w:pPr>
          </w:p>
        </w:tc>
      </w:tr>
      <w:tr w:rsidR="00F35B92" w:rsidTr="00785DA7">
        <w:trPr>
          <w:trHeight w:val="418"/>
        </w:trPr>
        <w:tc>
          <w:tcPr>
            <w:tcW w:w="4926" w:type="dxa"/>
            <w:vMerge w:val="restart"/>
          </w:tcPr>
          <w:p w:rsidR="00F35B92" w:rsidRPr="00F01205" w:rsidRDefault="00F35B92" w:rsidP="00B33773">
            <w:pPr>
              <w:rPr>
                <w:sz w:val="18"/>
                <w:lang w:val="fr-FR"/>
              </w:rPr>
            </w:pPr>
          </w:p>
        </w:tc>
        <w:tc>
          <w:tcPr>
            <w:tcW w:w="4927" w:type="dxa"/>
          </w:tcPr>
          <w:p w:rsidR="00F35B92" w:rsidRDefault="00F35B92" w:rsidP="00B33773">
            <w:pPr>
              <w:ind w:firstLine="680"/>
              <w:rPr>
                <w:sz w:val="18"/>
              </w:rPr>
            </w:pP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43232" behindDoc="0" locked="0" layoutInCell="1" allowOverlap="1" wp14:anchorId="2C7BB08E" wp14:editId="5D303158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21590</wp:posOffset>
                  </wp:positionV>
                  <wp:extent cx="251460" cy="251460"/>
                  <wp:effectExtent l="0" t="0" r="0" b="0"/>
                  <wp:wrapNone/>
                  <wp:docPr id="21" name="Obraz 21" descr="Ikonka strony ww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logo-03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D5F42">
              <w:rPr>
                <w:sz w:val="20"/>
              </w:rPr>
              <w:t>stat.gov.pl</w:t>
            </w:r>
            <w:r>
              <w:rPr>
                <w:sz w:val="18"/>
              </w:rPr>
              <w:t xml:space="preserve">      </w:t>
            </w:r>
          </w:p>
        </w:tc>
      </w:tr>
      <w:tr w:rsidR="00F35B92" w:rsidTr="00785DA7">
        <w:trPr>
          <w:trHeight w:val="418"/>
        </w:trPr>
        <w:tc>
          <w:tcPr>
            <w:tcW w:w="4926" w:type="dxa"/>
            <w:vMerge/>
          </w:tcPr>
          <w:p w:rsidR="00F35B92" w:rsidRPr="00C91687" w:rsidRDefault="00F35B92" w:rsidP="00B33773">
            <w:pPr>
              <w:rPr>
                <w:b/>
                <w:sz w:val="20"/>
              </w:rPr>
            </w:pPr>
          </w:p>
        </w:tc>
        <w:tc>
          <w:tcPr>
            <w:tcW w:w="4927" w:type="dxa"/>
          </w:tcPr>
          <w:p w:rsidR="00F35B92" w:rsidRDefault="00F35B92" w:rsidP="00B33773">
            <w:pPr>
              <w:ind w:firstLine="680"/>
              <w:rPr>
                <w:sz w:val="18"/>
              </w:rPr>
            </w:pP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44256" behindDoc="0" locked="0" layoutInCell="1" allowOverlap="1" wp14:anchorId="132EDA07" wp14:editId="1CC3BB20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26488</wp:posOffset>
                  </wp:positionV>
                  <wp:extent cx="251460" cy="245473"/>
                  <wp:effectExtent l="0" t="0" r="0" b="2540"/>
                  <wp:wrapNone/>
                  <wp:docPr id="22" name="Obraz 22" descr="ikona X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logo-04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45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D5F42">
              <w:rPr>
                <w:sz w:val="20"/>
              </w:rPr>
              <w:t>@GUS_STAT</w:t>
            </w:r>
            <w:r>
              <w:rPr>
                <w:noProof/>
                <w:sz w:val="20"/>
                <w:lang w:eastAsia="pl-PL"/>
              </w:rPr>
              <w:t xml:space="preserve"> </w:t>
            </w:r>
          </w:p>
        </w:tc>
      </w:tr>
      <w:tr w:rsidR="00F35B92" w:rsidTr="00785DA7">
        <w:trPr>
          <w:trHeight w:val="476"/>
        </w:trPr>
        <w:tc>
          <w:tcPr>
            <w:tcW w:w="4926" w:type="dxa"/>
            <w:vMerge/>
          </w:tcPr>
          <w:p w:rsidR="00F35B92" w:rsidRPr="00C91687" w:rsidRDefault="00F35B92" w:rsidP="00B33773">
            <w:pPr>
              <w:rPr>
                <w:b/>
                <w:sz w:val="20"/>
              </w:rPr>
            </w:pPr>
          </w:p>
        </w:tc>
        <w:tc>
          <w:tcPr>
            <w:tcW w:w="4927" w:type="dxa"/>
          </w:tcPr>
          <w:p w:rsidR="00F35B92" w:rsidRDefault="00F35B92" w:rsidP="00B33773">
            <w:pPr>
              <w:ind w:firstLine="680"/>
              <w:rPr>
                <w:sz w:val="18"/>
              </w:rPr>
            </w:pP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45280" behindDoc="0" locked="0" layoutInCell="1" allowOverlap="1" wp14:anchorId="474B9FC9" wp14:editId="10C09AF4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13970</wp:posOffset>
                  </wp:positionV>
                  <wp:extent cx="251460" cy="251460"/>
                  <wp:effectExtent l="0" t="0" r="0" b="0"/>
                  <wp:wrapNone/>
                  <wp:docPr id="23" name="Obraz 23" descr="Ikonka Faceboo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ogo-02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D5F42">
              <w:rPr>
                <w:sz w:val="20"/>
              </w:rPr>
              <w:t>@</w:t>
            </w:r>
            <w:proofErr w:type="spellStart"/>
            <w:r w:rsidRPr="003D5F42">
              <w:rPr>
                <w:sz w:val="20"/>
              </w:rPr>
              <w:t>GlownyUrzadStatystyczny</w:t>
            </w:r>
            <w:proofErr w:type="spellEnd"/>
            <w:r>
              <w:rPr>
                <w:noProof/>
                <w:sz w:val="20"/>
                <w:lang w:eastAsia="pl-PL"/>
              </w:rPr>
              <w:t xml:space="preserve"> </w:t>
            </w:r>
          </w:p>
        </w:tc>
      </w:tr>
      <w:tr w:rsidR="00F35B92" w:rsidTr="00785DA7">
        <w:trPr>
          <w:trHeight w:val="426"/>
        </w:trPr>
        <w:tc>
          <w:tcPr>
            <w:tcW w:w="4926" w:type="dxa"/>
          </w:tcPr>
          <w:p w:rsidR="00F35B92" w:rsidRPr="00C91687" w:rsidRDefault="00F35B92" w:rsidP="00B33773">
            <w:pPr>
              <w:rPr>
                <w:b/>
                <w:sz w:val="20"/>
              </w:rPr>
            </w:pPr>
          </w:p>
        </w:tc>
        <w:tc>
          <w:tcPr>
            <w:tcW w:w="4927" w:type="dxa"/>
          </w:tcPr>
          <w:p w:rsidR="00F35B92" w:rsidRDefault="00F35B92" w:rsidP="00B33773">
            <w:pPr>
              <w:ind w:firstLine="680"/>
              <w:rPr>
                <w:noProof/>
                <w:sz w:val="20"/>
                <w:lang w:eastAsia="pl-PL"/>
              </w:rPr>
            </w:pP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46304" behindDoc="0" locked="0" layoutInCell="1" allowOverlap="1" wp14:anchorId="49053803" wp14:editId="4026542C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12700</wp:posOffset>
                  </wp:positionV>
                  <wp:extent cx="251460" cy="251460"/>
                  <wp:effectExtent l="0" t="0" r="0" b="0"/>
                  <wp:wrapNone/>
                  <wp:docPr id="19" name="Obraz 19" descr="Ikonka Inst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ogo-02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531873">
              <w:rPr>
                <w:sz w:val="20"/>
              </w:rPr>
              <w:t>gus_stat</w:t>
            </w:r>
            <w:proofErr w:type="spellEnd"/>
          </w:p>
        </w:tc>
      </w:tr>
      <w:tr w:rsidR="00F35B92" w:rsidTr="00785DA7">
        <w:trPr>
          <w:trHeight w:val="504"/>
        </w:trPr>
        <w:tc>
          <w:tcPr>
            <w:tcW w:w="4926" w:type="dxa"/>
          </w:tcPr>
          <w:p w:rsidR="00F35B92" w:rsidRPr="00C91687" w:rsidRDefault="00F35B92" w:rsidP="00B33773">
            <w:pPr>
              <w:rPr>
                <w:b/>
                <w:sz w:val="20"/>
              </w:rPr>
            </w:pPr>
          </w:p>
        </w:tc>
        <w:tc>
          <w:tcPr>
            <w:tcW w:w="4927" w:type="dxa"/>
          </w:tcPr>
          <w:p w:rsidR="00F35B92" w:rsidRDefault="00F35B92" w:rsidP="00B33773">
            <w:pPr>
              <w:ind w:firstLine="680"/>
              <w:rPr>
                <w:noProof/>
                <w:sz w:val="20"/>
                <w:lang w:eastAsia="pl-PL"/>
              </w:rPr>
            </w:pP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47328" behindDoc="0" locked="0" layoutInCell="1" allowOverlap="1" wp14:anchorId="5E3721B8" wp14:editId="6F9BDB0B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13970</wp:posOffset>
                  </wp:positionV>
                  <wp:extent cx="251460" cy="251460"/>
                  <wp:effectExtent l="0" t="0" r="0" b="0"/>
                  <wp:wrapNone/>
                  <wp:docPr id="20" name="Obraz 20" descr="Ikonka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ogo-02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Pr="00531873">
              <w:rPr>
                <w:sz w:val="20"/>
              </w:rPr>
              <w:t>glownyurzadstatystycznygus</w:t>
            </w:r>
            <w:proofErr w:type="spellEnd"/>
          </w:p>
        </w:tc>
      </w:tr>
      <w:tr w:rsidR="00F35B92" w:rsidTr="00785DA7">
        <w:trPr>
          <w:trHeight w:val="1546"/>
        </w:trPr>
        <w:tc>
          <w:tcPr>
            <w:tcW w:w="4926" w:type="dxa"/>
          </w:tcPr>
          <w:p w:rsidR="00F35B92" w:rsidRPr="00C91687" w:rsidRDefault="00F35B92" w:rsidP="00B33773">
            <w:pPr>
              <w:rPr>
                <w:b/>
                <w:sz w:val="20"/>
              </w:rPr>
            </w:pPr>
          </w:p>
        </w:tc>
        <w:tc>
          <w:tcPr>
            <w:tcW w:w="4927" w:type="dxa"/>
          </w:tcPr>
          <w:p w:rsidR="00F35B92" w:rsidRDefault="00F35B92" w:rsidP="00B33773">
            <w:pPr>
              <w:ind w:firstLine="680"/>
              <w:rPr>
                <w:noProof/>
                <w:sz w:val="20"/>
                <w:lang w:eastAsia="pl-PL"/>
              </w:rPr>
            </w:pPr>
            <w:r w:rsidRPr="00531873">
              <w:rPr>
                <w:noProof/>
                <w:sz w:val="20"/>
                <w:lang w:eastAsia="pl-PL"/>
              </w:rPr>
              <w:t>glownyurzadstatystyczny</w:t>
            </w:r>
            <w:r>
              <w:rPr>
                <w:noProof/>
                <w:sz w:val="20"/>
                <w:lang w:eastAsia="pl-PL"/>
              </w:rPr>
              <w:drawing>
                <wp:anchor distT="0" distB="0" distL="114300" distR="114300" simplePos="0" relativeHeight="251748352" behindDoc="0" locked="0" layoutInCell="1" allowOverlap="1" wp14:anchorId="47F3C8AC" wp14:editId="7375D40C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15240</wp:posOffset>
                  </wp:positionV>
                  <wp:extent cx="251460" cy="251460"/>
                  <wp:effectExtent l="0" t="0" r="0" b="0"/>
                  <wp:wrapNone/>
                  <wp:docPr id="24" name="Obraz 24" descr="Ikonka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ogo-02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ela-Siatka1"/>
        <w:tblW w:w="978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0"/>
      </w:tblGrid>
      <w:tr w:rsidR="00785DA7" w:rsidRPr="00F93103" w:rsidTr="00785DA7">
        <w:trPr>
          <w:trHeight w:val="4114"/>
        </w:trPr>
        <w:tc>
          <w:tcPr>
            <w:tcW w:w="9780" w:type="dxa"/>
            <w:shd w:val="clear" w:color="auto" w:fill="D9D9D9" w:themeFill="background1" w:themeFillShade="D9"/>
          </w:tcPr>
          <w:p w:rsidR="00785DA7" w:rsidRDefault="00785DA7" w:rsidP="00B33773">
            <w:pPr>
              <w:shd w:val="clear" w:color="auto" w:fill="D9D9D9" w:themeFill="background1" w:themeFillShade="D9"/>
            </w:pPr>
            <w:r w:rsidRPr="00210B1C">
              <w:rPr>
                <w:b/>
              </w:rPr>
              <w:t>Powiązane opracowania</w:t>
            </w:r>
          </w:p>
          <w:p w:rsidR="00785DA7" w:rsidRDefault="00B24AFD" w:rsidP="00B33773">
            <w:hyperlink r:id="rId23" w:tooltip="Publikacja &quot;Działalność gospodarcza przedsiębiorstw z kapitałem zagranicznym w 2023 r." w:history="1">
              <w:r w:rsidR="00785DA7" w:rsidRPr="00785DA7">
                <w:rPr>
                  <w:rStyle w:val="Hipercze"/>
                  <w:rFonts w:cstheme="minorBidi"/>
                </w:rPr>
                <w:t>Działalność gospodarcza przedsiębiorstw z kapita</w:t>
              </w:r>
              <w:r w:rsidR="00F372FF">
                <w:rPr>
                  <w:rStyle w:val="Hipercze"/>
                  <w:rFonts w:cstheme="minorBidi"/>
                </w:rPr>
                <w:t>łem zagranicznym w 202</w:t>
              </w:r>
              <w:r w:rsidR="00E454EB">
                <w:rPr>
                  <w:rStyle w:val="Hipercze"/>
                  <w:rFonts w:cstheme="minorBidi"/>
                </w:rPr>
                <w:t>3</w:t>
              </w:r>
              <w:r w:rsidR="00E454EB">
                <w:rPr>
                  <w:rStyle w:val="Hipercze"/>
                </w:rPr>
                <w:t xml:space="preserve"> r.</w:t>
              </w:r>
            </w:hyperlink>
          </w:p>
          <w:p w:rsidR="00785DA7" w:rsidRPr="00FA5E94" w:rsidRDefault="00B24AFD" w:rsidP="00B33773">
            <w:pPr>
              <w:rPr>
                <w:sz w:val="18"/>
                <w:szCs w:val="18"/>
              </w:rPr>
            </w:pPr>
            <w:hyperlink r:id="rId24" w:tooltip="Zeszyt metodologiczny. Badania przedsiębiorstw niefinansowych" w:history="1">
              <w:r w:rsidR="00785DA7" w:rsidRPr="00FA5E94">
                <w:rPr>
                  <w:rStyle w:val="Hipercze"/>
                  <w:sz w:val="18"/>
                  <w:szCs w:val="18"/>
                </w:rPr>
                <w:t>Zeszyt metodologiczny. Badania przedsiębiorstw niefinansowych</w:t>
              </w:r>
            </w:hyperlink>
          </w:p>
          <w:p w:rsidR="00785DA7" w:rsidRDefault="00785DA7" w:rsidP="00B33773">
            <w:pPr>
              <w:shd w:val="clear" w:color="auto" w:fill="D9D9D9" w:themeFill="background1" w:themeFillShade="D9"/>
              <w:spacing w:before="360"/>
            </w:pPr>
            <w:r>
              <w:rPr>
                <w:b/>
                <w:color w:val="000000" w:themeColor="text1"/>
                <w:szCs w:val="24"/>
              </w:rPr>
              <w:t>Temat dostępny w bazach danych</w:t>
            </w:r>
          </w:p>
          <w:p w:rsidR="00785DA7" w:rsidRPr="00FA5E94" w:rsidRDefault="00B24AFD" w:rsidP="00B33773">
            <w:pPr>
              <w:rPr>
                <w:sz w:val="18"/>
                <w:szCs w:val="18"/>
              </w:rPr>
            </w:pPr>
            <w:hyperlink r:id="rId25" w:tooltip="Bank Danych Lokalnych (BDL)" w:history="1">
              <w:r w:rsidR="00785DA7" w:rsidRPr="00FA5E94">
                <w:rPr>
                  <w:rStyle w:val="Hipercze"/>
                  <w:sz w:val="18"/>
                  <w:szCs w:val="18"/>
                </w:rPr>
                <w:t>Bank Danych Lokalnych (BDL)</w:t>
              </w:r>
            </w:hyperlink>
          </w:p>
          <w:p w:rsidR="00785DA7" w:rsidRPr="00FA5E94" w:rsidRDefault="00B24AFD" w:rsidP="00B33773">
            <w:pPr>
              <w:rPr>
                <w:sz w:val="18"/>
                <w:szCs w:val="18"/>
              </w:rPr>
            </w:pPr>
            <w:hyperlink r:id="rId26" w:tooltip="Dziedzinowa Baza Wiedzy Przedsiębiorstwa Niefinansowe (DBW)" w:history="1">
              <w:r w:rsidR="00785DA7" w:rsidRPr="00FA5E94">
                <w:rPr>
                  <w:rStyle w:val="Hipercze"/>
                  <w:sz w:val="18"/>
                  <w:szCs w:val="18"/>
                </w:rPr>
                <w:t>Dziedzinowa Baza Wiedzy Przedsiębiorstwa Niefinansowe (DBW)</w:t>
              </w:r>
            </w:hyperlink>
          </w:p>
          <w:p w:rsidR="00785DA7" w:rsidRPr="00785DA7" w:rsidRDefault="00785DA7" w:rsidP="00B33773">
            <w:pPr>
              <w:rPr>
                <w:rStyle w:val="Hipercze"/>
                <w:rFonts w:cstheme="minorBidi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fldChar w:fldCharType="begin"/>
            </w:r>
            <w:r>
              <w:rPr>
                <w:rFonts w:cs="Times New Roman"/>
                <w:sz w:val="18"/>
                <w:szCs w:val="18"/>
              </w:rPr>
              <w:instrText xml:space="preserve"> HYPERLINK "https://bdm.stat.gov.pl/" \o "Bank Danych Makroekonomicznych" </w:instrText>
            </w:r>
            <w:r>
              <w:rPr>
                <w:rFonts w:cs="Times New Roman"/>
                <w:sz w:val="18"/>
                <w:szCs w:val="18"/>
              </w:rPr>
              <w:fldChar w:fldCharType="separate"/>
            </w:r>
            <w:r w:rsidRPr="00785DA7">
              <w:rPr>
                <w:rStyle w:val="Hipercze"/>
                <w:sz w:val="18"/>
                <w:szCs w:val="18"/>
              </w:rPr>
              <w:t>Bank Danych Makroekonomicznych</w:t>
            </w:r>
            <w:r w:rsidRPr="00785DA7">
              <w:rPr>
                <w:rStyle w:val="Hipercze"/>
                <w:rFonts w:cstheme="minorBidi"/>
                <w:sz w:val="18"/>
                <w:szCs w:val="18"/>
              </w:rPr>
              <w:t xml:space="preserve"> </w:t>
            </w:r>
          </w:p>
          <w:p w:rsidR="00785DA7" w:rsidRPr="00694D63" w:rsidRDefault="00785DA7" w:rsidP="00B33773">
            <w:pPr>
              <w:shd w:val="clear" w:color="auto" w:fill="D9D9D9" w:themeFill="background1" w:themeFillShade="D9"/>
              <w:spacing w:before="360"/>
              <w:rPr>
                <w:b/>
                <w:color w:val="000000" w:themeColor="text1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fldChar w:fldCharType="end"/>
            </w:r>
            <w:r w:rsidRPr="00694D63">
              <w:rPr>
                <w:b/>
                <w:color w:val="000000" w:themeColor="text1"/>
                <w:szCs w:val="24"/>
              </w:rPr>
              <w:t>Ważniejsze pojęcia dostępne w słowniku</w:t>
            </w:r>
          </w:p>
          <w:p w:rsidR="00785DA7" w:rsidRPr="008223FC" w:rsidRDefault="00B24AFD" w:rsidP="00B33773">
            <w:pPr>
              <w:rPr>
                <w:color w:val="0000FF"/>
                <w:sz w:val="18"/>
                <w:szCs w:val="18"/>
              </w:rPr>
            </w:pPr>
            <w:hyperlink r:id="rId27" w:tooltip="Przychody ogółem (przychody z całokształtu działalności)" w:history="1">
              <w:r w:rsidR="00785DA7" w:rsidRPr="008223FC">
                <w:rPr>
                  <w:rStyle w:val="Hipercze"/>
                  <w:sz w:val="18"/>
                  <w:szCs w:val="18"/>
                </w:rPr>
                <w:t>Przychody ogółem (przychody z całokształtu działalności</w:t>
              </w:r>
            </w:hyperlink>
            <w:r w:rsidR="00785DA7" w:rsidRPr="008223FC">
              <w:rPr>
                <w:color w:val="0000FF"/>
                <w:sz w:val="18"/>
                <w:szCs w:val="18"/>
              </w:rPr>
              <w:t>)</w:t>
            </w:r>
          </w:p>
          <w:p w:rsidR="00785DA7" w:rsidRPr="001D388C" w:rsidRDefault="00785DA7" w:rsidP="00B33773">
            <w:pPr>
              <w:rPr>
                <w:rStyle w:val="Hipercze"/>
                <w:rFonts w:cstheme="minorBidi"/>
                <w:sz w:val="18"/>
                <w:szCs w:val="18"/>
              </w:rPr>
            </w:pPr>
            <w:r w:rsidRPr="001D388C">
              <w:rPr>
                <w:color w:val="0000FF"/>
                <w:sz w:val="18"/>
                <w:szCs w:val="18"/>
              </w:rPr>
              <w:fldChar w:fldCharType="begin"/>
            </w:r>
            <w:r>
              <w:rPr>
                <w:color w:val="0000FF"/>
                <w:sz w:val="18"/>
                <w:szCs w:val="18"/>
              </w:rPr>
              <w:instrText>HYPERLINK "http://stat.gov.pl/metainformacje/slownik-pojec/pojecia-stosowane-w-statystyce-publicznej/158,pojecie.html" \o "Koszty ogółem (koszty uzyskania przychodów z całokształtu działalności)"</w:instrText>
            </w:r>
            <w:r w:rsidRPr="001D388C">
              <w:rPr>
                <w:color w:val="0000FF"/>
                <w:sz w:val="18"/>
                <w:szCs w:val="18"/>
              </w:rPr>
              <w:fldChar w:fldCharType="separate"/>
            </w:r>
            <w:r w:rsidRPr="001D388C">
              <w:rPr>
                <w:rStyle w:val="Hipercze"/>
                <w:rFonts w:cstheme="minorBidi"/>
                <w:sz w:val="18"/>
                <w:szCs w:val="18"/>
              </w:rPr>
              <w:t>Koszty ogółem (</w:t>
            </w:r>
            <w:r w:rsidRPr="001D388C">
              <w:rPr>
                <w:rStyle w:val="Hipercze"/>
                <w:sz w:val="18"/>
                <w:szCs w:val="18"/>
              </w:rPr>
              <w:t>koszty uzyskania przychodów z całokształtu działalności</w:t>
            </w:r>
            <w:r w:rsidRPr="001D388C">
              <w:rPr>
                <w:rStyle w:val="Hipercze"/>
                <w:rFonts w:cstheme="minorBidi"/>
                <w:sz w:val="18"/>
                <w:szCs w:val="18"/>
              </w:rPr>
              <w:t>)</w:t>
            </w:r>
          </w:p>
          <w:p w:rsidR="00785DA7" w:rsidRDefault="00785DA7" w:rsidP="00B33773">
            <w:pPr>
              <w:rPr>
                <w:sz w:val="18"/>
                <w:szCs w:val="18"/>
              </w:rPr>
            </w:pPr>
            <w:r w:rsidRPr="001D388C">
              <w:rPr>
                <w:color w:val="0000FF"/>
                <w:sz w:val="18"/>
                <w:szCs w:val="18"/>
              </w:rPr>
              <w:fldChar w:fldCharType="end"/>
            </w:r>
            <w:hyperlink r:id="rId28" w:tooltip="Kapitał podstawowy" w:history="1">
              <w:r w:rsidR="00A60580" w:rsidRPr="00A60580">
                <w:rPr>
                  <w:rStyle w:val="Hipercze"/>
                  <w:rFonts w:cstheme="minorBidi"/>
                  <w:sz w:val="18"/>
                  <w:szCs w:val="18"/>
                </w:rPr>
                <w:t>Kapitał podstawowy</w:t>
              </w:r>
            </w:hyperlink>
          </w:p>
          <w:p w:rsidR="00A60580" w:rsidRPr="00F93103" w:rsidRDefault="00B24AFD" w:rsidP="00B33773">
            <w:pPr>
              <w:rPr>
                <w:sz w:val="18"/>
                <w:szCs w:val="18"/>
              </w:rPr>
            </w:pPr>
            <w:hyperlink r:id="rId29" w:tooltip="Kapitał zagraniczny" w:history="1">
              <w:r w:rsidR="00A60580" w:rsidRPr="00A60580">
                <w:rPr>
                  <w:rStyle w:val="Hipercze"/>
                  <w:rFonts w:cstheme="minorBidi"/>
                  <w:sz w:val="18"/>
                  <w:szCs w:val="18"/>
                </w:rPr>
                <w:t>Kapitał zagraniczny</w:t>
              </w:r>
            </w:hyperlink>
          </w:p>
          <w:p w:rsidR="00785DA7" w:rsidRPr="00F93103" w:rsidRDefault="00785DA7" w:rsidP="00B33773">
            <w:pPr>
              <w:rPr>
                <w:b/>
                <w:color w:val="000000" w:themeColor="text1"/>
                <w:szCs w:val="24"/>
              </w:rPr>
            </w:pPr>
          </w:p>
        </w:tc>
      </w:tr>
    </w:tbl>
    <w:p w:rsidR="00D261A2" w:rsidRPr="00001C5B" w:rsidRDefault="00D261A2" w:rsidP="00A60580">
      <w:pPr>
        <w:rPr>
          <w:sz w:val="18"/>
        </w:rPr>
      </w:pPr>
    </w:p>
    <w:sectPr w:rsidR="00D261A2" w:rsidRPr="00001C5B" w:rsidSect="00FC75AA">
      <w:headerReference w:type="default" r:id="rId30"/>
      <w:pgSz w:w="11906" w:h="16838"/>
      <w:pgMar w:top="720" w:right="3119" w:bottom="720" w:left="720" w:header="17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5F69" w:rsidRDefault="00B95F69" w:rsidP="000662E2">
      <w:pPr>
        <w:spacing w:after="0" w:line="240" w:lineRule="auto"/>
      </w:pPr>
      <w:r>
        <w:separator/>
      </w:r>
    </w:p>
  </w:endnote>
  <w:endnote w:type="continuationSeparator" w:id="0">
    <w:p w:rsidR="00B95F69" w:rsidRDefault="00B95F69" w:rsidP="00066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Fira Sans Light">
    <w:panose1 w:val="020B0403050000020004"/>
    <w:charset w:val="EE"/>
    <w:family w:val="swiss"/>
    <w:pitch w:val="variable"/>
    <w:sig w:usb0="600002FF" w:usb1="02000001" w:usb2="00000000" w:usb3="00000000" w:csb0="0000019F" w:csb1="00000000"/>
  </w:font>
  <w:font w:name="Fira Sans">
    <w:panose1 w:val="020B0503050000020004"/>
    <w:charset w:val="EE"/>
    <w:family w:val="swiss"/>
    <w:pitch w:val="variable"/>
    <w:sig w:usb0="600002FF" w:usb1="02000001" w:usb2="00000000" w:usb3="00000000" w:csb0="0000019F" w:csb1="00000000"/>
  </w:font>
  <w:font w:name="Fira Sans SemiBold">
    <w:panose1 w:val="020B0603050000020004"/>
    <w:charset w:val="EE"/>
    <w:family w:val="swiss"/>
    <w:pitch w:val="variable"/>
    <w:sig w:usb0="600002FF" w:usb1="02000001" w:usb2="00000000" w:usb3="00000000" w:csb0="0000019F" w:csb1="00000000"/>
  </w:font>
  <w:font w:name="Fira Sans Medium">
    <w:panose1 w:val="020B0603050000020004"/>
    <w:charset w:val="EE"/>
    <w:family w:val="swiss"/>
    <w:pitch w:val="variable"/>
    <w:sig w:usb0="600002FF" w:usb1="02000001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ira Sans Extra Condensed SemiB">
    <w:panose1 w:val="020B0603050000020004"/>
    <w:charset w:val="EE"/>
    <w:family w:val="swiss"/>
    <w:pitch w:val="variable"/>
    <w:sig w:usb0="600002FF" w:usb1="00000001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51275189"/>
      <w:docPartObj>
        <w:docPartGallery w:val="Page Numbers (Bottom of Page)"/>
        <w:docPartUnique/>
      </w:docPartObj>
    </w:sdtPr>
    <w:sdtEndPr/>
    <w:sdtContent>
      <w:p w:rsidR="00B33773" w:rsidRDefault="00B33773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4AFD">
          <w:rPr>
            <w:noProof/>
          </w:rPr>
          <w:t>6</w:t>
        </w:r>
        <w:r>
          <w:fldChar w:fldCharType="end"/>
        </w:r>
      </w:p>
    </w:sdtContent>
  </w:sdt>
  <w:p w:rsidR="00B33773" w:rsidRDefault="00B33773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6152350"/>
      <w:docPartObj>
        <w:docPartGallery w:val="Page Numbers (Bottom of Page)"/>
        <w:docPartUnique/>
      </w:docPartObj>
    </w:sdtPr>
    <w:sdtEndPr/>
    <w:sdtContent>
      <w:p w:rsidR="00B33773" w:rsidRDefault="00B33773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4AFD">
          <w:rPr>
            <w:noProof/>
          </w:rPr>
          <w:t>1</w:t>
        </w:r>
        <w:r>
          <w:fldChar w:fldCharType="end"/>
        </w:r>
      </w:p>
    </w:sdtContent>
  </w:sdt>
  <w:p w:rsidR="00B33773" w:rsidRDefault="00B33773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5F69" w:rsidRDefault="00B95F69" w:rsidP="000662E2">
      <w:pPr>
        <w:spacing w:after="0" w:line="240" w:lineRule="auto"/>
      </w:pPr>
      <w:r>
        <w:separator/>
      </w:r>
    </w:p>
  </w:footnote>
  <w:footnote w:type="continuationSeparator" w:id="0">
    <w:p w:rsidR="00B95F69" w:rsidRDefault="00B95F69" w:rsidP="00066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3773" w:rsidRDefault="00B33773" w:rsidP="009368D5">
    <w:pPr>
      <w:pStyle w:val="Nagwek"/>
      <w:tabs>
        <w:tab w:val="clear" w:pos="4536"/>
        <w:tab w:val="clear" w:pos="9072"/>
        <w:tab w:val="center" w:pos="4033"/>
      </w:tabs>
    </w:pPr>
    <w:r>
      <w:rPr>
        <w:noProof/>
        <w:lang w:eastAsia="pl-P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EA0F171" wp14:editId="59EBD04C">
              <wp:simplePos x="0" y="0"/>
              <wp:positionH relativeFrom="page">
                <wp:align>right</wp:align>
              </wp:positionH>
              <wp:positionV relativeFrom="paragraph">
                <wp:posOffset>-174625</wp:posOffset>
              </wp:positionV>
              <wp:extent cx="1871980" cy="22905085"/>
              <wp:effectExtent l="0" t="0" r="0" b="0"/>
              <wp:wrapTight wrapText="bothSides">
                <wp:wrapPolygon edited="0">
                  <wp:start x="0" y="0"/>
                  <wp:lineTo x="0" y="21575"/>
                  <wp:lineTo x="21322" y="21575"/>
                  <wp:lineTo x="21322" y="0"/>
                  <wp:lineTo x="0" y="0"/>
                </wp:wrapPolygon>
              </wp:wrapTight>
              <wp:docPr id="10" name="Prostokąt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71980" cy="2290508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7BBBE008" id="Prostokąt 10" o:spid="_x0000_s1026" style="position:absolute;margin-left:96.2pt;margin-top:-13.75pt;width:147.4pt;height:1803.55pt;z-index:-2516587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" fillcolor="#f2f2f2" stroked="f" strokeweight="1pt">
              <w10:wrap type="tight"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3773" w:rsidRDefault="00B33773">
    <w:pPr>
      <w:pStyle w:val="Nagwek"/>
    </w:pPr>
    <w:r>
      <w:rPr>
        <w:noProof/>
        <w:lang w:eastAsia="pl-PL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3B808E1" wp14:editId="0943216F">
              <wp:simplePos x="0" y="0"/>
              <wp:positionH relativeFrom="page">
                <wp:align>right</wp:align>
              </wp:positionH>
              <wp:positionV relativeFrom="paragraph">
                <wp:posOffset>180340</wp:posOffset>
              </wp:positionV>
              <wp:extent cx="2060575" cy="357505"/>
              <wp:effectExtent l="0" t="0" r="0" b="4445"/>
              <wp:wrapNone/>
              <wp:docPr id="6" name="Schemat blokowy: opóźnienie 6" descr="Napis &quot;Informacja sygnalna&quot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flipH="1">
                        <a:off x="0" y="0"/>
                        <a:ext cx="2060575" cy="357505"/>
                      </a:xfrm>
                      <a:custGeom>
                        <a:avLst/>
                        <a:gdLst>
                          <a:gd name="connsiteX0" fmla="*/ 0 w 612140"/>
                          <a:gd name="connsiteY0" fmla="*/ 0 h 612140"/>
                          <a:gd name="connsiteX1" fmla="*/ 306070 w 612140"/>
                          <a:gd name="connsiteY1" fmla="*/ 0 h 612140"/>
                          <a:gd name="connsiteX2" fmla="*/ 612140 w 612140"/>
                          <a:gd name="connsiteY2" fmla="*/ 306070 h 612140"/>
                          <a:gd name="connsiteX3" fmla="*/ 306070 w 612140"/>
                          <a:gd name="connsiteY3" fmla="*/ 612140 h 612140"/>
                          <a:gd name="connsiteX4" fmla="*/ 0 w 612140"/>
                          <a:gd name="connsiteY4" fmla="*/ 612140 h 612140"/>
                          <a:gd name="connsiteX5" fmla="*/ 0 w 612140"/>
                          <a:gd name="connsiteY5" fmla="*/ 0 h 612140"/>
                          <a:gd name="connsiteX0" fmla="*/ 0 w 1939208"/>
                          <a:gd name="connsiteY0" fmla="*/ 0 h 612140"/>
                          <a:gd name="connsiteX1" fmla="*/ 1633138 w 1939208"/>
                          <a:gd name="connsiteY1" fmla="*/ 0 h 612140"/>
                          <a:gd name="connsiteX2" fmla="*/ 1939208 w 1939208"/>
                          <a:gd name="connsiteY2" fmla="*/ 306070 h 612140"/>
                          <a:gd name="connsiteX3" fmla="*/ 1633138 w 1939208"/>
                          <a:gd name="connsiteY3" fmla="*/ 612140 h 612140"/>
                          <a:gd name="connsiteX4" fmla="*/ 1327068 w 1939208"/>
                          <a:gd name="connsiteY4" fmla="*/ 612140 h 612140"/>
                          <a:gd name="connsiteX5" fmla="*/ 0 w 1939208"/>
                          <a:gd name="connsiteY5" fmla="*/ 0 h 612140"/>
                          <a:gd name="connsiteX0" fmla="*/ 0 w 1939208"/>
                          <a:gd name="connsiteY0" fmla="*/ 0 h 612140"/>
                          <a:gd name="connsiteX1" fmla="*/ 1633138 w 1939208"/>
                          <a:gd name="connsiteY1" fmla="*/ 0 h 612140"/>
                          <a:gd name="connsiteX2" fmla="*/ 1939208 w 1939208"/>
                          <a:gd name="connsiteY2" fmla="*/ 306070 h 612140"/>
                          <a:gd name="connsiteX3" fmla="*/ 1633138 w 1939208"/>
                          <a:gd name="connsiteY3" fmla="*/ 612140 h 612140"/>
                          <a:gd name="connsiteX4" fmla="*/ 0 w 1939208"/>
                          <a:gd name="connsiteY4" fmla="*/ 612140 h 612140"/>
                          <a:gd name="connsiteX5" fmla="*/ 0 w 1939208"/>
                          <a:gd name="connsiteY5" fmla="*/ 0 h 612140"/>
                          <a:gd name="connsiteX0" fmla="*/ 1 w 3113643"/>
                          <a:gd name="connsiteY0" fmla="*/ 10131 h 612140"/>
                          <a:gd name="connsiteX1" fmla="*/ 2807573 w 3113643"/>
                          <a:gd name="connsiteY1" fmla="*/ 0 h 612140"/>
                          <a:gd name="connsiteX2" fmla="*/ 3113643 w 3113643"/>
                          <a:gd name="connsiteY2" fmla="*/ 306070 h 612140"/>
                          <a:gd name="connsiteX3" fmla="*/ 2807573 w 3113643"/>
                          <a:gd name="connsiteY3" fmla="*/ 612140 h 612140"/>
                          <a:gd name="connsiteX4" fmla="*/ 1174435 w 3113643"/>
                          <a:gd name="connsiteY4" fmla="*/ 612140 h 612140"/>
                          <a:gd name="connsiteX5" fmla="*/ 1 w 3113643"/>
                          <a:gd name="connsiteY5" fmla="*/ 10131 h 612140"/>
                          <a:gd name="connsiteX0" fmla="*/ 0 w 3113643"/>
                          <a:gd name="connsiteY0" fmla="*/ 0 h 612140"/>
                          <a:gd name="connsiteX1" fmla="*/ 2807573 w 3113643"/>
                          <a:gd name="connsiteY1" fmla="*/ 0 h 612140"/>
                          <a:gd name="connsiteX2" fmla="*/ 3113643 w 3113643"/>
                          <a:gd name="connsiteY2" fmla="*/ 306070 h 612140"/>
                          <a:gd name="connsiteX3" fmla="*/ 2807573 w 3113643"/>
                          <a:gd name="connsiteY3" fmla="*/ 612140 h 612140"/>
                          <a:gd name="connsiteX4" fmla="*/ 1174435 w 3113643"/>
                          <a:gd name="connsiteY4" fmla="*/ 612140 h 612140"/>
                          <a:gd name="connsiteX5" fmla="*/ 0 w 3113643"/>
                          <a:gd name="connsiteY5" fmla="*/ 0 h 612140"/>
                          <a:gd name="connsiteX0" fmla="*/ 0 w 3113643"/>
                          <a:gd name="connsiteY0" fmla="*/ 0 h 612140"/>
                          <a:gd name="connsiteX1" fmla="*/ 2807573 w 3113643"/>
                          <a:gd name="connsiteY1" fmla="*/ 0 h 612140"/>
                          <a:gd name="connsiteX2" fmla="*/ 3113643 w 3113643"/>
                          <a:gd name="connsiteY2" fmla="*/ 306070 h 612140"/>
                          <a:gd name="connsiteX3" fmla="*/ 2807573 w 3113643"/>
                          <a:gd name="connsiteY3" fmla="*/ 612140 h 612140"/>
                          <a:gd name="connsiteX4" fmla="*/ 0 w 3113643"/>
                          <a:gd name="connsiteY4" fmla="*/ 612140 h 612140"/>
                          <a:gd name="connsiteX5" fmla="*/ 0 w 3113643"/>
                          <a:gd name="connsiteY5" fmla="*/ 0 h 612140"/>
                          <a:gd name="connsiteX0" fmla="*/ 0 w 3902529"/>
                          <a:gd name="connsiteY0" fmla="*/ 0 h 612140"/>
                          <a:gd name="connsiteX1" fmla="*/ 3596459 w 3902529"/>
                          <a:gd name="connsiteY1" fmla="*/ 0 h 612140"/>
                          <a:gd name="connsiteX2" fmla="*/ 3902529 w 3902529"/>
                          <a:gd name="connsiteY2" fmla="*/ 306070 h 612140"/>
                          <a:gd name="connsiteX3" fmla="*/ 3596459 w 3902529"/>
                          <a:gd name="connsiteY3" fmla="*/ 612140 h 612140"/>
                          <a:gd name="connsiteX4" fmla="*/ 788886 w 3902529"/>
                          <a:gd name="connsiteY4" fmla="*/ 612140 h 612140"/>
                          <a:gd name="connsiteX5" fmla="*/ 0 w 3902529"/>
                          <a:gd name="connsiteY5" fmla="*/ 0 h 612140"/>
                          <a:gd name="connsiteX0" fmla="*/ 0 w 3902529"/>
                          <a:gd name="connsiteY0" fmla="*/ 0 h 612140"/>
                          <a:gd name="connsiteX1" fmla="*/ 3596459 w 3902529"/>
                          <a:gd name="connsiteY1" fmla="*/ 0 h 612140"/>
                          <a:gd name="connsiteX2" fmla="*/ 3902529 w 3902529"/>
                          <a:gd name="connsiteY2" fmla="*/ 306070 h 612140"/>
                          <a:gd name="connsiteX3" fmla="*/ 3596459 w 3902529"/>
                          <a:gd name="connsiteY3" fmla="*/ 612140 h 612140"/>
                          <a:gd name="connsiteX4" fmla="*/ 0 w 3902529"/>
                          <a:gd name="connsiteY4" fmla="*/ 612140 h 612140"/>
                          <a:gd name="connsiteX5" fmla="*/ 0 w 3902529"/>
                          <a:gd name="connsiteY5" fmla="*/ 0 h 612140"/>
                          <a:gd name="connsiteX0" fmla="*/ 546911 w 3902529"/>
                          <a:gd name="connsiteY0" fmla="*/ 0 h 612140"/>
                          <a:gd name="connsiteX1" fmla="*/ 3596459 w 3902529"/>
                          <a:gd name="connsiteY1" fmla="*/ 0 h 612140"/>
                          <a:gd name="connsiteX2" fmla="*/ 3902529 w 3902529"/>
                          <a:gd name="connsiteY2" fmla="*/ 306070 h 612140"/>
                          <a:gd name="connsiteX3" fmla="*/ 3596459 w 3902529"/>
                          <a:gd name="connsiteY3" fmla="*/ 612140 h 612140"/>
                          <a:gd name="connsiteX4" fmla="*/ 0 w 3902529"/>
                          <a:gd name="connsiteY4" fmla="*/ 612140 h 612140"/>
                          <a:gd name="connsiteX5" fmla="*/ 546911 w 3902529"/>
                          <a:gd name="connsiteY5" fmla="*/ 0 h 612140"/>
                          <a:gd name="connsiteX0" fmla="*/ 23272 w 3378890"/>
                          <a:gd name="connsiteY0" fmla="*/ 0 h 612140"/>
                          <a:gd name="connsiteX1" fmla="*/ 3072820 w 3378890"/>
                          <a:gd name="connsiteY1" fmla="*/ 0 h 612140"/>
                          <a:gd name="connsiteX2" fmla="*/ 3378890 w 3378890"/>
                          <a:gd name="connsiteY2" fmla="*/ 306070 h 612140"/>
                          <a:gd name="connsiteX3" fmla="*/ 3072820 w 3378890"/>
                          <a:gd name="connsiteY3" fmla="*/ 612140 h 612140"/>
                          <a:gd name="connsiteX4" fmla="*/ 0 w 3378890"/>
                          <a:gd name="connsiteY4" fmla="*/ 612140 h 612140"/>
                          <a:gd name="connsiteX5" fmla="*/ 23272 w 3378890"/>
                          <a:gd name="connsiteY5" fmla="*/ 0 h 612140"/>
                          <a:gd name="connsiteX0" fmla="*/ 0 w 3355618"/>
                          <a:gd name="connsiteY0" fmla="*/ 0 h 612140"/>
                          <a:gd name="connsiteX1" fmla="*/ 3049548 w 3355618"/>
                          <a:gd name="connsiteY1" fmla="*/ 0 h 612140"/>
                          <a:gd name="connsiteX2" fmla="*/ 3355618 w 3355618"/>
                          <a:gd name="connsiteY2" fmla="*/ 306070 h 612140"/>
                          <a:gd name="connsiteX3" fmla="*/ 3049548 w 3355618"/>
                          <a:gd name="connsiteY3" fmla="*/ 612140 h 612140"/>
                          <a:gd name="connsiteX4" fmla="*/ 19571 w 3355618"/>
                          <a:gd name="connsiteY4" fmla="*/ 612140 h 612140"/>
                          <a:gd name="connsiteX5" fmla="*/ 0 w 3355618"/>
                          <a:gd name="connsiteY5" fmla="*/ 0 h 612140"/>
                          <a:gd name="connsiteX0" fmla="*/ 0 w 3355618"/>
                          <a:gd name="connsiteY0" fmla="*/ 0 h 612140"/>
                          <a:gd name="connsiteX1" fmla="*/ 3049548 w 3355618"/>
                          <a:gd name="connsiteY1" fmla="*/ 0 h 612140"/>
                          <a:gd name="connsiteX2" fmla="*/ 3355618 w 3355618"/>
                          <a:gd name="connsiteY2" fmla="*/ 306070 h 612140"/>
                          <a:gd name="connsiteX3" fmla="*/ 3049548 w 3355618"/>
                          <a:gd name="connsiteY3" fmla="*/ 612140 h 612140"/>
                          <a:gd name="connsiteX4" fmla="*/ 0 w 3355618"/>
                          <a:gd name="connsiteY4" fmla="*/ 612140 h 612140"/>
                          <a:gd name="connsiteX5" fmla="*/ 0 w 3355618"/>
                          <a:gd name="connsiteY5" fmla="*/ 0 h 612140"/>
                          <a:gd name="connsiteX0" fmla="*/ 0 w 3527018"/>
                          <a:gd name="connsiteY0" fmla="*/ 0 h 612140"/>
                          <a:gd name="connsiteX1" fmla="*/ 3220948 w 3527018"/>
                          <a:gd name="connsiteY1" fmla="*/ 0 h 612140"/>
                          <a:gd name="connsiteX2" fmla="*/ 3527018 w 3527018"/>
                          <a:gd name="connsiteY2" fmla="*/ 306070 h 612140"/>
                          <a:gd name="connsiteX3" fmla="*/ 3220948 w 3527018"/>
                          <a:gd name="connsiteY3" fmla="*/ 612140 h 612140"/>
                          <a:gd name="connsiteX4" fmla="*/ 171400 w 3527018"/>
                          <a:gd name="connsiteY4" fmla="*/ 612140 h 612140"/>
                          <a:gd name="connsiteX5" fmla="*/ 0 w 3527018"/>
                          <a:gd name="connsiteY5" fmla="*/ 0 h 612140"/>
                          <a:gd name="connsiteX0" fmla="*/ 0 w 3527018"/>
                          <a:gd name="connsiteY0" fmla="*/ 0 h 612140"/>
                          <a:gd name="connsiteX1" fmla="*/ 3220948 w 3527018"/>
                          <a:gd name="connsiteY1" fmla="*/ 0 h 612140"/>
                          <a:gd name="connsiteX2" fmla="*/ 3527018 w 3527018"/>
                          <a:gd name="connsiteY2" fmla="*/ 306070 h 612140"/>
                          <a:gd name="connsiteX3" fmla="*/ 3220948 w 3527018"/>
                          <a:gd name="connsiteY3" fmla="*/ 612140 h 612140"/>
                          <a:gd name="connsiteX4" fmla="*/ 21835 w 3527018"/>
                          <a:gd name="connsiteY4" fmla="*/ 612140 h 612140"/>
                          <a:gd name="connsiteX5" fmla="*/ 0 w 3527018"/>
                          <a:gd name="connsiteY5" fmla="*/ 0 h 612140"/>
                          <a:gd name="connsiteX0" fmla="*/ 0 w 3527018"/>
                          <a:gd name="connsiteY0" fmla="*/ 0 h 612140"/>
                          <a:gd name="connsiteX1" fmla="*/ 3220948 w 3527018"/>
                          <a:gd name="connsiteY1" fmla="*/ 0 h 612140"/>
                          <a:gd name="connsiteX2" fmla="*/ 3527018 w 3527018"/>
                          <a:gd name="connsiteY2" fmla="*/ 306070 h 612140"/>
                          <a:gd name="connsiteX3" fmla="*/ 3220948 w 3527018"/>
                          <a:gd name="connsiteY3" fmla="*/ 612140 h 612140"/>
                          <a:gd name="connsiteX4" fmla="*/ 0 w 3527018"/>
                          <a:gd name="connsiteY4" fmla="*/ 612140 h 612140"/>
                          <a:gd name="connsiteX5" fmla="*/ 0 w 3527018"/>
                          <a:gd name="connsiteY5" fmla="*/ 0 h 61214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3527018" h="612140">
                            <a:moveTo>
                              <a:pt x="0" y="0"/>
                            </a:moveTo>
                            <a:lnTo>
                              <a:pt x="3220948" y="0"/>
                            </a:lnTo>
                            <a:cubicBezTo>
                              <a:pt x="3389986" y="0"/>
                              <a:pt x="3527018" y="137032"/>
                              <a:pt x="3527018" y="306070"/>
                            </a:cubicBezTo>
                            <a:cubicBezTo>
                              <a:pt x="3527018" y="475108"/>
                              <a:pt x="3389986" y="612140"/>
                              <a:pt x="3220948" y="612140"/>
                            </a:cubicBezTo>
                            <a:lnTo>
                              <a:pt x="0" y="61214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1D7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33773" w:rsidRPr="003C6C8D" w:rsidRDefault="00B33773" w:rsidP="00B76CB6">
                          <w:pPr>
                            <w:spacing w:before="0" w:after="0" w:line="240" w:lineRule="auto"/>
                            <w:ind w:left="227"/>
                            <w:jc w:val="center"/>
                            <w:rPr>
                              <w:rFonts w:ascii="Fira Sans SemiBold" w:hAnsi="Fira Sans SemiBold"/>
                            </w:rPr>
                          </w:pPr>
                          <w:r>
                            <w:rPr>
                              <w:rFonts w:ascii="Fira Sans SemiBold" w:hAnsi="Fira Sans SemiBold"/>
                            </w:rPr>
                            <w:t>INFORMACJE SYGNALNE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43B808E1" id="Schemat blokowy: opóźnienie 6" o:spid="_x0000_s1030" alt="Napis &quot;Informacja sygnalna&quot;" style="position:absolute;margin-left:111.05pt;margin-top:14.2pt;width:162.25pt;height:28.15pt;flip:x;z-index:2516597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3527018,6121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" adj="-11796480,,5400" path="m,l3220948,v169038,,306070,137032,306070,306070c3527018,475108,3389986,612140,3220948,612140l,612140,,xe" fillcolor="#001d77" stroked="f" strokeweight="1pt">
              <v:stroke joinstyle="miter"/>
              <v:formulas/>
              <v:path arrowok="t" o:connecttype="custom" o:connectlocs="0,0;1881761,0;2060575,178753;1881761,357505;0,357505;0,0" o:connectangles="0,0,0,0,0,0" textboxrect="0,0,3527018,612140"/>
              <v:textbox>
                <w:txbxContent>
                  <w:p w:rsidR="00B33773" w:rsidRPr="003C6C8D" w:rsidRDefault="00B33773" w:rsidP="00B76CB6">
                    <w:pPr>
                      <w:spacing w:before="0" w:after="0" w:line="240" w:lineRule="auto"/>
                      <w:ind w:left="227"/>
                      <w:jc w:val="center"/>
                      <w:rPr>
                        <w:rFonts w:ascii="Fira Sans SemiBold" w:hAnsi="Fira Sans SemiBold"/>
                      </w:rPr>
                    </w:pPr>
                    <w:r>
                      <w:rPr>
                        <w:rFonts w:ascii="Fira Sans SemiBold" w:hAnsi="Fira Sans SemiBold"/>
                      </w:rPr>
                      <w:t>INFORMACJE SYGNALNE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shd w:val="clear" w:color="auto" w:fill="FFFFFF"/>
        <w:lang w:eastAsia="pl-PL"/>
      </w:rPr>
      <w:drawing>
        <wp:anchor distT="0" distB="0" distL="114300" distR="114300" simplePos="0" relativeHeight="251662848" behindDoc="0" locked="0" layoutInCell="1" allowOverlap="1" wp14:anchorId="65DB621A" wp14:editId="7491302F">
          <wp:simplePos x="0" y="0"/>
          <wp:positionH relativeFrom="margin">
            <wp:align>left</wp:align>
          </wp:positionH>
          <wp:positionV relativeFrom="paragraph">
            <wp:posOffset>167005</wp:posOffset>
          </wp:positionV>
          <wp:extent cx="1125855" cy="431800"/>
          <wp:effectExtent l="0" t="0" r="0" b="6350"/>
          <wp:wrapSquare wrapText="bothSides"/>
          <wp:docPr id="5" name="Obraz 5" descr="Logo Głównego Urzędu Statystyczne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ogoNSP_colo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76" t="19342" r="59741" b="19726"/>
                  <a:stretch/>
                </pic:blipFill>
                <pic:spPr bwMode="auto">
                  <a:xfrm>
                    <a:off x="0" y="0"/>
                    <a:ext cx="1125855" cy="431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:rsidR="00B33773" w:rsidRDefault="00B33773">
    <w:pPr>
      <w:pStyle w:val="Nagwek"/>
    </w:pPr>
  </w:p>
  <w:p w:rsidR="00B33773" w:rsidRDefault="00B33773">
    <w:pPr>
      <w:pStyle w:val="Nagwek"/>
    </w:pPr>
    <w:r>
      <w:rPr>
        <w:noProof/>
        <w:lang w:eastAsia="pl-PL"/>
      </w:rPr>
      <mc:AlternateContent>
        <mc:Choice Requires="wps">
          <w:drawing>
            <wp:anchor distT="0" distB="0" distL="114300" distR="114300" simplePos="0" relativeHeight="251656703" behindDoc="1" locked="0" layoutInCell="1" allowOverlap="1" wp14:anchorId="06F028AC" wp14:editId="0D628904">
              <wp:simplePos x="0" y="0"/>
              <wp:positionH relativeFrom="page">
                <wp:posOffset>5688330</wp:posOffset>
              </wp:positionH>
              <wp:positionV relativeFrom="paragraph">
                <wp:posOffset>74930</wp:posOffset>
              </wp:positionV>
              <wp:extent cx="1871980" cy="22905085"/>
              <wp:effectExtent l="0" t="0" r="0" b="0"/>
              <wp:wrapTight wrapText="bothSides">
                <wp:wrapPolygon edited="0">
                  <wp:start x="0" y="0"/>
                  <wp:lineTo x="0" y="21575"/>
                  <wp:lineTo x="21322" y="21575"/>
                  <wp:lineTo x="21322" y="0"/>
                  <wp:lineTo x="0" y="0"/>
                </wp:wrapPolygon>
              </wp:wrapTight>
              <wp:docPr id="28" name="Prostokąt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71980" cy="2290508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9594CF1" id="Prostokąt 28" o:spid="_x0000_s1026" style="position:absolute;margin-left:447.9pt;margin-top:5.9pt;width:147.4pt;height:1803.55pt;z-index:-2516597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" fillcolor="#f2f2f2" stroked="f" strokeweight="1pt">
              <w10:wrap type="tight" anchorx="page"/>
            </v:rect>
          </w:pict>
        </mc:Fallback>
      </mc:AlternateContent>
    </w:r>
  </w:p>
  <w:p w:rsidR="00B33773" w:rsidRDefault="00B33773">
    <w:pPr>
      <w:pStyle w:val="Nagwek"/>
    </w:pPr>
    <w:r>
      <w:rPr>
        <w:noProof/>
        <w:lang w:eastAsia="pl-PL"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4ED8338B" wp14:editId="6AB94B44">
              <wp:simplePos x="0" y="0"/>
              <wp:positionH relativeFrom="column">
                <wp:posOffset>5233035</wp:posOffset>
              </wp:positionH>
              <wp:positionV relativeFrom="paragraph">
                <wp:posOffset>214630</wp:posOffset>
              </wp:positionV>
              <wp:extent cx="1432560" cy="336550"/>
              <wp:effectExtent l="0" t="0" r="0" b="0"/>
              <wp:wrapNone/>
              <wp:docPr id="7" name="Pole tekstowe 2" descr="Data publikacji informacji sygnalnej - 25.11.2025 r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2560" cy="336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33773" w:rsidRPr="00136481" w:rsidRDefault="00B33773" w:rsidP="00361F12">
                          <w:pPr>
                            <w:jc w:val="both"/>
                            <w:rPr>
                              <w:rFonts w:ascii="Fira Sans SemiBold" w:hAnsi="Fira Sans SemiBold"/>
                              <w:color w:val="001D77"/>
                              <w:sz w:val="20"/>
                              <w:szCs w:val="20"/>
                            </w:rPr>
                          </w:pPr>
                          <w:r w:rsidRPr="00136481">
                            <w:rPr>
                              <w:rFonts w:ascii="Fira Sans SemiBold" w:hAnsi="Fira Sans SemiBold"/>
                              <w:color w:val="001D77"/>
                              <w:sz w:val="20"/>
                              <w:szCs w:val="20"/>
                            </w:rPr>
                            <w:t>2</w:t>
                          </w:r>
                          <w:r w:rsidR="008B3A13">
                            <w:rPr>
                              <w:rFonts w:ascii="Fira Sans SemiBold" w:hAnsi="Fira Sans SemiBold"/>
                              <w:color w:val="001D77"/>
                              <w:sz w:val="20"/>
                              <w:szCs w:val="20"/>
                            </w:rPr>
                            <w:t>5</w:t>
                          </w:r>
                          <w:r w:rsidRPr="00136481">
                            <w:rPr>
                              <w:rFonts w:ascii="Fira Sans SemiBold" w:hAnsi="Fira Sans SemiBold"/>
                              <w:color w:val="001D77"/>
                              <w:sz w:val="20"/>
                              <w:szCs w:val="20"/>
                            </w:rPr>
                            <w:t>.11.202</w:t>
                          </w:r>
                          <w:r w:rsidR="008B3A13">
                            <w:rPr>
                              <w:rFonts w:ascii="Fira Sans SemiBold" w:hAnsi="Fira Sans SemiBold"/>
                              <w:color w:val="001D77"/>
                              <w:sz w:val="20"/>
                              <w:szCs w:val="20"/>
                            </w:rPr>
                            <w:t>5</w:t>
                          </w:r>
                          <w:r w:rsidRPr="00136481">
                            <w:rPr>
                              <w:rFonts w:ascii="Fira Sans SemiBold" w:hAnsi="Fira Sans SemiBold"/>
                              <w:color w:val="001D77"/>
                              <w:sz w:val="20"/>
                              <w:szCs w:val="20"/>
                            </w:rPr>
                            <w:t xml:space="preserve"> r.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ED8338B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Data publikacji informacji sygnalnej - 25.11.2025 r." style="position:absolute;margin-left:412.05pt;margin-top:16.9pt;width:112.8pt;height:26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" filled="f" stroked="f">
              <v:textbox>
                <w:txbxContent>
                  <w:p w:rsidR="00B33773" w:rsidRPr="00136481" w:rsidRDefault="00B33773" w:rsidP="00361F12">
                    <w:pPr>
                      <w:jc w:val="both"/>
                      <w:rPr>
                        <w:rFonts w:ascii="Fira Sans SemiBold" w:hAnsi="Fira Sans SemiBold"/>
                        <w:color w:val="001D77"/>
                        <w:sz w:val="20"/>
                        <w:szCs w:val="20"/>
                      </w:rPr>
                    </w:pPr>
                    <w:r w:rsidRPr="00136481">
                      <w:rPr>
                        <w:rFonts w:ascii="Fira Sans SemiBold" w:hAnsi="Fira Sans SemiBold"/>
                        <w:color w:val="001D77"/>
                        <w:sz w:val="20"/>
                        <w:szCs w:val="20"/>
                      </w:rPr>
                      <w:t>2</w:t>
                    </w:r>
                    <w:r w:rsidR="008B3A13">
                      <w:rPr>
                        <w:rFonts w:ascii="Fira Sans SemiBold" w:hAnsi="Fira Sans SemiBold"/>
                        <w:color w:val="001D77"/>
                        <w:sz w:val="20"/>
                        <w:szCs w:val="20"/>
                      </w:rPr>
                      <w:t>5</w:t>
                    </w:r>
                    <w:r w:rsidRPr="00136481">
                      <w:rPr>
                        <w:rFonts w:ascii="Fira Sans SemiBold" w:hAnsi="Fira Sans SemiBold"/>
                        <w:color w:val="001D77"/>
                        <w:sz w:val="20"/>
                        <w:szCs w:val="20"/>
                      </w:rPr>
                      <w:t>.11.202</w:t>
                    </w:r>
                    <w:r w:rsidR="008B3A13">
                      <w:rPr>
                        <w:rFonts w:ascii="Fira Sans SemiBold" w:hAnsi="Fira Sans SemiBold"/>
                        <w:color w:val="001D77"/>
                        <w:sz w:val="20"/>
                        <w:szCs w:val="20"/>
                      </w:rPr>
                      <w:t>5</w:t>
                    </w:r>
                    <w:r w:rsidRPr="00136481">
                      <w:rPr>
                        <w:rFonts w:ascii="Fira Sans SemiBold" w:hAnsi="Fira Sans SemiBold"/>
                        <w:color w:val="001D77"/>
                        <w:sz w:val="20"/>
                        <w:szCs w:val="20"/>
                      </w:rPr>
                      <w:t xml:space="preserve"> r.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3773" w:rsidRDefault="00B33773">
    <w:pPr>
      <w:pStyle w:val="Nagwek"/>
    </w:pPr>
  </w:p>
  <w:p w:rsidR="00B33773" w:rsidRDefault="00B33773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6pt;height:126pt;visibility:visible;mso-wrap-style:square" o:bullet="t">
        <v:imagedata r:id="rId1" o:title=""/>
      </v:shape>
    </w:pict>
  </w:numPicBullet>
  <w:numPicBullet w:numPicBulletId="1">
    <w:pict>
      <v:shape id="_x0000_i1027" type="#_x0000_t75" style="width:126pt;height:126pt;visibility:visible;mso-wrap-style:square" o:bullet="t">
        <v:imagedata r:id="rId2" o:title=""/>
      </v:shape>
    </w:pict>
  </w:numPicBullet>
  <w:numPicBullet w:numPicBulletId="2">
    <w:pict>
      <v:shape id="_x0000_i1028" type="#_x0000_t75" style="width:30pt;height:30pt;visibility:visible;mso-wrap-style:square" o:bullet="t">
        <v:imagedata r:id="rId3" o:title="Nowy obraz"/>
      </v:shape>
    </w:pict>
  </w:numPicBullet>
  <w:abstractNum w:abstractNumId="0" w15:restartNumberingAfterBreak="0">
    <w:nsid w:val="10497FAF"/>
    <w:multiLevelType w:val="hybridMultilevel"/>
    <w:tmpl w:val="7BEC98E0"/>
    <w:lvl w:ilvl="0" w:tplc="74F2CAC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48ED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D012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35642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B883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E2D9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C63C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FABB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CCFA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23A230B"/>
    <w:multiLevelType w:val="hybridMultilevel"/>
    <w:tmpl w:val="125A64C4"/>
    <w:lvl w:ilvl="0" w:tplc="340AEF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06B2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2AE0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14F6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8D8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0C77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D8270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7430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18BE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DED2121"/>
    <w:multiLevelType w:val="hybridMultilevel"/>
    <w:tmpl w:val="4D24F2F4"/>
    <w:lvl w:ilvl="0" w:tplc="1EE8207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5E5A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5A90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556F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FA2E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B02B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24C99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8677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D2A0A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3292FDA"/>
    <w:multiLevelType w:val="hybridMultilevel"/>
    <w:tmpl w:val="1BE0BC64"/>
    <w:lvl w:ilvl="0" w:tplc="BC7EDD9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48D5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82CE5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6AC41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7274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6CFF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EC4B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62FB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E4037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/>
  <w:defaultTabStop w:val="708"/>
  <w:autoHyphenation/>
  <w:hyphenationZone w:val="425"/>
  <w:drawingGridHorizontalSpacing w:val="95"/>
  <w:drawingGridVerticalSpacing w:val="57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D87"/>
    <w:rsid w:val="00001C5B"/>
    <w:rsid w:val="00003437"/>
    <w:rsid w:val="00005CCC"/>
    <w:rsid w:val="0000709F"/>
    <w:rsid w:val="000108B8"/>
    <w:rsid w:val="00013C33"/>
    <w:rsid w:val="000152F5"/>
    <w:rsid w:val="00015A04"/>
    <w:rsid w:val="000234E1"/>
    <w:rsid w:val="00032F82"/>
    <w:rsid w:val="00033BF0"/>
    <w:rsid w:val="00036626"/>
    <w:rsid w:val="00036E5E"/>
    <w:rsid w:val="000420B0"/>
    <w:rsid w:val="0004582E"/>
    <w:rsid w:val="000470AA"/>
    <w:rsid w:val="00047842"/>
    <w:rsid w:val="00051844"/>
    <w:rsid w:val="00052135"/>
    <w:rsid w:val="00055EBF"/>
    <w:rsid w:val="000576DB"/>
    <w:rsid w:val="00057CA1"/>
    <w:rsid w:val="0006216D"/>
    <w:rsid w:val="00064E30"/>
    <w:rsid w:val="000662E2"/>
    <w:rsid w:val="00066883"/>
    <w:rsid w:val="0006697F"/>
    <w:rsid w:val="000672A8"/>
    <w:rsid w:val="0007024D"/>
    <w:rsid w:val="0007040F"/>
    <w:rsid w:val="000738C5"/>
    <w:rsid w:val="00074DD8"/>
    <w:rsid w:val="000806F7"/>
    <w:rsid w:val="0008263E"/>
    <w:rsid w:val="00085A57"/>
    <w:rsid w:val="0009426E"/>
    <w:rsid w:val="00094D71"/>
    <w:rsid w:val="00095C0A"/>
    <w:rsid w:val="00097840"/>
    <w:rsid w:val="000A7C3E"/>
    <w:rsid w:val="000B0727"/>
    <w:rsid w:val="000B160F"/>
    <w:rsid w:val="000C0D2D"/>
    <w:rsid w:val="000C135D"/>
    <w:rsid w:val="000C4BE8"/>
    <w:rsid w:val="000C61D0"/>
    <w:rsid w:val="000C73C1"/>
    <w:rsid w:val="000D014B"/>
    <w:rsid w:val="000D11A0"/>
    <w:rsid w:val="000D1D43"/>
    <w:rsid w:val="000D21B9"/>
    <w:rsid w:val="000D225C"/>
    <w:rsid w:val="000D2A5C"/>
    <w:rsid w:val="000D3544"/>
    <w:rsid w:val="000E0918"/>
    <w:rsid w:val="000E0C49"/>
    <w:rsid w:val="000E0D3B"/>
    <w:rsid w:val="000E0EC0"/>
    <w:rsid w:val="000E1ED4"/>
    <w:rsid w:val="000E7D3B"/>
    <w:rsid w:val="000F31C2"/>
    <w:rsid w:val="000F5425"/>
    <w:rsid w:val="001011C3"/>
    <w:rsid w:val="001029CF"/>
    <w:rsid w:val="0010665D"/>
    <w:rsid w:val="00107095"/>
    <w:rsid w:val="00110D87"/>
    <w:rsid w:val="00114D04"/>
    <w:rsid w:val="00114DB9"/>
    <w:rsid w:val="00116087"/>
    <w:rsid w:val="00117828"/>
    <w:rsid w:val="00125053"/>
    <w:rsid w:val="00130296"/>
    <w:rsid w:val="0013326E"/>
    <w:rsid w:val="00133612"/>
    <w:rsid w:val="001362DA"/>
    <w:rsid w:val="00136481"/>
    <w:rsid w:val="001412FA"/>
    <w:rsid w:val="001423B6"/>
    <w:rsid w:val="00143DDA"/>
    <w:rsid w:val="001448A7"/>
    <w:rsid w:val="0014643C"/>
    <w:rsid w:val="00146621"/>
    <w:rsid w:val="00147E8F"/>
    <w:rsid w:val="0015623C"/>
    <w:rsid w:val="001566F9"/>
    <w:rsid w:val="00161472"/>
    <w:rsid w:val="00162325"/>
    <w:rsid w:val="0016499A"/>
    <w:rsid w:val="00165A4B"/>
    <w:rsid w:val="00165D01"/>
    <w:rsid w:val="00175953"/>
    <w:rsid w:val="00180A0C"/>
    <w:rsid w:val="00184E8B"/>
    <w:rsid w:val="001873B6"/>
    <w:rsid w:val="001875F2"/>
    <w:rsid w:val="001924CB"/>
    <w:rsid w:val="00194D13"/>
    <w:rsid w:val="001951DA"/>
    <w:rsid w:val="00196930"/>
    <w:rsid w:val="001970B7"/>
    <w:rsid w:val="001974AD"/>
    <w:rsid w:val="001975D1"/>
    <w:rsid w:val="00197D1A"/>
    <w:rsid w:val="001A21C3"/>
    <w:rsid w:val="001A2FA6"/>
    <w:rsid w:val="001A3A42"/>
    <w:rsid w:val="001A6130"/>
    <w:rsid w:val="001B0958"/>
    <w:rsid w:val="001B184C"/>
    <w:rsid w:val="001B18C3"/>
    <w:rsid w:val="001B4608"/>
    <w:rsid w:val="001C00E8"/>
    <w:rsid w:val="001C279F"/>
    <w:rsid w:val="001C3269"/>
    <w:rsid w:val="001C558D"/>
    <w:rsid w:val="001C589C"/>
    <w:rsid w:val="001D1DB4"/>
    <w:rsid w:val="001D2EA6"/>
    <w:rsid w:val="001D5A29"/>
    <w:rsid w:val="001D7185"/>
    <w:rsid w:val="001E48C9"/>
    <w:rsid w:val="001E619E"/>
    <w:rsid w:val="001F13FE"/>
    <w:rsid w:val="001F68DA"/>
    <w:rsid w:val="00212832"/>
    <w:rsid w:val="002177F4"/>
    <w:rsid w:val="00217A79"/>
    <w:rsid w:val="00220537"/>
    <w:rsid w:val="00224B51"/>
    <w:rsid w:val="002259C0"/>
    <w:rsid w:val="0023105F"/>
    <w:rsid w:val="002346A3"/>
    <w:rsid w:val="00235D4D"/>
    <w:rsid w:val="0025380F"/>
    <w:rsid w:val="00253BB5"/>
    <w:rsid w:val="002566F1"/>
    <w:rsid w:val="002574F9"/>
    <w:rsid w:val="00262B61"/>
    <w:rsid w:val="00274979"/>
    <w:rsid w:val="00276811"/>
    <w:rsid w:val="00280546"/>
    <w:rsid w:val="00282699"/>
    <w:rsid w:val="002840B2"/>
    <w:rsid w:val="002846BC"/>
    <w:rsid w:val="0028605F"/>
    <w:rsid w:val="0029043C"/>
    <w:rsid w:val="002926DF"/>
    <w:rsid w:val="00295293"/>
    <w:rsid w:val="00296697"/>
    <w:rsid w:val="0029770B"/>
    <w:rsid w:val="002A2B65"/>
    <w:rsid w:val="002A49A9"/>
    <w:rsid w:val="002A72CA"/>
    <w:rsid w:val="002B0472"/>
    <w:rsid w:val="002B2997"/>
    <w:rsid w:val="002B6B12"/>
    <w:rsid w:val="002C27CB"/>
    <w:rsid w:val="002C7041"/>
    <w:rsid w:val="002D0BA2"/>
    <w:rsid w:val="002D2FF6"/>
    <w:rsid w:val="002D6BAC"/>
    <w:rsid w:val="002E6140"/>
    <w:rsid w:val="002E6985"/>
    <w:rsid w:val="002E71B6"/>
    <w:rsid w:val="002E79D9"/>
    <w:rsid w:val="002F1272"/>
    <w:rsid w:val="002F4C23"/>
    <w:rsid w:val="002F6BC9"/>
    <w:rsid w:val="002F77C8"/>
    <w:rsid w:val="002F7D78"/>
    <w:rsid w:val="00304F22"/>
    <w:rsid w:val="00306C7C"/>
    <w:rsid w:val="00307FB3"/>
    <w:rsid w:val="003116E6"/>
    <w:rsid w:val="003122BA"/>
    <w:rsid w:val="00316775"/>
    <w:rsid w:val="00317890"/>
    <w:rsid w:val="00320F87"/>
    <w:rsid w:val="003213BC"/>
    <w:rsid w:val="00322EDD"/>
    <w:rsid w:val="003237D0"/>
    <w:rsid w:val="003265A9"/>
    <w:rsid w:val="00326635"/>
    <w:rsid w:val="0032719F"/>
    <w:rsid w:val="00327981"/>
    <w:rsid w:val="00332320"/>
    <w:rsid w:val="00332811"/>
    <w:rsid w:val="003421F4"/>
    <w:rsid w:val="00347A48"/>
    <w:rsid w:val="00347D72"/>
    <w:rsid w:val="00357611"/>
    <w:rsid w:val="00361F12"/>
    <w:rsid w:val="0036581D"/>
    <w:rsid w:val="00366CA5"/>
    <w:rsid w:val="00367237"/>
    <w:rsid w:val="0037077F"/>
    <w:rsid w:val="003711F0"/>
    <w:rsid w:val="0037139B"/>
    <w:rsid w:val="00372411"/>
    <w:rsid w:val="00373882"/>
    <w:rsid w:val="003750F9"/>
    <w:rsid w:val="0038191B"/>
    <w:rsid w:val="00381E90"/>
    <w:rsid w:val="00383F78"/>
    <w:rsid w:val="003843DB"/>
    <w:rsid w:val="0038499F"/>
    <w:rsid w:val="0038516E"/>
    <w:rsid w:val="00393761"/>
    <w:rsid w:val="00395444"/>
    <w:rsid w:val="00395BCD"/>
    <w:rsid w:val="00396C97"/>
    <w:rsid w:val="00397027"/>
    <w:rsid w:val="00397D18"/>
    <w:rsid w:val="003A1B36"/>
    <w:rsid w:val="003B1454"/>
    <w:rsid w:val="003B18B6"/>
    <w:rsid w:val="003B1BA5"/>
    <w:rsid w:val="003B2A5C"/>
    <w:rsid w:val="003B55EC"/>
    <w:rsid w:val="003C59E0"/>
    <w:rsid w:val="003C6B8C"/>
    <w:rsid w:val="003C6C8D"/>
    <w:rsid w:val="003D206C"/>
    <w:rsid w:val="003D4F95"/>
    <w:rsid w:val="003D5F42"/>
    <w:rsid w:val="003D60A9"/>
    <w:rsid w:val="003D711B"/>
    <w:rsid w:val="003E3986"/>
    <w:rsid w:val="003E4D4B"/>
    <w:rsid w:val="003E544A"/>
    <w:rsid w:val="003E5A07"/>
    <w:rsid w:val="003E709C"/>
    <w:rsid w:val="003E7FFA"/>
    <w:rsid w:val="003F0689"/>
    <w:rsid w:val="003F3069"/>
    <w:rsid w:val="003F4C97"/>
    <w:rsid w:val="003F7FE6"/>
    <w:rsid w:val="00400193"/>
    <w:rsid w:val="004061BA"/>
    <w:rsid w:val="004112AE"/>
    <w:rsid w:val="00412DF4"/>
    <w:rsid w:val="00413798"/>
    <w:rsid w:val="00416E7B"/>
    <w:rsid w:val="004179B2"/>
    <w:rsid w:val="004204AD"/>
    <w:rsid w:val="004212E7"/>
    <w:rsid w:val="00423801"/>
    <w:rsid w:val="0042446D"/>
    <w:rsid w:val="00426BB6"/>
    <w:rsid w:val="00427BF8"/>
    <w:rsid w:val="00431C02"/>
    <w:rsid w:val="004364C5"/>
    <w:rsid w:val="00437395"/>
    <w:rsid w:val="00441D15"/>
    <w:rsid w:val="00445047"/>
    <w:rsid w:val="0044784D"/>
    <w:rsid w:val="00450B26"/>
    <w:rsid w:val="0045546B"/>
    <w:rsid w:val="00461FBC"/>
    <w:rsid w:val="00462408"/>
    <w:rsid w:val="00463A7A"/>
    <w:rsid w:val="00463E39"/>
    <w:rsid w:val="004657FC"/>
    <w:rsid w:val="00465F2A"/>
    <w:rsid w:val="00470569"/>
    <w:rsid w:val="00471163"/>
    <w:rsid w:val="00471700"/>
    <w:rsid w:val="004718B1"/>
    <w:rsid w:val="004733F6"/>
    <w:rsid w:val="00474A35"/>
    <w:rsid w:val="00474E69"/>
    <w:rsid w:val="004755C8"/>
    <w:rsid w:val="00482D9F"/>
    <w:rsid w:val="00482EFF"/>
    <w:rsid w:val="00492087"/>
    <w:rsid w:val="004953A3"/>
    <w:rsid w:val="0049617F"/>
    <w:rsid w:val="0049621B"/>
    <w:rsid w:val="004A3EF6"/>
    <w:rsid w:val="004A417B"/>
    <w:rsid w:val="004A6F97"/>
    <w:rsid w:val="004B0D73"/>
    <w:rsid w:val="004B27A9"/>
    <w:rsid w:val="004B3104"/>
    <w:rsid w:val="004B33A8"/>
    <w:rsid w:val="004B3CD9"/>
    <w:rsid w:val="004B43B7"/>
    <w:rsid w:val="004B524D"/>
    <w:rsid w:val="004C0A02"/>
    <w:rsid w:val="004C1895"/>
    <w:rsid w:val="004C40C1"/>
    <w:rsid w:val="004C4479"/>
    <w:rsid w:val="004C6D40"/>
    <w:rsid w:val="004D4BD9"/>
    <w:rsid w:val="004D7C73"/>
    <w:rsid w:val="004E0180"/>
    <w:rsid w:val="004E2B29"/>
    <w:rsid w:val="004E3BD9"/>
    <w:rsid w:val="004E4788"/>
    <w:rsid w:val="004E6F9E"/>
    <w:rsid w:val="004F0C3C"/>
    <w:rsid w:val="004F21A8"/>
    <w:rsid w:val="004F46C4"/>
    <w:rsid w:val="004F63FC"/>
    <w:rsid w:val="004F7DC3"/>
    <w:rsid w:val="00502670"/>
    <w:rsid w:val="00505A92"/>
    <w:rsid w:val="00506611"/>
    <w:rsid w:val="005068AA"/>
    <w:rsid w:val="0051057C"/>
    <w:rsid w:val="005151EC"/>
    <w:rsid w:val="005203F1"/>
    <w:rsid w:val="00521BC3"/>
    <w:rsid w:val="00521D49"/>
    <w:rsid w:val="0052286D"/>
    <w:rsid w:val="00522C4A"/>
    <w:rsid w:val="00524208"/>
    <w:rsid w:val="00527279"/>
    <w:rsid w:val="00530798"/>
    <w:rsid w:val="00531075"/>
    <w:rsid w:val="005316FE"/>
    <w:rsid w:val="00532193"/>
    <w:rsid w:val="00533632"/>
    <w:rsid w:val="00533A9B"/>
    <w:rsid w:val="00536F24"/>
    <w:rsid w:val="0053724E"/>
    <w:rsid w:val="00541E6E"/>
    <w:rsid w:val="0054251F"/>
    <w:rsid w:val="0054363F"/>
    <w:rsid w:val="0054613D"/>
    <w:rsid w:val="0055081C"/>
    <w:rsid w:val="00550E1C"/>
    <w:rsid w:val="005520D8"/>
    <w:rsid w:val="0055536A"/>
    <w:rsid w:val="00556CF1"/>
    <w:rsid w:val="005615A5"/>
    <w:rsid w:val="00564126"/>
    <w:rsid w:val="00565F51"/>
    <w:rsid w:val="00566DE7"/>
    <w:rsid w:val="00567E30"/>
    <w:rsid w:val="0057008D"/>
    <w:rsid w:val="00572103"/>
    <w:rsid w:val="005755C6"/>
    <w:rsid w:val="005762A7"/>
    <w:rsid w:val="005872D6"/>
    <w:rsid w:val="005916D7"/>
    <w:rsid w:val="00592167"/>
    <w:rsid w:val="00595E37"/>
    <w:rsid w:val="005A151D"/>
    <w:rsid w:val="005A2BAF"/>
    <w:rsid w:val="005A2D4E"/>
    <w:rsid w:val="005A5B51"/>
    <w:rsid w:val="005A698C"/>
    <w:rsid w:val="005B289D"/>
    <w:rsid w:val="005B7CDC"/>
    <w:rsid w:val="005D42D8"/>
    <w:rsid w:val="005D4F55"/>
    <w:rsid w:val="005D4FC5"/>
    <w:rsid w:val="005D5629"/>
    <w:rsid w:val="005D6539"/>
    <w:rsid w:val="005D77CB"/>
    <w:rsid w:val="005E0799"/>
    <w:rsid w:val="005E328F"/>
    <w:rsid w:val="005E3A36"/>
    <w:rsid w:val="005E4DE4"/>
    <w:rsid w:val="005E5A75"/>
    <w:rsid w:val="005E638F"/>
    <w:rsid w:val="005F1511"/>
    <w:rsid w:val="005F2FAF"/>
    <w:rsid w:val="005F39F4"/>
    <w:rsid w:val="005F3A5F"/>
    <w:rsid w:val="005F3D21"/>
    <w:rsid w:val="005F5A80"/>
    <w:rsid w:val="006044FF"/>
    <w:rsid w:val="00606F1D"/>
    <w:rsid w:val="00607CC5"/>
    <w:rsid w:val="006105D8"/>
    <w:rsid w:val="006202E9"/>
    <w:rsid w:val="00625C0F"/>
    <w:rsid w:val="00625E47"/>
    <w:rsid w:val="00633014"/>
    <w:rsid w:val="0063437B"/>
    <w:rsid w:val="00641AC0"/>
    <w:rsid w:val="00651390"/>
    <w:rsid w:val="00653424"/>
    <w:rsid w:val="006554BA"/>
    <w:rsid w:val="00657D99"/>
    <w:rsid w:val="0066424A"/>
    <w:rsid w:val="00664943"/>
    <w:rsid w:val="006663B4"/>
    <w:rsid w:val="006673CA"/>
    <w:rsid w:val="00670BC9"/>
    <w:rsid w:val="00671DF4"/>
    <w:rsid w:val="00673052"/>
    <w:rsid w:val="00673C26"/>
    <w:rsid w:val="00673F0A"/>
    <w:rsid w:val="006758AF"/>
    <w:rsid w:val="00675C16"/>
    <w:rsid w:val="00677BC7"/>
    <w:rsid w:val="006803B7"/>
    <w:rsid w:val="006812AF"/>
    <w:rsid w:val="0068327D"/>
    <w:rsid w:val="006846C9"/>
    <w:rsid w:val="00684B66"/>
    <w:rsid w:val="00684BE9"/>
    <w:rsid w:val="00692B25"/>
    <w:rsid w:val="00694AF0"/>
    <w:rsid w:val="0069695A"/>
    <w:rsid w:val="006A4686"/>
    <w:rsid w:val="006A7DC6"/>
    <w:rsid w:val="006B0E9E"/>
    <w:rsid w:val="006B55C3"/>
    <w:rsid w:val="006B5AE4"/>
    <w:rsid w:val="006C07D4"/>
    <w:rsid w:val="006C2288"/>
    <w:rsid w:val="006C41D7"/>
    <w:rsid w:val="006C644F"/>
    <w:rsid w:val="006D0333"/>
    <w:rsid w:val="006D0C77"/>
    <w:rsid w:val="006D1507"/>
    <w:rsid w:val="006D39FC"/>
    <w:rsid w:val="006D4054"/>
    <w:rsid w:val="006D48EE"/>
    <w:rsid w:val="006E02EC"/>
    <w:rsid w:val="006E4A53"/>
    <w:rsid w:val="006E64BE"/>
    <w:rsid w:val="006F0E37"/>
    <w:rsid w:val="00703282"/>
    <w:rsid w:val="00704949"/>
    <w:rsid w:val="00707CE5"/>
    <w:rsid w:val="00714562"/>
    <w:rsid w:val="00716FE3"/>
    <w:rsid w:val="007211B1"/>
    <w:rsid w:val="00724D0C"/>
    <w:rsid w:val="00730D75"/>
    <w:rsid w:val="00732561"/>
    <w:rsid w:val="00733722"/>
    <w:rsid w:val="007374B0"/>
    <w:rsid w:val="00744E63"/>
    <w:rsid w:val="00745AE8"/>
    <w:rsid w:val="00746187"/>
    <w:rsid w:val="0075316F"/>
    <w:rsid w:val="0076178A"/>
    <w:rsid w:val="0076254F"/>
    <w:rsid w:val="00763062"/>
    <w:rsid w:val="00766220"/>
    <w:rsid w:val="007801F5"/>
    <w:rsid w:val="007804F9"/>
    <w:rsid w:val="00783CA4"/>
    <w:rsid w:val="0078408A"/>
    <w:rsid w:val="007842FB"/>
    <w:rsid w:val="007852A9"/>
    <w:rsid w:val="00785DA7"/>
    <w:rsid w:val="00785E1B"/>
    <w:rsid w:val="00786124"/>
    <w:rsid w:val="0079166C"/>
    <w:rsid w:val="00792167"/>
    <w:rsid w:val="0079514B"/>
    <w:rsid w:val="007979E4"/>
    <w:rsid w:val="00797C01"/>
    <w:rsid w:val="007A0819"/>
    <w:rsid w:val="007A287E"/>
    <w:rsid w:val="007A2DC1"/>
    <w:rsid w:val="007A39F6"/>
    <w:rsid w:val="007A4501"/>
    <w:rsid w:val="007A70E0"/>
    <w:rsid w:val="007A7C5A"/>
    <w:rsid w:val="007B185C"/>
    <w:rsid w:val="007B1FD9"/>
    <w:rsid w:val="007C01B9"/>
    <w:rsid w:val="007C15AA"/>
    <w:rsid w:val="007C42C1"/>
    <w:rsid w:val="007D140B"/>
    <w:rsid w:val="007D2AC8"/>
    <w:rsid w:val="007D3319"/>
    <w:rsid w:val="007D335D"/>
    <w:rsid w:val="007D469A"/>
    <w:rsid w:val="007D500A"/>
    <w:rsid w:val="007D607A"/>
    <w:rsid w:val="007E3314"/>
    <w:rsid w:val="007E4B03"/>
    <w:rsid w:val="007E4D10"/>
    <w:rsid w:val="007E611E"/>
    <w:rsid w:val="007F04BF"/>
    <w:rsid w:val="007F324B"/>
    <w:rsid w:val="007F383C"/>
    <w:rsid w:val="007F3A67"/>
    <w:rsid w:val="007F7225"/>
    <w:rsid w:val="00801199"/>
    <w:rsid w:val="0080553C"/>
    <w:rsid w:val="00805B46"/>
    <w:rsid w:val="008069AF"/>
    <w:rsid w:val="008129D9"/>
    <w:rsid w:val="00820B8D"/>
    <w:rsid w:val="00822425"/>
    <w:rsid w:val="00822F2E"/>
    <w:rsid w:val="00823059"/>
    <w:rsid w:val="00825DC2"/>
    <w:rsid w:val="00832C91"/>
    <w:rsid w:val="00832D49"/>
    <w:rsid w:val="00834AD3"/>
    <w:rsid w:val="00843795"/>
    <w:rsid w:val="00845FFE"/>
    <w:rsid w:val="00847F0F"/>
    <w:rsid w:val="00850251"/>
    <w:rsid w:val="00852448"/>
    <w:rsid w:val="00857118"/>
    <w:rsid w:val="00860695"/>
    <w:rsid w:val="00860A05"/>
    <w:rsid w:val="00861C1B"/>
    <w:rsid w:val="008628D6"/>
    <w:rsid w:val="00863513"/>
    <w:rsid w:val="00871E61"/>
    <w:rsid w:val="00871FC4"/>
    <w:rsid w:val="008720E6"/>
    <w:rsid w:val="00872FF7"/>
    <w:rsid w:val="00874EB0"/>
    <w:rsid w:val="0088258A"/>
    <w:rsid w:val="0088594D"/>
    <w:rsid w:val="00886332"/>
    <w:rsid w:val="00890AA3"/>
    <w:rsid w:val="00890CDC"/>
    <w:rsid w:val="008927C1"/>
    <w:rsid w:val="00893D39"/>
    <w:rsid w:val="0089747B"/>
    <w:rsid w:val="0089761D"/>
    <w:rsid w:val="008A11A2"/>
    <w:rsid w:val="008A153D"/>
    <w:rsid w:val="008A26D9"/>
    <w:rsid w:val="008A2965"/>
    <w:rsid w:val="008A59D2"/>
    <w:rsid w:val="008B1AF0"/>
    <w:rsid w:val="008B3A13"/>
    <w:rsid w:val="008B4557"/>
    <w:rsid w:val="008B45C2"/>
    <w:rsid w:val="008B74CB"/>
    <w:rsid w:val="008B7A66"/>
    <w:rsid w:val="008C0C29"/>
    <w:rsid w:val="008C70E3"/>
    <w:rsid w:val="008D0838"/>
    <w:rsid w:val="008D5741"/>
    <w:rsid w:val="008D5FAA"/>
    <w:rsid w:val="008E0362"/>
    <w:rsid w:val="008E1442"/>
    <w:rsid w:val="008E69D3"/>
    <w:rsid w:val="008E7B96"/>
    <w:rsid w:val="008F2FAF"/>
    <w:rsid w:val="008F3638"/>
    <w:rsid w:val="008F3CB4"/>
    <w:rsid w:val="008F4441"/>
    <w:rsid w:val="008F6A7E"/>
    <w:rsid w:val="008F6F31"/>
    <w:rsid w:val="008F74DF"/>
    <w:rsid w:val="0090066C"/>
    <w:rsid w:val="009127BA"/>
    <w:rsid w:val="0091484C"/>
    <w:rsid w:val="00915590"/>
    <w:rsid w:val="00916FA4"/>
    <w:rsid w:val="009227A6"/>
    <w:rsid w:val="00933EC1"/>
    <w:rsid w:val="0093444B"/>
    <w:rsid w:val="00935B6B"/>
    <w:rsid w:val="009368D5"/>
    <w:rsid w:val="00936C18"/>
    <w:rsid w:val="009530DB"/>
    <w:rsid w:val="00953676"/>
    <w:rsid w:val="00960C1E"/>
    <w:rsid w:val="00962373"/>
    <w:rsid w:val="009705EE"/>
    <w:rsid w:val="00975187"/>
    <w:rsid w:val="00977927"/>
    <w:rsid w:val="00980848"/>
    <w:rsid w:val="0098135C"/>
    <w:rsid w:val="0098156A"/>
    <w:rsid w:val="0098354C"/>
    <w:rsid w:val="00986DD7"/>
    <w:rsid w:val="00987E2C"/>
    <w:rsid w:val="00991BAC"/>
    <w:rsid w:val="00996FD4"/>
    <w:rsid w:val="009A28C4"/>
    <w:rsid w:val="009A6280"/>
    <w:rsid w:val="009A6EA0"/>
    <w:rsid w:val="009A7D2D"/>
    <w:rsid w:val="009B2EA2"/>
    <w:rsid w:val="009B3EFD"/>
    <w:rsid w:val="009B5706"/>
    <w:rsid w:val="009C1335"/>
    <w:rsid w:val="009C1AB2"/>
    <w:rsid w:val="009C36E5"/>
    <w:rsid w:val="009C3DB7"/>
    <w:rsid w:val="009C7251"/>
    <w:rsid w:val="009C7381"/>
    <w:rsid w:val="009C7486"/>
    <w:rsid w:val="009D41CB"/>
    <w:rsid w:val="009E2B40"/>
    <w:rsid w:val="009E2E91"/>
    <w:rsid w:val="009E3D44"/>
    <w:rsid w:val="009F4B1C"/>
    <w:rsid w:val="009F4B98"/>
    <w:rsid w:val="009F4DA0"/>
    <w:rsid w:val="00A06742"/>
    <w:rsid w:val="00A139F5"/>
    <w:rsid w:val="00A27ED8"/>
    <w:rsid w:val="00A31620"/>
    <w:rsid w:val="00A33471"/>
    <w:rsid w:val="00A33E22"/>
    <w:rsid w:val="00A34C75"/>
    <w:rsid w:val="00A365F4"/>
    <w:rsid w:val="00A42021"/>
    <w:rsid w:val="00A42409"/>
    <w:rsid w:val="00A44072"/>
    <w:rsid w:val="00A47D80"/>
    <w:rsid w:val="00A52F7A"/>
    <w:rsid w:val="00A53132"/>
    <w:rsid w:val="00A53FB3"/>
    <w:rsid w:val="00A55529"/>
    <w:rsid w:val="00A563F2"/>
    <w:rsid w:val="00A566E8"/>
    <w:rsid w:val="00A57586"/>
    <w:rsid w:val="00A60580"/>
    <w:rsid w:val="00A62E1E"/>
    <w:rsid w:val="00A64D6B"/>
    <w:rsid w:val="00A6565A"/>
    <w:rsid w:val="00A66AA8"/>
    <w:rsid w:val="00A67443"/>
    <w:rsid w:val="00A674A7"/>
    <w:rsid w:val="00A70510"/>
    <w:rsid w:val="00A70CC4"/>
    <w:rsid w:val="00A731D4"/>
    <w:rsid w:val="00A733BF"/>
    <w:rsid w:val="00A7384E"/>
    <w:rsid w:val="00A810F9"/>
    <w:rsid w:val="00A86ECC"/>
    <w:rsid w:val="00A86FCC"/>
    <w:rsid w:val="00A87C12"/>
    <w:rsid w:val="00A90EA3"/>
    <w:rsid w:val="00A92400"/>
    <w:rsid w:val="00A93FFA"/>
    <w:rsid w:val="00A957BD"/>
    <w:rsid w:val="00A96A1C"/>
    <w:rsid w:val="00AA710D"/>
    <w:rsid w:val="00AB09A9"/>
    <w:rsid w:val="00AB2360"/>
    <w:rsid w:val="00AB3C75"/>
    <w:rsid w:val="00AB6D25"/>
    <w:rsid w:val="00AB7018"/>
    <w:rsid w:val="00AB7BA2"/>
    <w:rsid w:val="00AC6232"/>
    <w:rsid w:val="00AC6B32"/>
    <w:rsid w:val="00AD09F7"/>
    <w:rsid w:val="00AD1A0F"/>
    <w:rsid w:val="00AD27B0"/>
    <w:rsid w:val="00AE2D4B"/>
    <w:rsid w:val="00AE4F99"/>
    <w:rsid w:val="00B00F2D"/>
    <w:rsid w:val="00B01848"/>
    <w:rsid w:val="00B11B69"/>
    <w:rsid w:val="00B120D0"/>
    <w:rsid w:val="00B14952"/>
    <w:rsid w:val="00B15591"/>
    <w:rsid w:val="00B16141"/>
    <w:rsid w:val="00B24AFD"/>
    <w:rsid w:val="00B25402"/>
    <w:rsid w:val="00B27AED"/>
    <w:rsid w:val="00B30099"/>
    <w:rsid w:val="00B31E5A"/>
    <w:rsid w:val="00B32D3A"/>
    <w:rsid w:val="00B33773"/>
    <w:rsid w:val="00B33C7D"/>
    <w:rsid w:val="00B34A53"/>
    <w:rsid w:val="00B34ABF"/>
    <w:rsid w:val="00B35DC6"/>
    <w:rsid w:val="00B40B1C"/>
    <w:rsid w:val="00B41A8C"/>
    <w:rsid w:val="00B47731"/>
    <w:rsid w:val="00B502D3"/>
    <w:rsid w:val="00B56825"/>
    <w:rsid w:val="00B607DD"/>
    <w:rsid w:val="00B62EB5"/>
    <w:rsid w:val="00B64E62"/>
    <w:rsid w:val="00B653AB"/>
    <w:rsid w:val="00B65F9E"/>
    <w:rsid w:val="00B66B19"/>
    <w:rsid w:val="00B715FE"/>
    <w:rsid w:val="00B73862"/>
    <w:rsid w:val="00B76CB6"/>
    <w:rsid w:val="00B8069C"/>
    <w:rsid w:val="00B80DF2"/>
    <w:rsid w:val="00B817E3"/>
    <w:rsid w:val="00B82174"/>
    <w:rsid w:val="00B82D06"/>
    <w:rsid w:val="00B852A0"/>
    <w:rsid w:val="00B853AA"/>
    <w:rsid w:val="00B914E9"/>
    <w:rsid w:val="00B91FF9"/>
    <w:rsid w:val="00B94A29"/>
    <w:rsid w:val="00B956EE"/>
    <w:rsid w:val="00B95F69"/>
    <w:rsid w:val="00B965B9"/>
    <w:rsid w:val="00B97A07"/>
    <w:rsid w:val="00BA00FA"/>
    <w:rsid w:val="00BA1917"/>
    <w:rsid w:val="00BA2BA1"/>
    <w:rsid w:val="00BA3562"/>
    <w:rsid w:val="00BA527C"/>
    <w:rsid w:val="00BB2DE2"/>
    <w:rsid w:val="00BB418D"/>
    <w:rsid w:val="00BB4F09"/>
    <w:rsid w:val="00BC5458"/>
    <w:rsid w:val="00BD1C89"/>
    <w:rsid w:val="00BD4BA5"/>
    <w:rsid w:val="00BD4E33"/>
    <w:rsid w:val="00BD6172"/>
    <w:rsid w:val="00BE0D05"/>
    <w:rsid w:val="00BF5B26"/>
    <w:rsid w:val="00BF5DE3"/>
    <w:rsid w:val="00C0234D"/>
    <w:rsid w:val="00C030DE"/>
    <w:rsid w:val="00C03FF6"/>
    <w:rsid w:val="00C06648"/>
    <w:rsid w:val="00C073F0"/>
    <w:rsid w:val="00C102F2"/>
    <w:rsid w:val="00C12EC0"/>
    <w:rsid w:val="00C15667"/>
    <w:rsid w:val="00C17767"/>
    <w:rsid w:val="00C22105"/>
    <w:rsid w:val="00C244B6"/>
    <w:rsid w:val="00C279F6"/>
    <w:rsid w:val="00C32338"/>
    <w:rsid w:val="00C343CE"/>
    <w:rsid w:val="00C3702F"/>
    <w:rsid w:val="00C40ECB"/>
    <w:rsid w:val="00C42A94"/>
    <w:rsid w:val="00C4438F"/>
    <w:rsid w:val="00C4500A"/>
    <w:rsid w:val="00C462FD"/>
    <w:rsid w:val="00C47610"/>
    <w:rsid w:val="00C47C80"/>
    <w:rsid w:val="00C500A9"/>
    <w:rsid w:val="00C5220F"/>
    <w:rsid w:val="00C5676B"/>
    <w:rsid w:val="00C60DB3"/>
    <w:rsid w:val="00C63C69"/>
    <w:rsid w:val="00C64A37"/>
    <w:rsid w:val="00C7158E"/>
    <w:rsid w:val="00C7250B"/>
    <w:rsid w:val="00C7346B"/>
    <w:rsid w:val="00C77C0E"/>
    <w:rsid w:val="00C80CC5"/>
    <w:rsid w:val="00C852A3"/>
    <w:rsid w:val="00C876D8"/>
    <w:rsid w:val="00C91687"/>
    <w:rsid w:val="00C924A8"/>
    <w:rsid w:val="00C945FE"/>
    <w:rsid w:val="00C96FAA"/>
    <w:rsid w:val="00C9760B"/>
    <w:rsid w:val="00C97A04"/>
    <w:rsid w:val="00CA0F16"/>
    <w:rsid w:val="00CA107B"/>
    <w:rsid w:val="00CA198B"/>
    <w:rsid w:val="00CA484D"/>
    <w:rsid w:val="00CA4FB6"/>
    <w:rsid w:val="00CA5665"/>
    <w:rsid w:val="00CA7082"/>
    <w:rsid w:val="00CA71C4"/>
    <w:rsid w:val="00CB4DCC"/>
    <w:rsid w:val="00CC69D6"/>
    <w:rsid w:val="00CC739E"/>
    <w:rsid w:val="00CD58B7"/>
    <w:rsid w:val="00CE1D06"/>
    <w:rsid w:val="00CE696C"/>
    <w:rsid w:val="00CE6E90"/>
    <w:rsid w:val="00CF4099"/>
    <w:rsid w:val="00CF6C58"/>
    <w:rsid w:val="00D00796"/>
    <w:rsid w:val="00D0103F"/>
    <w:rsid w:val="00D0111B"/>
    <w:rsid w:val="00D02F1F"/>
    <w:rsid w:val="00D075E8"/>
    <w:rsid w:val="00D07E15"/>
    <w:rsid w:val="00D10846"/>
    <w:rsid w:val="00D152F4"/>
    <w:rsid w:val="00D15EE2"/>
    <w:rsid w:val="00D16609"/>
    <w:rsid w:val="00D17255"/>
    <w:rsid w:val="00D2333A"/>
    <w:rsid w:val="00D23B68"/>
    <w:rsid w:val="00D24F19"/>
    <w:rsid w:val="00D261A2"/>
    <w:rsid w:val="00D32E27"/>
    <w:rsid w:val="00D33514"/>
    <w:rsid w:val="00D43A67"/>
    <w:rsid w:val="00D51ADF"/>
    <w:rsid w:val="00D53879"/>
    <w:rsid w:val="00D5402B"/>
    <w:rsid w:val="00D616D2"/>
    <w:rsid w:val="00D61BDB"/>
    <w:rsid w:val="00D62985"/>
    <w:rsid w:val="00D62DDC"/>
    <w:rsid w:val="00D63B5F"/>
    <w:rsid w:val="00D6748A"/>
    <w:rsid w:val="00D70EF7"/>
    <w:rsid w:val="00D717F5"/>
    <w:rsid w:val="00D74116"/>
    <w:rsid w:val="00D7532E"/>
    <w:rsid w:val="00D76C22"/>
    <w:rsid w:val="00D8397C"/>
    <w:rsid w:val="00D94EED"/>
    <w:rsid w:val="00D96026"/>
    <w:rsid w:val="00D96313"/>
    <w:rsid w:val="00D970A1"/>
    <w:rsid w:val="00DA2CAD"/>
    <w:rsid w:val="00DA49C6"/>
    <w:rsid w:val="00DA5520"/>
    <w:rsid w:val="00DA7C1C"/>
    <w:rsid w:val="00DB0588"/>
    <w:rsid w:val="00DB0D84"/>
    <w:rsid w:val="00DB1108"/>
    <w:rsid w:val="00DB147A"/>
    <w:rsid w:val="00DB1B7A"/>
    <w:rsid w:val="00DB1EFC"/>
    <w:rsid w:val="00DB2A52"/>
    <w:rsid w:val="00DB31F8"/>
    <w:rsid w:val="00DB3803"/>
    <w:rsid w:val="00DC5CFD"/>
    <w:rsid w:val="00DC6708"/>
    <w:rsid w:val="00DD10B7"/>
    <w:rsid w:val="00DD453B"/>
    <w:rsid w:val="00DD51E0"/>
    <w:rsid w:val="00DD529E"/>
    <w:rsid w:val="00DD6CD1"/>
    <w:rsid w:val="00DD779A"/>
    <w:rsid w:val="00DE5046"/>
    <w:rsid w:val="00DE69CF"/>
    <w:rsid w:val="00DE7456"/>
    <w:rsid w:val="00DF3F5B"/>
    <w:rsid w:val="00DF4231"/>
    <w:rsid w:val="00DF762C"/>
    <w:rsid w:val="00DF7DFD"/>
    <w:rsid w:val="00E00852"/>
    <w:rsid w:val="00E01436"/>
    <w:rsid w:val="00E029AD"/>
    <w:rsid w:val="00E045BD"/>
    <w:rsid w:val="00E11E83"/>
    <w:rsid w:val="00E17B77"/>
    <w:rsid w:val="00E2192F"/>
    <w:rsid w:val="00E227E6"/>
    <w:rsid w:val="00E23337"/>
    <w:rsid w:val="00E243AF"/>
    <w:rsid w:val="00E259EA"/>
    <w:rsid w:val="00E26BB1"/>
    <w:rsid w:val="00E27ED4"/>
    <w:rsid w:val="00E32061"/>
    <w:rsid w:val="00E36C80"/>
    <w:rsid w:val="00E36ED9"/>
    <w:rsid w:val="00E411D5"/>
    <w:rsid w:val="00E42FF9"/>
    <w:rsid w:val="00E445C4"/>
    <w:rsid w:val="00E454EB"/>
    <w:rsid w:val="00E4714C"/>
    <w:rsid w:val="00E51AEB"/>
    <w:rsid w:val="00E522A7"/>
    <w:rsid w:val="00E54452"/>
    <w:rsid w:val="00E55091"/>
    <w:rsid w:val="00E561D3"/>
    <w:rsid w:val="00E623B9"/>
    <w:rsid w:val="00E6343A"/>
    <w:rsid w:val="00E6352E"/>
    <w:rsid w:val="00E63D3C"/>
    <w:rsid w:val="00E664C5"/>
    <w:rsid w:val="00E671A2"/>
    <w:rsid w:val="00E709FC"/>
    <w:rsid w:val="00E732C9"/>
    <w:rsid w:val="00E74D54"/>
    <w:rsid w:val="00E76D26"/>
    <w:rsid w:val="00E85B0A"/>
    <w:rsid w:val="00E8730C"/>
    <w:rsid w:val="00E873A6"/>
    <w:rsid w:val="00E90A39"/>
    <w:rsid w:val="00E94388"/>
    <w:rsid w:val="00E96A9E"/>
    <w:rsid w:val="00E97CC6"/>
    <w:rsid w:val="00EA3A9A"/>
    <w:rsid w:val="00EA4307"/>
    <w:rsid w:val="00EA7019"/>
    <w:rsid w:val="00EB1390"/>
    <w:rsid w:val="00EB2561"/>
    <w:rsid w:val="00EB2C71"/>
    <w:rsid w:val="00EB344A"/>
    <w:rsid w:val="00EB4340"/>
    <w:rsid w:val="00EB556D"/>
    <w:rsid w:val="00EB5A7D"/>
    <w:rsid w:val="00EC162C"/>
    <w:rsid w:val="00EC20AD"/>
    <w:rsid w:val="00EC5736"/>
    <w:rsid w:val="00ED1527"/>
    <w:rsid w:val="00ED3A3E"/>
    <w:rsid w:val="00ED55C0"/>
    <w:rsid w:val="00ED682B"/>
    <w:rsid w:val="00ED7B0A"/>
    <w:rsid w:val="00EE02D6"/>
    <w:rsid w:val="00EE0980"/>
    <w:rsid w:val="00EE41D5"/>
    <w:rsid w:val="00EE776B"/>
    <w:rsid w:val="00F037A4"/>
    <w:rsid w:val="00F06232"/>
    <w:rsid w:val="00F06429"/>
    <w:rsid w:val="00F12D0F"/>
    <w:rsid w:val="00F160B5"/>
    <w:rsid w:val="00F25977"/>
    <w:rsid w:val="00F25F94"/>
    <w:rsid w:val="00F26551"/>
    <w:rsid w:val="00F266D0"/>
    <w:rsid w:val="00F27C8F"/>
    <w:rsid w:val="00F313A7"/>
    <w:rsid w:val="00F32749"/>
    <w:rsid w:val="00F33F16"/>
    <w:rsid w:val="00F34A6A"/>
    <w:rsid w:val="00F35B92"/>
    <w:rsid w:val="00F37172"/>
    <w:rsid w:val="00F372FF"/>
    <w:rsid w:val="00F4477E"/>
    <w:rsid w:val="00F4608A"/>
    <w:rsid w:val="00F50F17"/>
    <w:rsid w:val="00F54313"/>
    <w:rsid w:val="00F60848"/>
    <w:rsid w:val="00F61247"/>
    <w:rsid w:val="00F67D8F"/>
    <w:rsid w:val="00F7046D"/>
    <w:rsid w:val="00F73593"/>
    <w:rsid w:val="00F752CD"/>
    <w:rsid w:val="00F759A5"/>
    <w:rsid w:val="00F802BE"/>
    <w:rsid w:val="00F80E93"/>
    <w:rsid w:val="00F856B1"/>
    <w:rsid w:val="00F86024"/>
    <w:rsid w:val="00F8611A"/>
    <w:rsid w:val="00F87BA6"/>
    <w:rsid w:val="00F909BE"/>
    <w:rsid w:val="00F954C5"/>
    <w:rsid w:val="00F96308"/>
    <w:rsid w:val="00FA298C"/>
    <w:rsid w:val="00FA301C"/>
    <w:rsid w:val="00FA3163"/>
    <w:rsid w:val="00FA48D6"/>
    <w:rsid w:val="00FA5128"/>
    <w:rsid w:val="00FA7791"/>
    <w:rsid w:val="00FB0A97"/>
    <w:rsid w:val="00FB193C"/>
    <w:rsid w:val="00FB1A22"/>
    <w:rsid w:val="00FB42D4"/>
    <w:rsid w:val="00FB5906"/>
    <w:rsid w:val="00FB6C7A"/>
    <w:rsid w:val="00FB762F"/>
    <w:rsid w:val="00FC2AED"/>
    <w:rsid w:val="00FC75AA"/>
    <w:rsid w:val="00FD3B76"/>
    <w:rsid w:val="00FD55BF"/>
    <w:rsid w:val="00FD5EA7"/>
    <w:rsid w:val="00FE3336"/>
    <w:rsid w:val="00FE4594"/>
    <w:rsid w:val="00FE5EB2"/>
    <w:rsid w:val="00FF2999"/>
    <w:rsid w:val="00FF42DB"/>
    <w:rsid w:val="00FF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83823A4-845E-4E96-AC22-81B93420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aliases w:val="Tekst informacji"/>
    <w:qFormat/>
    <w:rsid w:val="00074DD8"/>
    <w:pPr>
      <w:spacing w:before="120" w:after="120" w:line="240" w:lineRule="exact"/>
    </w:pPr>
    <w:rPr>
      <w:rFonts w:ascii="Fira Sans" w:hAnsi="Fira Sans"/>
      <w:sz w:val="19"/>
    </w:rPr>
  </w:style>
  <w:style w:type="paragraph" w:styleId="Nagwek1">
    <w:name w:val="heading 1"/>
    <w:aliases w:val="tytuł podrozdziału"/>
    <w:basedOn w:val="Normalny"/>
    <w:next w:val="Normalny"/>
    <w:link w:val="Nagwek1Znak"/>
    <w:qFormat/>
    <w:rsid w:val="00633014"/>
    <w:pPr>
      <w:keepNext/>
      <w:spacing w:before="240" w:line="240" w:lineRule="auto"/>
      <w:outlineLvl w:val="0"/>
    </w:pPr>
    <w:rPr>
      <w:rFonts w:ascii="Fira Sans SemiBold" w:eastAsia="Times New Roman" w:hAnsi="Fira Sans SemiBold" w:cs="Times New Roman"/>
      <w:bCs/>
      <w:color w:val="001D77"/>
      <w:szCs w:val="24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unhideWhenUsed/>
    <w:rsid w:val="007A2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rsid w:val="007A2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rsid w:val="004373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2D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7A2D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2D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tytuł podrozdziału Znak"/>
    <w:basedOn w:val="Domylnaczcionkaakapitu"/>
    <w:link w:val="Nagwek1"/>
    <w:rsid w:val="00633014"/>
    <w:rPr>
      <w:rFonts w:ascii="Fira Sans SemiBold" w:eastAsia="Times New Roman" w:hAnsi="Fira Sans SemiBold" w:cs="Times New Roman"/>
      <w:bCs/>
      <w:color w:val="001D77"/>
      <w:sz w:val="19"/>
      <w:szCs w:val="24"/>
      <w:lang w:eastAsia="pl-PL"/>
    </w:rPr>
  </w:style>
  <w:style w:type="paragraph" w:customStyle="1" w:styleId="LID">
    <w:name w:val="LID"/>
    <w:basedOn w:val="Normalny"/>
    <w:qFormat/>
    <w:rsid w:val="00633014"/>
    <w:rPr>
      <w:b/>
      <w:noProof/>
      <w:szCs w:val="19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7A2D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7A2D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2DC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gwek8Znak">
    <w:name w:val="Nagłówek 8 Znak"/>
    <w:basedOn w:val="Domylnaczcionkaakapitu"/>
    <w:link w:val="Nagwek8"/>
    <w:uiPriority w:val="9"/>
    <w:rsid w:val="007A2DC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2D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Tabelasiatki1jasnaakcent11">
    <w:name w:val="Tabela siatki 1 — jasna — akcent 11"/>
    <w:basedOn w:val="Standardowy"/>
    <w:uiPriority w:val="46"/>
    <w:rsid w:val="007A2DC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iatkatabelijasna1">
    <w:name w:val="Siatka tabeli — jasna1"/>
    <w:basedOn w:val="Standardowy"/>
    <w:uiPriority w:val="40"/>
    <w:rsid w:val="007A2DC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cze">
    <w:name w:val="Hyperlink"/>
    <w:semiHidden/>
    <w:rsid w:val="008F3638"/>
    <w:rPr>
      <w:rFonts w:cs="Times New Roman"/>
      <w:color w:val="0000FF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F32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F324B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9C1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3739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Pogrubienie">
    <w:name w:val="Strong"/>
    <w:basedOn w:val="Domylnaczcionkaakapitu"/>
    <w:uiPriority w:val="22"/>
    <w:qFormat/>
    <w:rsid w:val="005203F1"/>
    <w:rPr>
      <w:b/>
      <w:bCs/>
    </w:rPr>
  </w:style>
  <w:style w:type="paragraph" w:styleId="Nagwek">
    <w:name w:val="header"/>
    <w:basedOn w:val="Normalny"/>
    <w:link w:val="NagwekZnak"/>
    <w:uiPriority w:val="99"/>
    <w:unhideWhenUsed/>
    <w:rsid w:val="000662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662E2"/>
  </w:style>
  <w:style w:type="paragraph" w:styleId="Stopka">
    <w:name w:val="footer"/>
    <w:basedOn w:val="Normalny"/>
    <w:link w:val="StopkaZnak"/>
    <w:uiPriority w:val="99"/>
    <w:unhideWhenUsed/>
    <w:rsid w:val="000662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662E2"/>
  </w:style>
  <w:style w:type="paragraph" w:styleId="Akapitzlist">
    <w:name w:val="List Paragraph"/>
    <w:basedOn w:val="Normalny"/>
    <w:uiPriority w:val="34"/>
    <w:qFormat/>
    <w:rsid w:val="00933EC1"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1448A7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1448A7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448A7"/>
    <w:rPr>
      <w:vertAlign w:val="superscript"/>
    </w:rPr>
  </w:style>
  <w:style w:type="paragraph" w:customStyle="1" w:styleId="tytuinformacji">
    <w:name w:val="tytuł informacji"/>
    <w:basedOn w:val="Normalny"/>
    <w:rsid w:val="00633014"/>
    <w:pPr>
      <w:spacing w:after="0" w:line="240" w:lineRule="auto"/>
    </w:pPr>
    <w:rPr>
      <w:rFonts w:ascii="Fira Sans Extra Condensed SemiB" w:hAnsi="Fira Sans Extra Condensed SemiB"/>
      <w:color w:val="000000" w:themeColor="text1"/>
      <w:sz w:val="40"/>
      <w:szCs w:val="26"/>
    </w:rPr>
  </w:style>
  <w:style w:type="paragraph" w:customStyle="1" w:styleId="tekstzboku">
    <w:name w:val="tekst z boku"/>
    <w:basedOn w:val="Normalny"/>
    <w:qFormat/>
    <w:rsid w:val="008F74DF"/>
    <w:pPr>
      <w:spacing w:after="0"/>
    </w:pPr>
    <w:rPr>
      <w:rFonts w:eastAsia="Times New Roman" w:cs="Times New Roman"/>
      <w:bCs/>
      <w:color w:val="001D77"/>
      <w:sz w:val="18"/>
      <w:szCs w:val="18"/>
      <w:lang w:eastAsia="pl-PL"/>
    </w:rPr>
  </w:style>
  <w:style w:type="paragraph" w:customStyle="1" w:styleId="tytuwykresu">
    <w:name w:val="tytuł wykresu"/>
    <w:basedOn w:val="Normalny"/>
    <w:qFormat/>
    <w:rsid w:val="00E664C5"/>
    <w:rPr>
      <w:b/>
      <w:spacing w:val="-2"/>
      <w:sz w:val="18"/>
    </w:rPr>
  </w:style>
  <w:style w:type="paragraph" w:customStyle="1" w:styleId="tekstnaniebieskimtle">
    <w:name w:val="tekst na niebieskim tle"/>
    <w:basedOn w:val="Normalny"/>
    <w:qFormat/>
    <w:rsid w:val="00074DD8"/>
    <w:pPr>
      <w:spacing w:before="0" w:after="0" w:line="240" w:lineRule="auto"/>
    </w:pPr>
    <w:rPr>
      <w:sz w:val="20"/>
    </w:rPr>
  </w:style>
  <w:style w:type="paragraph" w:styleId="Tekstpodstawowy">
    <w:name w:val="Body Text"/>
    <w:basedOn w:val="Normalny"/>
    <w:link w:val="TekstpodstawowyZnak"/>
    <w:uiPriority w:val="1"/>
    <w:qFormat/>
    <w:rsid w:val="003E709C"/>
    <w:pPr>
      <w:widowControl w:val="0"/>
      <w:autoSpaceDE w:val="0"/>
      <w:autoSpaceDN w:val="0"/>
      <w:adjustRightInd w:val="0"/>
      <w:spacing w:before="0" w:after="0" w:line="240" w:lineRule="auto"/>
      <w:ind w:left="1551"/>
    </w:pPr>
    <w:rPr>
      <w:rFonts w:ascii="Calibri" w:eastAsiaTheme="minorEastAsia" w:hAnsi="Calibri" w:cs="Calibri"/>
      <w:szCs w:val="19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E709C"/>
    <w:rPr>
      <w:rFonts w:ascii="Calibri" w:eastAsiaTheme="minorEastAsia" w:hAnsi="Calibri" w:cs="Calibri"/>
      <w:sz w:val="19"/>
      <w:szCs w:val="19"/>
      <w:lang w:eastAsia="pl-PL"/>
    </w:rPr>
  </w:style>
  <w:style w:type="paragraph" w:customStyle="1" w:styleId="TableParagraph">
    <w:name w:val="Table Paragraph"/>
    <w:basedOn w:val="Normalny"/>
    <w:uiPriority w:val="1"/>
    <w:qFormat/>
    <w:rsid w:val="008F6A7E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Theme="minorEastAsia" w:hAnsi="Times New Roman" w:cs="Times New Roman"/>
      <w:sz w:val="24"/>
      <w:szCs w:val="24"/>
      <w:lang w:eastAsia="pl-PL"/>
    </w:rPr>
  </w:style>
  <w:style w:type="paragraph" w:customStyle="1" w:styleId="Nagwek31">
    <w:name w:val="Nagłówek 31"/>
    <w:basedOn w:val="Normalny"/>
    <w:uiPriority w:val="1"/>
    <w:qFormat/>
    <w:rsid w:val="001412FA"/>
    <w:pPr>
      <w:widowControl w:val="0"/>
      <w:autoSpaceDE w:val="0"/>
      <w:autoSpaceDN w:val="0"/>
      <w:adjustRightInd w:val="0"/>
      <w:spacing w:before="0" w:after="0" w:line="240" w:lineRule="auto"/>
      <w:ind w:left="1551"/>
      <w:outlineLvl w:val="2"/>
    </w:pPr>
    <w:rPr>
      <w:rFonts w:ascii="Calibri" w:eastAsiaTheme="minorEastAsia" w:hAnsi="Calibri" w:cs="Calibri"/>
      <w:b/>
      <w:bCs/>
      <w:sz w:val="28"/>
      <w:szCs w:val="28"/>
      <w:lang w:eastAsia="pl-PL"/>
    </w:rPr>
  </w:style>
  <w:style w:type="character" w:styleId="UyteHipercze">
    <w:name w:val="FollowedHyperlink"/>
    <w:basedOn w:val="Domylnaczcionkaakapitu"/>
    <w:uiPriority w:val="99"/>
    <w:semiHidden/>
    <w:unhideWhenUsed/>
    <w:rsid w:val="00C42A94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2B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2BA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2BAF"/>
    <w:rPr>
      <w:rFonts w:ascii="Fira Sans" w:hAnsi="Fira Sans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A2BA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A2BAF"/>
    <w:rPr>
      <w:rFonts w:ascii="Fira Sans" w:hAnsi="Fira Sans"/>
      <w:b/>
      <w:bCs/>
      <w:sz w:val="20"/>
      <w:szCs w:val="20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4B33A8"/>
    <w:rPr>
      <w:color w:val="605E5C"/>
      <w:shd w:val="clear" w:color="auto" w:fill="E1DFDD"/>
    </w:rPr>
  </w:style>
  <w:style w:type="paragraph" w:customStyle="1" w:styleId="Ikonawskanika">
    <w:name w:val="Ikona wskaźnika"/>
    <w:basedOn w:val="Normalny"/>
    <w:link w:val="IkonawskanikaZnak"/>
    <w:qFormat/>
    <w:rsid w:val="002B2997"/>
    <w:pPr>
      <w:autoSpaceDE w:val="0"/>
      <w:autoSpaceDN w:val="0"/>
      <w:adjustRightInd w:val="0"/>
      <w:spacing w:before="0" w:after="0" w:line="240" w:lineRule="auto"/>
    </w:pPr>
    <w:rPr>
      <w:rFonts w:ascii="Fira Sans SemiBold" w:hAnsi="Fira Sans SemiBold"/>
      <w:color w:val="66AFDE"/>
      <w:sz w:val="60"/>
      <w:szCs w:val="60"/>
    </w:rPr>
  </w:style>
  <w:style w:type="paragraph" w:customStyle="1" w:styleId="Wartowskanika">
    <w:name w:val="Wartość wskaźnika"/>
    <w:basedOn w:val="Normalny"/>
    <w:link w:val="WartowskanikaZnak"/>
    <w:qFormat/>
    <w:rsid w:val="002B2997"/>
    <w:pPr>
      <w:autoSpaceDE w:val="0"/>
      <w:autoSpaceDN w:val="0"/>
      <w:adjustRightInd w:val="0"/>
      <w:spacing w:before="160" w:after="0" w:line="240" w:lineRule="auto"/>
    </w:pPr>
    <w:rPr>
      <w:rFonts w:ascii="Fira Sans SemiBold" w:hAnsi="Fira Sans SemiBold"/>
      <w:color w:val="FFFFFF" w:themeColor="background1"/>
      <w:sz w:val="40"/>
      <w:szCs w:val="56"/>
    </w:rPr>
  </w:style>
  <w:style w:type="character" w:customStyle="1" w:styleId="IkonawskanikaZnak">
    <w:name w:val="Ikona wskaźnika Znak"/>
    <w:basedOn w:val="Domylnaczcionkaakapitu"/>
    <w:link w:val="Ikonawskanika"/>
    <w:rsid w:val="002B2997"/>
    <w:rPr>
      <w:rFonts w:ascii="Fira Sans SemiBold" w:hAnsi="Fira Sans SemiBold"/>
      <w:color w:val="66AFDE"/>
      <w:sz w:val="60"/>
      <w:szCs w:val="60"/>
    </w:rPr>
  </w:style>
  <w:style w:type="paragraph" w:customStyle="1" w:styleId="Opiswskanika">
    <w:name w:val="Opis wskaźnika"/>
    <w:basedOn w:val="tekstnaniebieskimtle"/>
    <w:link w:val="OpiswskanikaZnak"/>
    <w:qFormat/>
    <w:rsid w:val="002B2997"/>
    <w:rPr>
      <w:color w:val="FFFFFF" w:themeColor="background1"/>
    </w:rPr>
  </w:style>
  <w:style w:type="character" w:customStyle="1" w:styleId="WartowskanikaZnak">
    <w:name w:val="Wartość wskaźnika Znak"/>
    <w:basedOn w:val="Domylnaczcionkaakapitu"/>
    <w:link w:val="Wartowskanika"/>
    <w:rsid w:val="002B2997"/>
    <w:rPr>
      <w:rFonts w:ascii="Fira Sans SemiBold" w:hAnsi="Fira Sans SemiBold"/>
      <w:color w:val="FFFFFF" w:themeColor="background1"/>
      <w:sz w:val="40"/>
      <w:szCs w:val="56"/>
    </w:rPr>
  </w:style>
  <w:style w:type="character" w:customStyle="1" w:styleId="OpiswskanikaZnak">
    <w:name w:val="Opis wskaźnika Znak"/>
    <w:basedOn w:val="Domylnaczcionkaakapitu"/>
    <w:link w:val="Opiswskanika"/>
    <w:rsid w:val="002B2997"/>
    <w:rPr>
      <w:rFonts w:ascii="Fira Sans" w:hAnsi="Fira Sans"/>
      <w:color w:val="FFFFFF" w:themeColor="background1"/>
      <w:sz w:val="20"/>
    </w:rPr>
  </w:style>
  <w:style w:type="table" w:customStyle="1" w:styleId="Tabela-Siatka1">
    <w:name w:val="Tabela - Siatka1"/>
    <w:basedOn w:val="Standardowy"/>
    <w:next w:val="Tabela-Siatka"/>
    <w:uiPriority w:val="39"/>
    <w:rsid w:val="00785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ierozpoznanawzmianka2">
    <w:name w:val="Nierozpoznana wzmianka2"/>
    <w:basedOn w:val="Domylnaczcionkaakapitu"/>
    <w:uiPriority w:val="99"/>
    <w:semiHidden/>
    <w:unhideWhenUsed/>
    <w:rsid w:val="00785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hyperlink" Target="http://swaid.stat.gov.pl/SitePagesDBW/PrzedsiebiorstwaNiefinansowe.aspx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hyperlink" Target="https://bdl.stat.gov.pl/BDL/star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obslugaprasowa@stat.gov.pl" TargetMode="External"/><Relationship Id="rId20" Type="http://schemas.openxmlformats.org/officeDocument/2006/relationships/image" Target="media/image9.png"/><Relationship Id="rId29" Type="http://schemas.openxmlformats.org/officeDocument/2006/relationships/hyperlink" Target="https://stat.gov.pl/metainformacje/slownik-pojec/pojecia-stosowane-w-statystyce-publicznej/4620,pojecie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24" Type="http://schemas.openxmlformats.org/officeDocument/2006/relationships/hyperlink" Target="https://stat.gov.pl/obszary-tematyczne/podmioty-gospodarcze-wyniki-finansowe/przedsiebiorstwa-niefinansowe/zeszyt-metodologiczny-badania-przedsiebiorstw-niefinansowych-2019,28,2.html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stat.gov.pl/obszary-tematyczne/podmioty-gospodarcze-wyniki-finansowe/przedsiebiorstwa-niefinansowe/dzialalnosc-gospodarcza-przedsiebiorstw-z-kapitalem-zagranicznym-w-2023-roku,4,19.html" TargetMode="External"/><Relationship Id="rId28" Type="http://schemas.openxmlformats.org/officeDocument/2006/relationships/hyperlink" Target="https://stat.gov.pl/metainformacje/slownik-pojec/pojecia-stosowane-w-statystyce-publicznej/140,pojecie.html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11.png"/><Relationship Id="rId27" Type="http://schemas.openxmlformats.org/officeDocument/2006/relationships/hyperlink" Target="http://stat.gov.pl/metainformacje/slownik-pojec/pojecia-stosowane-w-statystyce-publicznej/395,pojecie.html" TargetMode="Externa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ira">
      <a:majorFont>
        <a:latin typeface="Fira Sans Medium"/>
        <a:ea typeface=""/>
        <a:cs typeface=""/>
      </a:majorFont>
      <a:minorFont>
        <a:latin typeface="Fira Sans Light"/>
        <a:ea typeface=""/>
        <a:cs typeface="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DF1BA9951007438FCA488A6A01397F" ma:contentTypeVersion="1" ma:contentTypeDescription="Utwórz nowy dokument." ma:contentTypeScope="" ma:versionID="b20bbc3dded4abcf92e167189ff234f7">
  <xsd:schema xmlns:xsd="http://www.w3.org/2001/XMLSchema" xmlns:xs="http://www.w3.org/2001/XMLSchema" xmlns:p="http://schemas.microsoft.com/office/2006/metadata/properties" xmlns:ns2="30d47203-49ec-4c8c-a442-62231931aabb" targetNamespace="http://schemas.microsoft.com/office/2006/metadata/properties" ma:root="true" ma:fieldsID="c1fa5ad568066013d8ffcd1c33bb2164" ns2:_="">
    <xsd:import namespace="30d47203-49ec-4c8c-a442-62231931aabb"/>
    <xsd:element name="properties">
      <xsd:complexType>
        <xsd:sequence>
          <xsd:element name="documentManagement">
            <xsd:complexType>
              <xsd:all>
                <xsd:element ref="ns2:Kolejno_x015b__x0107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47203-49ec-4c8c-a442-62231931aabb" elementFormDefault="qualified">
    <xsd:import namespace="http://schemas.microsoft.com/office/2006/documentManagement/types"/>
    <xsd:import namespace="http://schemas.microsoft.com/office/infopath/2007/PartnerControls"/>
    <xsd:element name="Kolejno_x015b__x0107_" ma:index="8" nillable="true" ma:displayName="Kolejność" ma:decimals="0" ma:description="sortowanie plików" ma:internalName="Kolejno_x015b__x0107_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lejno_x015b__x0107_ xmlns="30d47203-49ec-4c8c-a442-62231931aab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4DC58-EFEE-42A1-9591-F32E189D23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d47203-49ec-4c8c-a442-62231931aa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FCB642-C1E9-4590-A884-732586E763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D39804-E15D-40D9-A3F2-808567566B96}">
  <ds:schemaRefs>
    <ds:schemaRef ds:uri="http://schemas.microsoft.com/office/2006/metadata/properties"/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30d47203-49ec-4c8c-a442-62231931aabb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404EF2AC-C4E2-4C06-B1EF-6DBCF4421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1502</Words>
  <Characters>9015</Characters>
  <DocSecurity>0</DocSecurity>
  <Lines>75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2019-11-22T15:52:00Z</cp:lastPrinted>
  <dcterms:created xsi:type="dcterms:W3CDTF">2025-11-24T11:13:00Z</dcterms:created>
  <dcterms:modified xsi:type="dcterms:W3CDTF">2025-11-24T13:04:00Z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0x01010044DF1BA9951007438FCA488A6A01397F</vt:lpwstr>
  </property>
</Properties>
</file>