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181" w:rsidRPr="00046D9B" w:rsidRDefault="00D25181">
      <w:pPr>
        <w:widowControl w:val="0"/>
        <w:autoSpaceDE w:val="0"/>
        <w:autoSpaceDN w:val="0"/>
        <w:adjustRightInd w:val="0"/>
        <w:spacing w:after="0" w:line="240" w:lineRule="auto"/>
        <w:jc w:val="both"/>
        <w:rPr>
          <w:rFonts w:ascii="Arial" w:hAnsi="Arial" w:cs="Arial"/>
          <w:color w:val="000000"/>
          <w:sz w:val="20"/>
          <w:szCs w:val="20"/>
        </w:rPr>
      </w:pPr>
    </w:p>
    <w:p w:rsidR="00D25181" w:rsidRPr="00046D9B" w:rsidRDefault="00D25181">
      <w:pPr>
        <w:widowControl w:val="0"/>
        <w:autoSpaceDE w:val="0"/>
        <w:autoSpaceDN w:val="0"/>
        <w:adjustRightInd w:val="0"/>
        <w:spacing w:after="0" w:line="240" w:lineRule="auto"/>
        <w:rPr>
          <w:rFonts w:ascii="Arial" w:hAnsi="Arial" w:cs="Arial"/>
          <w:sz w:val="24"/>
          <w:szCs w:val="24"/>
        </w:rPr>
        <w:sectPr w:rsidR="00D25181" w:rsidRPr="00046D9B" w:rsidSect="00AB6F5A">
          <w:headerReference w:type="default" r:id="rId7"/>
          <w:footerReference w:type="default" r:id="rId8"/>
          <w:headerReference w:type="first" r:id="rId9"/>
          <w:footerReference w:type="first" r:id="rId10"/>
          <w:pgSz w:w="12240" w:h="15840"/>
          <w:pgMar w:top="1080" w:right="1325" w:bottom="1080" w:left="1276" w:header="720" w:footer="720" w:gutter="0"/>
          <w:cols w:space="720"/>
          <w:noEndnote/>
          <w:titlePg/>
          <w:docGrid w:linePitch="299"/>
        </w:sectPr>
      </w:pPr>
    </w:p>
    <w:p w:rsidR="00D25181" w:rsidRPr="00046D9B" w:rsidRDefault="00D25181">
      <w:pPr>
        <w:widowControl w:val="0"/>
        <w:autoSpaceDE w:val="0"/>
        <w:autoSpaceDN w:val="0"/>
        <w:adjustRightInd w:val="0"/>
        <w:spacing w:after="0" w:line="240" w:lineRule="auto"/>
        <w:rPr>
          <w:rFonts w:ascii="Arial" w:hAnsi="Arial" w:cs="Arial"/>
          <w:color w:val="000000"/>
          <w:sz w:val="20"/>
          <w:szCs w:val="20"/>
        </w:rPr>
      </w:pPr>
      <w:bookmarkStart w:id="0" w:name="co_document_1"/>
      <w:bookmarkStart w:id="1" w:name="I0b3afc67e01011e398db8b09b4f043e0_Target"/>
      <w:bookmarkEnd w:id="0"/>
      <w:bookmarkEnd w:id="1"/>
    </w:p>
    <w:p w:rsidR="00D25181" w:rsidRPr="00046D9B" w:rsidRDefault="00D25181">
      <w:pPr>
        <w:widowControl w:val="0"/>
        <w:autoSpaceDE w:val="0"/>
        <w:autoSpaceDN w:val="0"/>
        <w:adjustRightInd w:val="0"/>
        <w:spacing w:after="0" w:line="240" w:lineRule="auto"/>
        <w:jc w:val="both"/>
        <w:rPr>
          <w:rFonts w:ascii="Arial" w:hAnsi="Arial" w:cs="Arial"/>
          <w:color w:val="505050"/>
          <w:sz w:val="20"/>
          <w:szCs w:val="20"/>
        </w:rPr>
      </w:pPr>
      <w:bookmarkStart w:id="2" w:name="co_docContentHeader_1"/>
      <w:bookmarkEnd w:id="2"/>
    </w:p>
    <w:p w:rsidR="00D25181" w:rsidRPr="00046D9B" w:rsidRDefault="00D25181" w:rsidP="000B5B29">
      <w:pPr>
        <w:widowControl w:val="0"/>
        <w:autoSpaceDE w:val="0"/>
        <w:autoSpaceDN w:val="0"/>
        <w:adjustRightInd w:val="0"/>
        <w:spacing w:after="0" w:line="240" w:lineRule="auto"/>
        <w:rPr>
          <w:rFonts w:ascii="Arial" w:hAnsi="Arial" w:cs="Arial"/>
          <w:color w:val="505050"/>
          <w:sz w:val="20"/>
          <w:szCs w:val="20"/>
        </w:rPr>
      </w:pPr>
      <w:bookmarkStart w:id="3" w:name="co_docHeaderContainer_1"/>
      <w:bookmarkEnd w:id="3"/>
    </w:p>
    <w:tbl>
      <w:tblPr>
        <w:tblW w:w="0" w:type="auto"/>
        <w:jc w:val="center"/>
        <w:tblLayout w:type="fixed"/>
        <w:tblCellMar>
          <w:left w:w="0" w:type="dxa"/>
          <w:right w:w="0" w:type="dxa"/>
        </w:tblCellMar>
        <w:tblLook w:val="0000" w:firstRow="0" w:lastRow="0" w:firstColumn="0" w:lastColumn="0" w:noHBand="0" w:noVBand="0"/>
      </w:tblPr>
      <w:tblGrid>
        <w:gridCol w:w="7864"/>
      </w:tblGrid>
      <w:tr w:rsidR="00D25181" w:rsidRPr="005E0432" w:rsidTr="000B5B29">
        <w:trPr>
          <w:cantSplit/>
          <w:trHeight w:hRule="exact" w:val="3628"/>
          <w:jc w:val="center"/>
        </w:trPr>
        <w:tc>
          <w:tcPr>
            <w:tcW w:w="7864" w:type="dxa"/>
            <w:vAlign w:val="center"/>
          </w:tcPr>
          <w:p w:rsidR="00D25181" w:rsidRPr="00450BED" w:rsidRDefault="00D25181" w:rsidP="00450BED">
            <w:pPr>
              <w:autoSpaceDE w:val="0"/>
              <w:autoSpaceDN w:val="0"/>
              <w:adjustRightInd w:val="0"/>
              <w:spacing w:after="0" w:line="240" w:lineRule="auto"/>
              <w:jc w:val="center"/>
              <w:rPr>
                <w:rFonts w:ascii="Arial" w:eastAsia="Arial" w:hAnsi="Arial" w:cs="Arial"/>
                <w:b/>
                <w:sz w:val="24"/>
                <w:szCs w:val="24"/>
              </w:rPr>
            </w:pPr>
            <w:r w:rsidRPr="00450BED">
              <w:rPr>
                <w:rFonts w:ascii="Arial" w:eastAsia="Arial" w:hAnsi="Arial" w:cs="Arial"/>
                <w:b/>
                <w:sz w:val="24"/>
                <w:szCs w:val="24"/>
              </w:rPr>
              <w:t xml:space="preserve">DATED   </w:t>
            </w:r>
          </w:p>
          <w:p w:rsidR="00D25181" w:rsidRPr="005E0432" w:rsidRDefault="00D25181" w:rsidP="000B5B29">
            <w:pPr>
              <w:autoSpaceDE w:val="0"/>
              <w:autoSpaceDN w:val="0"/>
              <w:adjustRightInd w:val="0"/>
              <w:spacing w:after="0" w:line="240" w:lineRule="auto"/>
              <w:rPr>
                <w:rFonts w:ascii="Arial" w:eastAsia="Arial" w:hAnsi="Arial" w:cs="Arial"/>
                <w:b/>
              </w:rPr>
            </w:pPr>
          </w:p>
          <w:p w:rsidR="00544ECA" w:rsidRPr="005E0432" w:rsidRDefault="00544ECA" w:rsidP="000B5B29">
            <w:pPr>
              <w:autoSpaceDE w:val="0"/>
              <w:autoSpaceDN w:val="0"/>
              <w:adjustRightInd w:val="0"/>
              <w:spacing w:after="0" w:line="240" w:lineRule="auto"/>
              <w:rPr>
                <w:rFonts w:ascii="Arial" w:eastAsia="Arial" w:hAnsi="Arial" w:cs="Arial"/>
                <w:b/>
              </w:rPr>
            </w:pPr>
          </w:p>
        </w:tc>
      </w:tr>
    </w:tbl>
    <w:p w:rsidR="00D25181" w:rsidRPr="005E0432" w:rsidRDefault="00D25181" w:rsidP="005E0432">
      <w:pPr>
        <w:autoSpaceDE w:val="0"/>
        <w:autoSpaceDN w:val="0"/>
        <w:adjustRightInd w:val="0"/>
        <w:spacing w:after="0" w:line="240" w:lineRule="auto"/>
        <w:jc w:val="center"/>
        <w:rPr>
          <w:rFonts w:ascii="Arial" w:eastAsia="Arial" w:hAnsi="Arial" w:cs="Arial"/>
        </w:rPr>
      </w:pPr>
    </w:p>
    <w:p w:rsidR="00D25181" w:rsidRPr="005E0432" w:rsidRDefault="00D25181" w:rsidP="005E0432">
      <w:pPr>
        <w:autoSpaceDE w:val="0"/>
        <w:autoSpaceDN w:val="0"/>
        <w:adjustRightInd w:val="0"/>
        <w:spacing w:after="0" w:line="240" w:lineRule="auto"/>
        <w:jc w:val="center"/>
        <w:rPr>
          <w:rFonts w:ascii="Arial" w:eastAsia="Arial" w:hAnsi="Arial" w:cs="Arial"/>
        </w:rPr>
      </w:pPr>
    </w:p>
    <w:p w:rsidR="00D25181" w:rsidRPr="005E0432" w:rsidRDefault="00D25181" w:rsidP="005E0432">
      <w:pPr>
        <w:autoSpaceDE w:val="0"/>
        <w:autoSpaceDN w:val="0"/>
        <w:adjustRightInd w:val="0"/>
        <w:spacing w:after="0" w:line="240" w:lineRule="auto"/>
        <w:jc w:val="center"/>
        <w:rPr>
          <w:rFonts w:ascii="Arial" w:eastAsia="Arial" w:hAnsi="Arial" w:cs="Arial"/>
          <w:b/>
        </w:rPr>
      </w:pPr>
      <w:r w:rsidRPr="005E0432">
        <w:rPr>
          <w:rFonts w:ascii="Arial" w:eastAsia="Arial" w:hAnsi="Arial" w:cs="Arial"/>
          <w:b/>
        </w:rPr>
        <w:t>CONTRACTOR WARRANTY</w:t>
      </w:r>
    </w:p>
    <w:p w:rsidR="00D25181" w:rsidRPr="00046D9B" w:rsidRDefault="00D25181" w:rsidP="00D25181">
      <w:pPr>
        <w:autoSpaceDE w:val="0"/>
        <w:autoSpaceDN w:val="0"/>
        <w:adjustRightInd w:val="0"/>
        <w:spacing w:after="0" w:line="240" w:lineRule="auto"/>
        <w:jc w:val="center"/>
        <w:rPr>
          <w:rFonts w:ascii="Arial" w:eastAsia="Arial" w:hAnsi="Arial" w:cs="Arial"/>
          <w:sz w:val="20"/>
          <w:szCs w:val="20"/>
        </w:rPr>
      </w:pPr>
    </w:p>
    <w:p w:rsidR="00D25181" w:rsidRPr="00046D9B" w:rsidRDefault="00D25181" w:rsidP="00450BED">
      <w:pPr>
        <w:autoSpaceDE w:val="0"/>
        <w:autoSpaceDN w:val="0"/>
        <w:adjustRightInd w:val="0"/>
        <w:spacing w:after="0" w:line="240" w:lineRule="auto"/>
        <w:rPr>
          <w:rFonts w:ascii="Arial" w:eastAsia="Arial" w:hAnsi="Arial" w:cs="Arial"/>
          <w:sz w:val="20"/>
          <w:szCs w:val="20"/>
        </w:rPr>
      </w:pPr>
    </w:p>
    <w:p w:rsidR="00D25181" w:rsidRPr="00046D9B" w:rsidRDefault="00D25181" w:rsidP="00D25181">
      <w:pPr>
        <w:pBdr>
          <w:top w:val="single" w:sz="4" w:space="1" w:color="auto"/>
          <w:bottom w:val="single" w:sz="4" w:space="1" w:color="auto"/>
        </w:pBdr>
        <w:autoSpaceDE w:val="0"/>
        <w:autoSpaceDN w:val="0"/>
        <w:adjustRightInd w:val="0"/>
        <w:spacing w:after="0" w:line="240" w:lineRule="auto"/>
        <w:jc w:val="center"/>
        <w:rPr>
          <w:rFonts w:ascii="Arial" w:eastAsia="Arial" w:hAnsi="Arial" w:cs="Arial"/>
          <w:sz w:val="20"/>
          <w:szCs w:val="20"/>
        </w:rPr>
      </w:pPr>
    </w:p>
    <w:p w:rsidR="00D25181" w:rsidRPr="005E0432" w:rsidRDefault="00D25181" w:rsidP="00D25181">
      <w:pPr>
        <w:pBdr>
          <w:top w:val="single" w:sz="4" w:space="1" w:color="auto"/>
          <w:bottom w:val="single" w:sz="4" w:space="1" w:color="auto"/>
        </w:pBdr>
        <w:autoSpaceDE w:val="0"/>
        <w:autoSpaceDN w:val="0"/>
        <w:adjustRightInd w:val="0"/>
        <w:spacing w:after="0" w:line="240" w:lineRule="auto"/>
        <w:jc w:val="center"/>
        <w:rPr>
          <w:rFonts w:ascii="Arial" w:eastAsia="Arial" w:hAnsi="Arial" w:cs="Arial"/>
          <w:sz w:val="20"/>
          <w:szCs w:val="20"/>
        </w:rPr>
      </w:pPr>
    </w:p>
    <w:p w:rsidR="005E0432" w:rsidRPr="005E0432" w:rsidRDefault="005E0432" w:rsidP="00D25181">
      <w:pPr>
        <w:pBdr>
          <w:top w:val="single" w:sz="4" w:space="1" w:color="auto"/>
          <w:bottom w:val="single" w:sz="4" w:space="1" w:color="auto"/>
        </w:pBdr>
        <w:autoSpaceDE w:val="0"/>
        <w:autoSpaceDN w:val="0"/>
        <w:adjustRightInd w:val="0"/>
        <w:spacing w:after="0" w:line="240" w:lineRule="auto"/>
        <w:jc w:val="center"/>
        <w:rPr>
          <w:rFonts w:ascii="Arial" w:eastAsia="Arial" w:hAnsi="Arial" w:cs="Arial"/>
        </w:rPr>
      </w:pPr>
      <w:proofErr w:type="gramStart"/>
      <w:r w:rsidRPr="005E0432">
        <w:rPr>
          <w:rFonts w:ascii="Arial" w:eastAsia="Arial" w:hAnsi="Arial" w:cs="Arial"/>
        </w:rPr>
        <w:t>relating</w:t>
      </w:r>
      <w:proofErr w:type="gramEnd"/>
      <w:r w:rsidRPr="005E0432">
        <w:rPr>
          <w:rFonts w:ascii="Arial" w:eastAsia="Arial" w:hAnsi="Arial" w:cs="Arial"/>
        </w:rPr>
        <w:t xml:space="preserve"> </w:t>
      </w:r>
    </w:p>
    <w:p w:rsidR="009A3F8E" w:rsidRPr="005E0432" w:rsidRDefault="005E0432" w:rsidP="009A3F8E">
      <w:pPr>
        <w:pBdr>
          <w:top w:val="single" w:sz="4" w:space="1" w:color="auto"/>
          <w:bottom w:val="single" w:sz="4" w:space="1" w:color="auto"/>
        </w:pBdr>
        <w:autoSpaceDE w:val="0"/>
        <w:autoSpaceDN w:val="0"/>
        <w:adjustRightInd w:val="0"/>
        <w:spacing w:after="0" w:line="240" w:lineRule="auto"/>
        <w:jc w:val="center"/>
        <w:rPr>
          <w:rFonts w:ascii="Arial" w:eastAsia="Arial" w:hAnsi="Arial" w:cs="Arial"/>
        </w:rPr>
      </w:pPr>
      <w:proofErr w:type="gramStart"/>
      <w:r w:rsidRPr="005E0432">
        <w:rPr>
          <w:rFonts w:ascii="Arial" w:eastAsia="Arial" w:hAnsi="Arial" w:cs="Arial"/>
        </w:rPr>
        <w:t>to</w:t>
      </w:r>
      <w:proofErr w:type="gramEnd"/>
      <w:r w:rsidRPr="005E0432">
        <w:rPr>
          <w:rFonts w:ascii="Arial" w:eastAsia="Arial" w:hAnsi="Arial" w:cs="Arial"/>
        </w:rPr>
        <w:t xml:space="preserve"> the </w:t>
      </w:r>
    </w:p>
    <w:p w:rsidR="005E0432" w:rsidRPr="005E0432" w:rsidRDefault="005E0432" w:rsidP="005E0432">
      <w:pPr>
        <w:pBdr>
          <w:top w:val="single" w:sz="4" w:space="1" w:color="auto"/>
          <w:bottom w:val="single" w:sz="4" w:space="1" w:color="auto"/>
        </w:pBdr>
        <w:autoSpaceDE w:val="0"/>
        <w:autoSpaceDN w:val="0"/>
        <w:adjustRightInd w:val="0"/>
        <w:spacing w:after="0" w:line="240" w:lineRule="auto"/>
        <w:jc w:val="center"/>
        <w:rPr>
          <w:rFonts w:ascii="Arial" w:eastAsia="Arial" w:hAnsi="Arial" w:cs="Arial"/>
          <w:b/>
        </w:rPr>
      </w:pPr>
    </w:p>
    <w:p w:rsidR="00D25181" w:rsidRPr="00046D9B" w:rsidRDefault="00D25181">
      <w:pPr>
        <w:widowControl w:val="0"/>
        <w:autoSpaceDE w:val="0"/>
        <w:autoSpaceDN w:val="0"/>
        <w:adjustRightInd w:val="0"/>
        <w:spacing w:before="240" w:after="0" w:line="240" w:lineRule="auto"/>
        <w:jc w:val="both"/>
        <w:rPr>
          <w:rFonts w:ascii="Arial" w:hAnsi="Arial" w:cs="Arial"/>
          <w:b/>
          <w:bCs/>
          <w:color w:val="000000"/>
          <w:sz w:val="24"/>
          <w:szCs w:val="24"/>
        </w:rPr>
      </w:pPr>
    </w:p>
    <w:p w:rsidR="00D25181" w:rsidRPr="00046D9B" w:rsidRDefault="00D25181">
      <w:pPr>
        <w:widowControl w:val="0"/>
        <w:autoSpaceDE w:val="0"/>
        <w:autoSpaceDN w:val="0"/>
        <w:adjustRightInd w:val="0"/>
        <w:spacing w:before="240" w:after="0" w:line="240" w:lineRule="auto"/>
        <w:jc w:val="both"/>
        <w:rPr>
          <w:rFonts w:ascii="Arial" w:hAnsi="Arial" w:cs="Arial"/>
          <w:b/>
          <w:bCs/>
          <w:color w:val="000000"/>
          <w:sz w:val="24"/>
          <w:szCs w:val="24"/>
        </w:rPr>
      </w:pPr>
    </w:p>
    <w:p w:rsidR="00D25181" w:rsidRPr="00046D9B" w:rsidRDefault="00D25181">
      <w:pPr>
        <w:widowControl w:val="0"/>
        <w:autoSpaceDE w:val="0"/>
        <w:autoSpaceDN w:val="0"/>
        <w:adjustRightInd w:val="0"/>
        <w:spacing w:before="240" w:after="0" w:line="240" w:lineRule="auto"/>
        <w:jc w:val="both"/>
        <w:rPr>
          <w:rFonts w:ascii="Arial" w:hAnsi="Arial" w:cs="Arial"/>
          <w:b/>
          <w:bCs/>
          <w:color w:val="000000"/>
          <w:sz w:val="24"/>
          <w:szCs w:val="24"/>
        </w:rPr>
      </w:pPr>
    </w:p>
    <w:p w:rsidR="00D25181" w:rsidRPr="00046D9B" w:rsidRDefault="00D25181">
      <w:pPr>
        <w:widowControl w:val="0"/>
        <w:autoSpaceDE w:val="0"/>
        <w:autoSpaceDN w:val="0"/>
        <w:adjustRightInd w:val="0"/>
        <w:spacing w:before="240" w:after="0" w:line="240" w:lineRule="auto"/>
        <w:jc w:val="both"/>
        <w:rPr>
          <w:rFonts w:ascii="Arial" w:hAnsi="Arial" w:cs="Arial"/>
          <w:b/>
          <w:bCs/>
          <w:color w:val="000000"/>
          <w:szCs w:val="24"/>
        </w:rPr>
      </w:pPr>
      <w:r w:rsidRPr="00046D9B">
        <w:rPr>
          <w:rFonts w:ascii="Arial" w:hAnsi="Arial" w:cs="Arial"/>
          <w:b/>
          <w:bCs/>
          <w:color w:val="000000"/>
          <w:szCs w:val="24"/>
        </w:rPr>
        <w:t>PARTIES</w:t>
      </w:r>
    </w:p>
    <w:p w:rsidR="00D25181" w:rsidRPr="00046D9B" w:rsidRDefault="00D25181">
      <w:pPr>
        <w:widowControl w:val="0"/>
        <w:autoSpaceDE w:val="0"/>
        <w:autoSpaceDN w:val="0"/>
        <w:adjustRightInd w:val="0"/>
        <w:spacing w:after="0" w:line="240" w:lineRule="auto"/>
        <w:jc w:val="both"/>
        <w:rPr>
          <w:rFonts w:ascii="Arial" w:hAnsi="Arial" w:cs="Arial"/>
          <w:color w:val="0000FF"/>
          <w:sz w:val="20"/>
          <w:szCs w:val="20"/>
        </w:rPr>
      </w:pPr>
      <w:bookmarkStart w:id="4" w:name="co_anchor_a463038_1"/>
      <w:bookmarkEnd w:id="4"/>
    </w:p>
    <w:p w:rsidR="00D25181" w:rsidRPr="00450BED" w:rsidRDefault="00C77CDC" w:rsidP="009A3F8E">
      <w:pPr>
        <w:widowControl w:val="0"/>
        <w:autoSpaceDE w:val="0"/>
        <w:autoSpaceDN w:val="0"/>
        <w:adjustRightInd w:val="0"/>
        <w:spacing w:before="200" w:after="0" w:line="240" w:lineRule="auto"/>
        <w:ind w:left="720" w:hanging="720"/>
        <w:jc w:val="both"/>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ab/>
      </w:r>
      <w:bookmarkStart w:id="5" w:name="_GoBack"/>
      <w:bookmarkEnd w:id="5"/>
    </w:p>
    <w:p w:rsidR="00D25181" w:rsidRPr="00046D9B" w:rsidRDefault="00D25181">
      <w:pPr>
        <w:widowControl w:val="0"/>
        <w:autoSpaceDE w:val="0"/>
        <w:autoSpaceDN w:val="0"/>
        <w:adjustRightInd w:val="0"/>
        <w:spacing w:before="200" w:after="0" w:line="240" w:lineRule="auto"/>
        <w:rPr>
          <w:rFonts w:ascii="Arial" w:hAnsi="Arial" w:cs="Arial"/>
          <w:b/>
          <w:bCs/>
          <w:color w:val="212121"/>
          <w:sz w:val="20"/>
          <w:szCs w:val="20"/>
        </w:rPr>
      </w:pPr>
    </w:p>
    <w:p w:rsidR="00D25181" w:rsidRPr="00046D9B" w:rsidRDefault="00D25181">
      <w:pPr>
        <w:widowControl w:val="0"/>
        <w:autoSpaceDE w:val="0"/>
        <w:autoSpaceDN w:val="0"/>
        <w:adjustRightInd w:val="0"/>
        <w:spacing w:before="200" w:after="0" w:line="240" w:lineRule="auto"/>
        <w:rPr>
          <w:rFonts w:ascii="Arial" w:hAnsi="Arial" w:cs="Arial"/>
          <w:b/>
          <w:bCs/>
          <w:color w:val="212121"/>
          <w:szCs w:val="20"/>
        </w:rPr>
      </w:pPr>
      <w:r w:rsidRPr="00046D9B">
        <w:rPr>
          <w:rFonts w:ascii="Arial" w:hAnsi="Arial" w:cs="Arial"/>
          <w:b/>
          <w:bCs/>
          <w:color w:val="212121"/>
          <w:szCs w:val="20"/>
        </w:rPr>
        <w:t>BACKGROUND</w:t>
      </w:r>
    </w:p>
    <w:p w:rsidR="00D25181" w:rsidRPr="00046D9B" w:rsidRDefault="00D25181">
      <w:pPr>
        <w:widowControl w:val="0"/>
        <w:autoSpaceDE w:val="0"/>
        <w:autoSpaceDN w:val="0"/>
        <w:adjustRightInd w:val="0"/>
        <w:spacing w:after="0" w:line="240" w:lineRule="auto"/>
        <w:jc w:val="both"/>
        <w:rPr>
          <w:rFonts w:ascii="Arial" w:hAnsi="Arial" w:cs="Arial"/>
          <w:color w:val="000000"/>
          <w:sz w:val="20"/>
          <w:szCs w:val="20"/>
        </w:rPr>
      </w:pPr>
      <w:r w:rsidRPr="00046D9B">
        <w:rPr>
          <w:rFonts w:ascii="Arial" w:hAnsi="Arial" w:cs="Arial"/>
          <w:color w:val="000000"/>
          <w:sz w:val="20"/>
          <w:szCs w:val="20"/>
        </w:rPr>
        <w:t>  </w:t>
      </w:r>
    </w:p>
    <w:p w:rsidR="00046D9B" w:rsidRPr="00046D9B" w:rsidRDefault="00D25181" w:rsidP="009363B9">
      <w:pPr>
        <w:widowControl w:val="0"/>
        <w:numPr>
          <w:ilvl w:val="0"/>
          <w:numId w:val="15"/>
        </w:numPr>
        <w:autoSpaceDE w:val="0"/>
        <w:autoSpaceDN w:val="0"/>
        <w:adjustRightInd w:val="0"/>
        <w:spacing w:after="0" w:line="240" w:lineRule="auto"/>
        <w:jc w:val="both"/>
        <w:rPr>
          <w:rFonts w:ascii="Arial" w:hAnsi="Arial" w:cs="Arial"/>
          <w:color w:val="000000"/>
          <w:sz w:val="20"/>
          <w:szCs w:val="20"/>
        </w:rPr>
      </w:pPr>
      <w:bookmarkStart w:id="6" w:name="co_anchor_a299713_1"/>
      <w:bookmarkEnd w:id="6"/>
      <w:r w:rsidRPr="00046D9B">
        <w:rPr>
          <w:rFonts w:ascii="Arial" w:hAnsi="Arial" w:cs="Arial"/>
          <w:color w:val="000000"/>
          <w:sz w:val="20"/>
          <w:szCs w:val="20"/>
        </w:rPr>
        <w:t xml:space="preserve">The Employer has engaged the Contractor to carry out </w:t>
      </w:r>
      <w:r w:rsidR="00450BED">
        <w:rPr>
          <w:rFonts w:ascii="Arial" w:hAnsi="Arial" w:cs="Arial"/>
          <w:color w:val="000000"/>
          <w:sz w:val="20"/>
          <w:szCs w:val="20"/>
        </w:rPr>
        <w:t>design</w:t>
      </w:r>
      <w:r w:rsidR="00450BED" w:rsidRPr="00046D9B">
        <w:rPr>
          <w:rFonts w:ascii="Arial" w:hAnsi="Arial" w:cs="Arial"/>
          <w:color w:val="000000"/>
          <w:sz w:val="20"/>
          <w:szCs w:val="20"/>
        </w:rPr>
        <w:t xml:space="preserve"> </w:t>
      </w:r>
      <w:r w:rsidR="00450BED">
        <w:rPr>
          <w:rFonts w:ascii="Arial" w:hAnsi="Arial" w:cs="Arial"/>
          <w:color w:val="000000"/>
          <w:sz w:val="20"/>
          <w:szCs w:val="20"/>
        </w:rPr>
        <w:t>w</w:t>
      </w:r>
      <w:r w:rsidRPr="00046D9B">
        <w:rPr>
          <w:rFonts w:ascii="Arial" w:hAnsi="Arial" w:cs="Arial"/>
          <w:color w:val="000000"/>
          <w:sz w:val="20"/>
          <w:szCs w:val="20"/>
        </w:rPr>
        <w:t>orks under the Contract</w:t>
      </w:r>
      <w:r w:rsidR="00D03B19" w:rsidRPr="00046D9B">
        <w:rPr>
          <w:rFonts w:ascii="Arial" w:hAnsi="Arial" w:cs="Arial"/>
          <w:color w:val="000000"/>
          <w:sz w:val="20"/>
          <w:szCs w:val="20"/>
        </w:rPr>
        <w:t xml:space="preserve"> (as hereinafter defined</w:t>
      </w:r>
      <w:r w:rsidRPr="00046D9B">
        <w:rPr>
          <w:rFonts w:ascii="Arial" w:hAnsi="Arial" w:cs="Arial"/>
          <w:color w:val="000000"/>
          <w:sz w:val="20"/>
          <w:szCs w:val="20"/>
        </w:rPr>
        <w:t>).</w:t>
      </w:r>
      <w:bookmarkStart w:id="7" w:name="co_anchor_a425801_1"/>
      <w:bookmarkEnd w:id="7"/>
    </w:p>
    <w:p w:rsidR="00046D9B" w:rsidRPr="00046D9B" w:rsidRDefault="00046D9B" w:rsidP="00046D9B">
      <w:pPr>
        <w:widowControl w:val="0"/>
        <w:autoSpaceDE w:val="0"/>
        <w:autoSpaceDN w:val="0"/>
        <w:adjustRightInd w:val="0"/>
        <w:spacing w:after="0" w:line="240" w:lineRule="auto"/>
        <w:ind w:left="780"/>
        <w:jc w:val="both"/>
        <w:rPr>
          <w:rFonts w:ascii="Arial" w:hAnsi="Arial" w:cs="Arial"/>
          <w:color w:val="000000"/>
          <w:sz w:val="20"/>
          <w:szCs w:val="20"/>
        </w:rPr>
      </w:pPr>
    </w:p>
    <w:p w:rsidR="00C77CDC" w:rsidRDefault="00046D9B" w:rsidP="00C77CDC">
      <w:pPr>
        <w:widowControl w:val="0"/>
        <w:numPr>
          <w:ilvl w:val="0"/>
          <w:numId w:val="15"/>
        </w:numPr>
        <w:autoSpaceDE w:val="0"/>
        <w:autoSpaceDN w:val="0"/>
        <w:adjustRightInd w:val="0"/>
        <w:spacing w:after="0" w:line="240" w:lineRule="auto"/>
        <w:jc w:val="both"/>
        <w:rPr>
          <w:rFonts w:ascii="Arial" w:hAnsi="Arial" w:cs="Arial"/>
          <w:color w:val="000000"/>
          <w:sz w:val="20"/>
          <w:szCs w:val="20"/>
        </w:rPr>
      </w:pPr>
      <w:r w:rsidRPr="00046D9B">
        <w:rPr>
          <w:rFonts w:ascii="Arial" w:hAnsi="Arial" w:cs="Arial"/>
          <w:color w:val="000000"/>
          <w:sz w:val="20"/>
          <w:szCs w:val="20"/>
        </w:rPr>
        <w:t>T</w:t>
      </w:r>
      <w:r w:rsidR="00D25181" w:rsidRPr="00046D9B">
        <w:rPr>
          <w:rFonts w:ascii="Arial" w:hAnsi="Arial" w:cs="Arial"/>
          <w:color w:val="000000"/>
          <w:sz w:val="20"/>
          <w:szCs w:val="20"/>
        </w:rPr>
        <w:t xml:space="preserve">he Beneficiary, as </w:t>
      </w:r>
      <w:r w:rsidR="00450BED" w:rsidRPr="000B5B29">
        <w:rPr>
          <w:rFonts w:ascii="Arial" w:hAnsi="Arial" w:cs="Arial"/>
          <w:color w:val="000000"/>
          <w:sz w:val="20"/>
          <w:szCs w:val="20"/>
        </w:rPr>
        <w:t>financier,</w:t>
      </w:r>
      <w:r w:rsidR="00D25181" w:rsidRPr="00046D9B">
        <w:rPr>
          <w:rFonts w:ascii="Arial" w:hAnsi="Arial" w:cs="Arial"/>
          <w:color w:val="000000"/>
          <w:sz w:val="20"/>
          <w:szCs w:val="20"/>
        </w:rPr>
        <w:t xml:space="preserve"> has/will have an interest in the Works.</w:t>
      </w:r>
      <w:bookmarkStart w:id="8" w:name="co_anchor_a313116_1"/>
      <w:bookmarkEnd w:id="8"/>
    </w:p>
    <w:p w:rsidR="00C77CDC" w:rsidRDefault="00C77CDC" w:rsidP="00C77CDC">
      <w:pPr>
        <w:widowControl w:val="0"/>
        <w:autoSpaceDE w:val="0"/>
        <w:autoSpaceDN w:val="0"/>
        <w:adjustRightInd w:val="0"/>
        <w:spacing w:after="0" w:line="240" w:lineRule="auto"/>
        <w:ind w:left="360"/>
        <w:jc w:val="both"/>
        <w:rPr>
          <w:rFonts w:ascii="Arial" w:hAnsi="Arial" w:cs="Arial"/>
          <w:color w:val="000000"/>
          <w:sz w:val="20"/>
          <w:szCs w:val="20"/>
        </w:rPr>
      </w:pPr>
    </w:p>
    <w:p w:rsidR="00C77CDC" w:rsidRDefault="00D25181" w:rsidP="00C77CDC">
      <w:pPr>
        <w:widowControl w:val="0"/>
        <w:numPr>
          <w:ilvl w:val="0"/>
          <w:numId w:val="15"/>
        </w:numPr>
        <w:autoSpaceDE w:val="0"/>
        <w:autoSpaceDN w:val="0"/>
        <w:adjustRightInd w:val="0"/>
        <w:spacing w:after="0" w:line="240" w:lineRule="auto"/>
        <w:jc w:val="both"/>
        <w:rPr>
          <w:rFonts w:ascii="Arial" w:hAnsi="Arial" w:cs="Arial"/>
          <w:color w:val="000000"/>
          <w:sz w:val="20"/>
          <w:szCs w:val="20"/>
        </w:rPr>
      </w:pPr>
      <w:r w:rsidRPr="00C77CDC">
        <w:rPr>
          <w:rFonts w:ascii="Arial" w:hAnsi="Arial" w:cs="Arial"/>
          <w:color w:val="000000"/>
          <w:sz w:val="20"/>
          <w:szCs w:val="20"/>
        </w:rPr>
        <w:t xml:space="preserve">The Employer requires the Contractor to enter into a </w:t>
      </w:r>
      <w:r w:rsidR="00E4656E" w:rsidRPr="00C77CDC">
        <w:rPr>
          <w:rFonts w:ascii="Arial" w:hAnsi="Arial" w:cs="Arial"/>
          <w:color w:val="000000"/>
          <w:sz w:val="20"/>
          <w:szCs w:val="20"/>
        </w:rPr>
        <w:t>collateral warranty</w:t>
      </w:r>
      <w:r w:rsidRPr="00C77CDC">
        <w:rPr>
          <w:rFonts w:ascii="Arial" w:hAnsi="Arial" w:cs="Arial"/>
          <w:color w:val="000000"/>
          <w:sz w:val="20"/>
          <w:szCs w:val="20"/>
        </w:rPr>
        <w:t xml:space="preserve"> in favour of the Beneficiary.</w:t>
      </w:r>
      <w:bookmarkStart w:id="9" w:name="co_anchor_a717608_1"/>
      <w:bookmarkEnd w:id="9"/>
    </w:p>
    <w:p w:rsidR="00C77CDC" w:rsidRDefault="00C77CDC" w:rsidP="00C77CDC">
      <w:pPr>
        <w:widowControl w:val="0"/>
        <w:autoSpaceDE w:val="0"/>
        <w:autoSpaceDN w:val="0"/>
        <w:adjustRightInd w:val="0"/>
        <w:spacing w:after="0" w:line="240" w:lineRule="auto"/>
        <w:ind w:left="360"/>
        <w:jc w:val="both"/>
        <w:rPr>
          <w:rFonts w:ascii="Arial" w:hAnsi="Arial" w:cs="Arial"/>
          <w:color w:val="000000"/>
          <w:sz w:val="20"/>
          <w:szCs w:val="20"/>
        </w:rPr>
      </w:pPr>
    </w:p>
    <w:p w:rsidR="00C77CDC" w:rsidRDefault="00046D9B" w:rsidP="00C77CDC">
      <w:pPr>
        <w:widowControl w:val="0"/>
        <w:numPr>
          <w:ilvl w:val="0"/>
          <w:numId w:val="15"/>
        </w:numPr>
        <w:autoSpaceDE w:val="0"/>
        <w:autoSpaceDN w:val="0"/>
        <w:adjustRightInd w:val="0"/>
        <w:spacing w:after="0" w:line="240" w:lineRule="auto"/>
        <w:jc w:val="both"/>
        <w:rPr>
          <w:rFonts w:ascii="Arial" w:hAnsi="Arial" w:cs="Arial"/>
          <w:color w:val="000000"/>
          <w:sz w:val="20"/>
          <w:szCs w:val="20"/>
        </w:rPr>
      </w:pPr>
      <w:r w:rsidRPr="00C77CDC">
        <w:rPr>
          <w:rFonts w:ascii="Arial" w:hAnsi="Arial" w:cs="Arial"/>
          <w:color w:val="000000"/>
          <w:sz w:val="20"/>
          <w:szCs w:val="20"/>
        </w:rPr>
        <w:lastRenderedPageBreak/>
        <w:t>T</w:t>
      </w:r>
      <w:r w:rsidR="00D25181" w:rsidRPr="00C77CDC">
        <w:rPr>
          <w:rFonts w:ascii="Arial" w:hAnsi="Arial" w:cs="Arial"/>
          <w:color w:val="000000"/>
          <w:sz w:val="20"/>
          <w:szCs w:val="20"/>
        </w:rPr>
        <w:t>he Contractor has agreed to enter into this agreement with the Employer and the Beneficiary for the benefit of the Beneficiary</w:t>
      </w:r>
      <w:bookmarkStart w:id="10" w:name="co_anchor_a561209_1"/>
      <w:bookmarkEnd w:id="10"/>
      <w:r w:rsidR="00C77CDC" w:rsidRPr="00C77CDC">
        <w:rPr>
          <w:rFonts w:ascii="Arial" w:hAnsi="Arial" w:cs="Arial"/>
          <w:color w:val="000000"/>
          <w:sz w:val="20"/>
          <w:szCs w:val="20"/>
        </w:rPr>
        <w:t>.</w:t>
      </w:r>
    </w:p>
    <w:p w:rsidR="00C77CDC" w:rsidRDefault="00C77CDC" w:rsidP="00C77CDC">
      <w:pPr>
        <w:widowControl w:val="0"/>
        <w:autoSpaceDE w:val="0"/>
        <w:autoSpaceDN w:val="0"/>
        <w:adjustRightInd w:val="0"/>
        <w:spacing w:after="0" w:line="240" w:lineRule="auto"/>
        <w:ind w:left="360"/>
        <w:jc w:val="both"/>
        <w:rPr>
          <w:rFonts w:ascii="Arial" w:hAnsi="Arial" w:cs="Arial"/>
          <w:color w:val="000000"/>
          <w:sz w:val="20"/>
          <w:szCs w:val="20"/>
        </w:rPr>
      </w:pPr>
    </w:p>
    <w:p w:rsidR="00D25181" w:rsidRPr="00C77CDC" w:rsidRDefault="00D25181" w:rsidP="00C77CDC">
      <w:pPr>
        <w:widowControl w:val="0"/>
        <w:numPr>
          <w:ilvl w:val="0"/>
          <w:numId w:val="15"/>
        </w:numPr>
        <w:autoSpaceDE w:val="0"/>
        <w:autoSpaceDN w:val="0"/>
        <w:adjustRightInd w:val="0"/>
        <w:spacing w:after="0" w:line="240" w:lineRule="auto"/>
        <w:jc w:val="both"/>
        <w:rPr>
          <w:rFonts w:ascii="Arial" w:hAnsi="Arial" w:cs="Arial"/>
          <w:color w:val="000000"/>
          <w:sz w:val="20"/>
          <w:szCs w:val="20"/>
        </w:rPr>
      </w:pPr>
      <w:r w:rsidRPr="00C77CDC">
        <w:rPr>
          <w:rFonts w:ascii="Arial" w:hAnsi="Arial" w:cs="Arial"/>
          <w:color w:val="000000"/>
          <w:sz w:val="20"/>
          <w:szCs w:val="20"/>
        </w:rPr>
        <w:t>The Beneficiary has paid £1 to the Contracto</w:t>
      </w:r>
      <w:r w:rsidR="00112333" w:rsidRPr="00C77CDC">
        <w:rPr>
          <w:rFonts w:ascii="Arial" w:hAnsi="Arial" w:cs="Arial"/>
          <w:color w:val="000000"/>
          <w:sz w:val="20"/>
          <w:szCs w:val="20"/>
        </w:rPr>
        <w:t>r and the Employer</w:t>
      </w:r>
      <w:r w:rsidRPr="00C77CDC">
        <w:rPr>
          <w:rFonts w:ascii="Arial" w:hAnsi="Arial" w:cs="Arial"/>
          <w:color w:val="000000"/>
          <w:sz w:val="20"/>
          <w:szCs w:val="20"/>
        </w:rPr>
        <w:t xml:space="preserve"> as consideration under this agreement</w:t>
      </w:r>
      <w:r w:rsidR="0061080D" w:rsidRPr="00C77CDC">
        <w:rPr>
          <w:rFonts w:ascii="Arial" w:hAnsi="Arial" w:cs="Arial"/>
          <w:color w:val="000000"/>
          <w:sz w:val="20"/>
          <w:szCs w:val="20"/>
        </w:rPr>
        <w:t xml:space="preserve"> (receipt of which the Sub-Contractor hereby acknowledges)</w:t>
      </w:r>
      <w:r w:rsidR="00112333" w:rsidRPr="00C77CDC">
        <w:rPr>
          <w:rFonts w:ascii="Arial" w:hAnsi="Arial" w:cs="Arial"/>
          <w:color w:val="000000"/>
          <w:sz w:val="20"/>
          <w:szCs w:val="20"/>
        </w:rPr>
        <w:t>.</w:t>
      </w:r>
    </w:p>
    <w:p w:rsidR="00046D9B" w:rsidRPr="00046D9B" w:rsidRDefault="00046D9B" w:rsidP="00046D9B">
      <w:pPr>
        <w:widowControl w:val="0"/>
        <w:autoSpaceDE w:val="0"/>
        <w:autoSpaceDN w:val="0"/>
        <w:adjustRightInd w:val="0"/>
        <w:spacing w:after="0" w:line="240" w:lineRule="auto"/>
        <w:jc w:val="both"/>
        <w:rPr>
          <w:rFonts w:ascii="Arial" w:hAnsi="Arial" w:cs="Arial"/>
          <w:b/>
          <w:bCs/>
          <w:color w:val="000000"/>
          <w:sz w:val="24"/>
          <w:szCs w:val="24"/>
        </w:rPr>
      </w:pPr>
    </w:p>
    <w:p w:rsidR="00046D9B" w:rsidRPr="00046D9B" w:rsidRDefault="00046D9B" w:rsidP="00046D9B">
      <w:pPr>
        <w:widowControl w:val="0"/>
        <w:autoSpaceDE w:val="0"/>
        <w:autoSpaceDN w:val="0"/>
        <w:adjustRightInd w:val="0"/>
        <w:spacing w:after="0" w:line="240" w:lineRule="auto"/>
        <w:jc w:val="both"/>
        <w:rPr>
          <w:rFonts w:ascii="Arial" w:hAnsi="Arial" w:cs="Arial"/>
          <w:b/>
          <w:bCs/>
          <w:color w:val="000000"/>
          <w:sz w:val="24"/>
          <w:szCs w:val="24"/>
        </w:rPr>
      </w:pPr>
    </w:p>
    <w:p w:rsidR="00D25181" w:rsidRPr="00046D9B" w:rsidRDefault="00D25181" w:rsidP="00046D9B">
      <w:pPr>
        <w:widowControl w:val="0"/>
        <w:autoSpaceDE w:val="0"/>
        <w:autoSpaceDN w:val="0"/>
        <w:adjustRightInd w:val="0"/>
        <w:spacing w:after="0" w:line="240" w:lineRule="auto"/>
        <w:jc w:val="both"/>
        <w:rPr>
          <w:rFonts w:ascii="Arial" w:hAnsi="Arial" w:cs="Arial"/>
          <w:b/>
          <w:bCs/>
          <w:color w:val="000000"/>
          <w:szCs w:val="24"/>
        </w:rPr>
      </w:pPr>
      <w:r w:rsidRPr="00046D9B">
        <w:rPr>
          <w:rFonts w:ascii="Arial" w:hAnsi="Arial" w:cs="Arial"/>
          <w:b/>
          <w:bCs/>
          <w:color w:val="000000"/>
          <w:szCs w:val="24"/>
        </w:rPr>
        <w:t>AGREED TERMS</w:t>
      </w:r>
    </w:p>
    <w:p w:rsidR="00D25181" w:rsidRPr="00046D9B" w:rsidRDefault="00D25181">
      <w:pPr>
        <w:widowControl w:val="0"/>
        <w:autoSpaceDE w:val="0"/>
        <w:autoSpaceDN w:val="0"/>
        <w:adjustRightInd w:val="0"/>
        <w:spacing w:after="0" w:line="240" w:lineRule="auto"/>
        <w:jc w:val="both"/>
        <w:rPr>
          <w:rFonts w:ascii="Arial" w:hAnsi="Arial" w:cs="Arial"/>
          <w:color w:val="0000FF"/>
          <w:sz w:val="20"/>
          <w:szCs w:val="20"/>
        </w:rPr>
      </w:pPr>
      <w:bookmarkStart w:id="11" w:name="co_anchor_a794596_1"/>
      <w:bookmarkEnd w:id="11"/>
    </w:p>
    <w:p w:rsidR="00046D9B" w:rsidRDefault="00D25181" w:rsidP="00046D9B">
      <w:pPr>
        <w:widowControl w:val="0"/>
        <w:numPr>
          <w:ilvl w:val="0"/>
          <w:numId w:val="17"/>
        </w:numPr>
        <w:autoSpaceDE w:val="0"/>
        <w:autoSpaceDN w:val="0"/>
        <w:adjustRightInd w:val="0"/>
        <w:spacing w:after="0" w:line="240" w:lineRule="auto"/>
        <w:jc w:val="both"/>
        <w:rPr>
          <w:rFonts w:ascii="Arial" w:hAnsi="Arial" w:cs="Arial"/>
          <w:color w:val="000000"/>
          <w:sz w:val="20"/>
          <w:szCs w:val="20"/>
        </w:rPr>
      </w:pPr>
      <w:r w:rsidRPr="00046D9B">
        <w:rPr>
          <w:rFonts w:ascii="Arial" w:hAnsi="Arial" w:cs="Arial"/>
          <w:b/>
          <w:bCs/>
          <w:color w:val="000000"/>
          <w:sz w:val="20"/>
          <w:szCs w:val="20"/>
        </w:rPr>
        <w:t>INTERPRETATION</w:t>
      </w:r>
      <w:r w:rsidRPr="00046D9B">
        <w:rPr>
          <w:rFonts w:ascii="Arial" w:hAnsi="Arial" w:cs="Arial"/>
          <w:color w:val="000000"/>
          <w:sz w:val="20"/>
          <w:szCs w:val="20"/>
        </w:rPr>
        <w:t>  </w:t>
      </w:r>
    </w:p>
    <w:p w:rsidR="00046D9B" w:rsidRDefault="00046D9B" w:rsidP="00046D9B">
      <w:pPr>
        <w:widowControl w:val="0"/>
        <w:autoSpaceDE w:val="0"/>
        <w:autoSpaceDN w:val="0"/>
        <w:adjustRightInd w:val="0"/>
        <w:spacing w:after="0" w:line="240" w:lineRule="auto"/>
        <w:jc w:val="both"/>
        <w:rPr>
          <w:rFonts w:ascii="Arial" w:hAnsi="Arial" w:cs="Arial"/>
          <w:color w:val="000000"/>
          <w:sz w:val="20"/>
          <w:szCs w:val="20"/>
        </w:rPr>
      </w:pPr>
    </w:p>
    <w:p w:rsidR="00046D9B" w:rsidRDefault="00D25181" w:rsidP="00046D9B">
      <w:pPr>
        <w:widowControl w:val="0"/>
        <w:autoSpaceDE w:val="0"/>
        <w:autoSpaceDN w:val="0"/>
        <w:adjustRightInd w:val="0"/>
        <w:spacing w:after="0" w:line="240" w:lineRule="auto"/>
        <w:jc w:val="both"/>
        <w:rPr>
          <w:rFonts w:ascii="Arial" w:hAnsi="Arial" w:cs="Arial"/>
          <w:color w:val="000000"/>
          <w:sz w:val="20"/>
          <w:szCs w:val="20"/>
        </w:rPr>
      </w:pPr>
      <w:r w:rsidRPr="00046D9B">
        <w:rPr>
          <w:rFonts w:ascii="Arial" w:hAnsi="Arial" w:cs="Arial"/>
          <w:color w:val="000000"/>
          <w:sz w:val="20"/>
          <w:szCs w:val="20"/>
        </w:rPr>
        <w:t>The following definitions and rules of interpretation apply in this agreement.</w:t>
      </w:r>
      <w:bookmarkStart w:id="12" w:name="co_anchor_a800204_1"/>
      <w:bookmarkEnd w:id="12"/>
    </w:p>
    <w:p w:rsidR="00046D9B" w:rsidRDefault="00046D9B" w:rsidP="00046D9B">
      <w:pPr>
        <w:widowControl w:val="0"/>
        <w:autoSpaceDE w:val="0"/>
        <w:autoSpaceDN w:val="0"/>
        <w:adjustRightInd w:val="0"/>
        <w:spacing w:after="0" w:line="240" w:lineRule="auto"/>
        <w:jc w:val="both"/>
        <w:rPr>
          <w:rFonts w:ascii="Arial" w:hAnsi="Arial" w:cs="Arial"/>
          <w:color w:val="000000"/>
          <w:sz w:val="20"/>
          <w:szCs w:val="20"/>
        </w:rPr>
      </w:pPr>
    </w:p>
    <w:p w:rsidR="00046D9B" w:rsidRPr="00046D9B" w:rsidRDefault="00D25181" w:rsidP="00046D9B">
      <w:pPr>
        <w:widowControl w:val="0"/>
        <w:numPr>
          <w:ilvl w:val="1"/>
          <w:numId w:val="17"/>
        </w:numPr>
        <w:autoSpaceDE w:val="0"/>
        <w:autoSpaceDN w:val="0"/>
        <w:adjustRightInd w:val="0"/>
        <w:spacing w:after="0" w:line="240" w:lineRule="auto"/>
        <w:ind w:hanging="792"/>
        <w:jc w:val="both"/>
        <w:rPr>
          <w:rFonts w:ascii="Arial" w:hAnsi="Arial" w:cs="Arial"/>
          <w:color w:val="000000"/>
          <w:sz w:val="20"/>
          <w:szCs w:val="20"/>
        </w:rPr>
      </w:pPr>
      <w:r w:rsidRPr="00046D9B">
        <w:rPr>
          <w:rFonts w:ascii="Arial" w:hAnsi="Arial" w:cs="Arial"/>
          <w:color w:val="000000"/>
          <w:sz w:val="20"/>
          <w:szCs w:val="20"/>
        </w:rPr>
        <w:t>Definitions:</w:t>
      </w:r>
      <w:r w:rsidR="00046D9B" w:rsidRPr="00046D9B">
        <w:rPr>
          <w:rFonts w:ascii="Arial" w:hAnsi="Arial" w:cs="Arial"/>
          <w:b/>
          <w:bCs/>
          <w:color w:val="000000"/>
          <w:sz w:val="20"/>
          <w:szCs w:val="20"/>
        </w:rPr>
        <w:t xml:space="preserve"> </w:t>
      </w:r>
    </w:p>
    <w:p w:rsidR="00046D9B" w:rsidRDefault="00046D9B" w:rsidP="00046D9B">
      <w:pPr>
        <w:widowControl w:val="0"/>
        <w:autoSpaceDE w:val="0"/>
        <w:autoSpaceDN w:val="0"/>
        <w:adjustRightInd w:val="0"/>
        <w:spacing w:after="0" w:line="240" w:lineRule="auto"/>
        <w:ind w:left="1843"/>
        <w:jc w:val="both"/>
        <w:rPr>
          <w:rFonts w:ascii="Arial" w:hAnsi="Arial" w:cs="Arial"/>
          <w:b/>
          <w:bCs/>
          <w:color w:val="000000"/>
          <w:sz w:val="20"/>
          <w:szCs w:val="20"/>
        </w:rPr>
      </w:pPr>
    </w:p>
    <w:p w:rsidR="00046D9B" w:rsidRDefault="00046D9B" w:rsidP="00046D9B">
      <w:pPr>
        <w:widowControl w:val="0"/>
        <w:autoSpaceDE w:val="0"/>
        <w:autoSpaceDN w:val="0"/>
        <w:adjustRightInd w:val="0"/>
        <w:spacing w:after="0" w:line="240" w:lineRule="auto"/>
        <w:ind w:left="1843"/>
        <w:jc w:val="both"/>
        <w:rPr>
          <w:rFonts w:ascii="Arial" w:hAnsi="Arial" w:cs="Arial"/>
          <w:bCs/>
          <w:color w:val="000000"/>
          <w:sz w:val="20"/>
          <w:szCs w:val="20"/>
        </w:rPr>
      </w:pPr>
      <w:r w:rsidRPr="00046D9B">
        <w:rPr>
          <w:rFonts w:ascii="Arial" w:hAnsi="Arial" w:cs="Arial"/>
          <w:b/>
          <w:bCs/>
          <w:color w:val="000000"/>
          <w:sz w:val="20"/>
          <w:szCs w:val="20"/>
        </w:rPr>
        <w:t xml:space="preserve">Business Day: </w:t>
      </w:r>
      <w:r w:rsidR="00D9441E" w:rsidRPr="00D9441E">
        <w:rPr>
          <w:rFonts w:ascii="Arial" w:hAnsi="Arial" w:cs="Arial"/>
          <w:bCs/>
          <w:color w:val="000000"/>
          <w:sz w:val="20"/>
          <w:szCs w:val="20"/>
        </w:rPr>
        <w:t>any day whi</w:t>
      </w:r>
      <w:r w:rsidR="00112333">
        <w:rPr>
          <w:rFonts w:ascii="Arial" w:hAnsi="Arial" w:cs="Arial"/>
          <w:bCs/>
          <w:color w:val="000000"/>
          <w:sz w:val="20"/>
          <w:szCs w:val="20"/>
        </w:rPr>
        <w:t>ch is not a Saturday, Sunday,</w:t>
      </w:r>
      <w:r w:rsidR="00D9441E" w:rsidRPr="00D9441E">
        <w:rPr>
          <w:rFonts w:ascii="Arial" w:hAnsi="Arial" w:cs="Arial"/>
          <w:bCs/>
          <w:color w:val="000000"/>
          <w:sz w:val="20"/>
          <w:szCs w:val="20"/>
        </w:rPr>
        <w:t xml:space="preserve"> </w:t>
      </w:r>
      <w:r w:rsidR="00112333">
        <w:rPr>
          <w:rFonts w:ascii="Arial" w:hAnsi="Arial" w:cs="Arial"/>
          <w:bCs/>
          <w:color w:val="000000"/>
          <w:sz w:val="20"/>
          <w:szCs w:val="20"/>
        </w:rPr>
        <w:t>Christmas, Good Friday or a day which under the Banking and Financial Dealings Act 1971 is a bank holiday</w:t>
      </w:r>
      <w:r w:rsidR="00D9441E" w:rsidRPr="00D9441E">
        <w:rPr>
          <w:rFonts w:ascii="Arial" w:hAnsi="Arial" w:cs="Arial"/>
          <w:bCs/>
          <w:color w:val="000000"/>
          <w:sz w:val="20"/>
          <w:szCs w:val="20"/>
        </w:rPr>
        <w:t>.</w:t>
      </w:r>
    </w:p>
    <w:p w:rsidR="00D9441E" w:rsidRPr="00046D9B" w:rsidRDefault="00D9441E" w:rsidP="00046D9B">
      <w:pPr>
        <w:widowControl w:val="0"/>
        <w:autoSpaceDE w:val="0"/>
        <w:autoSpaceDN w:val="0"/>
        <w:adjustRightInd w:val="0"/>
        <w:spacing w:after="0" w:line="240" w:lineRule="auto"/>
        <w:ind w:left="1843"/>
        <w:jc w:val="both"/>
        <w:rPr>
          <w:rFonts w:ascii="Arial" w:hAnsi="Arial" w:cs="Arial"/>
          <w:color w:val="000000"/>
          <w:sz w:val="20"/>
          <w:szCs w:val="20"/>
        </w:rPr>
      </w:pPr>
    </w:p>
    <w:p w:rsidR="00046D9B" w:rsidRDefault="00046D9B" w:rsidP="00046D9B">
      <w:pPr>
        <w:widowControl w:val="0"/>
        <w:autoSpaceDE w:val="0"/>
        <w:autoSpaceDN w:val="0"/>
        <w:adjustRightInd w:val="0"/>
        <w:spacing w:after="0" w:line="240" w:lineRule="auto"/>
        <w:ind w:left="1843"/>
        <w:jc w:val="both"/>
        <w:rPr>
          <w:rFonts w:ascii="Arial" w:hAnsi="Arial" w:cs="Arial"/>
          <w:color w:val="000000"/>
          <w:sz w:val="20"/>
          <w:szCs w:val="20"/>
        </w:rPr>
      </w:pPr>
      <w:r w:rsidRPr="00046D9B">
        <w:rPr>
          <w:rFonts w:ascii="Arial" w:hAnsi="Arial" w:cs="Arial"/>
          <w:b/>
          <w:color w:val="000000"/>
          <w:sz w:val="20"/>
          <w:szCs w:val="20"/>
        </w:rPr>
        <w:t>Contract</w:t>
      </w:r>
      <w:r w:rsidRPr="00046D9B">
        <w:rPr>
          <w:rFonts w:ascii="Arial" w:hAnsi="Arial" w:cs="Arial"/>
          <w:color w:val="000000"/>
          <w:sz w:val="20"/>
          <w:szCs w:val="20"/>
        </w:rPr>
        <w:t xml:space="preserve">: the </w:t>
      </w:r>
      <w:r w:rsidR="004065AD">
        <w:rPr>
          <w:rFonts w:ascii="Arial" w:hAnsi="Arial" w:cs="Arial"/>
          <w:color w:val="000000"/>
          <w:sz w:val="20"/>
          <w:szCs w:val="20"/>
        </w:rPr>
        <w:t xml:space="preserve">contract </w:t>
      </w:r>
      <w:r w:rsidR="000B5B29">
        <w:rPr>
          <w:rFonts w:ascii="Arial" w:hAnsi="Arial" w:cs="Arial"/>
          <w:color w:val="000000"/>
          <w:sz w:val="20"/>
          <w:szCs w:val="20"/>
        </w:rPr>
        <w:t>dated</w:t>
      </w:r>
      <w:r w:rsidRPr="00046D9B">
        <w:rPr>
          <w:rFonts w:ascii="Arial" w:hAnsi="Arial" w:cs="Arial"/>
          <w:color w:val="000000"/>
          <w:sz w:val="20"/>
          <w:szCs w:val="20"/>
        </w:rPr>
        <w:t xml:space="preserve"> </w:t>
      </w:r>
      <w:r w:rsidR="000B5B29">
        <w:rPr>
          <w:rFonts w:ascii="Arial" w:hAnsi="Arial" w:cs="Arial"/>
          <w:color w:val="000000"/>
          <w:sz w:val="20"/>
          <w:szCs w:val="20"/>
        </w:rPr>
        <w:t>February 07</w:t>
      </w:r>
      <w:r w:rsidR="000B5B29" w:rsidRPr="000B5B29">
        <w:rPr>
          <w:rFonts w:ascii="Arial" w:hAnsi="Arial" w:cs="Arial"/>
          <w:color w:val="000000"/>
          <w:sz w:val="20"/>
          <w:szCs w:val="20"/>
          <w:vertAlign w:val="superscript"/>
        </w:rPr>
        <w:t>th</w:t>
      </w:r>
      <w:r w:rsidR="000B5B29">
        <w:rPr>
          <w:rFonts w:ascii="Arial" w:hAnsi="Arial" w:cs="Arial"/>
          <w:color w:val="000000"/>
          <w:sz w:val="20"/>
          <w:szCs w:val="20"/>
        </w:rPr>
        <w:t xml:space="preserve"> 2017 </w:t>
      </w:r>
      <w:r w:rsidRPr="00046D9B">
        <w:rPr>
          <w:rFonts w:ascii="Arial" w:hAnsi="Arial" w:cs="Arial"/>
          <w:color w:val="000000"/>
          <w:sz w:val="20"/>
          <w:szCs w:val="20"/>
        </w:rPr>
        <w:t>ente</w:t>
      </w:r>
      <w:r w:rsidR="003854BE">
        <w:rPr>
          <w:rFonts w:ascii="Arial" w:hAnsi="Arial" w:cs="Arial"/>
          <w:color w:val="000000"/>
          <w:sz w:val="20"/>
          <w:szCs w:val="20"/>
        </w:rPr>
        <w:t xml:space="preserve">red into between the Consultant </w:t>
      </w:r>
      <w:r w:rsidRPr="00046D9B">
        <w:rPr>
          <w:rFonts w:ascii="Arial" w:hAnsi="Arial" w:cs="Arial"/>
          <w:color w:val="000000"/>
          <w:sz w:val="20"/>
          <w:szCs w:val="20"/>
        </w:rPr>
        <w:t>and the Employer (and any further agreement(s) varying or supplementing it) for the Works.</w:t>
      </w:r>
    </w:p>
    <w:p w:rsidR="0019699B" w:rsidRDefault="0019699B" w:rsidP="00046D9B">
      <w:pPr>
        <w:widowControl w:val="0"/>
        <w:autoSpaceDE w:val="0"/>
        <w:autoSpaceDN w:val="0"/>
        <w:adjustRightInd w:val="0"/>
        <w:spacing w:after="0" w:line="240" w:lineRule="auto"/>
        <w:ind w:left="1843"/>
        <w:jc w:val="both"/>
        <w:rPr>
          <w:rFonts w:ascii="Arial" w:hAnsi="Arial" w:cs="Arial"/>
          <w:color w:val="000000"/>
          <w:sz w:val="20"/>
          <w:szCs w:val="20"/>
        </w:rPr>
      </w:pPr>
    </w:p>
    <w:tbl>
      <w:tblPr>
        <w:tblW w:w="9640" w:type="dxa"/>
        <w:tblInd w:w="-34" w:type="dxa"/>
        <w:tblLayout w:type="fixed"/>
        <w:tblLook w:val="0000" w:firstRow="0" w:lastRow="0" w:firstColumn="0" w:lastColumn="0" w:noHBand="0" w:noVBand="0"/>
      </w:tblPr>
      <w:tblGrid>
        <w:gridCol w:w="1843"/>
        <w:gridCol w:w="7797"/>
      </w:tblGrid>
      <w:tr w:rsidR="00A87BBC" w:rsidRPr="00A87BBC" w:rsidTr="00084CF1">
        <w:tc>
          <w:tcPr>
            <w:tcW w:w="1843" w:type="dxa"/>
          </w:tcPr>
          <w:p w:rsidR="00A87BBC" w:rsidRPr="00A87BBC" w:rsidRDefault="00A87BBC" w:rsidP="00A87BBC">
            <w:pPr>
              <w:spacing w:after="0" w:line="240" w:lineRule="auto"/>
              <w:rPr>
                <w:rFonts w:ascii="Arial" w:eastAsia="Arial" w:hAnsi="Arial" w:cs="Arial"/>
                <w:b/>
                <w:sz w:val="20"/>
                <w:szCs w:val="20"/>
                <w:lang w:eastAsia="en-US"/>
              </w:rPr>
            </w:pPr>
          </w:p>
        </w:tc>
        <w:tc>
          <w:tcPr>
            <w:tcW w:w="7797" w:type="dxa"/>
          </w:tcPr>
          <w:p w:rsidR="00A87BBC" w:rsidRPr="00A87BBC" w:rsidRDefault="00A87BBC" w:rsidP="00A87BBC">
            <w:pPr>
              <w:spacing w:after="0" w:line="240" w:lineRule="auto"/>
              <w:jc w:val="both"/>
              <w:rPr>
                <w:rFonts w:ascii="Arial" w:eastAsia="Arial" w:hAnsi="Arial" w:cs="Arial"/>
                <w:sz w:val="20"/>
                <w:szCs w:val="20"/>
                <w:lang w:eastAsia="en-US"/>
              </w:rPr>
            </w:pPr>
            <w:r>
              <w:rPr>
                <w:rFonts w:ascii="Arial" w:eastAsia="Arial" w:hAnsi="Arial" w:cs="Arial"/>
                <w:b/>
                <w:sz w:val="20"/>
                <w:szCs w:val="20"/>
                <w:lang w:eastAsia="en-US"/>
              </w:rPr>
              <w:t xml:space="preserve">Deleterious: </w:t>
            </w:r>
            <w:r w:rsidRPr="00A87BBC">
              <w:rPr>
                <w:rFonts w:ascii="Arial" w:eastAsia="Arial" w:hAnsi="Arial" w:cs="Arial"/>
                <w:sz w:val="20"/>
                <w:szCs w:val="20"/>
                <w:lang w:eastAsia="en-US"/>
              </w:rPr>
              <w:t xml:space="preserve">any materials or equipment that are generally accepted or suspected, in the construction industry </w:t>
            </w:r>
            <w:r w:rsidRPr="00084CF1">
              <w:rPr>
                <w:rFonts w:ascii="Arial" w:eastAsia="Arial" w:hAnsi="Arial" w:cs="Arial"/>
                <w:sz w:val="20"/>
                <w:szCs w:val="20"/>
                <w:highlight w:val="yellow"/>
                <w:lang w:eastAsia="en-US"/>
              </w:rPr>
              <w:t>at the relevant time</w:t>
            </w:r>
            <w:r w:rsidRPr="00A87BBC">
              <w:rPr>
                <w:rFonts w:ascii="Arial" w:eastAsia="Arial" w:hAnsi="Arial" w:cs="Arial"/>
                <w:sz w:val="20"/>
                <w:szCs w:val="20"/>
                <w:lang w:eastAsia="en-US"/>
              </w:rPr>
              <w:t xml:space="preserve"> as posing a threat to the health and safety of any person, or posing a threat to the structural stability, performance or physical integrity of the Works or any part or component of the Works; or reducing or possibly reducing, the normal life expectancy of the Works or any part or component of the Works, or not being in accordance with any relevant British Standard, relevant code of practice, good building practice or the guidance contained in the document "good practice in the selection of construction materials" (current version)</w:t>
            </w:r>
            <w:r w:rsidR="00C67B4E">
              <w:rPr>
                <w:rFonts w:ascii="Arial" w:eastAsia="Arial" w:hAnsi="Arial" w:cs="Arial"/>
                <w:sz w:val="20"/>
                <w:szCs w:val="20"/>
                <w:lang w:eastAsia="en-US"/>
              </w:rPr>
              <w:t>.</w:t>
            </w:r>
          </w:p>
          <w:p w:rsidR="00A87BBC" w:rsidRPr="00A87BBC" w:rsidRDefault="00A87BBC" w:rsidP="00A87BBC">
            <w:pPr>
              <w:spacing w:after="0" w:line="240" w:lineRule="auto"/>
              <w:jc w:val="both"/>
              <w:rPr>
                <w:rFonts w:ascii="Arial" w:eastAsia="Arial" w:hAnsi="Arial" w:cs="Arial"/>
                <w:sz w:val="20"/>
                <w:szCs w:val="20"/>
                <w:lang w:eastAsia="en-US"/>
              </w:rPr>
            </w:pPr>
          </w:p>
        </w:tc>
      </w:tr>
    </w:tbl>
    <w:p w:rsidR="00046D9B" w:rsidRPr="00046D9B" w:rsidRDefault="00046D9B" w:rsidP="00046D9B">
      <w:pPr>
        <w:widowControl w:val="0"/>
        <w:autoSpaceDE w:val="0"/>
        <w:autoSpaceDN w:val="0"/>
        <w:adjustRightInd w:val="0"/>
        <w:spacing w:after="0" w:line="240" w:lineRule="auto"/>
        <w:ind w:left="1843"/>
        <w:jc w:val="both"/>
        <w:rPr>
          <w:rFonts w:ascii="Arial" w:hAnsi="Arial" w:cs="Arial"/>
          <w:color w:val="000000"/>
          <w:sz w:val="20"/>
          <w:szCs w:val="20"/>
        </w:rPr>
      </w:pPr>
      <w:r w:rsidRPr="00046D9B">
        <w:rPr>
          <w:rFonts w:ascii="Arial" w:hAnsi="Arial" w:cs="Arial"/>
          <w:b/>
          <w:color w:val="000000"/>
          <w:sz w:val="20"/>
          <w:szCs w:val="20"/>
        </w:rPr>
        <w:t>Documents</w:t>
      </w:r>
      <w:r w:rsidRPr="00046D9B">
        <w:rPr>
          <w:rFonts w:ascii="Arial" w:hAnsi="Arial" w:cs="Arial"/>
          <w:color w:val="000000"/>
          <w:sz w:val="20"/>
          <w:szCs w:val="20"/>
        </w:rPr>
        <w:t>: all drawings, reports, specifications, bills of quantities, calculations and other documents and information prepared b</w:t>
      </w:r>
      <w:r w:rsidR="003854BE">
        <w:rPr>
          <w:rFonts w:ascii="Arial" w:hAnsi="Arial" w:cs="Arial"/>
          <w:color w:val="000000"/>
          <w:sz w:val="20"/>
          <w:szCs w:val="20"/>
        </w:rPr>
        <w:t>y or on behalf of the Consultant</w:t>
      </w:r>
      <w:r w:rsidRPr="00046D9B">
        <w:rPr>
          <w:rFonts w:ascii="Arial" w:hAnsi="Arial" w:cs="Arial"/>
          <w:color w:val="000000"/>
          <w:sz w:val="20"/>
          <w:szCs w:val="20"/>
        </w:rPr>
        <w:t xml:space="preserve"> in connection with the Works.</w:t>
      </w:r>
    </w:p>
    <w:p w:rsidR="00046D9B" w:rsidRPr="00046D9B" w:rsidRDefault="00046D9B" w:rsidP="00544ECA">
      <w:pPr>
        <w:widowControl w:val="0"/>
        <w:autoSpaceDE w:val="0"/>
        <w:autoSpaceDN w:val="0"/>
        <w:adjustRightInd w:val="0"/>
        <w:spacing w:after="0" w:line="240" w:lineRule="auto"/>
        <w:jc w:val="both"/>
        <w:rPr>
          <w:rFonts w:ascii="Arial" w:hAnsi="Arial" w:cs="Arial"/>
          <w:color w:val="000000"/>
          <w:sz w:val="20"/>
          <w:szCs w:val="20"/>
        </w:rPr>
      </w:pPr>
    </w:p>
    <w:p w:rsidR="00E800BF" w:rsidRPr="00046D9B" w:rsidRDefault="00E800BF" w:rsidP="00E800BF">
      <w:pPr>
        <w:widowControl w:val="0"/>
        <w:autoSpaceDE w:val="0"/>
        <w:autoSpaceDN w:val="0"/>
        <w:adjustRightInd w:val="0"/>
        <w:spacing w:after="0" w:line="240" w:lineRule="auto"/>
        <w:ind w:left="1843"/>
        <w:jc w:val="both"/>
        <w:rPr>
          <w:rFonts w:ascii="Arial" w:hAnsi="Arial" w:cs="Arial"/>
          <w:color w:val="000000"/>
          <w:sz w:val="20"/>
          <w:szCs w:val="20"/>
        </w:rPr>
      </w:pPr>
      <w:r>
        <w:rPr>
          <w:rFonts w:ascii="Arial" w:hAnsi="Arial" w:cs="Arial"/>
          <w:b/>
          <w:color w:val="000000"/>
          <w:sz w:val="20"/>
          <w:szCs w:val="20"/>
        </w:rPr>
        <w:t xml:space="preserve">Standard of Care: </w:t>
      </w:r>
      <w:r w:rsidR="004065AD" w:rsidRPr="00084CF1">
        <w:rPr>
          <w:rFonts w:ascii="Arial" w:hAnsi="Arial" w:cs="Arial"/>
          <w:color w:val="000000"/>
          <w:sz w:val="20"/>
          <w:szCs w:val="20"/>
          <w:highlight w:val="yellow"/>
        </w:rPr>
        <w:t>al</w:t>
      </w:r>
      <w:r w:rsidR="004065AD" w:rsidRPr="004065AD">
        <w:rPr>
          <w:rFonts w:ascii="Arial" w:hAnsi="Arial" w:cs="Arial"/>
          <w:color w:val="000000"/>
          <w:sz w:val="20"/>
          <w:szCs w:val="20"/>
        </w:rPr>
        <w:t xml:space="preserve">l the reasonable skill, care and diligence to be expected of a </w:t>
      </w:r>
      <w:r w:rsidR="004065AD" w:rsidRPr="00084CF1">
        <w:rPr>
          <w:rFonts w:ascii="Arial" w:hAnsi="Arial" w:cs="Arial"/>
          <w:color w:val="000000"/>
          <w:sz w:val="20"/>
          <w:szCs w:val="20"/>
          <w:highlight w:val="yellow"/>
        </w:rPr>
        <w:t>qualified and experienced architect (or other appropriate professional designer)</w:t>
      </w:r>
      <w:r w:rsidR="004065AD" w:rsidRPr="004065AD">
        <w:rPr>
          <w:rFonts w:ascii="Arial" w:hAnsi="Arial" w:cs="Arial"/>
          <w:color w:val="000000"/>
          <w:sz w:val="20"/>
          <w:szCs w:val="20"/>
        </w:rPr>
        <w:t xml:space="preserve"> undertaking the design of works similar in size, scope, value, character and complexity to the Works</w:t>
      </w:r>
    </w:p>
    <w:p w:rsidR="00046D9B" w:rsidRPr="00046D9B" w:rsidRDefault="00046D9B" w:rsidP="00046D9B">
      <w:pPr>
        <w:widowControl w:val="0"/>
        <w:autoSpaceDE w:val="0"/>
        <w:autoSpaceDN w:val="0"/>
        <w:adjustRightInd w:val="0"/>
        <w:spacing w:after="0" w:line="240" w:lineRule="auto"/>
        <w:ind w:left="1843"/>
        <w:jc w:val="both"/>
        <w:rPr>
          <w:rFonts w:ascii="Arial" w:hAnsi="Arial" w:cs="Arial"/>
          <w:color w:val="000000"/>
          <w:sz w:val="20"/>
          <w:szCs w:val="20"/>
        </w:rPr>
      </w:pPr>
    </w:p>
    <w:p w:rsidR="00046D9B" w:rsidRDefault="00046D9B" w:rsidP="004065AD">
      <w:pPr>
        <w:widowControl w:val="0"/>
        <w:autoSpaceDE w:val="0"/>
        <w:autoSpaceDN w:val="0"/>
        <w:adjustRightInd w:val="0"/>
        <w:spacing w:after="0" w:line="240" w:lineRule="auto"/>
        <w:ind w:left="1843"/>
        <w:jc w:val="both"/>
        <w:rPr>
          <w:rFonts w:ascii="Arial" w:hAnsi="Arial" w:cs="Arial"/>
          <w:bCs/>
          <w:color w:val="000000"/>
          <w:sz w:val="20"/>
          <w:szCs w:val="20"/>
        </w:rPr>
      </w:pPr>
      <w:bookmarkStart w:id="13" w:name="co_anchor_a470669_1"/>
      <w:bookmarkEnd w:id="13"/>
      <w:r w:rsidRPr="00046D9B">
        <w:rPr>
          <w:rFonts w:ascii="Arial" w:hAnsi="Arial" w:cs="Arial"/>
          <w:b/>
          <w:bCs/>
          <w:color w:val="000000"/>
          <w:sz w:val="20"/>
          <w:szCs w:val="20"/>
        </w:rPr>
        <w:t xml:space="preserve">Works: </w:t>
      </w:r>
      <w:r w:rsidR="003854BE">
        <w:rPr>
          <w:rFonts w:ascii="Arial" w:hAnsi="Arial" w:cs="Arial"/>
          <w:bCs/>
          <w:color w:val="000000"/>
          <w:sz w:val="20"/>
          <w:szCs w:val="20"/>
        </w:rPr>
        <w:t xml:space="preserve">the </w:t>
      </w:r>
      <w:r w:rsidRPr="00046D9B">
        <w:rPr>
          <w:rFonts w:ascii="Arial" w:hAnsi="Arial" w:cs="Arial"/>
          <w:bCs/>
          <w:color w:val="000000"/>
          <w:sz w:val="20"/>
          <w:szCs w:val="20"/>
        </w:rPr>
        <w:t>design</w:t>
      </w:r>
      <w:r w:rsidR="003854BE">
        <w:rPr>
          <w:rFonts w:ascii="Arial" w:hAnsi="Arial" w:cs="Arial"/>
          <w:bCs/>
          <w:color w:val="000000"/>
          <w:sz w:val="20"/>
          <w:szCs w:val="20"/>
        </w:rPr>
        <w:t xml:space="preserve"> of the works through to 1-7 RIBA stages </w:t>
      </w:r>
      <w:r w:rsidRPr="00046D9B">
        <w:rPr>
          <w:rFonts w:ascii="Arial" w:hAnsi="Arial" w:cs="Arial"/>
          <w:bCs/>
          <w:color w:val="000000"/>
          <w:sz w:val="20"/>
          <w:szCs w:val="20"/>
        </w:rPr>
        <w:t>as required by the Contract.</w:t>
      </w:r>
    </w:p>
    <w:p w:rsidR="00046D9B" w:rsidRPr="00046D9B" w:rsidRDefault="00046D9B" w:rsidP="00046D9B">
      <w:pPr>
        <w:widowControl w:val="0"/>
        <w:autoSpaceDE w:val="0"/>
        <w:autoSpaceDN w:val="0"/>
        <w:adjustRightInd w:val="0"/>
        <w:spacing w:after="0" w:line="240" w:lineRule="auto"/>
        <w:ind w:left="1440" w:firstLine="403"/>
        <w:jc w:val="both"/>
        <w:rPr>
          <w:rFonts w:ascii="Arial" w:hAnsi="Arial" w:cs="Arial"/>
          <w:color w:val="0000FF"/>
          <w:sz w:val="20"/>
          <w:szCs w:val="20"/>
        </w:rPr>
      </w:pPr>
    </w:p>
    <w:p w:rsidR="00046D9B" w:rsidRDefault="00046D9B" w:rsidP="00046D9B">
      <w:pPr>
        <w:widowControl w:val="0"/>
        <w:numPr>
          <w:ilvl w:val="1"/>
          <w:numId w:val="17"/>
        </w:numPr>
        <w:autoSpaceDE w:val="0"/>
        <w:autoSpaceDN w:val="0"/>
        <w:adjustRightInd w:val="0"/>
        <w:spacing w:after="0" w:line="240" w:lineRule="auto"/>
        <w:ind w:hanging="792"/>
        <w:jc w:val="both"/>
        <w:rPr>
          <w:rFonts w:ascii="Arial" w:hAnsi="Arial" w:cs="Arial"/>
          <w:color w:val="000000"/>
          <w:sz w:val="20"/>
          <w:szCs w:val="20"/>
        </w:rPr>
      </w:pPr>
      <w:r w:rsidRPr="00046D9B">
        <w:rPr>
          <w:rFonts w:ascii="Arial" w:hAnsi="Arial" w:cs="Arial"/>
          <w:color w:val="000000"/>
          <w:sz w:val="20"/>
          <w:szCs w:val="20"/>
        </w:rPr>
        <w:t>Clause headings shall not affect the interpretation of this agreement.</w:t>
      </w:r>
    </w:p>
    <w:p w:rsidR="00046D9B" w:rsidRPr="00046D9B" w:rsidRDefault="00046D9B" w:rsidP="00046D9B">
      <w:pPr>
        <w:widowControl w:val="0"/>
        <w:autoSpaceDE w:val="0"/>
        <w:autoSpaceDN w:val="0"/>
        <w:adjustRightInd w:val="0"/>
        <w:spacing w:after="0" w:line="240" w:lineRule="auto"/>
        <w:ind w:left="792"/>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hanging="792"/>
        <w:jc w:val="both"/>
        <w:rPr>
          <w:rFonts w:ascii="Arial" w:hAnsi="Arial" w:cs="Arial"/>
          <w:color w:val="000000"/>
          <w:sz w:val="20"/>
          <w:szCs w:val="20"/>
        </w:rPr>
      </w:pPr>
      <w:bookmarkStart w:id="14" w:name="co_anchor_a549483_1"/>
      <w:bookmarkEnd w:id="14"/>
      <w:r w:rsidRPr="00046D9B">
        <w:rPr>
          <w:rFonts w:ascii="Arial" w:hAnsi="Arial" w:cs="Arial"/>
          <w:color w:val="000000"/>
          <w:sz w:val="20"/>
          <w:szCs w:val="20"/>
        </w:rPr>
        <w:t xml:space="preserve">A </w:t>
      </w:r>
      <w:r w:rsidRPr="00046D9B">
        <w:rPr>
          <w:rFonts w:ascii="Arial" w:hAnsi="Arial" w:cs="Arial"/>
          <w:b/>
          <w:bCs/>
          <w:color w:val="000000"/>
          <w:sz w:val="20"/>
          <w:szCs w:val="20"/>
        </w:rPr>
        <w:t>person</w:t>
      </w:r>
      <w:r w:rsidRPr="00046D9B">
        <w:rPr>
          <w:rFonts w:ascii="Arial" w:hAnsi="Arial" w:cs="Arial"/>
          <w:color w:val="000000"/>
          <w:sz w:val="20"/>
          <w:szCs w:val="20"/>
        </w:rPr>
        <w:t xml:space="preserve"> includes a natural person, corporate or unincorporated body (whether or not having separate legal personality).</w:t>
      </w:r>
      <w:bookmarkStart w:id="15" w:name="co_anchor_a819107_1"/>
      <w:bookmarkEnd w:id="15"/>
    </w:p>
    <w:p w:rsidR="00046D9B" w:rsidRDefault="00046D9B" w:rsidP="00046D9B">
      <w:pPr>
        <w:widowControl w:val="0"/>
        <w:autoSpaceDE w:val="0"/>
        <w:autoSpaceDN w:val="0"/>
        <w:adjustRightInd w:val="0"/>
        <w:spacing w:after="0" w:line="240" w:lineRule="auto"/>
        <w:ind w:left="792"/>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hanging="792"/>
        <w:jc w:val="both"/>
        <w:rPr>
          <w:rFonts w:ascii="Arial" w:hAnsi="Arial" w:cs="Arial"/>
          <w:color w:val="000000"/>
          <w:sz w:val="20"/>
          <w:szCs w:val="20"/>
        </w:rPr>
      </w:pPr>
      <w:r w:rsidRPr="00046D9B">
        <w:rPr>
          <w:rFonts w:ascii="Arial" w:hAnsi="Arial" w:cs="Arial"/>
          <w:color w:val="000000"/>
          <w:sz w:val="20"/>
          <w:szCs w:val="20"/>
        </w:rPr>
        <w:t xml:space="preserve">A reference to a </w:t>
      </w:r>
      <w:r w:rsidRPr="00046D9B">
        <w:rPr>
          <w:rFonts w:ascii="Arial" w:hAnsi="Arial" w:cs="Arial"/>
          <w:b/>
          <w:bCs/>
          <w:color w:val="000000"/>
          <w:sz w:val="20"/>
          <w:szCs w:val="20"/>
        </w:rPr>
        <w:t>company</w:t>
      </w:r>
      <w:r w:rsidRPr="00046D9B">
        <w:rPr>
          <w:rFonts w:ascii="Arial" w:hAnsi="Arial" w:cs="Arial"/>
          <w:color w:val="000000"/>
          <w:sz w:val="20"/>
          <w:szCs w:val="20"/>
        </w:rPr>
        <w:t xml:space="preserve"> includes any company, corporation or other body corporate, wherever and however incorporated or established.</w:t>
      </w:r>
      <w:bookmarkStart w:id="16" w:name="co_anchor_a769746_1"/>
      <w:bookmarkEnd w:id="16"/>
    </w:p>
    <w:p w:rsidR="00046D9B" w:rsidRDefault="00046D9B" w:rsidP="00046D9B">
      <w:pPr>
        <w:widowControl w:val="0"/>
        <w:autoSpaceDE w:val="0"/>
        <w:autoSpaceDN w:val="0"/>
        <w:adjustRightInd w:val="0"/>
        <w:spacing w:after="0" w:line="240" w:lineRule="auto"/>
        <w:ind w:left="792"/>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hanging="792"/>
        <w:jc w:val="both"/>
        <w:rPr>
          <w:rFonts w:ascii="Arial" w:hAnsi="Arial" w:cs="Arial"/>
          <w:color w:val="000000"/>
          <w:sz w:val="20"/>
          <w:szCs w:val="20"/>
        </w:rPr>
      </w:pPr>
      <w:r w:rsidRPr="00046D9B">
        <w:rPr>
          <w:rFonts w:ascii="Arial" w:hAnsi="Arial" w:cs="Arial"/>
          <w:color w:val="000000"/>
          <w:sz w:val="20"/>
          <w:szCs w:val="20"/>
        </w:rPr>
        <w:t>Unless the context otherwise requires, words in the singular shall include the plural and in the plural include the singular.</w:t>
      </w:r>
      <w:bookmarkStart w:id="17" w:name="co_anchor_a652251_1"/>
      <w:bookmarkEnd w:id="17"/>
    </w:p>
    <w:p w:rsidR="00046D9B" w:rsidRDefault="00046D9B" w:rsidP="00046D9B">
      <w:pPr>
        <w:widowControl w:val="0"/>
        <w:autoSpaceDE w:val="0"/>
        <w:autoSpaceDN w:val="0"/>
        <w:adjustRightInd w:val="0"/>
        <w:spacing w:after="0" w:line="240" w:lineRule="auto"/>
        <w:ind w:left="792"/>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046D9B">
        <w:rPr>
          <w:rFonts w:ascii="Arial" w:hAnsi="Arial" w:cs="Arial"/>
          <w:color w:val="000000"/>
          <w:sz w:val="20"/>
          <w:szCs w:val="20"/>
        </w:rPr>
        <w:t>Unless the context otherwise requires, a reference to one gender shall include a reference to the other genders.</w:t>
      </w:r>
      <w:bookmarkStart w:id="18" w:name="co_anchor_a618987_1"/>
      <w:bookmarkEnd w:id="18"/>
    </w:p>
    <w:p w:rsidR="00046D9B" w:rsidRDefault="00046D9B" w:rsidP="00046D9B">
      <w:pPr>
        <w:widowControl w:val="0"/>
        <w:autoSpaceDE w:val="0"/>
        <w:autoSpaceDN w:val="0"/>
        <w:adjustRightInd w:val="0"/>
        <w:spacing w:after="0" w:line="240" w:lineRule="auto"/>
        <w:ind w:left="709"/>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046D9B">
        <w:rPr>
          <w:rFonts w:ascii="Arial" w:hAnsi="Arial" w:cs="Arial"/>
          <w:color w:val="000000"/>
          <w:sz w:val="20"/>
          <w:szCs w:val="20"/>
        </w:rPr>
        <w:t xml:space="preserve">This agreement shall be binding on, and </w:t>
      </w:r>
      <w:r w:rsidR="003854BE" w:rsidRPr="00046D9B">
        <w:rPr>
          <w:rFonts w:ascii="Arial" w:hAnsi="Arial" w:cs="Arial"/>
          <w:color w:val="000000"/>
          <w:sz w:val="20"/>
          <w:szCs w:val="20"/>
        </w:rPr>
        <w:t>ensure</w:t>
      </w:r>
      <w:r w:rsidRPr="00046D9B">
        <w:rPr>
          <w:rFonts w:ascii="Arial" w:hAnsi="Arial" w:cs="Arial"/>
          <w:color w:val="000000"/>
          <w:sz w:val="20"/>
          <w:szCs w:val="20"/>
        </w:rPr>
        <w:t xml:space="preserve"> to the benefit of, the parties to this agreement and their respective personal representatives, </w:t>
      </w:r>
      <w:r w:rsidRPr="00084CF1">
        <w:rPr>
          <w:rFonts w:ascii="Arial" w:hAnsi="Arial" w:cs="Arial"/>
          <w:color w:val="000000"/>
          <w:sz w:val="20"/>
          <w:szCs w:val="20"/>
          <w:highlight w:val="yellow"/>
        </w:rPr>
        <w:t>successors</w:t>
      </w:r>
      <w:r w:rsidRPr="00046D9B">
        <w:rPr>
          <w:rFonts w:ascii="Arial" w:hAnsi="Arial" w:cs="Arial"/>
          <w:color w:val="000000"/>
          <w:sz w:val="20"/>
          <w:szCs w:val="20"/>
        </w:rPr>
        <w:t xml:space="preserve"> and permitted assigns, and references to any party shall include that party’s personal representatives, </w:t>
      </w:r>
      <w:r w:rsidRPr="00084CF1">
        <w:rPr>
          <w:rFonts w:ascii="Arial" w:hAnsi="Arial" w:cs="Arial"/>
          <w:color w:val="000000"/>
          <w:sz w:val="20"/>
          <w:szCs w:val="20"/>
          <w:highlight w:val="yellow"/>
        </w:rPr>
        <w:t>successors</w:t>
      </w:r>
      <w:r w:rsidRPr="00046D9B">
        <w:rPr>
          <w:rFonts w:ascii="Arial" w:hAnsi="Arial" w:cs="Arial"/>
          <w:color w:val="000000"/>
          <w:sz w:val="20"/>
          <w:szCs w:val="20"/>
        </w:rPr>
        <w:t xml:space="preserve"> and permitted assigns.</w:t>
      </w:r>
      <w:bookmarkStart w:id="19" w:name="co_anchor_a1004969_1"/>
      <w:bookmarkEnd w:id="19"/>
    </w:p>
    <w:p w:rsidR="00046D9B" w:rsidRDefault="00046D9B" w:rsidP="00046D9B">
      <w:pPr>
        <w:widowControl w:val="0"/>
        <w:autoSpaceDE w:val="0"/>
        <w:autoSpaceDN w:val="0"/>
        <w:adjustRightInd w:val="0"/>
        <w:spacing w:after="0" w:line="240" w:lineRule="auto"/>
        <w:ind w:left="709"/>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046D9B">
        <w:rPr>
          <w:rFonts w:ascii="Arial" w:hAnsi="Arial" w:cs="Arial"/>
          <w:color w:val="000000"/>
          <w:sz w:val="20"/>
          <w:szCs w:val="20"/>
        </w:rPr>
        <w:lastRenderedPageBreak/>
        <w:t>A reference to a statute or statutory provision is a reference to it as amended, extended or re-enacted from time to time.</w:t>
      </w:r>
      <w:bookmarkStart w:id="20" w:name="co_anchor_a1004735_1"/>
      <w:bookmarkEnd w:id="20"/>
    </w:p>
    <w:p w:rsidR="00046D9B" w:rsidRDefault="00046D9B" w:rsidP="00046D9B">
      <w:pPr>
        <w:widowControl w:val="0"/>
        <w:autoSpaceDE w:val="0"/>
        <w:autoSpaceDN w:val="0"/>
        <w:adjustRightInd w:val="0"/>
        <w:spacing w:after="0" w:line="240" w:lineRule="auto"/>
        <w:ind w:left="709"/>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046D9B">
        <w:rPr>
          <w:rFonts w:ascii="Arial" w:hAnsi="Arial" w:cs="Arial"/>
          <w:color w:val="000000"/>
          <w:sz w:val="20"/>
          <w:szCs w:val="20"/>
        </w:rPr>
        <w:t>A reference to a statute or statutory provision shall include all subordinate legislation made from time to time under that statute or statutory provision.</w:t>
      </w:r>
      <w:bookmarkStart w:id="21" w:name="co_anchor_a385218_1"/>
      <w:bookmarkEnd w:id="21"/>
    </w:p>
    <w:p w:rsidR="00046D9B" w:rsidRDefault="00046D9B" w:rsidP="00046D9B">
      <w:pPr>
        <w:widowControl w:val="0"/>
        <w:autoSpaceDE w:val="0"/>
        <w:autoSpaceDN w:val="0"/>
        <w:adjustRightInd w:val="0"/>
        <w:spacing w:after="0" w:line="240" w:lineRule="auto"/>
        <w:ind w:left="709"/>
        <w:jc w:val="both"/>
        <w:rPr>
          <w:rFonts w:ascii="Arial" w:hAnsi="Arial" w:cs="Arial"/>
          <w:color w:val="000000"/>
          <w:sz w:val="20"/>
          <w:szCs w:val="20"/>
        </w:rPr>
      </w:pPr>
    </w:p>
    <w:p w:rsidR="00046D9B" w:rsidRPr="00084CF1"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highlight w:val="yellow"/>
        </w:rPr>
      </w:pPr>
      <w:r w:rsidRPr="00084CF1">
        <w:rPr>
          <w:rFonts w:ascii="Arial" w:hAnsi="Arial" w:cs="Arial"/>
          <w:color w:val="000000"/>
          <w:sz w:val="20"/>
          <w:szCs w:val="20"/>
          <w:highlight w:val="yellow"/>
        </w:rPr>
        <w:t>Any obligation on a party not to do something includes an obligation not to allow that thing to be done.</w:t>
      </w:r>
      <w:bookmarkStart w:id="22" w:name="co_anchor_a947283_1"/>
      <w:bookmarkEnd w:id="22"/>
    </w:p>
    <w:p w:rsidR="00046D9B" w:rsidRDefault="00046D9B" w:rsidP="00046D9B">
      <w:pPr>
        <w:widowControl w:val="0"/>
        <w:autoSpaceDE w:val="0"/>
        <w:autoSpaceDN w:val="0"/>
        <w:adjustRightInd w:val="0"/>
        <w:spacing w:after="0" w:line="240" w:lineRule="auto"/>
        <w:ind w:left="709"/>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046D9B">
        <w:rPr>
          <w:rFonts w:ascii="Arial" w:hAnsi="Arial" w:cs="Arial"/>
          <w:color w:val="000000"/>
          <w:sz w:val="20"/>
          <w:szCs w:val="20"/>
        </w:rPr>
        <w:t xml:space="preserve">A reference to </w:t>
      </w:r>
      <w:r w:rsidRPr="00046D9B">
        <w:rPr>
          <w:rFonts w:ascii="Arial" w:hAnsi="Arial" w:cs="Arial"/>
          <w:b/>
          <w:bCs/>
          <w:color w:val="000000"/>
          <w:sz w:val="20"/>
          <w:szCs w:val="20"/>
        </w:rPr>
        <w:t>writing</w:t>
      </w:r>
      <w:r w:rsidRPr="00046D9B">
        <w:rPr>
          <w:rFonts w:ascii="Arial" w:hAnsi="Arial" w:cs="Arial"/>
          <w:color w:val="000000"/>
          <w:sz w:val="20"/>
          <w:szCs w:val="20"/>
        </w:rPr>
        <w:t xml:space="preserve"> or </w:t>
      </w:r>
      <w:r w:rsidRPr="00046D9B">
        <w:rPr>
          <w:rFonts w:ascii="Arial" w:hAnsi="Arial" w:cs="Arial"/>
          <w:b/>
          <w:bCs/>
          <w:color w:val="000000"/>
          <w:sz w:val="20"/>
          <w:szCs w:val="20"/>
        </w:rPr>
        <w:t>written</w:t>
      </w:r>
      <w:r w:rsidRPr="00046D9B">
        <w:rPr>
          <w:rFonts w:ascii="Arial" w:hAnsi="Arial" w:cs="Arial"/>
          <w:color w:val="000000"/>
          <w:sz w:val="20"/>
          <w:szCs w:val="20"/>
        </w:rPr>
        <w:t xml:space="preserve"> includes </w:t>
      </w:r>
      <w:bookmarkStart w:id="23" w:name="co_anchor_a875212_1"/>
      <w:bookmarkEnd w:id="23"/>
      <w:r w:rsidR="00620081">
        <w:rPr>
          <w:rFonts w:ascii="Arial" w:hAnsi="Arial" w:cs="Arial"/>
          <w:color w:val="000000"/>
          <w:sz w:val="20"/>
          <w:szCs w:val="20"/>
        </w:rPr>
        <w:t xml:space="preserve">fax but not email. </w:t>
      </w:r>
    </w:p>
    <w:p w:rsidR="00046D9B" w:rsidRDefault="00046D9B" w:rsidP="000C38BD">
      <w:pPr>
        <w:widowControl w:val="0"/>
        <w:autoSpaceDE w:val="0"/>
        <w:autoSpaceDN w:val="0"/>
        <w:adjustRightInd w:val="0"/>
        <w:spacing w:after="0" w:line="240" w:lineRule="auto"/>
        <w:jc w:val="both"/>
        <w:rPr>
          <w:rFonts w:ascii="Arial" w:hAnsi="Arial" w:cs="Arial"/>
          <w:color w:val="000000"/>
          <w:sz w:val="20"/>
          <w:szCs w:val="20"/>
        </w:rPr>
      </w:pPr>
      <w:bookmarkStart w:id="24" w:name="co_anchor_a805835_1"/>
      <w:bookmarkEnd w:id="24"/>
    </w:p>
    <w:p w:rsidR="00046D9B"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046D9B">
        <w:rPr>
          <w:rFonts w:ascii="Arial" w:hAnsi="Arial" w:cs="Arial"/>
          <w:color w:val="000000"/>
          <w:sz w:val="20"/>
          <w:szCs w:val="20"/>
        </w:rPr>
        <w:t>A reference to a document is a reference to that document as varied or novated (in each case, other than in breach of this agreement) at any time.</w:t>
      </w:r>
      <w:bookmarkStart w:id="25" w:name="co_anchor_a278405_1"/>
      <w:bookmarkEnd w:id="25"/>
    </w:p>
    <w:p w:rsidR="00046D9B" w:rsidRDefault="00046D9B" w:rsidP="00046D9B">
      <w:pPr>
        <w:widowControl w:val="0"/>
        <w:autoSpaceDE w:val="0"/>
        <w:autoSpaceDN w:val="0"/>
        <w:adjustRightInd w:val="0"/>
        <w:spacing w:after="0" w:line="240" w:lineRule="auto"/>
        <w:ind w:left="709"/>
        <w:jc w:val="both"/>
        <w:rPr>
          <w:rFonts w:ascii="Arial" w:hAnsi="Arial" w:cs="Arial"/>
          <w:color w:val="000000"/>
          <w:sz w:val="20"/>
          <w:szCs w:val="20"/>
        </w:rPr>
      </w:pPr>
    </w:p>
    <w:p w:rsidR="00046D9B" w:rsidRDefault="00D25181" w:rsidP="00046D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046D9B">
        <w:rPr>
          <w:rFonts w:ascii="Arial" w:hAnsi="Arial" w:cs="Arial"/>
          <w:color w:val="000000"/>
          <w:sz w:val="20"/>
          <w:szCs w:val="20"/>
        </w:rPr>
        <w:t>References to clauses are to the clauses of this agreement.</w:t>
      </w:r>
      <w:bookmarkStart w:id="26" w:name="co_anchor_a391854_1"/>
      <w:bookmarkEnd w:id="26"/>
    </w:p>
    <w:p w:rsidR="00046D9B" w:rsidRDefault="00046D9B" w:rsidP="00544ECA">
      <w:pPr>
        <w:widowControl w:val="0"/>
        <w:autoSpaceDE w:val="0"/>
        <w:autoSpaceDN w:val="0"/>
        <w:adjustRightInd w:val="0"/>
        <w:spacing w:after="0" w:line="240" w:lineRule="auto"/>
        <w:jc w:val="both"/>
        <w:rPr>
          <w:rFonts w:ascii="Arial" w:hAnsi="Arial" w:cs="Arial"/>
          <w:color w:val="000000"/>
          <w:sz w:val="20"/>
          <w:szCs w:val="20"/>
        </w:rPr>
      </w:pPr>
      <w:bookmarkStart w:id="27" w:name="co_anchor_a722487_1"/>
      <w:bookmarkEnd w:id="27"/>
    </w:p>
    <w:p w:rsidR="001A456C" w:rsidRPr="001A456C" w:rsidRDefault="00D25181" w:rsidP="001A456C">
      <w:pPr>
        <w:widowControl w:val="0"/>
        <w:numPr>
          <w:ilvl w:val="1"/>
          <w:numId w:val="17"/>
        </w:numPr>
        <w:autoSpaceDE w:val="0"/>
        <w:autoSpaceDN w:val="0"/>
        <w:adjustRightInd w:val="0"/>
        <w:spacing w:after="0" w:line="240" w:lineRule="auto"/>
        <w:ind w:left="709" w:hanging="709"/>
        <w:jc w:val="both"/>
        <w:rPr>
          <w:rFonts w:ascii="Arial" w:hAnsi="Arial" w:cs="Arial"/>
          <w:color w:val="0000FF"/>
          <w:sz w:val="20"/>
          <w:szCs w:val="20"/>
        </w:rPr>
      </w:pPr>
      <w:r w:rsidRPr="001A456C">
        <w:rPr>
          <w:rFonts w:ascii="Arial" w:hAnsi="Arial" w:cs="Arial"/>
          <w:color w:val="000000"/>
          <w:sz w:val="20"/>
          <w:szCs w:val="20"/>
        </w:rPr>
        <w:t xml:space="preserve">Any words following the terms </w:t>
      </w:r>
      <w:r w:rsidRPr="001A456C">
        <w:rPr>
          <w:rFonts w:ascii="Arial" w:hAnsi="Arial" w:cs="Arial"/>
          <w:b/>
          <w:bCs/>
          <w:color w:val="000000"/>
          <w:sz w:val="20"/>
          <w:szCs w:val="20"/>
        </w:rPr>
        <w:t>including</w:t>
      </w:r>
      <w:r w:rsidRPr="001A456C">
        <w:rPr>
          <w:rFonts w:ascii="Arial" w:hAnsi="Arial" w:cs="Arial"/>
          <w:color w:val="000000"/>
          <w:sz w:val="20"/>
          <w:szCs w:val="20"/>
        </w:rPr>
        <w:t xml:space="preserve">, </w:t>
      </w:r>
      <w:r w:rsidRPr="001A456C">
        <w:rPr>
          <w:rFonts w:ascii="Arial" w:hAnsi="Arial" w:cs="Arial"/>
          <w:b/>
          <w:bCs/>
          <w:color w:val="000000"/>
          <w:sz w:val="20"/>
          <w:szCs w:val="20"/>
        </w:rPr>
        <w:t>include</w:t>
      </w:r>
      <w:r w:rsidRPr="001A456C">
        <w:rPr>
          <w:rFonts w:ascii="Arial" w:hAnsi="Arial" w:cs="Arial"/>
          <w:color w:val="000000"/>
          <w:sz w:val="20"/>
          <w:szCs w:val="20"/>
        </w:rPr>
        <w:t xml:space="preserve">, </w:t>
      </w:r>
      <w:r w:rsidRPr="001A456C">
        <w:rPr>
          <w:rFonts w:ascii="Arial" w:hAnsi="Arial" w:cs="Arial"/>
          <w:b/>
          <w:bCs/>
          <w:color w:val="000000"/>
          <w:sz w:val="20"/>
          <w:szCs w:val="20"/>
        </w:rPr>
        <w:t>in particular</w:t>
      </w:r>
      <w:r w:rsidRPr="001A456C">
        <w:rPr>
          <w:rFonts w:ascii="Arial" w:hAnsi="Arial" w:cs="Arial"/>
          <w:color w:val="000000"/>
          <w:sz w:val="20"/>
          <w:szCs w:val="20"/>
        </w:rPr>
        <w:t xml:space="preserve">, </w:t>
      </w:r>
      <w:r w:rsidRPr="001A456C">
        <w:rPr>
          <w:rFonts w:ascii="Arial" w:hAnsi="Arial" w:cs="Arial"/>
          <w:b/>
          <w:bCs/>
          <w:color w:val="000000"/>
          <w:sz w:val="20"/>
          <w:szCs w:val="20"/>
        </w:rPr>
        <w:t>for example</w:t>
      </w:r>
      <w:r w:rsidRPr="001A456C">
        <w:rPr>
          <w:rFonts w:ascii="Arial" w:hAnsi="Arial" w:cs="Arial"/>
          <w:color w:val="000000"/>
          <w:sz w:val="20"/>
          <w:szCs w:val="20"/>
        </w:rPr>
        <w:t xml:space="preserve"> or any similar expression shall be construed as illustrative and shall not limit the sense of the words, description, definition, phrase or term preceding those terms.</w:t>
      </w:r>
      <w:bookmarkStart w:id="28" w:name="co_anchor_a317085_1"/>
      <w:bookmarkEnd w:id="28"/>
    </w:p>
    <w:p w:rsidR="001A456C" w:rsidRDefault="001A456C" w:rsidP="001A456C">
      <w:pPr>
        <w:widowControl w:val="0"/>
        <w:autoSpaceDE w:val="0"/>
        <w:autoSpaceDN w:val="0"/>
        <w:adjustRightInd w:val="0"/>
        <w:spacing w:after="0" w:line="240" w:lineRule="auto"/>
        <w:ind w:left="709"/>
        <w:jc w:val="both"/>
        <w:rPr>
          <w:rFonts w:ascii="Arial" w:hAnsi="Arial" w:cs="Arial"/>
          <w:color w:val="0000FF"/>
          <w:sz w:val="20"/>
          <w:szCs w:val="20"/>
        </w:rPr>
      </w:pPr>
    </w:p>
    <w:p w:rsidR="001A456C" w:rsidRPr="00E800BF" w:rsidRDefault="00D25181" w:rsidP="001A456C">
      <w:pPr>
        <w:widowControl w:val="0"/>
        <w:numPr>
          <w:ilvl w:val="0"/>
          <w:numId w:val="17"/>
        </w:numPr>
        <w:autoSpaceDE w:val="0"/>
        <w:autoSpaceDN w:val="0"/>
        <w:adjustRightInd w:val="0"/>
        <w:spacing w:after="0" w:line="240" w:lineRule="auto"/>
        <w:jc w:val="both"/>
        <w:rPr>
          <w:rFonts w:ascii="Arial" w:hAnsi="Arial" w:cs="Arial"/>
          <w:color w:val="0000FF"/>
          <w:sz w:val="20"/>
          <w:szCs w:val="20"/>
        </w:rPr>
      </w:pPr>
      <w:r w:rsidRPr="001A456C">
        <w:rPr>
          <w:rFonts w:ascii="Arial" w:hAnsi="Arial" w:cs="Arial"/>
          <w:b/>
          <w:bCs/>
          <w:color w:val="000000"/>
          <w:sz w:val="20"/>
          <w:szCs w:val="20"/>
        </w:rPr>
        <w:t>COMPLY WITH BUILDING CONTRACT</w:t>
      </w:r>
      <w:r w:rsidRPr="001A456C">
        <w:rPr>
          <w:rFonts w:ascii="Arial" w:hAnsi="Arial" w:cs="Arial"/>
          <w:color w:val="000000"/>
          <w:sz w:val="20"/>
          <w:szCs w:val="20"/>
        </w:rPr>
        <w:t>  </w:t>
      </w:r>
      <w:bookmarkStart w:id="29" w:name="co_anchor_a541393_1"/>
      <w:bookmarkEnd w:id="29"/>
    </w:p>
    <w:p w:rsidR="00E800BF" w:rsidRDefault="00E800BF" w:rsidP="00E800BF">
      <w:pPr>
        <w:widowControl w:val="0"/>
        <w:autoSpaceDE w:val="0"/>
        <w:autoSpaceDN w:val="0"/>
        <w:adjustRightInd w:val="0"/>
        <w:spacing w:after="0" w:line="240" w:lineRule="auto"/>
        <w:ind w:left="360"/>
        <w:jc w:val="both"/>
        <w:rPr>
          <w:rFonts w:ascii="Arial" w:hAnsi="Arial" w:cs="Arial"/>
          <w:color w:val="0000FF"/>
          <w:sz w:val="20"/>
          <w:szCs w:val="20"/>
        </w:rPr>
      </w:pPr>
    </w:p>
    <w:p w:rsidR="001A456C" w:rsidRPr="00E800BF" w:rsidRDefault="001A456C" w:rsidP="00E800BF">
      <w:pPr>
        <w:widowControl w:val="0"/>
        <w:numPr>
          <w:ilvl w:val="1"/>
          <w:numId w:val="17"/>
        </w:numPr>
        <w:autoSpaceDE w:val="0"/>
        <w:autoSpaceDN w:val="0"/>
        <w:adjustRightInd w:val="0"/>
        <w:spacing w:after="0" w:line="240" w:lineRule="auto"/>
        <w:ind w:left="709" w:hanging="709"/>
        <w:jc w:val="both"/>
        <w:rPr>
          <w:rFonts w:ascii="Arial" w:hAnsi="Arial" w:cs="Arial"/>
          <w:color w:val="0000FF"/>
          <w:sz w:val="20"/>
          <w:szCs w:val="20"/>
        </w:rPr>
      </w:pPr>
      <w:r w:rsidRPr="001A456C">
        <w:rPr>
          <w:rFonts w:ascii="Arial" w:hAnsi="Arial" w:cs="Arial"/>
          <w:color w:val="000000"/>
          <w:sz w:val="20"/>
          <w:szCs w:val="20"/>
        </w:rPr>
        <w:t xml:space="preserve">The Contractor </w:t>
      </w:r>
      <w:r w:rsidRPr="00084CF1">
        <w:rPr>
          <w:rFonts w:ascii="Arial" w:hAnsi="Arial" w:cs="Arial"/>
          <w:color w:val="000000"/>
          <w:sz w:val="20"/>
          <w:szCs w:val="20"/>
          <w:highlight w:val="yellow"/>
        </w:rPr>
        <w:t>warrants and</w:t>
      </w:r>
      <w:r w:rsidRPr="001A456C">
        <w:rPr>
          <w:rFonts w:ascii="Arial" w:hAnsi="Arial" w:cs="Arial"/>
          <w:color w:val="000000"/>
          <w:sz w:val="20"/>
          <w:szCs w:val="20"/>
        </w:rPr>
        <w:t xml:space="preserve"> undertakes to the Beneficiary that:</w:t>
      </w:r>
    </w:p>
    <w:p w:rsidR="00E800BF" w:rsidRDefault="00E800BF" w:rsidP="00E800BF">
      <w:pPr>
        <w:widowControl w:val="0"/>
        <w:autoSpaceDE w:val="0"/>
        <w:autoSpaceDN w:val="0"/>
        <w:adjustRightInd w:val="0"/>
        <w:spacing w:after="0" w:line="240" w:lineRule="auto"/>
        <w:ind w:left="709"/>
        <w:jc w:val="both"/>
        <w:rPr>
          <w:rFonts w:ascii="Arial" w:hAnsi="Arial" w:cs="Arial"/>
          <w:color w:val="0000FF"/>
          <w:sz w:val="20"/>
          <w:szCs w:val="20"/>
        </w:rPr>
      </w:pPr>
    </w:p>
    <w:p w:rsidR="001A456C" w:rsidRPr="00E800BF" w:rsidRDefault="001A456C" w:rsidP="00E800BF">
      <w:pPr>
        <w:widowControl w:val="0"/>
        <w:numPr>
          <w:ilvl w:val="2"/>
          <w:numId w:val="17"/>
        </w:numPr>
        <w:autoSpaceDE w:val="0"/>
        <w:autoSpaceDN w:val="0"/>
        <w:adjustRightInd w:val="0"/>
        <w:spacing w:after="0" w:line="240" w:lineRule="auto"/>
        <w:ind w:left="1134" w:hanging="708"/>
        <w:jc w:val="both"/>
        <w:rPr>
          <w:rFonts w:ascii="Arial" w:hAnsi="Arial" w:cs="Arial"/>
          <w:color w:val="0000FF"/>
          <w:sz w:val="20"/>
          <w:szCs w:val="20"/>
        </w:rPr>
      </w:pPr>
      <w:r w:rsidRPr="00AA597D">
        <w:rPr>
          <w:rFonts w:ascii="Arial" w:hAnsi="Arial" w:cs="Arial"/>
          <w:color w:val="000000"/>
          <w:sz w:val="20"/>
          <w:szCs w:val="20"/>
          <w:highlight w:val="yellow"/>
        </w:rPr>
        <w:t>it has performed</w:t>
      </w:r>
      <w:r w:rsidRPr="001A456C">
        <w:rPr>
          <w:rFonts w:ascii="Arial" w:hAnsi="Arial" w:cs="Arial"/>
          <w:color w:val="000000"/>
          <w:sz w:val="20"/>
          <w:szCs w:val="20"/>
        </w:rPr>
        <w:t xml:space="preserve"> and shall continue to perform all of its duties and obligations under or arising out of the Contract; and</w:t>
      </w:r>
    </w:p>
    <w:p w:rsidR="00E800BF" w:rsidRDefault="00E800BF" w:rsidP="00E800BF">
      <w:pPr>
        <w:widowControl w:val="0"/>
        <w:autoSpaceDE w:val="0"/>
        <w:autoSpaceDN w:val="0"/>
        <w:adjustRightInd w:val="0"/>
        <w:spacing w:after="0" w:line="240" w:lineRule="auto"/>
        <w:ind w:left="1134"/>
        <w:jc w:val="both"/>
        <w:rPr>
          <w:rFonts w:ascii="Arial" w:hAnsi="Arial" w:cs="Arial"/>
          <w:color w:val="0000FF"/>
          <w:sz w:val="20"/>
          <w:szCs w:val="20"/>
        </w:rPr>
      </w:pPr>
    </w:p>
    <w:p w:rsidR="001A456C" w:rsidRPr="00E800BF" w:rsidRDefault="001A456C" w:rsidP="00E800BF">
      <w:pPr>
        <w:widowControl w:val="0"/>
        <w:numPr>
          <w:ilvl w:val="2"/>
          <w:numId w:val="17"/>
        </w:numPr>
        <w:autoSpaceDE w:val="0"/>
        <w:autoSpaceDN w:val="0"/>
        <w:adjustRightInd w:val="0"/>
        <w:spacing w:after="0" w:line="240" w:lineRule="auto"/>
        <w:ind w:left="1134" w:hanging="708"/>
        <w:jc w:val="both"/>
        <w:rPr>
          <w:rFonts w:ascii="Arial" w:hAnsi="Arial" w:cs="Arial"/>
          <w:color w:val="0000FF"/>
          <w:sz w:val="20"/>
          <w:szCs w:val="20"/>
        </w:rPr>
      </w:pPr>
      <w:r w:rsidRPr="001A456C">
        <w:rPr>
          <w:rFonts w:ascii="Arial" w:hAnsi="Arial" w:cs="Arial"/>
          <w:color w:val="000000"/>
          <w:sz w:val="20"/>
          <w:szCs w:val="20"/>
        </w:rPr>
        <w:t xml:space="preserve">the design for which it is responsible pursuant to the Contract has been and will be carried out using </w:t>
      </w:r>
      <w:r w:rsidR="00E4656E">
        <w:rPr>
          <w:rFonts w:ascii="Arial" w:hAnsi="Arial" w:cs="Arial"/>
          <w:color w:val="000000"/>
          <w:sz w:val="20"/>
          <w:szCs w:val="20"/>
        </w:rPr>
        <w:t xml:space="preserve">the </w:t>
      </w:r>
      <w:r w:rsidR="00E800BF">
        <w:rPr>
          <w:rFonts w:ascii="Arial" w:hAnsi="Arial" w:cs="Arial"/>
          <w:color w:val="000000"/>
          <w:sz w:val="20"/>
          <w:szCs w:val="20"/>
        </w:rPr>
        <w:t>Standard of Care required by the Contract</w:t>
      </w:r>
      <w:r w:rsidRPr="001A456C">
        <w:rPr>
          <w:rFonts w:ascii="Arial" w:hAnsi="Arial" w:cs="Arial"/>
          <w:color w:val="000000"/>
          <w:sz w:val="20"/>
          <w:szCs w:val="20"/>
        </w:rPr>
        <w:t>; and</w:t>
      </w:r>
    </w:p>
    <w:p w:rsidR="00E800BF" w:rsidRDefault="00E800BF" w:rsidP="00E800BF">
      <w:pPr>
        <w:widowControl w:val="0"/>
        <w:autoSpaceDE w:val="0"/>
        <w:autoSpaceDN w:val="0"/>
        <w:adjustRightInd w:val="0"/>
        <w:spacing w:after="0" w:line="240" w:lineRule="auto"/>
        <w:ind w:left="1134"/>
        <w:jc w:val="both"/>
        <w:rPr>
          <w:rFonts w:ascii="Arial" w:hAnsi="Arial" w:cs="Arial"/>
          <w:color w:val="0000FF"/>
          <w:sz w:val="20"/>
          <w:szCs w:val="20"/>
        </w:rPr>
      </w:pPr>
    </w:p>
    <w:p w:rsidR="001A456C" w:rsidRPr="00E800BF" w:rsidRDefault="001A456C" w:rsidP="00E800BF">
      <w:pPr>
        <w:widowControl w:val="0"/>
        <w:numPr>
          <w:ilvl w:val="2"/>
          <w:numId w:val="17"/>
        </w:numPr>
        <w:autoSpaceDE w:val="0"/>
        <w:autoSpaceDN w:val="0"/>
        <w:adjustRightInd w:val="0"/>
        <w:spacing w:after="0" w:line="240" w:lineRule="auto"/>
        <w:ind w:left="1134" w:hanging="708"/>
        <w:jc w:val="both"/>
        <w:rPr>
          <w:rFonts w:ascii="Arial" w:hAnsi="Arial" w:cs="Arial"/>
          <w:color w:val="0000FF"/>
          <w:sz w:val="20"/>
          <w:szCs w:val="20"/>
        </w:rPr>
      </w:pPr>
      <w:r w:rsidRPr="001A456C">
        <w:rPr>
          <w:rFonts w:ascii="Arial" w:hAnsi="Arial" w:cs="Arial"/>
          <w:color w:val="000000"/>
          <w:sz w:val="20"/>
          <w:szCs w:val="20"/>
        </w:rPr>
        <w:t xml:space="preserve">it has exercised and will continue to exercise </w:t>
      </w:r>
      <w:r w:rsidR="002C37F9">
        <w:rPr>
          <w:rFonts w:ascii="Arial" w:hAnsi="Arial" w:cs="Arial"/>
          <w:color w:val="000000"/>
          <w:sz w:val="20"/>
          <w:szCs w:val="20"/>
        </w:rPr>
        <w:t>the Standard of Care</w:t>
      </w:r>
      <w:r w:rsidRPr="001A456C">
        <w:rPr>
          <w:rFonts w:ascii="Arial" w:hAnsi="Arial" w:cs="Arial"/>
          <w:color w:val="000000"/>
          <w:sz w:val="20"/>
          <w:szCs w:val="20"/>
        </w:rPr>
        <w:t xml:space="preserve"> to see that no</w:t>
      </w:r>
      <w:r w:rsidR="009C6C10">
        <w:rPr>
          <w:rFonts w:ascii="Arial" w:hAnsi="Arial" w:cs="Arial"/>
          <w:color w:val="000000"/>
          <w:sz w:val="20"/>
          <w:szCs w:val="20"/>
        </w:rPr>
        <w:t xml:space="preserve"> Deleterious m</w:t>
      </w:r>
      <w:r w:rsidRPr="001A456C">
        <w:rPr>
          <w:rFonts w:ascii="Arial" w:hAnsi="Arial" w:cs="Arial"/>
          <w:color w:val="000000"/>
          <w:sz w:val="20"/>
          <w:szCs w:val="20"/>
        </w:rPr>
        <w:t>aterials have been or will be specified for use or used in relation to the Works or any part or parts thereof; and</w:t>
      </w:r>
    </w:p>
    <w:p w:rsidR="00E800BF" w:rsidRDefault="00E800BF" w:rsidP="00E800BF">
      <w:pPr>
        <w:widowControl w:val="0"/>
        <w:autoSpaceDE w:val="0"/>
        <w:autoSpaceDN w:val="0"/>
        <w:adjustRightInd w:val="0"/>
        <w:spacing w:after="0" w:line="240" w:lineRule="auto"/>
        <w:ind w:left="1134"/>
        <w:jc w:val="both"/>
        <w:rPr>
          <w:rFonts w:ascii="Arial" w:hAnsi="Arial" w:cs="Arial"/>
          <w:color w:val="0000FF"/>
          <w:sz w:val="20"/>
          <w:szCs w:val="20"/>
        </w:rPr>
      </w:pPr>
    </w:p>
    <w:p w:rsidR="001A456C" w:rsidRPr="00E800BF" w:rsidRDefault="001A456C" w:rsidP="00E800BF">
      <w:pPr>
        <w:widowControl w:val="0"/>
        <w:numPr>
          <w:ilvl w:val="2"/>
          <w:numId w:val="17"/>
        </w:numPr>
        <w:autoSpaceDE w:val="0"/>
        <w:autoSpaceDN w:val="0"/>
        <w:adjustRightInd w:val="0"/>
        <w:spacing w:after="0" w:line="240" w:lineRule="auto"/>
        <w:ind w:left="1134" w:hanging="708"/>
        <w:jc w:val="both"/>
        <w:rPr>
          <w:rFonts w:ascii="Arial" w:hAnsi="Arial" w:cs="Arial"/>
          <w:color w:val="0000FF"/>
          <w:sz w:val="20"/>
          <w:szCs w:val="20"/>
        </w:rPr>
      </w:pPr>
      <w:proofErr w:type="gramStart"/>
      <w:r w:rsidRPr="001A456C">
        <w:rPr>
          <w:rFonts w:ascii="Arial" w:hAnsi="Arial" w:cs="Arial"/>
          <w:color w:val="000000"/>
          <w:sz w:val="20"/>
          <w:szCs w:val="20"/>
        </w:rPr>
        <w:t>it</w:t>
      </w:r>
      <w:proofErr w:type="gramEnd"/>
      <w:r w:rsidRPr="001A456C">
        <w:rPr>
          <w:rFonts w:ascii="Arial" w:hAnsi="Arial" w:cs="Arial"/>
          <w:color w:val="000000"/>
          <w:sz w:val="20"/>
          <w:szCs w:val="20"/>
        </w:rPr>
        <w:t xml:space="preserve"> will maintain all required insurances in accordance with the Contract</w:t>
      </w:r>
      <w:r w:rsidR="00E800BF">
        <w:rPr>
          <w:rFonts w:ascii="Arial" w:hAnsi="Arial" w:cs="Arial"/>
          <w:color w:val="000000"/>
          <w:sz w:val="20"/>
          <w:szCs w:val="20"/>
        </w:rPr>
        <w:t>.</w:t>
      </w:r>
    </w:p>
    <w:p w:rsidR="00E800BF" w:rsidRDefault="00E800BF" w:rsidP="00E800BF">
      <w:pPr>
        <w:widowControl w:val="0"/>
        <w:autoSpaceDE w:val="0"/>
        <w:autoSpaceDN w:val="0"/>
        <w:adjustRightInd w:val="0"/>
        <w:spacing w:after="0" w:line="240" w:lineRule="auto"/>
        <w:ind w:left="1134"/>
        <w:jc w:val="both"/>
        <w:rPr>
          <w:rFonts w:ascii="Arial" w:hAnsi="Arial" w:cs="Arial"/>
          <w:color w:val="0000FF"/>
          <w:sz w:val="20"/>
          <w:szCs w:val="20"/>
        </w:rPr>
      </w:pPr>
    </w:p>
    <w:p w:rsidR="001A456C" w:rsidRPr="00E800BF" w:rsidRDefault="001A456C" w:rsidP="00E800BF">
      <w:pPr>
        <w:widowControl w:val="0"/>
        <w:numPr>
          <w:ilvl w:val="1"/>
          <w:numId w:val="17"/>
        </w:numPr>
        <w:autoSpaceDE w:val="0"/>
        <w:autoSpaceDN w:val="0"/>
        <w:adjustRightInd w:val="0"/>
        <w:spacing w:after="0" w:line="240" w:lineRule="auto"/>
        <w:ind w:left="709" w:hanging="709"/>
        <w:jc w:val="both"/>
        <w:rPr>
          <w:rFonts w:ascii="Arial" w:hAnsi="Arial" w:cs="Arial"/>
          <w:color w:val="0000FF"/>
          <w:sz w:val="20"/>
          <w:szCs w:val="20"/>
        </w:rPr>
      </w:pPr>
      <w:r w:rsidRPr="001A456C">
        <w:rPr>
          <w:rFonts w:ascii="Arial" w:hAnsi="Arial" w:cs="Arial"/>
          <w:color w:val="000000"/>
          <w:sz w:val="20"/>
          <w:szCs w:val="20"/>
        </w:rPr>
        <w:t xml:space="preserve">The Contractor's </w:t>
      </w:r>
      <w:r w:rsidRPr="00AA597D">
        <w:rPr>
          <w:rFonts w:ascii="Arial" w:hAnsi="Arial" w:cs="Arial"/>
          <w:color w:val="000000"/>
          <w:sz w:val="20"/>
          <w:szCs w:val="20"/>
          <w:highlight w:val="yellow"/>
        </w:rPr>
        <w:t>liability</w:t>
      </w:r>
      <w:r w:rsidRPr="001A456C">
        <w:rPr>
          <w:rFonts w:ascii="Arial" w:hAnsi="Arial" w:cs="Arial"/>
          <w:color w:val="000000"/>
          <w:sz w:val="20"/>
          <w:szCs w:val="20"/>
        </w:rPr>
        <w:t xml:space="preserve"> under this warranty shall not be released, diminished or in any other way affected by the appointment by the </w:t>
      </w:r>
      <w:r w:rsidR="00E800BF">
        <w:rPr>
          <w:rFonts w:ascii="Arial" w:hAnsi="Arial" w:cs="Arial"/>
          <w:color w:val="000000"/>
          <w:sz w:val="20"/>
          <w:szCs w:val="20"/>
        </w:rPr>
        <w:t>Beneficiary</w:t>
      </w:r>
      <w:r w:rsidRPr="001A456C">
        <w:rPr>
          <w:rFonts w:ascii="Arial" w:hAnsi="Arial" w:cs="Arial"/>
          <w:color w:val="000000"/>
          <w:sz w:val="20"/>
          <w:szCs w:val="20"/>
        </w:rPr>
        <w:t xml:space="preserve"> of any person to survey the Works or to monitor the carrying out of the Works or to inspect any documents relating to the Works on behalf of the </w:t>
      </w:r>
      <w:r w:rsidR="00E800BF">
        <w:rPr>
          <w:rFonts w:ascii="Arial" w:hAnsi="Arial" w:cs="Arial"/>
          <w:color w:val="000000"/>
          <w:sz w:val="20"/>
          <w:szCs w:val="20"/>
        </w:rPr>
        <w:t>Beneficiary</w:t>
      </w:r>
      <w:r w:rsidRPr="001A456C">
        <w:rPr>
          <w:rFonts w:ascii="Arial" w:hAnsi="Arial" w:cs="Arial"/>
          <w:color w:val="000000"/>
          <w:sz w:val="20"/>
          <w:szCs w:val="20"/>
        </w:rPr>
        <w:t xml:space="preserve"> or the failure to appoint such a person, or any approval or consent given or withheld or purported to be given or withheld by or on behalf of the </w:t>
      </w:r>
      <w:r w:rsidR="00E4656E">
        <w:rPr>
          <w:rFonts w:ascii="Arial" w:hAnsi="Arial" w:cs="Arial"/>
          <w:color w:val="000000"/>
          <w:sz w:val="20"/>
          <w:szCs w:val="20"/>
        </w:rPr>
        <w:t>Beneficiary</w:t>
      </w:r>
      <w:r w:rsidRPr="001A456C">
        <w:rPr>
          <w:rFonts w:ascii="Arial" w:hAnsi="Arial" w:cs="Arial"/>
          <w:color w:val="000000"/>
          <w:sz w:val="20"/>
          <w:szCs w:val="20"/>
        </w:rPr>
        <w:t>.</w:t>
      </w:r>
    </w:p>
    <w:p w:rsidR="00E800BF" w:rsidRDefault="00E800BF" w:rsidP="00E800BF">
      <w:pPr>
        <w:widowControl w:val="0"/>
        <w:autoSpaceDE w:val="0"/>
        <w:autoSpaceDN w:val="0"/>
        <w:adjustRightInd w:val="0"/>
        <w:spacing w:after="0" w:line="240" w:lineRule="auto"/>
        <w:ind w:left="709"/>
        <w:jc w:val="both"/>
        <w:rPr>
          <w:rFonts w:ascii="Arial" w:hAnsi="Arial" w:cs="Arial"/>
          <w:color w:val="0000FF"/>
          <w:sz w:val="20"/>
          <w:szCs w:val="20"/>
        </w:rPr>
      </w:pPr>
    </w:p>
    <w:p w:rsidR="001A456C" w:rsidRPr="00E800BF" w:rsidRDefault="001A456C" w:rsidP="00E800BF">
      <w:pPr>
        <w:widowControl w:val="0"/>
        <w:numPr>
          <w:ilvl w:val="1"/>
          <w:numId w:val="17"/>
        </w:numPr>
        <w:autoSpaceDE w:val="0"/>
        <w:autoSpaceDN w:val="0"/>
        <w:adjustRightInd w:val="0"/>
        <w:spacing w:after="0" w:line="240" w:lineRule="auto"/>
        <w:ind w:left="709" w:hanging="709"/>
        <w:jc w:val="both"/>
        <w:rPr>
          <w:rFonts w:ascii="Arial" w:hAnsi="Arial" w:cs="Arial"/>
          <w:color w:val="0000FF"/>
          <w:sz w:val="20"/>
          <w:szCs w:val="20"/>
        </w:rPr>
      </w:pPr>
      <w:r w:rsidRPr="00AA597D">
        <w:rPr>
          <w:rFonts w:ascii="Arial" w:hAnsi="Arial" w:cs="Arial"/>
          <w:color w:val="000000"/>
          <w:sz w:val="20"/>
          <w:szCs w:val="20"/>
          <w:highlight w:val="yellow"/>
        </w:rPr>
        <w:t xml:space="preserve">In proceedings for breach of clause </w:t>
      </w:r>
      <w:r w:rsidR="00D85A9B" w:rsidRPr="00AA597D">
        <w:rPr>
          <w:rFonts w:ascii="Arial" w:hAnsi="Arial" w:cs="Arial"/>
          <w:color w:val="000000"/>
          <w:sz w:val="20"/>
          <w:szCs w:val="20"/>
          <w:highlight w:val="yellow"/>
        </w:rPr>
        <w:t>2</w:t>
      </w:r>
      <w:r w:rsidRPr="00AA597D">
        <w:rPr>
          <w:rFonts w:ascii="Arial" w:hAnsi="Arial" w:cs="Arial"/>
          <w:color w:val="000000"/>
          <w:sz w:val="20"/>
          <w:szCs w:val="20"/>
          <w:highlight w:val="yellow"/>
        </w:rPr>
        <w:t>.1,</w:t>
      </w:r>
      <w:r w:rsidRPr="001A456C">
        <w:rPr>
          <w:rFonts w:ascii="Arial" w:hAnsi="Arial" w:cs="Arial"/>
          <w:color w:val="000000"/>
          <w:sz w:val="20"/>
          <w:szCs w:val="20"/>
        </w:rPr>
        <w:t xml:space="preserve"> the Contractor may:</w:t>
      </w:r>
    </w:p>
    <w:p w:rsidR="00E800BF" w:rsidRDefault="00E800BF" w:rsidP="00E800BF">
      <w:pPr>
        <w:widowControl w:val="0"/>
        <w:autoSpaceDE w:val="0"/>
        <w:autoSpaceDN w:val="0"/>
        <w:adjustRightInd w:val="0"/>
        <w:spacing w:after="0" w:line="240" w:lineRule="auto"/>
        <w:ind w:left="709"/>
        <w:jc w:val="both"/>
        <w:rPr>
          <w:rFonts w:ascii="Arial" w:hAnsi="Arial" w:cs="Arial"/>
          <w:color w:val="0000FF"/>
          <w:sz w:val="20"/>
          <w:szCs w:val="20"/>
        </w:rPr>
      </w:pPr>
    </w:p>
    <w:p w:rsidR="001A456C" w:rsidRPr="00E800BF" w:rsidRDefault="001A456C" w:rsidP="00D02D9F">
      <w:pPr>
        <w:widowControl w:val="0"/>
        <w:numPr>
          <w:ilvl w:val="2"/>
          <w:numId w:val="17"/>
        </w:numPr>
        <w:autoSpaceDE w:val="0"/>
        <w:autoSpaceDN w:val="0"/>
        <w:adjustRightInd w:val="0"/>
        <w:spacing w:after="0" w:line="240" w:lineRule="auto"/>
        <w:ind w:hanging="798"/>
        <w:jc w:val="both"/>
        <w:rPr>
          <w:rFonts w:ascii="Arial" w:hAnsi="Arial" w:cs="Arial"/>
          <w:color w:val="0000FF"/>
          <w:sz w:val="20"/>
          <w:szCs w:val="20"/>
        </w:rPr>
      </w:pPr>
      <w:r w:rsidRPr="001A456C">
        <w:rPr>
          <w:rFonts w:ascii="Arial" w:hAnsi="Arial" w:cs="Arial"/>
          <w:color w:val="000000"/>
          <w:sz w:val="20"/>
          <w:szCs w:val="20"/>
        </w:rPr>
        <w:t>rely on any limit of liability or other term of th</w:t>
      </w:r>
      <w:r w:rsidR="00E800BF">
        <w:rPr>
          <w:rFonts w:ascii="Arial" w:hAnsi="Arial" w:cs="Arial"/>
          <w:color w:val="000000"/>
          <w:sz w:val="20"/>
          <w:szCs w:val="20"/>
        </w:rPr>
        <w:t>e</w:t>
      </w:r>
      <w:r w:rsidRPr="001A456C">
        <w:rPr>
          <w:rFonts w:ascii="Arial" w:hAnsi="Arial" w:cs="Arial"/>
          <w:color w:val="000000"/>
          <w:sz w:val="20"/>
          <w:szCs w:val="20"/>
        </w:rPr>
        <w:t xml:space="preserve"> Contract; and</w:t>
      </w:r>
    </w:p>
    <w:p w:rsidR="00E800BF" w:rsidRDefault="00E800BF" w:rsidP="00D02D9F">
      <w:pPr>
        <w:widowControl w:val="0"/>
        <w:autoSpaceDE w:val="0"/>
        <w:autoSpaceDN w:val="0"/>
        <w:adjustRightInd w:val="0"/>
        <w:spacing w:after="0" w:line="240" w:lineRule="auto"/>
        <w:ind w:left="1224" w:hanging="798"/>
        <w:jc w:val="both"/>
        <w:rPr>
          <w:rFonts w:ascii="Arial" w:hAnsi="Arial" w:cs="Arial"/>
          <w:color w:val="0000FF"/>
          <w:sz w:val="20"/>
          <w:szCs w:val="20"/>
        </w:rPr>
      </w:pPr>
    </w:p>
    <w:p w:rsidR="00E800BF" w:rsidRPr="00E800BF" w:rsidRDefault="001A456C" w:rsidP="00D02D9F">
      <w:pPr>
        <w:widowControl w:val="0"/>
        <w:numPr>
          <w:ilvl w:val="2"/>
          <w:numId w:val="17"/>
        </w:numPr>
        <w:autoSpaceDE w:val="0"/>
        <w:autoSpaceDN w:val="0"/>
        <w:adjustRightInd w:val="0"/>
        <w:spacing w:after="0" w:line="240" w:lineRule="auto"/>
        <w:ind w:hanging="798"/>
        <w:jc w:val="both"/>
        <w:rPr>
          <w:rFonts w:ascii="Arial" w:hAnsi="Arial" w:cs="Arial"/>
          <w:color w:val="0000FF"/>
          <w:sz w:val="20"/>
          <w:szCs w:val="20"/>
        </w:rPr>
      </w:pPr>
      <w:proofErr w:type="gramStart"/>
      <w:r w:rsidRPr="001A456C">
        <w:rPr>
          <w:rFonts w:ascii="Arial" w:hAnsi="Arial" w:cs="Arial"/>
          <w:color w:val="000000"/>
          <w:sz w:val="20"/>
          <w:szCs w:val="20"/>
        </w:rPr>
        <w:t>raise</w:t>
      </w:r>
      <w:proofErr w:type="gramEnd"/>
      <w:r w:rsidRPr="001A456C">
        <w:rPr>
          <w:rFonts w:ascii="Arial" w:hAnsi="Arial" w:cs="Arial"/>
          <w:color w:val="000000"/>
          <w:sz w:val="20"/>
          <w:szCs w:val="20"/>
        </w:rPr>
        <w:t xml:space="preserve"> equivalent rights of defence as it would have had if the </w:t>
      </w:r>
      <w:r w:rsidR="00E800BF">
        <w:rPr>
          <w:rFonts w:ascii="Arial" w:hAnsi="Arial" w:cs="Arial"/>
          <w:color w:val="000000"/>
          <w:sz w:val="20"/>
          <w:szCs w:val="20"/>
        </w:rPr>
        <w:t>Beneficiary</w:t>
      </w:r>
      <w:r w:rsidRPr="001A456C">
        <w:rPr>
          <w:rFonts w:ascii="Arial" w:hAnsi="Arial" w:cs="Arial"/>
          <w:color w:val="000000"/>
          <w:sz w:val="20"/>
          <w:szCs w:val="20"/>
        </w:rPr>
        <w:t xml:space="preserve"> had been named as a joint employe</w:t>
      </w:r>
      <w:r w:rsidR="00112333">
        <w:rPr>
          <w:rFonts w:ascii="Arial" w:hAnsi="Arial" w:cs="Arial"/>
          <w:color w:val="000000"/>
          <w:sz w:val="20"/>
          <w:szCs w:val="20"/>
        </w:rPr>
        <w:t>r, with the employer, under the</w:t>
      </w:r>
      <w:r w:rsidRPr="001A456C">
        <w:rPr>
          <w:rFonts w:ascii="Arial" w:hAnsi="Arial" w:cs="Arial"/>
          <w:color w:val="000000"/>
          <w:sz w:val="20"/>
          <w:szCs w:val="20"/>
        </w:rPr>
        <w:t xml:space="preserve"> Contract (for this purpose not taking into account any set-off or counterclaim agains</w:t>
      </w:r>
      <w:r w:rsidR="00112333">
        <w:rPr>
          <w:rFonts w:ascii="Arial" w:hAnsi="Arial" w:cs="Arial"/>
          <w:color w:val="000000"/>
          <w:sz w:val="20"/>
          <w:szCs w:val="20"/>
        </w:rPr>
        <w:t>t the actual employer under the</w:t>
      </w:r>
      <w:r w:rsidRPr="001A456C">
        <w:rPr>
          <w:rFonts w:ascii="Arial" w:hAnsi="Arial" w:cs="Arial"/>
          <w:color w:val="000000"/>
          <w:sz w:val="20"/>
          <w:szCs w:val="20"/>
        </w:rPr>
        <w:t xml:space="preserve"> Contract).</w:t>
      </w:r>
      <w:bookmarkStart w:id="30" w:name="co_anchor_a296124_1"/>
      <w:bookmarkStart w:id="31" w:name="co_anchor_a462532_1"/>
      <w:bookmarkEnd w:id="30"/>
      <w:bookmarkEnd w:id="31"/>
    </w:p>
    <w:p w:rsidR="00E800BF" w:rsidRDefault="00E800BF" w:rsidP="00E800BF">
      <w:pPr>
        <w:widowControl w:val="0"/>
        <w:autoSpaceDE w:val="0"/>
        <w:autoSpaceDN w:val="0"/>
        <w:adjustRightInd w:val="0"/>
        <w:spacing w:after="0" w:line="240" w:lineRule="auto"/>
        <w:ind w:left="1224"/>
        <w:jc w:val="both"/>
        <w:rPr>
          <w:rFonts w:ascii="Arial" w:hAnsi="Arial" w:cs="Arial"/>
          <w:color w:val="0000FF"/>
          <w:sz w:val="20"/>
          <w:szCs w:val="20"/>
        </w:rPr>
      </w:pPr>
    </w:p>
    <w:p w:rsidR="00D25181" w:rsidRPr="00D02D9F" w:rsidRDefault="00D25181" w:rsidP="00E4656E">
      <w:pPr>
        <w:widowControl w:val="0"/>
        <w:numPr>
          <w:ilvl w:val="1"/>
          <w:numId w:val="17"/>
        </w:numPr>
        <w:autoSpaceDE w:val="0"/>
        <w:autoSpaceDN w:val="0"/>
        <w:adjustRightInd w:val="0"/>
        <w:spacing w:after="0" w:line="240" w:lineRule="auto"/>
        <w:ind w:left="709" w:hanging="709"/>
        <w:jc w:val="both"/>
        <w:rPr>
          <w:rFonts w:ascii="Arial" w:hAnsi="Arial" w:cs="Arial"/>
          <w:color w:val="0000FF"/>
          <w:sz w:val="20"/>
          <w:szCs w:val="20"/>
        </w:rPr>
      </w:pPr>
      <w:r w:rsidRPr="00E800BF">
        <w:rPr>
          <w:rFonts w:ascii="Arial" w:hAnsi="Arial" w:cs="Arial"/>
          <w:color w:val="000000"/>
          <w:sz w:val="20"/>
          <w:szCs w:val="20"/>
        </w:rPr>
        <w:t xml:space="preserve">This agreement shall not negate or diminish any duty or liability otherwise owed to the Beneficiary by the </w:t>
      </w:r>
      <w:r w:rsidRPr="00D02D9F">
        <w:rPr>
          <w:rFonts w:ascii="Arial" w:hAnsi="Arial" w:cs="Arial"/>
          <w:color w:val="000000"/>
          <w:sz w:val="20"/>
          <w:szCs w:val="20"/>
        </w:rPr>
        <w:t>Contractor.</w:t>
      </w:r>
    </w:p>
    <w:p w:rsidR="009C6C10" w:rsidRPr="00D02D9F" w:rsidRDefault="009C6C10" w:rsidP="009C6C10">
      <w:pPr>
        <w:widowControl w:val="0"/>
        <w:autoSpaceDE w:val="0"/>
        <w:autoSpaceDN w:val="0"/>
        <w:adjustRightInd w:val="0"/>
        <w:spacing w:after="0" w:line="240" w:lineRule="auto"/>
        <w:ind w:left="709"/>
        <w:jc w:val="both"/>
        <w:rPr>
          <w:rFonts w:ascii="Arial" w:hAnsi="Arial" w:cs="Arial"/>
          <w:color w:val="0000FF"/>
          <w:sz w:val="20"/>
          <w:szCs w:val="20"/>
        </w:rPr>
      </w:pPr>
    </w:p>
    <w:p w:rsidR="009C6C10" w:rsidRPr="00D02D9F" w:rsidRDefault="009C6C10" w:rsidP="00D02D9F">
      <w:pPr>
        <w:widowControl w:val="0"/>
        <w:numPr>
          <w:ilvl w:val="0"/>
          <w:numId w:val="17"/>
        </w:numPr>
        <w:autoSpaceDE w:val="0"/>
        <w:autoSpaceDN w:val="0"/>
        <w:adjustRightInd w:val="0"/>
        <w:spacing w:after="240" w:line="240" w:lineRule="auto"/>
        <w:jc w:val="both"/>
        <w:rPr>
          <w:rFonts w:ascii="serif" w:hAnsi="serif" w:cs="serif"/>
          <w:sz w:val="20"/>
          <w:szCs w:val="20"/>
        </w:rPr>
      </w:pPr>
      <w:bookmarkStart w:id="32" w:name="co_anchor_a509949_1"/>
      <w:bookmarkEnd w:id="32"/>
      <w:r w:rsidRPr="00D02D9F">
        <w:rPr>
          <w:rFonts w:ascii="serif" w:hAnsi="serif" w:cs="serif"/>
          <w:b/>
          <w:bCs/>
          <w:sz w:val="20"/>
          <w:szCs w:val="20"/>
        </w:rPr>
        <w:t>NO INSTRUCTIONS TO</w:t>
      </w:r>
      <w:r w:rsidR="00D02D9F" w:rsidRPr="00D02D9F">
        <w:rPr>
          <w:rFonts w:ascii="serif" w:hAnsi="serif" w:cs="serif"/>
          <w:b/>
          <w:bCs/>
          <w:sz w:val="20"/>
          <w:szCs w:val="20"/>
        </w:rPr>
        <w:t xml:space="preserve"> CONTRACTOR</w:t>
      </w:r>
      <w:r w:rsidRPr="00D02D9F">
        <w:rPr>
          <w:rFonts w:ascii="serif" w:hAnsi="serif" w:cs="serif"/>
          <w:b/>
          <w:bCs/>
          <w:sz w:val="20"/>
          <w:szCs w:val="20"/>
        </w:rPr>
        <w:t xml:space="preserve"> BY BENEFICIARY</w:t>
      </w:r>
      <w:r w:rsidRPr="00D02D9F">
        <w:rPr>
          <w:rFonts w:ascii="serif" w:hAnsi="serif" w:cs="serif"/>
          <w:sz w:val="20"/>
          <w:szCs w:val="20"/>
        </w:rPr>
        <w:t>  </w:t>
      </w:r>
    </w:p>
    <w:p w:rsidR="009C6C10" w:rsidRPr="00D02D9F" w:rsidRDefault="004065AD" w:rsidP="004065AD">
      <w:pPr>
        <w:widowControl w:val="0"/>
        <w:autoSpaceDE w:val="0"/>
        <w:autoSpaceDN w:val="0"/>
        <w:adjustRightInd w:val="0"/>
        <w:spacing w:after="240" w:line="240" w:lineRule="auto"/>
        <w:ind w:left="360" w:firstLine="360"/>
        <w:jc w:val="both"/>
        <w:rPr>
          <w:rFonts w:ascii="serif" w:hAnsi="serif" w:cs="serif"/>
          <w:sz w:val="20"/>
          <w:szCs w:val="20"/>
        </w:rPr>
      </w:pPr>
      <w:r>
        <w:rPr>
          <w:rFonts w:ascii="serif" w:hAnsi="serif" w:cs="serif"/>
          <w:sz w:val="20"/>
          <w:szCs w:val="20"/>
        </w:rPr>
        <w:t>T</w:t>
      </w:r>
      <w:r w:rsidR="009C6C10" w:rsidRPr="00D02D9F">
        <w:rPr>
          <w:rFonts w:ascii="serif" w:hAnsi="serif" w:cs="serif"/>
          <w:sz w:val="20"/>
          <w:szCs w:val="20"/>
        </w:rPr>
        <w:t>he Beneficiary may not give instructions to the</w:t>
      </w:r>
      <w:r w:rsidR="00D02D9F" w:rsidRPr="00D02D9F">
        <w:rPr>
          <w:rFonts w:ascii="serif" w:hAnsi="serif" w:cs="serif"/>
          <w:sz w:val="20"/>
          <w:szCs w:val="20"/>
        </w:rPr>
        <w:t xml:space="preserve"> Contractor </w:t>
      </w:r>
      <w:r w:rsidR="009C6C10" w:rsidRPr="00D02D9F">
        <w:rPr>
          <w:rFonts w:ascii="serif" w:hAnsi="serif" w:cs="serif"/>
          <w:sz w:val="20"/>
          <w:szCs w:val="20"/>
        </w:rPr>
        <w:t>under this agreement.</w:t>
      </w:r>
    </w:p>
    <w:p w:rsidR="00404E31" w:rsidRDefault="00404E31" w:rsidP="00404E31">
      <w:pPr>
        <w:numPr>
          <w:ilvl w:val="0"/>
          <w:numId w:val="17"/>
        </w:numPr>
        <w:autoSpaceDE w:val="0"/>
        <w:autoSpaceDN w:val="0"/>
        <w:adjustRightInd w:val="0"/>
        <w:spacing w:after="0" w:line="240" w:lineRule="auto"/>
        <w:jc w:val="both"/>
        <w:rPr>
          <w:rFonts w:ascii="Arial" w:hAnsi="Arial" w:cs="Arial"/>
          <w:b/>
          <w:sz w:val="20"/>
          <w:szCs w:val="20"/>
        </w:rPr>
      </w:pPr>
      <w:bookmarkStart w:id="33" w:name="co_anchor_a488607_1"/>
      <w:bookmarkEnd w:id="33"/>
      <w:r w:rsidRPr="00404E31">
        <w:rPr>
          <w:rFonts w:ascii="Arial" w:hAnsi="Arial" w:cs="Arial"/>
          <w:b/>
          <w:sz w:val="20"/>
          <w:szCs w:val="20"/>
        </w:rPr>
        <w:t>COPYRIGHT</w:t>
      </w:r>
    </w:p>
    <w:p w:rsidR="00404E31" w:rsidRPr="00404E31" w:rsidRDefault="00404E31" w:rsidP="00404E31">
      <w:pPr>
        <w:autoSpaceDE w:val="0"/>
        <w:autoSpaceDN w:val="0"/>
        <w:adjustRightInd w:val="0"/>
        <w:spacing w:after="0" w:line="240" w:lineRule="auto"/>
        <w:ind w:left="360"/>
        <w:jc w:val="both"/>
        <w:rPr>
          <w:rFonts w:ascii="Arial" w:hAnsi="Arial" w:cs="Arial"/>
          <w:b/>
          <w:sz w:val="20"/>
          <w:szCs w:val="20"/>
        </w:rPr>
      </w:pPr>
    </w:p>
    <w:p w:rsidR="00404E31" w:rsidRPr="00B359FA" w:rsidRDefault="00404E31" w:rsidP="00457518">
      <w:pPr>
        <w:numPr>
          <w:ilvl w:val="1"/>
          <w:numId w:val="17"/>
        </w:numPr>
        <w:tabs>
          <w:tab w:val="num" w:pos="709"/>
        </w:tabs>
        <w:autoSpaceDE w:val="0"/>
        <w:autoSpaceDN w:val="0"/>
        <w:adjustRightInd w:val="0"/>
        <w:spacing w:after="0" w:line="240" w:lineRule="auto"/>
        <w:ind w:left="709" w:hanging="709"/>
        <w:jc w:val="both"/>
        <w:rPr>
          <w:rFonts w:ascii="Arial" w:hAnsi="Arial" w:cs="Arial"/>
          <w:sz w:val="18"/>
          <w:szCs w:val="20"/>
        </w:rPr>
      </w:pPr>
      <w:r w:rsidRPr="00404E31">
        <w:rPr>
          <w:rFonts w:ascii="Arial" w:hAnsi="Arial" w:cs="Arial"/>
          <w:sz w:val="20"/>
          <w:szCs w:val="20"/>
        </w:rPr>
        <w:t>The copyright in the Documents shall remain vested in the Contractor but the Contractor hereby grants to the Beneficiary an</w:t>
      </w:r>
      <w:r w:rsidR="00457518">
        <w:rPr>
          <w:rFonts w:ascii="Arial" w:hAnsi="Arial" w:cs="Arial"/>
          <w:sz w:val="20"/>
          <w:szCs w:val="20"/>
        </w:rPr>
        <w:t xml:space="preserve">d its appointees an irrevocable, royalty-free, non-exclusive </w:t>
      </w:r>
      <w:r w:rsidRPr="00404E31">
        <w:rPr>
          <w:rFonts w:ascii="Arial" w:hAnsi="Arial" w:cs="Arial"/>
          <w:sz w:val="20"/>
          <w:szCs w:val="20"/>
        </w:rPr>
        <w:t xml:space="preserve">licence to copy and use the </w:t>
      </w:r>
      <w:r w:rsidRPr="00404E31">
        <w:rPr>
          <w:rFonts w:ascii="Arial" w:hAnsi="Arial" w:cs="Arial"/>
          <w:sz w:val="20"/>
          <w:szCs w:val="20"/>
        </w:rPr>
        <w:lastRenderedPageBreak/>
        <w:t xml:space="preserve">Documents and to reproduce the designs and contents of them for any purpose relating to the Works including but without limitation the construction, completion, maintenance, letting, </w:t>
      </w:r>
      <w:r w:rsidR="00457518">
        <w:rPr>
          <w:rFonts w:ascii="Arial" w:hAnsi="Arial" w:cs="Arial"/>
          <w:sz w:val="20"/>
          <w:szCs w:val="20"/>
        </w:rPr>
        <w:t xml:space="preserve">sale, </w:t>
      </w:r>
      <w:r w:rsidRPr="00404E31">
        <w:rPr>
          <w:rFonts w:ascii="Arial" w:hAnsi="Arial" w:cs="Arial"/>
          <w:sz w:val="20"/>
          <w:szCs w:val="20"/>
        </w:rPr>
        <w:t xml:space="preserve">promotion, advertisement, reinstatement and repair of the Works. Such licence shall enable the Beneficiary and its appointees to copy and use the Documents for any </w:t>
      </w:r>
      <w:r w:rsidRPr="00AA597D">
        <w:rPr>
          <w:rFonts w:ascii="Arial" w:hAnsi="Arial" w:cs="Arial"/>
          <w:sz w:val="20"/>
          <w:szCs w:val="20"/>
          <w:highlight w:val="yellow"/>
        </w:rPr>
        <w:t>extension</w:t>
      </w:r>
      <w:r w:rsidRPr="00404E31">
        <w:rPr>
          <w:rFonts w:ascii="Arial" w:hAnsi="Arial" w:cs="Arial"/>
          <w:sz w:val="20"/>
          <w:szCs w:val="20"/>
        </w:rPr>
        <w:t xml:space="preserve"> of the Works but shall not include a</w:t>
      </w:r>
      <w:r w:rsidR="00457518">
        <w:rPr>
          <w:rFonts w:ascii="Arial" w:hAnsi="Arial" w:cs="Arial"/>
          <w:sz w:val="20"/>
          <w:szCs w:val="20"/>
        </w:rPr>
        <w:t>ny right or</w:t>
      </w:r>
      <w:r w:rsidRPr="00404E31">
        <w:rPr>
          <w:rFonts w:ascii="Arial" w:hAnsi="Arial" w:cs="Arial"/>
          <w:sz w:val="20"/>
          <w:szCs w:val="20"/>
        </w:rPr>
        <w:t xml:space="preserve"> licence to reproduce the designs contained in them for any extension of the Works. </w:t>
      </w:r>
    </w:p>
    <w:p w:rsidR="00B359FA" w:rsidRPr="00457518" w:rsidRDefault="00B359FA" w:rsidP="00B359FA">
      <w:pPr>
        <w:autoSpaceDE w:val="0"/>
        <w:autoSpaceDN w:val="0"/>
        <w:adjustRightInd w:val="0"/>
        <w:spacing w:after="0" w:line="240" w:lineRule="auto"/>
        <w:ind w:left="709"/>
        <w:jc w:val="both"/>
        <w:rPr>
          <w:rFonts w:ascii="Arial" w:hAnsi="Arial" w:cs="Arial"/>
          <w:sz w:val="18"/>
          <w:szCs w:val="20"/>
        </w:rPr>
      </w:pPr>
    </w:p>
    <w:p w:rsidR="00457518" w:rsidRPr="00B359FA" w:rsidRDefault="00457518" w:rsidP="00457518">
      <w:pPr>
        <w:numPr>
          <w:ilvl w:val="1"/>
          <w:numId w:val="17"/>
        </w:numPr>
        <w:tabs>
          <w:tab w:val="num" w:pos="709"/>
        </w:tabs>
        <w:autoSpaceDE w:val="0"/>
        <w:autoSpaceDN w:val="0"/>
        <w:adjustRightInd w:val="0"/>
        <w:spacing w:after="0" w:line="240" w:lineRule="auto"/>
        <w:ind w:left="709" w:hanging="709"/>
        <w:jc w:val="both"/>
        <w:rPr>
          <w:rFonts w:ascii="Arial" w:hAnsi="Arial" w:cs="Arial"/>
          <w:sz w:val="18"/>
          <w:szCs w:val="20"/>
        </w:rPr>
      </w:pPr>
      <w:r>
        <w:rPr>
          <w:rFonts w:ascii="Arial" w:hAnsi="Arial" w:cs="Arial"/>
          <w:sz w:val="20"/>
          <w:szCs w:val="20"/>
        </w:rPr>
        <w:t>The licence shall be assignable to any owner from time to time of the Works or any party of them and may be sub-licenced to any owner or tenant of the Works or part of them and to any person engaged for the purposes permitted by clause 3.1.</w:t>
      </w:r>
    </w:p>
    <w:p w:rsidR="00B359FA" w:rsidRPr="00457518" w:rsidRDefault="00B359FA" w:rsidP="00B359FA">
      <w:pPr>
        <w:autoSpaceDE w:val="0"/>
        <w:autoSpaceDN w:val="0"/>
        <w:adjustRightInd w:val="0"/>
        <w:spacing w:after="0" w:line="240" w:lineRule="auto"/>
        <w:ind w:left="709"/>
        <w:jc w:val="both"/>
        <w:rPr>
          <w:rFonts w:ascii="Arial" w:hAnsi="Arial" w:cs="Arial"/>
          <w:sz w:val="18"/>
          <w:szCs w:val="20"/>
        </w:rPr>
      </w:pPr>
    </w:p>
    <w:p w:rsidR="00457518" w:rsidRPr="00B359FA" w:rsidRDefault="00457518" w:rsidP="00457518">
      <w:pPr>
        <w:numPr>
          <w:ilvl w:val="1"/>
          <w:numId w:val="17"/>
        </w:numPr>
        <w:tabs>
          <w:tab w:val="num" w:pos="709"/>
        </w:tabs>
        <w:autoSpaceDE w:val="0"/>
        <w:autoSpaceDN w:val="0"/>
        <w:adjustRightInd w:val="0"/>
        <w:spacing w:after="0" w:line="240" w:lineRule="auto"/>
        <w:ind w:left="709" w:hanging="709"/>
        <w:jc w:val="both"/>
        <w:rPr>
          <w:rFonts w:ascii="Arial" w:hAnsi="Arial" w:cs="Arial"/>
          <w:sz w:val="18"/>
          <w:szCs w:val="20"/>
        </w:rPr>
      </w:pPr>
      <w:r>
        <w:rPr>
          <w:rFonts w:ascii="Arial" w:hAnsi="Arial" w:cs="Arial"/>
          <w:sz w:val="20"/>
          <w:szCs w:val="20"/>
        </w:rPr>
        <w:t xml:space="preserve">The Contractor shall not be liable for any use by </w:t>
      </w:r>
      <w:r w:rsidRPr="00AA597D">
        <w:rPr>
          <w:rFonts w:ascii="Arial" w:hAnsi="Arial" w:cs="Arial"/>
          <w:sz w:val="20"/>
          <w:szCs w:val="20"/>
          <w:highlight w:val="yellow"/>
        </w:rPr>
        <w:t>the Beneficiary</w:t>
      </w:r>
      <w:r>
        <w:rPr>
          <w:rFonts w:ascii="Arial" w:hAnsi="Arial" w:cs="Arial"/>
          <w:sz w:val="20"/>
          <w:szCs w:val="20"/>
        </w:rPr>
        <w:t xml:space="preserve"> </w:t>
      </w:r>
      <w:r w:rsidR="00B359FA">
        <w:rPr>
          <w:rFonts w:ascii="Arial" w:hAnsi="Arial" w:cs="Arial"/>
          <w:sz w:val="20"/>
          <w:szCs w:val="20"/>
        </w:rPr>
        <w:t>of the Documents for any purpose other than for which they were prepared.</w:t>
      </w:r>
    </w:p>
    <w:p w:rsidR="00B359FA" w:rsidRPr="00404E31" w:rsidRDefault="00B359FA" w:rsidP="00B359FA">
      <w:pPr>
        <w:autoSpaceDE w:val="0"/>
        <w:autoSpaceDN w:val="0"/>
        <w:adjustRightInd w:val="0"/>
        <w:spacing w:after="0" w:line="240" w:lineRule="auto"/>
        <w:ind w:left="709"/>
        <w:jc w:val="both"/>
        <w:rPr>
          <w:rFonts w:ascii="Arial" w:hAnsi="Arial" w:cs="Arial"/>
          <w:sz w:val="18"/>
          <w:szCs w:val="20"/>
        </w:rPr>
      </w:pPr>
    </w:p>
    <w:p w:rsidR="00404E31" w:rsidRPr="00404E31" w:rsidRDefault="00A11887" w:rsidP="00E4656E">
      <w:pPr>
        <w:widowControl w:val="0"/>
        <w:numPr>
          <w:ilvl w:val="0"/>
          <w:numId w:val="17"/>
        </w:numPr>
        <w:autoSpaceDE w:val="0"/>
        <w:autoSpaceDN w:val="0"/>
        <w:adjustRightInd w:val="0"/>
        <w:spacing w:after="0" w:line="240" w:lineRule="auto"/>
        <w:jc w:val="both"/>
        <w:rPr>
          <w:rFonts w:ascii="Arial" w:hAnsi="Arial" w:cs="Arial"/>
          <w:color w:val="0000FF"/>
          <w:sz w:val="20"/>
          <w:szCs w:val="20"/>
        </w:rPr>
      </w:pPr>
      <w:r>
        <w:rPr>
          <w:rFonts w:ascii="Arial" w:hAnsi="Arial" w:cs="Arial"/>
          <w:color w:val="000000"/>
          <w:sz w:val="20"/>
          <w:szCs w:val="20"/>
        </w:rPr>
        <w:t>[</w:t>
      </w:r>
      <w:bookmarkStart w:id="34" w:name="co_anchor_a584118_1"/>
      <w:bookmarkEnd w:id="34"/>
      <w:r w:rsidR="00D25181" w:rsidRPr="00404E31">
        <w:rPr>
          <w:rFonts w:ascii="Arial" w:hAnsi="Arial" w:cs="Arial"/>
          <w:b/>
          <w:bCs/>
          <w:color w:val="000000"/>
          <w:sz w:val="20"/>
          <w:szCs w:val="20"/>
        </w:rPr>
        <w:t>PROFESSIONAL INDEMNITY INSURANCE</w:t>
      </w:r>
      <w:r w:rsidR="00D25181" w:rsidRPr="00404E31">
        <w:rPr>
          <w:rFonts w:ascii="Arial" w:hAnsi="Arial" w:cs="Arial"/>
          <w:color w:val="000000"/>
          <w:sz w:val="20"/>
          <w:szCs w:val="20"/>
        </w:rPr>
        <w:t>  </w:t>
      </w:r>
      <w:bookmarkStart w:id="35" w:name="co_anchor_a474714_1"/>
      <w:bookmarkEnd w:id="35"/>
    </w:p>
    <w:p w:rsidR="00404E31" w:rsidRDefault="00404E31" w:rsidP="00E4656E">
      <w:pPr>
        <w:widowControl w:val="0"/>
        <w:autoSpaceDE w:val="0"/>
        <w:autoSpaceDN w:val="0"/>
        <w:adjustRightInd w:val="0"/>
        <w:spacing w:after="0" w:line="240" w:lineRule="auto"/>
        <w:ind w:left="360" w:hanging="360"/>
        <w:jc w:val="both"/>
        <w:rPr>
          <w:rFonts w:ascii="Arial" w:hAnsi="Arial" w:cs="Arial"/>
          <w:color w:val="0000FF"/>
          <w:sz w:val="20"/>
          <w:szCs w:val="20"/>
        </w:rPr>
      </w:pPr>
    </w:p>
    <w:p w:rsidR="00404E31" w:rsidRDefault="00D25181" w:rsidP="00E4656E">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404E31">
        <w:rPr>
          <w:rFonts w:ascii="Arial" w:hAnsi="Arial" w:cs="Arial"/>
          <w:color w:val="000000"/>
          <w:sz w:val="20"/>
          <w:szCs w:val="20"/>
        </w:rPr>
        <w:t>The Contractor shall maintain professional indemnity insurance</w:t>
      </w:r>
      <w:r w:rsidR="00620081">
        <w:rPr>
          <w:rFonts w:ascii="Arial" w:hAnsi="Arial" w:cs="Arial"/>
          <w:color w:val="000000"/>
          <w:sz w:val="20"/>
          <w:szCs w:val="20"/>
        </w:rPr>
        <w:t xml:space="preserve"> for an amount of at least £5,000,000.00</w:t>
      </w:r>
      <w:r w:rsidRPr="00404E31">
        <w:rPr>
          <w:rFonts w:ascii="Arial" w:hAnsi="Arial" w:cs="Arial"/>
          <w:color w:val="000000"/>
          <w:sz w:val="20"/>
          <w:szCs w:val="20"/>
        </w:rPr>
        <w:t xml:space="preserve"> for any </w:t>
      </w:r>
      <w:r w:rsidRPr="00F04A50">
        <w:rPr>
          <w:rFonts w:ascii="Arial" w:hAnsi="Arial" w:cs="Arial"/>
          <w:color w:val="000000"/>
          <w:sz w:val="20"/>
          <w:szCs w:val="20"/>
          <w:highlight w:val="yellow"/>
        </w:rPr>
        <w:t>one occurrence, or series of occurrences, arising out of any one event</w:t>
      </w:r>
      <w:r w:rsidRPr="00404E31">
        <w:rPr>
          <w:rFonts w:ascii="Arial" w:hAnsi="Arial" w:cs="Arial"/>
          <w:color w:val="000000"/>
          <w:sz w:val="20"/>
          <w:szCs w:val="20"/>
        </w:rPr>
        <w:t xml:space="preserve"> for a period beginning on the date of</w:t>
      </w:r>
      <w:r w:rsidR="00404E31" w:rsidRPr="00404E31">
        <w:rPr>
          <w:rFonts w:ascii="Arial" w:hAnsi="Arial" w:cs="Arial"/>
          <w:color w:val="000000"/>
          <w:sz w:val="20"/>
          <w:szCs w:val="20"/>
        </w:rPr>
        <w:t xml:space="preserve"> this agreement and ending </w:t>
      </w:r>
      <w:r w:rsidR="00F21512">
        <w:rPr>
          <w:rFonts w:ascii="Arial" w:hAnsi="Arial" w:cs="Arial"/>
          <w:color w:val="000000"/>
          <w:sz w:val="20"/>
          <w:szCs w:val="20"/>
        </w:rPr>
        <w:t>12</w:t>
      </w:r>
      <w:r w:rsidRPr="00404E31">
        <w:rPr>
          <w:rFonts w:ascii="Arial" w:hAnsi="Arial" w:cs="Arial"/>
          <w:color w:val="000000"/>
          <w:sz w:val="20"/>
          <w:szCs w:val="20"/>
        </w:rPr>
        <w:t xml:space="preserve"> years after th</w:t>
      </w:r>
      <w:r w:rsidR="00404E31" w:rsidRPr="00404E31">
        <w:rPr>
          <w:rFonts w:ascii="Arial" w:hAnsi="Arial" w:cs="Arial"/>
          <w:color w:val="000000"/>
          <w:sz w:val="20"/>
          <w:szCs w:val="20"/>
        </w:rPr>
        <w:t xml:space="preserve">e date of </w:t>
      </w:r>
      <w:r w:rsidR="009028B1">
        <w:rPr>
          <w:rFonts w:ascii="Arial" w:hAnsi="Arial" w:cs="Arial"/>
          <w:color w:val="000000"/>
          <w:sz w:val="20"/>
          <w:szCs w:val="20"/>
        </w:rPr>
        <w:t>practical completion</w:t>
      </w:r>
      <w:r w:rsidRPr="00404E31">
        <w:rPr>
          <w:rFonts w:ascii="Arial" w:hAnsi="Arial" w:cs="Arial"/>
          <w:color w:val="000000"/>
          <w:sz w:val="20"/>
          <w:szCs w:val="20"/>
        </w:rPr>
        <w:t xml:space="preserve"> of the Works, provided that such insurance is available at commercially reasonable rate</w:t>
      </w:r>
      <w:bookmarkStart w:id="36" w:name="co_anchor_a865021_1"/>
      <w:bookmarkEnd w:id="36"/>
      <w:r w:rsidR="009028B1">
        <w:rPr>
          <w:rFonts w:ascii="Arial" w:hAnsi="Arial" w:cs="Arial"/>
          <w:color w:val="000000"/>
          <w:sz w:val="20"/>
          <w:szCs w:val="20"/>
        </w:rPr>
        <w:t>s.</w:t>
      </w:r>
    </w:p>
    <w:p w:rsidR="009028B1" w:rsidRDefault="009028B1" w:rsidP="009028B1">
      <w:pPr>
        <w:widowControl w:val="0"/>
        <w:autoSpaceDE w:val="0"/>
        <w:autoSpaceDN w:val="0"/>
        <w:adjustRightInd w:val="0"/>
        <w:spacing w:after="0" w:line="240" w:lineRule="auto"/>
        <w:ind w:left="709"/>
        <w:jc w:val="both"/>
        <w:rPr>
          <w:rFonts w:ascii="Arial" w:hAnsi="Arial" w:cs="Arial"/>
          <w:color w:val="000000"/>
          <w:sz w:val="20"/>
          <w:szCs w:val="20"/>
        </w:rPr>
      </w:pPr>
    </w:p>
    <w:p w:rsidR="009028B1" w:rsidRDefault="009028B1" w:rsidP="00E4656E">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Pr>
          <w:rFonts w:ascii="Arial" w:hAnsi="Arial" w:cs="Arial"/>
          <w:color w:val="000000"/>
          <w:sz w:val="20"/>
          <w:szCs w:val="20"/>
        </w:rPr>
        <w:t>As and when reasonably requested to do so by the Beneficiary, produce for inspection documentary evidenc</w:t>
      </w:r>
      <w:r w:rsidR="000246DA">
        <w:rPr>
          <w:rFonts w:ascii="Arial" w:hAnsi="Arial" w:cs="Arial"/>
          <w:color w:val="000000"/>
          <w:sz w:val="20"/>
          <w:szCs w:val="20"/>
        </w:rPr>
        <w:t>e that such insurance has been e</w:t>
      </w:r>
      <w:r>
        <w:rPr>
          <w:rFonts w:ascii="Arial" w:hAnsi="Arial" w:cs="Arial"/>
          <w:color w:val="000000"/>
          <w:sz w:val="20"/>
          <w:szCs w:val="20"/>
        </w:rPr>
        <w:t>ffected and/or is being maintained.</w:t>
      </w:r>
    </w:p>
    <w:p w:rsidR="009028B1" w:rsidRDefault="009028B1" w:rsidP="009028B1">
      <w:pPr>
        <w:widowControl w:val="0"/>
        <w:autoSpaceDE w:val="0"/>
        <w:autoSpaceDN w:val="0"/>
        <w:adjustRightInd w:val="0"/>
        <w:spacing w:after="0" w:line="240" w:lineRule="auto"/>
        <w:ind w:left="709"/>
        <w:jc w:val="both"/>
        <w:rPr>
          <w:rFonts w:ascii="Arial" w:hAnsi="Arial" w:cs="Arial"/>
          <w:color w:val="000000"/>
          <w:sz w:val="20"/>
          <w:szCs w:val="20"/>
        </w:rPr>
      </w:pPr>
    </w:p>
    <w:p w:rsidR="009028B1" w:rsidRDefault="009028B1" w:rsidP="00E4656E">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Pr>
          <w:rFonts w:ascii="Arial" w:hAnsi="Arial" w:cs="Arial"/>
          <w:color w:val="000000"/>
          <w:sz w:val="20"/>
          <w:szCs w:val="20"/>
        </w:rPr>
        <w:t>If the insurance referred to at 4.1 ceases to be available at commercially reasonable rates, the Contractor shall immediately give notice to the Employer and the Beneficiary so that the Contractor and the Employer and the Beneficiary can discuss the means of best protecting their respective positions in the absences of such insurance.</w:t>
      </w:r>
      <w:r w:rsidR="00A11887">
        <w:rPr>
          <w:rFonts w:ascii="Arial" w:hAnsi="Arial" w:cs="Arial"/>
          <w:color w:val="000000"/>
          <w:sz w:val="20"/>
          <w:szCs w:val="20"/>
        </w:rPr>
        <w:t>]</w:t>
      </w:r>
    </w:p>
    <w:p w:rsidR="00E4656E" w:rsidRDefault="00E4656E" w:rsidP="00E4656E">
      <w:pPr>
        <w:widowControl w:val="0"/>
        <w:autoSpaceDE w:val="0"/>
        <w:autoSpaceDN w:val="0"/>
        <w:adjustRightInd w:val="0"/>
        <w:spacing w:after="0" w:line="240" w:lineRule="auto"/>
        <w:ind w:left="709"/>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Pr="00E4656E" w:rsidRDefault="00E4656E" w:rsidP="00E4656E">
      <w:pPr>
        <w:widowControl w:val="0"/>
        <w:numPr>
          <w:ilvl w:val="0"/>
          <w:numId w:val="17"/>
        </w:numPr>
        <w:autoSpaceDE w:val="0"/>
        <w:autoSpaceDN w:val="0"/>
        <w:adjustRightInd w:val="0"/>
        <w:spacing w:after="0" w:line="240" w:lineRule="auto"/>
        <w:jc w:val="both"/>
        <w:rPr>
          <w:rFonts w:ascii="Arial" w:hAnsi="Arial" w:cs="Arial"/>
          <w:b/>
          <w:color w:val="000000"/>
          <w:sz w:val="20"/>
          <w:szCs w:val="20"/>
        </w:rPr>
      </w:pPr>
      <w:r w:rsidRPr="00E4656E">
        <w:rPr>
          <w:rFonts w:ascii="Arial" w:hAnsi="Arial" w:cs="Arial"/>
          <w:b/>
          <w:color w:val="000000"/>
          <w:sz w:val="20"/>
          <w:szCs w:val="20"/>
        </w:rPr>
        <w:t>ASSIGNMENT</w:t>
      </w:r>
    </w:p>
    <w:p w:rsidR="00E4656E" w:rsidRDefault="00E4656E" w:rsidP="00E4656E">
      <w:pPr>
        <w:widowControl w:val="0"/>
        <w:autoSpaceDE w:val="0"/>
        <w:autoSpaceDN w:val="0"/>
        <w:adjustRightInd w:val="0"/>
        <w:spacing w:after="0" w:line="240" w:lineRule="auto"/>
        <w:ind w:left="360"/>
        <w:jc w:val="both"/>
        <w:rPr>
          <w:rFonts w:ascii="Arial" w:hAnsi="Arial" w:cs="Arial"/>
          <w:color w:val="000000"/>
          <w:sz w:val="20"/>
          <w:szCs w:val="20"/>
        </w:rPr>
      </w:pPr>
    </w:p>
    <w:p w:rsidR="00E4656E" w:rsidRDefault="00E4656E" w:rsidP="00D85A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E4656E">
        <w:rPr>
          <w:rFonts w:ascii="Arial" w:hAnsi="Arial" w:cs="Arial"/>
          <w:color w:val="000000"/>
          <w:sz w:val="20"/>
          <w:szCs w:val="20"/>
        </w:rPr>
        <w:t xml:space="preserve">The Beneficiary may (without the consent of the </w:t>
      </w:r>
      <w:r w:rsidR="00D85A9B">
        <w:rPr>
          <w:rFonts w:ascii="Arial" w:hAnsi="Arial" w:cs="Arial"/>
          <w:color w:val="000000"/>
          <w:sz w:val="20"/>
          <w:szCs w:val="20"/>
        </w:rPr>
        <w:t>Employer</w:t>
      </w:r>
      <w:r w:rsidRPr="00E4656E">
        <w:rPr>
          <w:rFonts w:ascii="Arial" w:hAnsi="Arial" w:cs="Arial"/>
          <w:color w:val="000000"/>
          <w:sz w:val="20"/>
          <w:szCs w:val="20"/>
        </w:rPr>
        <w:t xml:space="preserve"> and the Contractor) assign the benefit of this warranty and/or its rights under this warranty </w:t>
      </w:r>
      <w:r w:rsidRPr="00F04A50">
        <w:rPr>
          <w:rFonts w:ascii="Arial" w:hAnsi="Arial" w:cs="Arial"/>
          <w:color w:val="000000"/>
          <w:sz w:val="20"/>
          <w:szCs w:val="20"/>
          <w:highlight w:val="yellow"/>
        </w:rPr>
        <w:t>to any mortgagee and by way of re-assignment on redemption,</w:t>
      </w:r>
      <w:r w:rsidRPr="00E4656E">
        <w:rPr>
          <w:rFonts w:ascii="Arial" w:hAnsi="Arial" w:cs="Arial"/>
          <w:color w:val="000000"/>
          <w:sz w:val="20"/>
          <w:szCs w:val="20"/>
        </w:rPr>
        <w:t xml:space="preserve"> and on two other occasions only.</w:t>
      </w: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Default="00E4656E" w:rsidP="00D85A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F04A50">
        <w:rPr>
          <w:rFonts w:ascii="Arial" w:hAnsi="Arial" w:cs="Arial"/>
          <w:color w:val="000000"/>
          <w:sz w:val="20"/>
          <w:szCs w:val="20"/>
          <w:highlight w:val="yellow"/>
        </w:rPr>
        <w:t xml:space="preserve">Further assignments shall be permitted with the consent of the </w:t>
      </w:r>
      <w:r w:rsidR="00D85A9B" w:rsidRPr="00F04A50">
        <w:rPr>
          <w:rFonts w:ascii="Arial" w:hAnsi="Arial" w:cs="Arial"/>
          <w:color w:val="000000"/>
          <w:sz w:val="20"/>
          <w:szCs w:val="20"/>
          <w:highlight w:val="yellow"/>
        </w:rPr>
        <w:t>Employer</w:t>
      </w:r>
      <w:r w:rsidR="00D81501" w:rsidRPr="00F04A50">
        <w:rPr>
          <w:rFonts w:ascii="Arial" w:hAnsi="Arial" w:cs="Arial"/>
          <w:color w:val="000000"/>
          <w:sz w:val="20"/>
          <w:szCs w:val="20"/>
          <w:highlight w:val="yellow"/>
        </w:rPr>
        <w:t xml:space="preserve"> a</w:t>
      </w:r>
      <w:r w:rsidRPr="00F04A50">
        <w:rPr>
          <w:rFonts w:ascii="Arial" w:hAnsi="Arial" w:cs="Arial"/>
          <w:color w:val="000000"/>
          <w:sz w:val="20"/>
          <w:szCs w:val="20"/>
          <w:highlight w:val="yellow"/>
        </w:rPr>
        <w:t>nd the Contractor, such consent not to be unreasonably withheld or delayed</w:t>
      </w:r>
      <w:r w:rsidRPr="00E4656E">
        <w:rPr>
          <w:rFonts w:ascii="Arial" w:hAnsi="Arial" w:cs="Arial"/>
          <w:color w:val="000000"/>
          <w:sz w:val="20"/>
          <w:szCs w:val="20"/>
        </w:rPr>
        <w:t>.</w:t>
      </w: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Pr="00F04A50" w:rsidRDefault="00E4656E" w:rsidP="00D85A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highlight w:val="yellow"/>
        </w:rPr>
      </w:pPr>
      <w:r w:rsidRPr="00F04A50">
        <w:rPr>
          <w:rFonts w:ascii="Arial" w:hAnsi="Arial" w:cs="Arial"/>
          <w:color w:val="000000"/>
          <w:sz w:val="20"/>
          <w:szCs w:val="20"/>
          <w:highlight w:val="yellow"/>
        </w:rPr>
        <w:t>In this warranty references to the Beneficiary shall include where the context admits its permitted assignees but not so as to permit more than two assignments under clause 5.1.</w:t>
      </w: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Default="00E4656E" w:rsidP="00D85A9B">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E4656E">
        <w:rPr>
          <w:rFonts w:ascii="Arial" w:hAnsi="Arial" w:cs="Arial"/>
          <w:color w:val="000000"/>
          <w:sz w:val="20"/>
          <w:szCs w:val="20"/>
        </w:rPr>
        <w:t>The Contractor undertakes with the Beneficiary not to contend that any person to whom this warranty may be assigned will be precluded from recovering under this warranty any loss resulting from any breach of this warranty either by reason that the person is an assignee and not the original party to this warranty or by reason that the Beneficiary named in this warranty or any intermediate owner of the Beneficiary’s interest in the Works shall escape loss resulting from such breach by reason of the disposal of its interest in the Works.</w:t>
      </w:r>
      <w:r w:rsidR="00D25181" w:rsidRPr="00E4656E">
        <w:rPr>
          <w:rFonts w:ascii="Arial" w:hAnsi="Arial" w:cs="Arial"/>
          <w:color w:val="000000"/>
          <w:sz w:val="20"/>
          <w:szCs w:val="20"/>
        </w:rPr>
        <w:t> </w:t>
      </w:r>
      <w:bookmarkStart w:id="37" w:name="co_anchor_a803612_1"/>
      <w:bookmarkEnd w:id="37"/>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Default="00E4656E" w:rsidP="00E4656E">
      <w:pPr>
        <w:widowControl w:val="0"/>
        <w:numPr>
          <w:ilvl w:val="0"/>
          <w:numId w:val="17"/>
        </w:numPr>
        <w:autoSpaceDE w:val="0"/>
        <w:autoSpaceDN w:val="0"/>
        <w:adjustRightInd w:val="0"/>
        <w:spacing w:after="0" w:line="240" w:lineRule="auto"/>
        <w:jc w:val="both"/>
        <w:rPr>
          <w:rFonts w:ascii="Arial" w:hAnsi="Arial" w:cs="Arial"/>
          <w:b/>
          <w:color w:val="000000"/>
          <w:sz w:val="20"/>
          <w:szCs w:val="20"/>
        </w:rPr>
      </w:pPr>
      <w:r w:rsidRPr="00E4656E">
        <w:rPr>
          <w:rFonts w:ascii="Arial" w:hAnsi="Arial" w:cs="Arial"/>
          <w:b/>
          <w:color w:val="000000"/>
          <w:sz w:val="20"/>
          <w:szCs w:val="20"/>
        </w:rPr>
        <w:t>NOTICES</w:t>
      </w:r>
    </w:p>
    <w:p w:rsidR="00E4656E" w:rsidRPr="00E4656E" w:rsidRDefault="00E4656E" w:rsidP="00E4656E">
      <w:pPr>
        <w:widowControl w:val="0"/>
        <w:autoSpaceDE w:val="0"/>
        <w:autoSpaceDN w:val="0"/>
        <w:adjustRightInd w:val="0"/>
        <w:spacing w:after="0" w:line="240" w:lineRule="auto"/>
        <w:ind w:left="360"/>
        <w:jc w:val="both"/>
        <w:rPr>
          <w:rFonts w:ascii="Arial" w:hAnsi="Arial" w:cs="Arial"/>
          <w:b/>
          <w:color w:val="000000"/>
          <w:sz w:val="20"/>
          <w:szCs w:val="20"/>
        </w:rPr>
      </w:pPr>
    </w:p>
    <w:p w:rsidR="00E4656E" w:rsidRDefault="00E4656E" w:rsidP="00D81501">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E4656E">
        <w:rPr>
          <w:rFonts w:ascii="Arial" w:hAnsi="Arial" w:cs="Arial"/>
          <w:color w:val="000000"/>
          <w:sz w:val="20"/>
          <w:szCs w:val="20"/>
        </w:rPr>
        <w:t>Any notice to be given under this warranty shall be in writing and shall be deemed to be duly given if it is delivered to the parties’ registered or principal office for the time being (or if neither are known or applicable, the last known principal business address) by personal delivery or pre-paid registered or recorded delivery mail or facsimile transmission (transmitted before 4.00 pm on a Working Day) and confirmed by first class pre-paid post.</w:t>
      </w: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Default="00E4656E" w:rsidP="00E4656E">
      <w:pPr>
        <w:widowControl w:val="0"/>
        <w:numPr>
          <w:ilvl w:val="1"/>
          <w:numId w:val="17"/>
        </w:numPr>
        <w:autoSpaceDE w:val="0"/>
        <w:autoSpaceDN w:val="0"/>
        <w:adjustRightInd w:val="0"/>
        <w:spacing w:after="0" w:line="240" w:lineRule="auto"/>
        <w:ind w:hanging="792"/>
        <w:jc w:val="both"/>
        <w:rPr>
          <w:rFonts w:ascii="Arial" w:hAnsi="Arial" w:cs="Arial"/>
          <w:color w:val="000000"/>
          <w:sz w:val="20"/>
          <w:szCs w:val="20"/>
        </w:rPr>
      </w:pPr>
      <w:r w:rsidRPr="00E4656E">
        <w:rPr>
          <w:rFonts w:ascii="Arial" w:hAnsi="Arial" w:cs="Arial"/>
          <w:color w:val="000000"/>
          <w:sz w:val="20"/>
          <w:szCs w:val="20"/>
        </w:rPr>
        <w:t>Notices and communications shall be deemed to have been served or received in the case of:</w:t>
      </w: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Default="00E4656E" w:rsidP="00E4656E">
      <w:pPr>
        <w:widowControl w:val="0"/>
        <w:numPr>
          <w:ilvl w:val="2"/>
          <w:numId w:val="17"/>
        </w:numPr>
        <w:autoSpaceDE w:val="0"/>
        <w:autoSpaceDN w:val="0"/>
        <w:adjustRightInd w:val="0"/>
        <w:spacing w:after="0" w:line="240" w:lineRule="auto"/>
        <w:jc w:val="both"/>
        <w:rPr>
          <w:rFonts w:ascii="Arial" w:hAnsi="Arial" w:cs="Arial"/>
          <w:color w:val="000000"/>
          <w:sz w:val="20"/>
          <w:szCs w:val="20"/>
        </w:rPr>
      </w:pPr>
      <w:r w:rsidRPr="00E4656E">
        <w:rPr>
          <w:rFonts w:ascii="Arial" w:hAnsi="Arial" w:cs="Arial"/>
          <w:color w:val="000000"/>
          <w:sz w:val="20"/>
          <w:szCs w:val="20"/>
        </w:rPr>
        <w:t>personal delivery on the date of delivery;</w:t>
      </w:r>
    </w:p>
    <w:p w:rsidR="00E4656E" w:rsidRDefault="00E4656E" w:rsidP="00E4656E">
      <w:pPr>
        <w:widowControl w:val="0"/>
        <w:autoSpaceDE w:val="0"/>
        <w:autoSpaceDN w:val="0"/>
        <w:adjustRightInd w:val="0"/>
        <w:spacing w:after="0" w:line="240" w:lineRule="auto"/>
        <w:ind w:left="1224"/>
        <w:jc w:val="both"/>
        <w:rPr>
          <w:rFonts w:ascii="Arial" w:hAnsi="Arial" w:cs="Arial"/>
          <w:color w:val="000000"/>
          <w:sz w:val="20"/>
          <w:szCs w:val="20"/>
        </w:rPr>
      </w:pPr>
    </w:p>
    <w:p w:rsidR="00E4656E" w:rsidRDefault="00E4656E" w:rsidP="00E4656E">
      <w:pPr>
        <w:widowControl w:val="0"/>
        <w:numPr>
          <w:ilvl w:val="2"/>
          <w:numId w:val="17"/>
        </w:numPr>
        <w:autoSpaceDE w:val="0"/>
        <w:autoSpaceDN w:val="0"/>
        <w:adjustRightInd w:val="0"/>
        <w:spacing w:after="0" w:line="240" w:lineRule="auto"/>
        <w:jc w:val="both"/>
        <w:rPr>
          <w:rFonts w:ascii="Arial" w:hAnsi="Arial" w:cs="Arial"/>
          <w:color w:val="000000"/>
          <w:sz w:val="20"/>
          <w:szCs w:val="20"/>
        </w:rPr>
      </w:pPr>
      <w:r w:rsidRPr="00E4656E">
        <w:rPr>
          <w:rFonts w:ascii="Arial" w:hAnsi="Arial" w:cs="Arial"/>
          <w:color w:val="000000"/>
          <w:sz w:val="20"/>
          <w:szCs w:val="20"/>
        </w:rPr>
        <w:t>pre-paid registered or recorded delivery mail on the second Working Day after the notice of communication is posted;</w:t>
      </w:r>
    </w:p>
    <w:p w:rsidR="00E4656E" w:rsidRDefault="00E4656E" w:rsidP="00E4656E">
      <w:pPr>
        <w:widowControl w:val="0"/>
        <w:autoSpaceDE w:val="0"/>
        <w:autoSpaceDN w:val="0"/>
        <w:adjustRightInd w:val="0"/>
        <w:spacing w:after="0" w:line="240" w:lineRule="auto"/>
        <w:ind w:left="1224"/>
        <w:jc w:val="both"/>
        <w:rPr>
          <w:rFonts w:ascii="Arial" w:hAnsi="Arial" w:cs="Arial"/>
          <w:color w:val="000000"/>
          <w:sz w:val="20"/>
          <w:szCs w:val="20"/>
        </w:rPr>
      </w:pPr>
    </w:p>
    <w:p w:rsidR="00E4656E" w:rsidRDefault="00E4656E" w:rsidP="00E4656E">
      <w:pPr>
        <w:widowControl w:val="0"/>
        <w:numPr>
          <w:ilvl w:val="2"/>
          <w:numId w:val="17"/>
        </w:numPr>
        <w:autoSpaceDE w:val="0"/>
        <w:autoSpaceDN w:val="0"/>
        <w:adjustRightInd w:val="0"/>
        <w:spacing w:after="0" w:line="240" w:lineRule="auto"/>
        <w:jc w:val="both"/>
        <w:rPr>
          <w:rFonts w:ascii="Arial" w:hAnsi="Arial" w:cs="Arial"/>
          <w:color w:val="000000"/>
          <w:sz w:val="20"/>
          <w:szCs w:val="20"/>
        </w:rPr>
      </w:pPr>
      <w:proofErr w:type="gramStart"/>
      <w:r w:rsidRPr="00E4656E">
        <w:rPr>
          <w:rFonts w:ascii="Arial" w:hAnsi="Arial" w:cs="Arial"/>
          <w:color w:val="000000"/>
          <w:sz w:val="20"/>
          <w:szCs w:val="20"/>
        </w:rPr>
        <w:t>facsimile</w:t>
      </w:r>
      <w:proofErr w:type="gramEnd"/>
      <w:r w:rsidRPr="00E4656E">
        <w:rPr>
          <w:rFonts w:ascii="Arial" w:hAnsi="Arial" w:cs="Arial"/>
          <w:color w:val="000000"/>
          <w:sz w:val="20"/>
          <w:szCs w:val="20"/>
        </w:rPr>
        <w:t xml:space="preserve"> transmission sent in accordance with clause 6.1 on the date and time the facsimile is successfully transmitted as evidenced by the sender’s facsimile transmission slip.</w:t>
      </w:r>
    </w:p>
    <w:p w:rsidR="00E4656E" w:rsidRDefault="00E4656E" w:rsidP="00E4656E">
      <w:pPr>
        <w:widowControl w:val="0"/>
        <w:autoSpaceDE w:val="0"/>
        <w:autoSpaceDN w:val="0"/>
        <w:adjustRightInd w:val="0"/>
        <w:spacing w:after="0" w:line="240" w:lineRule="auto"/>
        <w:ind w:left="1224"/>
        <w:jc w:val="both"/>
        <w:rPr>
          <w:rFonts w:ascii="Arial" w:hAnsi="Arial" w:cs="Arial"/>
          <w:color w:val="000000"/>
          <w:sz w:val="20"/>
          <w:szCs w:val="20"/>
        </w:rPr>
      </w:pPr>
    </w:p>
    <w:p w:rsidR="00E4656E" w:rsidRPr="00E4656E" w:rsidRDefault="00E4656E" w:rsidP="00E4656E">
      <w:pPr>
        <w:widowControl w:val="0"/>
        <w:numPr>
          <w:ilvl w:val="0"/>
          <w:numId w:val="17"/>
        </w:numPr>
        <w:autoSpaceDE w:val="0"/>
        <w:autoSpaceDN w:val="0"/>
        <w:adjustRightInd w:val="0"/>
        <w:spacing w:after="0" w:line="240" w:lineRule="auto"/>
        <w:jc w:val="both"/>
        <w:rPr>
          <w:rFonts w:ascii="Arial" w:hAnsi="Arial" w:cs="Arial"/>
          <w:b/>
          <w:color w:val="000000"/>
          <w:sz w:val="20"/>
          <w:szCs w:val="20"/>
        </w:rPr>
      </w:pPr>
      <w:r w:rsidRPr="00E4656E">
        <w:rPr>
          <w:rFonts w:ascii="Arial" w:hAnsi="Arial" w:cs="Arial"/>
          <w:b/>
          <w:color w:val="000000"/>
          <w:sz w:val="20"/>
          <w:szCs w:val="20"/>
        </w:rPr>
        <w:t>CONTRACTS (RIGHTS OF THIRD PARTIES) ACT 1999</w:t>
      </w:r>
    </w:p>
    <w:p w:rsidR="00E4656E" w:rsidRDefault="00E4656E" w:rsidP="00E4656E">
      <w:pPr>
        <w:widowControl w:val="0"/>
        <w:autoSpaceDE w:val="0"/>
        <w:autoSpaceDN w:val="0"/>
        <w:adjustRightInd w:val="0"/>
        <w:spacing w:after="0" w:line="240" w:lineRule="auto"/>
        <w:ind w:left="360"/>
        <w:jc w:val="both"/>
        <w:rPr>
          <w:rFonts w:ascii="Arial" w:hAnsi="Arial" w:cs="Arial"/>
          <w:color w:val="000000"/>
          <w:sz w:val="20"/>
          <w:szCs w:val="20"/>
        </w:rPr>
      </w:pPr>
    </w:p>
    <w:p w:rsidR="00E4656E" w:rsidRDefault="00E4656E" w:rsidP="00D81501">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rPr>
      </w:pPr>
      <w:r w:rsidRPr="00E4656E">
        <w:rPr>
          <w:rFonts w:ascii="Arial" w:hAnsi="Arial" w:cs="Arial"/>
          <w:color w:val="000000"/>
          <w:sz w:val="20"/>
          <w:szCs w:val="20"/>
        </w:rPr>
        <w:t>Nothing in this warranty confers or purports to confer any rights on any person pursuant to the Contracts (Rights of Third Parties) Act 1999 but this does not affect any right or remedy of a third party which exists or is available apart from the Contracts (Rights of Third Parties) Act 1999.</w:t>
      </w: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Default="00E4656E" w:rsidP="00E4656E">
      <w:pPr>
        <w:widowControl w:val="0"/>
        <w:numPr>
          <w:ilvl w:val="0"/>
          <w:numId w:val="17"/>
        </w:numPr>
        <w:autoSpaceDE w:val="0"/>
        <w:autoSpaceDN w:val="0"/>
        <w:adjustRightInd w:val="0"/>
        <w:spacing w:after="0" w:line="240" w:lineRule="auto"/>
        <w:jc w:val="both"/>
        <w:rPr>
          <w:rFonts w:ascii="Arial" w:hAnsi="Arial" w:cs="Arial"/>
          <w:b/>
          <w:color w:val="000000"/>
          <w:sz w:val="20"/>
          <w:szCs w:val="20"/>
        </w:rPr>
      </w:pPr>
      <w:r w:rsidRPr="00E4656E">
        <w:rPr>
          <w:rFonts w:ascii="Arial" w:hAnsi="Arial" w:cs="Arial"/>
          <w:b/>
          <w:color w:val="000000"/>
          <w:sz w:val="20"/>
          <w:szCs w:val="20"/>
        </w:rPr>
        <w:t>GOVERNING LAW</w:t>
      </w:r>
    </w:p>
    <w:p w:rsidR="00E4656E" w:rsidRPr="00E4656E" w:rsidRDefault="00E4656E" w:rsidP="00E4656E">
      <w:pPr>
        <w:widowControl w:val="0"/>
        <w:autoSpaceDE w:val="0"/>
        <w:autoSpaceDN w:val="0"/>
        <w:adjustRightInd w:val="0"/>
        <w:spacing w:after="0" w:line="240" w:lineRule="auto"/>
        <w:ind w:left="360"/>
        <w:jc w:val="both"/>
        <w:rPr>
          <w:rFonts w:ascii="Arial" w:hAnsi="Arial" w:cs="Arial"/>
          <w:b/>
          <w:color w:val="000000"/>
          <w:sz w:val="20"/>
          <w:szCs w:val="20"/>
        </w:rPr>
      </w:pPr>
    </w:p>
    <w:p w:rsidR="00E4656E" w:rsidRPr="00F04A50" w:rsidRDefault="00E4656E" w:rsidP="00D81501">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highlight w:val="yellow"/>
        </w:rPr>
      </w:pPr>
      <w:r w:rsidRPr="00E4656E">
        <w:rPr>
          <w:rFonts w:ascii="Arial" w:hAnsi="Arial" w:cs="Arial"/>
          <w:color w:val="000000"/>
          <w:sz w:val="20"/>
          <w:szCs w:val="20"/>
        </w:rPr>
        <w:t xml:space="preserve">This warranty shall be governed by and construed in accordance with the laws of England and Wales and the parties hereby submit to </w:t>
      </w:r>
      <w:r w:rsidRPr="00F04A50">
        <w:rPr>
          <w:rFonts w:ascii="Arial" w:hAnsi="Arial" w:cs="Arial"/>
          <w:color w:val="000000"/>
          <w:sz w:val="20"/>
          <w:szCs w:val="20"/>
          <w:highlight w:val="yellow"/>
        </w:rPr>
        <w:t>the jurisdiction of the English courts.</w:t>
      </w:r>
    </w:p>
    <w:p w:rsidR="00E4656E" w:rsidRDefault="00E4656E" w:rsidP="00E4656E">
      <w:pPr>
        <w:widowControl w:val="0"/>
        <w:autoSpaceDE w:val="0"/>
        <w:autoSpaceDN w:val="0"/>
        <w:adjustRightInd w:val="0"/>
        <w:spacing w:after="0" w:line="240" w:lineRule="auto"/>
        <w:ind w:left="792"/>
        <w:jc w:val="both"/>
        <w:rPr>
          <w:rFonts w:ascii="Arial" w:hAnsi="Arial" w:cs="Arial"/>
          <w:color w:val="000000"/>
          <w:sz w:val="20"/>
          <w:szCs w:val="20"/>
        </w:rPr>
      </w:pPr>
    </w:p>
    <w:p w:rsidR="00E4656E" w:rsidRDefault="00E4656E" w:rsidP="00E4656E">
      <w:pPr>
        <w:widowControl w:val="0"/>
        <w:numPr>
          <w:ilvl w:val="0"/>
          <w:numId w:val="17"/>
        </w:numPr>
        <w:autoSpaceDE w:val="0"/>
        <w:autoSpaceDN w:val="0"/>
        <w:adjustRightInd w:val="0"/>
        <w:spacing w:after="0" w:line="240" w:lineRule="auto"/>
        <w:jc w:val="both"/>
        <w:rPr>
          <w:rFonts w:ascii="Arial" w:hAnsi="Arial" w:cs="Arial"/>
          <w:b/>
          <w:color w:val="000000"/>
          <w:sz w:val="20"/>
          <w:szCs w:val="20"/>
        </w:rPr>
      </w:pPr>
      <w:r w:rsidRPr="00E4656E">
        <w:rPr>
          <w:rFonts w:ascii="Arial" w:hAnsi="Arial" w:cs="Arial"/>
          <w:b/>
          <w:color w:val="000000"/>
          <w:sz w:val="20"/>
          <w:szCs w:val="20"/>
        </w:rPr>
        <w:t>LIMITATION PERIOD</w:t>
      </w:r>
    </w:p>
    <w:p w:rsidR="00E4656E" w:rsidRPr="00E4656E" w:rsidRDefault="00E4656E" w:rsidP="00E4656E">
      <w:pPr>
        <w:widowControl w:val="0"/>
        <w:autoSpaceDE w:val="0"/>
        <w:autoSpaceDN w:val="0"/>
        <w:adjustRightInd w:val="0"/>
        <w:spacing w:after="0" w:line="240" w:lineRule="auto"/>
        <w:ind w:left="360"/>
        <w:jc w:val="both"/>
        <w:rPr>
          <w:rFonts w:ascii="Arial" w:hAnsi="Arial" w:cs="Arial"/>
          <w:b/>
          <w:color w:val="000000"/>
          <w:sz w:val="20"/>
          <w:szCs w:val="20"/>
        </w:rPr>
      </w:pPr>
    </w:p>
    <w:p w:rsidR="00E4656E" w:rsidRPr="00F04A50" w:rsidRDefault="00E4656E" w:rsidP="00D81501">
      <w:pPr>
        <w:widowControl w:val="0"/>
        <w:numPr>
          <w:ilvl w:val="1"/>
          <w:numId w:val="17"/>
        </w:numPr>
        <w:autoSpaceDE w:val="0"/>
        <w:autoSpaceDN w:val="0"/>
        <w:adjustRightInd w:val="0"/>
        <w:spacing w:after="0" w:line="240" w:lineRule="auto"/>
        <w:ind w:left="709" w:hanging="709"/>
        <w:jc w:val="both"/>
        <w:rPr>
          <w:rFonts w:ascii="Arial" w:hAnsi="Arial" w:cs="Arial"/>
          <w:color w:val="000000"/>
          <w:sz w:val="20"/>
          <w:szCs w:val="20"/>
          <w:highlight w:val="yellow"/>
        </w:rPr>
      </w:pPr>
      <w:r w:rsidRPr="00E4656E">
        <w:rPr>
          <w:rFonts w:ascii="Arial" w:hAnsi="Arial" w:cs="Arial"/>
          <w:color w:val="000000"/>
          <w:sz w:val="20"/>
          <w:szCs w:val="20"/>
        </w:rPr>
        <w:t xml:space="preserve">No action or proceedings for any breach of this warranty shall be commenced against the Contractor after the expiry of twelve years from the date of completion of </w:t>
      </w:r>
      <w:r w:rsidRPr="00F04A50">
        <w:rPr>
          <w:rFonts w:ascii="Arial" w:hAnsi="Arial" w:cs="Arial"/>
          <w:color w:val="000000"/>
          <w:sz w:val="20"/>
          <w:szCs w:val="20"/>
          <w:highlight w:val="yellow"/>
        </w:rPr>
        <w:t>the Works.</w:t>
      </w:r>
    </w:p>
    <w:p w:rsidR="00E4656E" w:rsidRP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P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r w:rsidRPr="00E4656E">
        <w:rPr>
          <w:rFonts w:ascii="Arial" w:hAnsi="Arial" w:cs="Arial"/>
          <w:color w:val="000000"/>
          <w:sz w:val="20"/>
          <w:szCs w:val="20"/>
        </w:rPr>
        <w:t>This warranty has been executed as a deed and is delivered and takes effect on the date stated at the beginning of it.</w:t>
      </w:r>
    </w:p>
    <w:p w:rsidR="00E4656E" w:rsidRP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E4656E" w:rsidRDefault="00E4656E" w:rsidP="00E4656E">
      <w:pPr>
        <w:widowControl w:val="0"/>
        <w:autoSpaceDE w:val="0"/>
        <w:autoSpaceDN w:val="0"/>
        <w:adjustRightInd w:val="0"/>
        <w:spacing w:after="0" w:line="240" w:lineRule="auto"/>
        <w:jc w:val="both"/>
        <w:rPr>
          <w:rFonts w:ascii="Arial" w:hAnsi="Arial" w:cs="Arial"/>
          <w:color w:val="000000"/>
          <w:sz w:val="20"/>
          <w:szCs w:val="20"/>
        </w:rPr>
      </w:pPr>
    </w:p>
    <w:p w:rsidR="00D25181" w:rsidRPr="00046D9B" w:rsidRDefault="00E4656E" w:rsidP="00E4656E">
      <w:pPr>
        <w:widowControl w:val="0"/>
        <w:autoSpaceDE w:val="0"/>
        <w:autoSpaceDN w:val="0"/>
        <w:adjustRightInd w:val="0"/>
        <w:spacing w:after="0" w:line="240" w:lineRule="auto"/>
        <w:jc w:val="both"/>
        <w:rPr>
          <w:rFonts w:ascii="Arial" w:hAnsi="Arial" w:cs="Arial"/>
          <w:color w:val="000000"/>
          <w:sz w:val="20"/>
          <w:szCs w:val="20"/>
        </w:rPr>
      </w:pPr>
      <w:r w:rsidRPr="00E4656E">
        <w:rPr>
          <w:rFonts w:ascii="Arial" w:hAnsi="Arial" w:cs="Arial"/>
          <w:color w:val="000000"/>
          <w:sz w:val="20"/>
          <w:szCs w:val="20"/>
        </w:rPr>
        <w:t>[INSERT EXECUTION BLOCKS]</w:t>
      </w:r>
    </w:p>
    <w:p w:rsidR="00D25181" w:rsidRPr="00046D9B" w:rsidRDefault="00D25181">
      <w:pPr>
        <w:widowControl w:val="0"/>
        <w:autoSpaceDE w:val="0"/>
        <w:autoSpaceDN w:val="0"/>
        <w:adjustRightInd w:val="0"/>
        <w:spacing w:after="0" w:line="240" w:lineRule="auto"/>
        <w:jc w:val="both"/>
        <w:rPr>
          <w:rFonts w:ascii="Arial" w:hAnsi="Arial" w:cs="Arial"/>
          <w:color w:val="0000FF"/>
          <w:sz w:val="20"/>
          <w:szCs w:val="20"/>
        </w:rPr>
      </w:pPr>
      <w:bookmarkStart w:id="38" w:name="co_anchor_a817293_1"/>
      <w:bookmarkEnd w:id="38"/>
    </w:p>
    <w:p w:rsidR="00D25181" w:rsidRPr="00046D9B" w:rsidRDefault="00D25181">
      <w:pPr>
        <w:widowControl w:val="0"/>
        <w:autoSpaceDE w:val="0"/>
        <w:autoSpaceDN w:val="0"/>
        <w:adjustRightInd w:val="0"/>
        <w:spacing w:after="0" w:line="240" w:lineRule="auto"/>
        <w:jc w:val="both"/>
        <w:rPr>
          <w:rFonts w:ascii="Arial" w:hAnsi="Arial" w:cs="Arial"/>
          <w:color w:val="000000"/>
          <w:sz w:val="20"/>
          <w:szCs w:val="20"/>
        </w:rPr>
      </w:pPr>
    </w:p>
    <w:p w:rsidR="00D25181" w:rsidRPr="00046D9B" w:rsidRDefault="00D25181">
      <w:pPr>
        <w:widowControl w:val="0"/>
        <w:autoSpaceDE w:val="0"/>
        <w:autoSpaceDN w:val="0"/>
        <w:adjustRightInd w:val="0"/>
        <w:spacing w:after="0" w:line="240" w:lineRule="auto"/>
        <w:rPr>
          <w:rFonts w:ascii="Arial" w:hAnsi="Arial" w:cs="Arial"/>
          <w:sz w:val="24"/>
          <w:szCs w:val="24"/>
        </w:rPr>
      </w:pPr>
    </w:p>
    <w:sectPr w:rsidR="00D25181" w:rsidRPr="00046D9B">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F8E" w:rsidRDefault="009A3F8E">
      <w:pPr>
        <w:spacing w:after="0" w:line="240" w:lineRule="auto"/>
      </w:pPr>
      <w:r>
        <w:separator/>
      </w:r>
    </w:p>
  </w:endnote>
  <w:endnote w:type="continuationSeparator" w:id="0">
    <w:p w:rsidR="009A3F8E" w:rsidRDefault="009A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8E" w:rsidRDefault="009A3F8E">
    <w:pPr>
      <w:widowControl w:val="0"/>
      <w:autoSpaceDE w:val="0"/>
      <w:autoSpaceDN w:val="0"/>
      <w:adjustRightInd w:val="0"/>
      <w:spacing w:after="0" w:line="240" w:lineRule="auto"/>
      <w:rPr>
        <w:rFonts w:ascii="Arial" w:hAnsi="Arial" w:cs="Arial"/>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8E" w:rsidRDefault="009A3F8E" w:rsidP="00084CF1">
    <w:pPr>
      <w:pStyle w:val="BB-OfficeAdd"/>
    </w:pPr>
  </w:p>
  <w:p w:rsidR="009A3F8E" w:rsidRDefault="009A3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F8E" w:rsidRDefault="009A3F8E">
      <w:pPr>
        <w:spacing w:after="0" w:line="240" w:lineRule="auto"/>
      </w:pPr>
      <w:r>
        <w:separator/>
      </w:r>
    </w:p>
  </w:footnote>
  <w:footnote w:type="continuationSeparator" w:id="0">
    <w:p w:rsidR="009A3F8E" w:rsidRDefault="009A3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8E" w:rsidRDefault="009A3F8E">
    <w:pPr>
      <w:widowControl w:val="0"/>
      <w:autoSpaceDE w:val="0"/>
      <w:autoSpaceDN w:val="0"/>
      <w:adjustRightInd w:val="0"/>
      <w:spacing w:after="0" w:line="240" w:lineRule="auto"/>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8E" w:rsidRDefault="009A3F8E" w:rsidP="00AB6F5A">
    <w:pPr>
      <w:pStyle w:val="Header"/>
      <w:jc w:val="center"/>
    </w:pPr>
  </w:p>
  <w:p w:rsidR="009A3F8E" w:rsidRDefault="009A3F8E" w:rsidP="00AB6F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2D76C6"/>
    <w:multiLevelType w:val="singleLevel"/>
    <w:tmpl w:val="817DE519"/>
    <w:lvl w:ilvl="0">
      <w:numFmt w:val="decimal"/>
      <w:lvlText w:val="•"/>
      <w:lvlJc w:val="left"/>
    </w:lvl>
  </w:abstractNum>
  <w:abstractNum w:abstractNumId="1" w15:restartNumberingAfterBreak="0">
    <w:nsid w:val="AAB89931"/>
    <w:multiLevelType w:val="singleLevel"/>
    <w:tmpl w:val="A6CFEFF1"/>
    <w:lvl w:ilvl="0">
      <w:numFmt w:val="decimal"/>
      <w:lvlText w:val="•"/>
      <w:lvlJc w:val="left"/>
    </w:lvl>
  </w:abstractNum>
  <w:abstractNum w:abstractNumId="2" w15:restartNumberingAfterBreak="0">
    <w:nsid w:val="AF0C5777"/>
    <w:multiLevelType w:val="singleLevel"/>
    <w:tmpl w:val="DFF29568"/>
    <w:lvl w:ilvl="0">
      <w:numFmt w:val="decimal"/>
      <w:lvlText w:val="•"/>
      <w:lvlJc w:val="left"/>
    </w:lvl>
  </w:abstractNum>
  <w:abstractNum w:abstractNumId="3" w15:restartNumberingAfterBreak="0">
    <w:nsid w:val="B142C2EA"/>
    <w:multiLevelType w:val="singleLevel"/>
    <w:tmpl w:val="74BAF9E9"/>
    <w:lvl w:ilvl="0">
      <w:numFmt w:val="decimal"/>
      <w:lvlText w:val="•"/>
      <w:lvlJc w:val="left"/>
    </w:lvl>
  </w:abstractNum>
  <w:abstractNum w:abstractNumId="4" w15:restartNumberingAfterBreak="0">
    <w:nsid w:val="C860497B"/>
    <w:multiLevelType w:val="singleLevel"/>
    <w:tmpl w:val="E608E0FF"/>
    <w:lvl w:ilvl="0">
      <w:numFmt w:val="decimal"/>
      <w:lvlText w:val=" "/>
      <w:lvlJc w:val="left"/>
    </w:lvl>
  </w:abstractNum>
  <w:abstractNum w:abstractNumId="5" w15:restartNumberingAfterBreak="0">
    <w:nsid w:val="03F33BD5"/>
    <w:multiLevelType w:val="multilevel"/>
    <w:tmpl w:val="112034F6"/>
    <w:lvl w:ilvl="0">
      <w:start w:val="1"/>
      <w:numFmt w:val="decimal"/>
      <w:lvlText w:val="%1"/>
      <w:lvlJc w:val="left"/>
      <w:pPr>
        <w:tabs>
          <w:tab w:val="num" w:pos="720"/>
        </w:tabs>
        <w:ind w:left="720" w:hanging="720"/>
      </w:pPr>
      <w:rPr>
        <w:rFonts w:cs="Times New Roman" w:hint="eastAsia"/>
        <w:b/>
        <w:i w:val="0"/>
      </w:rPr>
    </w:lvl>
    <w:lvl w:ilvl="1">
      <w:start w:val="1"/>
      <w:numFmt w:val="decimal"/>
      <w:lvlText w:val="%1.%2"/>
      <w:lvlJc w:val="left"/>
      <w:pPr>
        <w:tabs>
          <w:tab w:val="num" w:pos="1440"/>
        </w:tabs>
        <w:ind w:left="1440" w:hanging="720"/>
      </w:pPr>
      <w:rPr>
        <w:rFonts w:cs="Times New Roman" w:hint="eastAsia"/>
        <w:b w:val="0"/>
        <w:i w:val="0"/>
      </w:rPr>
    </w:lvl>
    <w:lvl w:ilvl="2">
      <w:start w:val="1"/>
      <w:numFmt w:val="decimal"/>
      <w:lvlText w:val="%1.%2.%3"/>
      <w:lvlJc w:val="left"/>
      <w:pPr>
        <w:tabs>
          <w:tab w:val="num" w:pos="2880"/>
        </w:tabs>
        <w:ind w:left="2880" w:hanging="1440"/>
      </w:pPr>
      <w:rPr>
        <w:rFonts w:cs="Times New Roman" w:hint="eastAsia"/>
        <w:b w:val="0"/>
        <w:i w:val="0"/>
      </w:rPr>
    </w:lvl>
    <w:lvl w:ilvl="3">
      <w:start w:val="1"/>
      <w:numFmt w:val="decimal"/>
      <w:lvlText w:val="%1.%2.%3.%4"/>
      <w:lvlJc w:val="left"/>
      <w:pPr>
        <w:tabs>
          <w:tab w:val="num" w:pos="2880"/>
        </w:tabs>
        <w:ind w:left="2880" w:hanging="1440"/>
      </w:pPr>
      <w:rPr>
        <w:rFonts w:cs="Times New Roman" w:hint="eastAsia"/>
        <w:b w:val="0"/>
        <w:i w:val="0"/>
      </w:rPr>
    </w:lvl>
    <w:lvl w:ilvl="4">
      <w:start w:val="1"/>
      <w:numFmt w:val="decimal"/>
      <w:lvlText w:val="%1.%2.%3.%4.%5"/>
      <w:lvlJc w:val="left"/>
      <w:pPr>
        <w:tabs>
          <w:tab w:val="num" w:pos="2880"/>
        </w:tabs>
        <w:ind w:left="2880" w:hanging="1440"/>
      </w:pPr>
      <w:rPr>
        <w:rFonts w:cs="Times New Roman" w:hint="eastAsia"/>
        <w:b w:val="0"/>
        <w:i w:val="0"/>
      </w:rPr>
    </w:lvl>
    <w:lvl w:ilvl="5">
      <w:start w:val="1"/>
      <w:numFmt w:val="decimal"/>
      <w:lvlText w:val="%1.%2.%3.%4.%5.%6."/>
      <w:lvlJc w:val="left"/>
      <w:pPr>
        <w:tabs>
          <w:tab w:val="num" w:pos="3240"/>
        </w:tabs>
        <w:ind w:left="2736" w:hanging="936"/>
      </w:pPr>
      <w:rPr>
        <w:rFonts w:cs="Times New Roman" w:hint="eastAsia"/>
        <w:b w:val="0"/>
        <w:i w:val="0"/>
      </w:rPr>
    </w:lvl>
    <w:lvl w:ilvl="6">
      <w:start w:val="1"/>
      <w:numFmt w:val="decimal"/>
      <w:lvlText w:val="%1.%2.%3.%4.%5.%6.%7."/>
      <w:lvlJc w:val="left"/>
      <w:pPr>
        <w:tabs>
          <w:tab w:val="num" w:pos="4680"/>
        </w:tabs>
        <w:ind w:left="3240" w:hanging="1080"/>
      </w:pPr>
      <w:rPr>
        <w:rFonts w:cs="Times New Roman" w:hint="eastAsia"/>
      </w:rPr>
    </w:lvl>
    <w:lvl w:ilvl="7">
      <w:start w:val="1"/>
      <w:numFmt w:val="decimal"/>
      <w:lvlText w:val="%1.%2.%3.%4.%5.%6.%7.%8."/>
      <w:lvlJc w:val="left"/>
      <w:pPr>
        <w:tabs>
          <w:tab w:val="num" w:pos="5400"/>
        </w:tabs>
        <w:ind w:left="3744" w:hanging="1224"/>
      </w:pPr>
      <w:rPr>
        <w:rFonts w:cs="Times New Roman" w:hint="eastAsia"/>
      </w:rPr>
    </w:lvl>
    <w:lvl w:ilvl="8">
      <w:start w:val="1"/>
      <w:numFmt w:val="decimal"/>
      <w:lvlText w:val="%1.%2.%3.%4.%5.%6.%7.%8.%9."/>
      <w:lvlJc w:val="left"/>
      <w:pPr>
        <w:tabs>
          <w:tab w:val="num" w:pos="6120"/>
        </w:tabs>
        <w:ind w:left="4320" w:hanging="1440"/>
      </w:pPr>
      <w:rPr>
        <w:rFonts w:cs="Times New Roman" w:hint="eastAsia"/>
      </w:rPr>
    </w:lvl>
  </w:abstractNum>
  <w:abstractNum w:abstractNumId="6" w15:restartNumberingAfterBreak="0">
    <w:nsid w:val="09982F4F"/>
    <w:multiLevelType w:val="hybridMultilevel"/>
    <w:tmpl w:val="64CEBC36"/>
    <w:lvl w:ilvl="0" w:tplc="08090001">
      <w:start w:val="1"/>
      <w:numFmt w:val="bullet"/>
      <w:lvlText w:val=""/>
      <w:lvlJc w:val="left"/>
      <w:pPr>
        <w:ind w:left="2563" w:hanging="360"/>
      </w:pPr>
      <w:rPr>
        <w:rFonts w:ascii="Symbol" w:hAnsi="Symbol"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7" w15:restartNumberingAfterBreak="0">
    <w:nsid w:val="19C7D19F"/>
    <w:multiLevelType w:val="singleLevel"/>
    <w:tmpl w:val="7551B198"/>
    <w:lvl w:ilvl="0">
      <w:numFmt w:val="decimal"/>
      <w:lvlText w:val="•"/>
      <w:lvlJc w:val="left"/>
    </w:lvl>
  </w:abstractNum>
  <w:abstractNum w:abstractNumId="8" w15:restartNumberingAfterBreak="0">
    <w:nsid w:val="1F703D34"/>
    <w:multiLevelType w:val="hybridMultilevel"/>
    <w:tmpl w:val="446A09C0"/>
    <w:lvl w:ilvl="0" w:tplc="08090017">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219D34CB"/>
    <w:multiLevelType w:val="multilevel"/>
    <w:tmpl w:val="777C60CE"/>
    <w:lvl w:ilvl="0">
      <w:start w:val="1"/>
      <w:numFmt w:val="decimal"/>
      <w:lvlText w:val="%1."/>
      <w:lvlJc w:val="left"/>
      <w:pPr>
        <w:ind w:left="360" w:hanging="360"/>
      </w:pPr>
      <w:rPr>
        <w:rFonts w:ascii="Arial" w:hAnsi="Arial" w:cs="Arial" w:hint="default"/>
        <w:b/>
        <w:color w:val="auto"/>
      </w:rPr>
    </w:lvl>
    <w:lvl w:ilvl="1">
      <w:start w:val="1"/>
      <w:numFmt w:val="decimal"/>
      <w:lvlText w:val="%1.%2."/>
      <w:lvlJc w:val="left"/>
      <w:pPr>
        <w:ind w:left="792" w:hanging="432"/>
      </w:pPr>
      <w:rPr>
        <w:b/>
        <w:color w:val="auto"/>
        <w:sz w:val="20"/>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5B6B5C"/>
    <w:multiLevelType w:val="singleLevel"/>
    <w:tmpl w:val="82B2BDEE"/>
    <w:lvl w:ilvl="0">
      <w:numFmt w:val="decimal"/>
      <w:lvlText w:val="•"/>
      <w:lvlJc w:val="left"/>
    </w:lvl>
  </w:abstractNum>
  <w:abstractNum w:abstractNumId="11" w15:restartNumberingAfterBreak="0">
    <w:nsid w:val="3049298A"/>
    <w:multiLevelType w:val="hybridMultilevel"/>
    <w:tmpl w:val="A96C46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F97F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B40AA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842F3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9E56D0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7F08D3"/>
    <w:multiLevelType w:val="hybridMultilevel"/>
    <w:tmpl w:val="0D4678C4"/>
    <w:lvl w:ilvl="0" w:tplc="5FA24A40">
      <w:start w:val="1"/>
      <w:numFmt w:val="upperLetter"/>
      <w:lvlText w:val="(%1)"/>
      <w:lvlJc w:val="left"/>
      <w:pPr>
        <w:ind w:left="420" w:hanging="360"/>
      </w:pPr>
      <w:rPr>
        <w:rFonts w:hint="default"/>
        <w:b/>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7" w15:restartNumberingAfterBreak="0">
    <w:nsid w:val="69A35A1D"/>
    <w:multiLevelType w:val="hybridMultilevel"/>
    <w:tmpl w:val="87B6C8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2D674F"/>
    <w:multiLevelType w:val="hybridMultilevel"/>
    <w:tmpl w:val="D0DE69F8"/>
    <w:lvl w:ilvl="0" w:tplc="D4AC7EB4">
      <w:start w:val="1"/>
      <w:numFmt w:val="upperLetter"/>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93F063A"/>
    <w:multiLevelType w:val="singleLevel"/>
    <w:tmpl w:val="83B18FF5"/>
    <w:lvl w:ilvl="0">
      <w:numFmt w:val="decimal"/>
      <w:lvlText w:val="•"/>
      <w:lvlJc w:val="left"/>
    </w:lvl>
  </w:abstractNum>
  <w:num w:numId="1">
    <w:abstractNumId w:val="1"/>
  </w:num>
  <w:num w:numId="2">
    <w:abstractNumId w:val="19"/>
  </w:num>
  <w:num w:numId="3">
    <w:abstractNumId w:val="2"/>
  </w:num>
  <w:num w:numId="4">
    <w:abstractNumId w:val="10"/>
  </w:num>
  <w:num w:numId="5">
    <w:abstractNumId w:val="0"/>
  </w:num>
  <w:num w:numId="6">
    <w:abstractNumId w:val="3"/>
  </w:num>
  <w:num w:numId="7">
    <w:abstractNumId w:val="7"/>
  </w:num>
  <w:num w:numId="8">
    <w:abstractNumId w:val="4"/>
  </w:num>
  <w:num w:numId="9">
    <w:abstractNumId w:val="4"/>
  </w:num>
  <w:num w:numId="10">
    <w:abstractNumId w:val="4"/>
  </w:num>
  <w:num w:numId="11">
    <w:abstractNumId w:val="8"/>
  </w:num>
  <w:num w:numId="12">
    <w:abstractNumId w:val="6"/>
  </w:num>
  <w:num w:numId="13">
    <w:abstractNumId w:val="17"/>
  </w:num>
  <w:num w:numId="14">
    <w:abstractNumId w:val="11"/>
  </w:num>
  <w:num w:numId="15">
    <w:abstractNumId w:val="18"/>
  </w:num>
  <w:num w:numId="16">
    <w:abstractNumId w:val="16"/>
  </w:num>
  <w:num w:numId="17">
    <w:abstractNumId w:val="9"/>
  </w:num>
  <w:num w:numId="18">
    <w:abstractNumId w:val="14"/>
  </w:num>
  <w:num w:numId="19">
    <w:abstractNumId w:val="15"/>
  </w:num>
  <w:num w:numId="20">
    <w:abstractNumId w:val="13"/>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29"/>
    <w:rsid w:val="000246DA"/>
    <w:rsid w:val="00046D9B"/>
    <w:rsid w:val="00084CF1"/>
    <w:rsid w:val="000B5B29"/>
    <w:rsid w:val="000C38BD"/>
    <w:rsid w:val="0010653E"/>
    <w:rsid w:val="00112333"/>
    <w:rsid w:val="00157E89"/>
    <w:rsid w:val="0019699B"/>
    <w:rsid w:val="001A456C"/>
    <w:rsid w:val="002151F6"/>
    <w:rsid w:val="00222329"/>
    <w:rsid w:val="002C37F9"/>
    <w:rsid w:val="003854BE"/>
    <w:rsid w:val="00404E31"/>
    <w:rsid w:val="004065AD"/>
    <w:rsid w:val="00450BED"/>
    <w:rsid w:val="00457518"/>
    <w:rsid w:val="00544ECA"/>
    <w:rsid w:val="005B1102"/>
    <w:rsid w:val="005E0432"/>
    <w:rsid w:val="0061080D"/>
    <w:rsid w:val="00620081"/>
    <w:rsid w:val="00641320"/>
    <w:rsid w:val="00734CFC"/>
    <w:rsid w:val="007D2B5A"/>
    <w:rsid w:val="008020E8"/>
    <w:rsid w:val="008C28BC"/>
    <w:rsid w:val="009028B1"/>
    <w:rsid w:val="00910FC2"/>
    <w:rsid w:val="009363B9"/>
    <w:rsid w:val="009648E0"/>
    <w:rsid w:val="009A3F8E"/>
    <w:rsid w:val="009C6C10"/>
    <w:rsid w:val="00A11887"/>
    <w:rsid w:val="00A87BBC"/>
    <w:rsid w:val="00AA597D"/>
    <w:rsid w:val="00AB6F5A"/>
    <w:rsid w:val="00B020D0"/>
    <w:rsid w:val="00B359FA"/>
    <w:rsid w:val="00B84540"/>
    <w:rsid w:val="00C67B4E"/>
    <w:rsid w:val="00C77CDC"/>
    <w:rsid w:val="00CB7192"/>
    <w:rsid w:val="00D02D9F"/>
    <w:rsid w:val="00D03B19"/>
    <w:rsid w:val="00D110D3"/>
    <w:rsid w:val="00D25181"/>
    <w:rsid w:val="00D81501"/>
    <w:rsid w:val="00D85A9B"/>
    <w:rsid w:val="00D87B51"/>
    <w:rsid w:val="00D9441E"/>
    <w:rsid w:val="00DC201A"/>
    <w:rsid w:val="00DC4C57"/>
    <w:rsid w:val="00E169D5"/>
    <w:rsid w:val="00E4656E"/>
    <w:rsid w:val="00E800BF"/>
    <w:rsid w:val="00EA17BF"/>
    <w:rsid w:val="00F04A50"/>
    <w:rsid w:val="00F21512"/>
    <w:rsid w:val="00F52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efaultImageDpi w14:val="0"/>
  <w15:docId w15:val="{4F7642F4-4E67-43FC-BDDE-7934A320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181"/>
    <w:pPr>
      <w:tabs>
        <w:tab w:val="center" w:pos="4513"/>
        <w:tab w:val="right" w:pos="9026"/>
      </w:tabs>
    </w:pPr>
  </w:style>
  <w:style w:type="character" w:customStyle="1" w:styleId="HeaderChar">
    <w:name w:val="Header Char"/>
    <w:basedOn w:val="DefaultParagraphFont"/>
    <w:link w:val="Header"/>
    <w:uiPriority w:val="99"/>
    <w:rsid w:val="00D25181"/>
  </w:style>
  <w:style w:type="paragraph" w:styleId="Footer">
    <w:name w:val="footer"/>
    <w:basedOn w:val="Normal"/>
    <w:link w:val="FooterChar"/>
    <w:uiPriority w:val="99"/>
    <w:unhideWhenUsed/>
    <w:rsid w:val="00D25181"/>
    <w:pPr>
      <w:tabs>
        <w:tab w:val="center" w:pos="4513"/>
        <w:tab w:val="right" w:pos="9026"/>
      </w:tabs>
    </w:pPr>
  </w:style>
  <w:style w:type="character" w:customStyle="1" w:styleId="FooterChar">
    <w:name w:val="Footer Char"/>
    <w:basedOn w:val="DefaultParagraphFont"/>
    <w:link w:val="Footer"/>
    <w:uiPriority w:val="99"/>
    <w:rsid w:val="00D25181"/>
  </w:style>
  <w:style w:type="paragraph" w:styleId="FootnoteText">
    <w:name w:val="footnote text"/>
    <w:basedOn w:val="Normal"/>
    <w:link w:val="FootnoteTextChar"/>
    <w:uiPriority w:val="99"/>
    <w:semiHidden/>
    <w:unhideWhenUsed/>
    <w:rsid w:val="00D25181"/>
    <w:rPr>
      <w:sz w:val="20"/>
      <w:szCs w:val="20"/>
    </w:rPr>
  </w:style>
  <w:style w:type="character" w:customStyle="1" w:styleId="FootnoteTextChar">
    <w:name w:val="Footnote Text Char"/>
    <w:link w:val="FootnoteText"/>
    <w:uiPriority w:val="99"/>
    <w:semiHidden/>
    <w:rsid w:val="00D25181"/>
    <w:rPr>
      <w:sz w:val="20"/>
      <w:szCs w:val="20"/>
    </w:rPr>
  </w:style>
  <w:style w:type="character" w:styleId="FootnoteReference">
    <w:name w:val="footnote reference"/>
    <w:uiPriority w:val="99"/>
    <w:semiHidden/>
    <w:unhideWhenUsed/>
    <w:rsid w:val="00D25181"/>
    <w:rPr>
      <w:vertAlign w:val="superscript"/>
    </w:rPr>
  </w:style>
  <w:style w:type="character" w:styleId="CommentReference">
    <w:name w:val="annotation reference"/>
    <w:uiPriority w:val="99"/>
    <w:semiHidden/>
    <w:unhideWhenUsed/>
    <w:rsid w:val="00046D9B"/>
    <w:rPr>
      <w:sz w:val="16"/>
      <w:szCs w:val="16"/>
    </w:rPr>
  </w:style>
  <w:style w:type="paragraph" w:styleId="CommentText">
    <w:name w:val="annotation text"/>
    <w:basedOn w:val="Normal"/>
    <w:link w:val="CommentTextChar"/>
    <w:uiPriority w:val="99"/>
    <w:semiHidden/>
    <w:unhideWhenUsed/>
    <w:rsid w:val="00046D9B"/>
    <w:rPr>
      <w:sz w:val="20"/>
      <w:szCs w:val="20"/>
    </w:rPr>
  </w:style>
  <w:style w:type="character" w:customStyle="1" w:styleId="CommentTextChar">
    <w:name w:val="Comment Text Char"/>
    <w:link w:val="CommentText"/>
    <w:uiPriority w:val="99"/>
    <w:semiHidden/>
    <w:rsid w:val="00046D9B"/>
    <w:rPr>
      <w:sz w:val="20"/>
      <w:szCs w:val="20"/>
    </w:rPr>
  </w:style>
  <w:style w:type="paragraph" w:styleId="CommentSubject">
    <w:name w:val="annotation subject"/>
    <w:basedOn w:val="CommentText"/>
    <w:next w:val="CommentText"/>
    <w:link w:val="CommentSubjectChar"/>
    <w:uiPriority w:val="99"/>
    <w:semiHidden/>
    <w:unhideWhenUsed/>
    <w:rsid w:val="00046D9B"/>
    <w:rPr>
      <w:b/>
      <w:bCs/>
    </w:rPr>
  </w:style>
  <w:style w:type="character" w:customStyle="1" w:styleId="CommentSubjectChar">
    <w:name w:val="Comment Subject Char"/>
    <w:link w:val="CommentSubject"/>
    <w:uiPriority w:val="99"/>
    <w:semiHidden/>
    <w:rsid w:val="00046D9B"/>
    <w:rPr>
      <w:b/>
      <w:bCs/>
      <w:sz w:val="20"/>
      <w:szCs w:val="20"/>
    </w:rPr>
  </w:style>
  <w:style w:type="paragraph" w:styleId="BalloonText">
    <w:name w:val="Balloon Text"/>
    <w:basedOn w:val="Normal"/>
    <w:link w:val="BalloonTextChar"/>
    <w:uiPriority w:val="99"/>
    <w:semiHidden/>
    <w:unhideWhenUsed/>
    <w:rsid w:val="00046D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6D9B"/>
    <w:rPr>
      <w:rFonts w:ascii="Tahoma" w:hAnsi="Tahoma" w:cs="Tahoma"/>
      <w:sz w:val="16"/>
      <w:szCs w:val="16"/>
    </w:rPr>
  </w:style>
  <w:style w:type="paragraph" w:styleId="ListParagraph">
    <w:name w:val="List Paragraph"/>
    <w:basedOn w:val="Normal"/>
    <w:uiPriority w:val="34"/>
    <w:qFormat/>
    <w:rsid w:val="00404E31"/>
    <w:pPr>
      <w:spacing w:after="0" w:line="240" w:lineRule="auto"/>
      <w:ind w:left="720"/>
      <w:contextualSpacing/>
      <w:jc w:val="both"/>
    </w:pPr>
    <w:rPr>
      <w:rFonts w:ascii="Arial" w:eastAsia="Arial" w:hAnsi="Arial"/>
      <w:sz w:val="20"/>
      <w:lang w:eastAsia="en-US"/>
    </w:rPr>
  </w:style>
  <w:style w:type="paragraph" w:customStyle="1" w:styleId="BB-OfficeAdd">
    <w:name w:val="BB-OfficeAdd"/>
    <w:rsid w:val="00AB6F5A"/>
    <w:pPr>
      <w:jc w:val="both"/>
    </w:pPr>
    <w:rPr>
      <w:rFonts w:ascii="Arial" w:eastAsia="Calibri" w:hAnsi="Arial" w:cs="Arial"/>
      <w:sz w:val="18"/>
      <w:szCs w:val="18"/>
      <w:lang w:eastAsia="en-US"/>
    </w:rPr>
  </w:style>
  <w:style w:type="paragraph" w:styleId="EndnoteText">
    <w:name w:val="endnote text"/>
    <w:basedOn w:val="Normal"/>
    <w:link w:val="EndnoteTextChar"/>
    <w:uiPriority w:val="99"/>
    <w:semiHidden/>
    <w:unhideWhenUsed/>
    <w:rsid w:val="009363B9"/>
    <w:rPr>
      <w:sz w:val="20"/>
      <w:szCs w:val="20"/>
    </w:rPr>
  </w:style>
  <w:style w:type="character" w:customStyle="1" w:styleId="EndnoteTextChar">
    <w:name w:val="Endnote Text Char"/>
    <w:basedOn w:val="DefaultParagraphFont"/>
    <w:link w:val="EndnoteText"/>
    <w:uiPriority w:val="99"/>
    <w:semiHidden/>
    <w:rsid w:val="009363B9"/>
  </w:style>
  <w:style w:type="character" w:styleId="EndnoteReference">
    <w:name w:val="endnote reference"/>
    <w:basedOn w:val="DefaultParagraphFont"/>
    <w:uiPriority w:val="99"/>
    <w:semiHidden/>
    <w:unhideWhenUsed/>
    <w:rsid w:val="009363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3A88B779</Template>
  <TotalTime>1</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Amedee Jenna (NHS Property Services)</dc:creator>
  <cp:lastModifiedBy>Jacek Wojcik</cp:lastModifiedBy>
  <cp:revision>2</cp:revision>
  <dcterms:created xsi:type="dcterms:W3CDTF">2018-11-01T16:14:00Z</dcterms:created>
  <dcterms:modified xsi:type="dcterms:W3CDTF">2018-11-01T16:14:00Z</dcterms:modified>
</cp:coreProperties>
</file>