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F6" w:rsidRDefault="00A434F6" w:rsidP="00A434F6">
      <w:pPr>
        <w:pStyle w:val="BodyText"/>
        <w:rPr>
          <w:sz w:val="20"/>
        </w:rPr>
      </w:pPr>
      <w:bookmarkStart w:id="0" w:name="_GoBack"/>
      <w:bookmarkEnd w:id="0"/>
    </w:p>
    <w:p w:rsidR="00A434F6" w:rsidRDefault="00A434F6" w:rsidP="00A434F6">
      <w:pPr>
        <w:pStyle w:val="BodyText"/>
        <w:rPr>
          <w:sz w:val="20"/>
        </w:rPr>
      </w:pPr>
    </w:p>
    <w:p w:rsidR="00A434F6" w:rsidRDefault="00A434F6" w:rsidP="00A434F6">
      <w:pPr>
        <w:pStyle w:val="BodyText"/>
        <w:spacing w:before="2"/>
        <w:rPr>
          <w:sz w:val="29"/>
        </w:rPr>
      </w:pPr>
    </w:p>
    <w:p w:rsidR="00A434F6" w:rsidRDefault="00A434F6" w:rsidP="00A434F6">
      <w:pPr>
        <w:pStyle w:val="BodyText"/>
        <w:spacing w:before="70" w:line="523" w:lineRule="auto"/>
        <w:ind w:left="4336" w:right="4757" w:hanging="17"/>
        <w:jc w:val="center"/>
      </w:pPr>
      <w:r>
        <w:t xml:space="preserve">Appendix E </w:t>
      </w:r>
      <w:r>
        <w:rPr>
          <w:w w:val="95"/>
        </w:rPr>
        <w:t>Collateral Warranty</w:t>
      </w:r>
    </w:p>
    <w:p w:rsidR="00A434F6" w:rsidRDefault="00A434F6" w:rsidP="00A434F6">
      <w:pPr>
        <w:spacing w:line="523" w:lineRule="auto"/>
        <w:jc w:val="center"/>
        <w:sectPr w:rsidR="00A434F6">
          <w:pgSz w:w="11910" w:h="16840"/>
          <w:pgMar w:top="940" w:right="540" w:bottom="900" w:left="700" w:header="758" w:footer="717" w:gutter="0"/>
          <w:cols w:space="720"/>
        </w:sectPr>
      </w:pPr>
    </w:p>
    <w:p w:rsidR="00A434F6" w:rsidRDefault="00A434F6" w:rsidP="00A434F6">
      <w:pPr>
        <w:pStyle w:val="Heading8"/>
        <w:tabs>
          <w:tab w:val="left" w:pos="7752"/>
        </w:tabs>
        <w:spacing w:before="78"/>
        <w:ind w:left="2191" w:firstLine="0"/>
      </w:pPr>
      <w:r>
        <w:rPr>
          <w:noProof/>
          <w:lang w:val="en-GB" w:eastAsia="en-GB"/>
        </w:rPr>
        <w:lastRenderedPageBreak/>
        <mc:AlternateContent>
          <mc:Choice Requires="wpg">
            <w:drawing>
              <wp:anchor distT="0" distB="0" distL="0" distR="0" simplePos="0" relativeHeight="251659264" behindDoc="1" locked="0" layoutInCell="1" allowOverlap="1">
                <wp:simplePos x="0" y="0"/>
                <wp:positionH relativeFrom="page">
                  <wp:posOffset>1836420</wp:posOffset>
                </wp:positionH>
                <wp:positionV relativeFrom="paragraph">
                  <wp:posOffset>223520</wp:posOffset>
                </wp:positionV>
                <wp:extent cx="3910965" cy="12700"/>
                <wp:effectExtent l="7620" t="1270" r="0" b="508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0965" cy="12700"/>
                          <a:chOff x="2892" y="352"/>
                          <a:chExt cx="6159" cy="20"/>
                        </a:xfrm>
                      </wpg:grpSpPr>
                      <wps:wsp>
                        <wps:cNvPr id="13" name="Line 3"/>
                        <wps:cNvCnPr>
                          <a:cxnSpLocks noChangeShapeType="1"/>
                        </wps:cNvCnPr>
                        <wps:spPr bwMode="auto">
                          <a:xfrm>
                            <a:off x="2892" y="361"/>
                            <a:ext cx="613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Rectangle 4"/>
                        <wps:cNvSpPr>
                          <a:spLocks noChangeArrowheads="1"/>
                        </wps:cNvSpPr>
                        <wps:spPr bwMode="auto">
                          <a:xfrm>
                            <a:off x="9030" y="351"/>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463F82" id="Group 12" o:spid="_x0000_s1026" style="position:absolute;margin-left:144.6pt;margin-top:17.6pt;width:307.95pt;height:1pt;z-index:-251657216;mso-wrap-distance-left:0;mso-wrap-distance-right:0;mso-position-horizontal-relative:page" coordorigin="2892,352" coordsize="61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">
                <v:line id="Line 3" o:spid="_x0000_s1027" style="position:absolute;visibility:visible;mso-wrap-style:square" from="2892,361" to="9031,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Mci74AAADbAAAADwAAAGRycy9kb3ducmV2LnhtbERPTYvCMBC9C/6HMII3TVUQ7RplFQoK&#10;smAVz0Mz25ZtJiWJtv57s7Cwt3m8z9nsetOIJzlfW1YwmyYgiAuray4V3K7ZZAXCB2SNjWVS8CIP&#10;u+1wsMFU244v9MxDKWII+xQVVCG0qZS+qMign9qWOHLf1hkMEbpSaoddDDeNnCfJUhqsOTZU2NKh&#10;ouInfxgF+/a8Dl/7e2aL+kSZybBzjEqNR/3nB4hAffgX/7mPOs5fwO8v8QC5f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UxyLvgAAANsAAAAPAAAAAAAAAAAAAAAAAKEC&#10;AABkcnMvZG93bnJldi54bWxQSwUGAAAAAAQABAD5AAAAjAMAAAAA&#10;" strokeweight=".96pt"/>
                <v:rect id="Rectangle 4" o:spid="_x0000_s1028" style="position:absolute;left:9030;top:351;width:2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oYcMA&#10;AADbAAAADwAAAGRycy9kb3ducmV2LnhtbERPS2vCQBC+F/wPyxS81U3Fio3ZiApCL4X6ONTbmB2T&#10;YHY27m41+uvdQqG3+fiek80604gLOV9bVvA6SEAQF1bXXCrYbVcvExA+IGtsLJOCG3mY5b2nDFNt&#10;r7ymyyaUIoawT1FBFUKbSumLigz6gW2JI3e0zmCI0JVSO7zGcNPIYZKMpcGaY0OFLS0rKk6bH6Ng&#10;8T5ZnL9G/HlfH/a0/z6c3oYuUar/3M2nIAJ14V/85/7Qcf4Ifn+J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QoYcMAAADbAAAADwAAAAAAAAAAAAAAAACYAgAAZHJzL2Rv&#10;d25yZXYueG1sUEsFBgAAAAAEAAQA9QAAAIgDAAAAAA==&#10;" fillcolor="black" stroked="f"/>
                <w10:wrap type="topAndBottom" anchorx="page"/>
              </v:group>
            </w:pict>
          </mc:Fallback>
        </mc:AlternateContent>
      </w:r>
      <w:r>
        <w:rPr>
          <w:w w:val="105"/>
        </w:rPr>
        <w:t>DATED</w:t>
      </w:r>
      <w:r>
        <w:rPr>
          <w:w w:val="105"/>
        </w:rPr>
        <w:tab/>
        <w:t>2018</w:t>
      </w: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ListParagraph"/>
        <w:numPr>
          <w:ilvl w:val="1"/>
          <w:numId w:val="6"/>
        </w:numPr>
        <w:tabs>
          <w:tab w:val="left" w:pos="3042"/>
          <w:tab w:val="left" w:pos="3043"/>
        </w:tabs>
        <w:spacing w:before="181"/>
        <w:rPr>
          <w:b/>
          <w:sz w:val="21"/>
        </w:rPr>
      </w:pPr>
      <w:r>
        <w:rPr>
          <w:b/>
          <w:w w:val="105"/>
          <w:sz w:val="21"/>
        </w:rPr>
        <w:t>[CONSULTANT]</w:t>
      </w:r>
    </w:p>
    <w:p w:rsidR="00A434F6" w:rsidRDefault="00A434F6" w:rsidP="00A434F6">
      <w:pPr>
        <w:pStyle w:val="BodyText"/>
        <w:spacing w:before="8"/>
        <w:rPr>
          <w:b/>
          <w:sz w:val="28"/>
        </w:rPr>
      </w:pPr>
    </w:p>
    <w:p w:rsidR="00A434F6" w:rsidRDefault="00A434F6" w:rsidP="00A434F6">
      <w:pPr>
        <w:pStyle w:val="ListParagraph"/>
        <w:numPr>
          <w:ilvl w:val="1"/>
          <w:numId w:val="6"/>
        </w:numPr>
        <w:tabs>
          <w:tab w:val="left" w:pos="3042"/>
          <w:tab w:val="left" w:pos="3043"/>
        </w:tabs>
        <w:rPr>
          <w:b/>
          <w:sz w:val="21"/>
        </w:rPr>
      </w:pPr>
      <w:r>
        <w:rPr>
          <w:b/>
          <w:w w:val="105"/>
          <w:sz w:val="21"/>
        </w:rPr>
        <w:t>[BENEFICIARY]</w:t>
      </w:r>
    </w:p>
    <w:p w:rsidR="00A434F6" w:rsidRDefault="00A434F6" w:rsidP="00A434F6">
      <w:pPr>
        <w:pStyle w:val="BodyText"/>
        <w:spacing w:before="3"/>
        <w:rPr>
          <w:b/>
          <w:sz w:val="28"/>
        </w:rPr>
      </w:pPr>
    </w:p>
    <w:p w:rsidR="00A434F6" w:rsidRDefault="00A434F6" w:rsidP="00A434F6">
      <w:pPr>
        <w:pStyle w:val="ListParagraph"/>
        <w:numPr>
          <w:ilvl w:val="1"/>
          <w:numId w:val="6"/>
        </w:numPr>
        <w:tabs>
          <w:tab w:val="left" w:pos="3042"/>
          <w:tab w:val="left" w:pos="3043"/>
        </w:tabs>
        <w:rPr>
          <w:b/>
          <w:sz w:val="21"/>
        </w:rPr>
      </w:pPr>
      <w:r>
        <w:rPr>
          <w:b/>
          <w:w w:val="105"/>
          <w:sz w:val="21"/>
        </w:rPr>
        <w:t>[CLIENT]</w:t>
      </w: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spacing w:before="9"/>
        <w:rPr>
          <w:b/>
          <w:sz w:val="26"/>
        </w:rPr>
      </w:pPr>
      <w:r>
        <w:rPr>
          <w:noProof/>
          <w:lang w:val="en-GB" w:eastAsia="en-GB"/>
        </w:rPr>
        <mc:AlternateContent>
          <mc:Choice Requires="wpg">
            <w:drawing>
              <wp:anchor distT="0" distB="0" distL="0" distR="0" simplePos="0" relativeHeight="251660288" behindDoc="1" locked="0" layoutInCell="1" allowOverlap="1">
                <wp:simplePos x="0" y="0"/>
                <wp:positionH relativeFrom="page">
                  <wp:posOffset>1836420</wp:posOffset>
                </wp:positionH>
                <wp:positionV relativeFrom="paragraph">
                  <wp:posOffset>220980</wp:posOffset>
                </wp:positionV>
                <wp:extent cx="3910965" cy="12700"/>
                <wp:effectExtent l="7620" t="8890" r="0" b="698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0965" cy="12700"/>
                          <a:chOff x="2892" y="348"/>
                          <a:chExt cx="6159" cy="20"/>
                        </a:xfrm>
                      </wpg:grpSpPr>
                      <wps:wsp>
                        <wps:cNvPr id="10" name="Line 6"/>
                        <wps:cNvCnPr>
                          <a:cxnSpLocks noChangeShapeType="1"/>
                        </wps:cNvCnPr>
                        <wps:spPr bwMode="auto">
                          <a:xfrm>
                            <a:off x="2892" y="358"/>
                            <a:ext cx="613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Rectangle 7"/>
                        <wps:cNvSpPr>
                          <a:spLocks noChangeArrowheads="1"/>
                        </wps:cNvSpPr>
                        <wps:spPr bwMode="auto">
                          <a:xfrm>
                            <a:off x="9030" y="348"/>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013C2" id="Group 9" o:spid="_x0000_s1026" style="position:absolute;margin-left:144.6pt;margin-top:17.4pt;width:307.95pt;height:1pt;z-index:-251656192;mso-wrap-distance-left:0;mso-wrap-distance-right:0;mso-position-horizontal-relative:page" coordorigin="2892,348" coordsize="61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">
                <v:line id="Line 6" o:spid="_x0000_s1027" style="position:absolute;visibility:visible;mso-wrap-style:square" from="2892,358" to="9031,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GC/MEAAADbAAAADwAAAGRycy9kb3ducmV2LnhtbESPT2vCQBDF7wW/wzJCb3Wjh6LRVVQI&#10;tFAE/+B5yI5JMDsbdrcm/fadg+Bthvfmvd+sNoNr1YNCbDwbmE4yUMSltw1XBi7n4mMOKiZki61n&#10;MvBHETbr0dsKc+t7PtLjlColIRxzNFCn1OVax7Imh3HiO2LRbj44TLKGStuAvYS7Vs+y7FM7bFga&#10;auxoX1N5P/06A7vuZ5EOu2vhy+abCldgHxiNeR8P2yWoREN6mZ/XX1bwhV5+kQH0+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gYL8wQAAANsAAAAPAAAAAAAAAAAAAAAA&#10;AKECAABkcnMvZG93bnJldi54bWxQSwUGAAAAAAQABAD5AAAAjwMAAAAA&#10;" strokeweight=".96pt"/>
                <v:rect id="Rectangle 7" o:spid="_x0000_s1028" style="position:absolute;left:9030;top:348;width:2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w10:wrap type="topAndBottom" anchorx="page"/>
              </v:group>
            </w:pict>
          </mc:Fallback>
        </mc:AlternateContent>
      </w:r>
    </w:p>
    <w:p w:rsidR="00A434F6" w:rsidRDefault="00A434F6" w:rsidP="00A434F6">
      <w:pPr>
        <w:pStyle w:val="BodyText"/>
        <w:spacing w:before="10"/>
        <w:rPr>
          <w:b/>
          <w:sz w:val="26"/>
        </w:rPr>
      </w:pPr>
    </w:p>
    <w:p w:rsidR="00A434F6" w:rsidRDefault="00A434F6" w:rsidP="00A434F6">
      <w:pPr>
        <w:spacing w:before="90"/>
        <w:ind w:left="3476"/>
        <w:rPr>
          <w:sz w:val="28"/>
        </w:rPr>
      </w:pPr>
      <w:r>
        <w:rPr>
          <w:sz w:val="28"/>
        </w:rPr>
        <w:t>CONSULTANT</w:t>
      </w:r>
      <w:r>
        <w:rPr>
          <w:spacing w:val="-11"/>
          <w:sz w:val="28"/>
        </w:rPr>
        <w:t xml:space="preserve"> </w:t>
      </w:r>
      <w:r>
        <w:rPr>
          <w:sz w:val="28"/>
        </w:rPr>
        <w:t>WARRANTY</w:t>
      </w:r>
    </w:p>
    <w:p w:rsidR="00A434F6" w:rsidRDefault="00A434F6" w:rsidP="00A434F6">
      <w:pPr>
        <w:pStyle w:val="BodyText"/>
        <w:rPr>
          <w:sz w:val="20"/>
        </w:rPr>
      </w:pPr>
    </w:p>
    <w:p w:rsidR="00A434F6" w:rsidRDefault="00A434F6" w:rsidP="00A434F6">
      <w:pPr>
        <w:pStyle w:val="BodyText"/>
        <w:rPr>
          <w:sz w:val="14"/>
        </w:rPr>
      </w:pPr>
      <w:r>
        <w:rPr>
          <w:noProof/>
          <w:lang w:val="en-GB" w:eastAsia="en-GB"/>
        </w:rPr>
        <mc:AlternateContent>
          <mc:Choice Requires="wps">
            <w:drawing>
              <wp:anchor distT="0" distB="0" distL="0" distR="0" simplePos="0" relativeHeight="251661312" behindDoc="1" locked="0" layoutInCell="1" allowOverlap="1">
                <wp:simplePos x="0" y="0"/>
                <wp:positionH relativeFrom="page">
                  <wp:posOffset>1836420</wp:posOffset>
                </wp:positionH>
                <wp:positionV relativeFrom="paragraph">
                  <wp:posOffset>133350</wp:posOffset>
                </wp:positionV>
                <wp:extent cx="3903980" cy="0"/>
                <wp:effectExtent l="7620" t="10795" r="12700" b="8255"/>
                <wp:wrapTopAndBottom/>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398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7157E" id="Straight Connector 8"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4.6pt,10.5pt" to="4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" strokeweight=".96pt">
                <w10:wrap type="topAndBottom" anchorx="page"/>
              </v:line>
            </w:pict>
          </mc:Fallback>
        </mc:AlternateContent>
      </w: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spacing w:before="3"/>
        <w:rPr>
          <w:sz w:val="20"/>
        </w:rPr>
      </w:pPr>
    </w:p>
    <w:p w:rsidR="00A434F6" w:rsidRDefault="00A434F6" w:rsidP="00A434F6">
      <w:pPr>
        <w:spacing w:before="99" w:line="252" w:lineRule="auto"/>
        <w:ind w:left="4733" w:right="4867" w:hanging="1"/>
        <w:jc w:val="center"/>
        <w:rPr>
          <w:sz w:val="21"/>
        </w:rPr>
      </w:pPr>
      <w:r>
        <w:rPr>
          <w:w w:val="105"/>
          <w:sz w:val="21"/>
        </w:rPr>
        <w:t xml:space="preserve">relating to </w:t>
      </w:r>
      <w:r>
        <w:rPr>
          <w:sz w:val="21"/>
        </w:rPr>
        <w:t>[SPECIFY]</w:t>
      </w:r>
    </w:p>
    <w:p w:rsidR="00A434F6" w:rsidRDefault="00A434F6" w:rsidP="00A434F6">
      <w:pPr>
        <w:spacing w:line="252" w:lineRule="auto"/>
        <w:jc w:val="center"/>
        <w:rPr>
          <w:sz w:val="21"/>
        </w:rPr>
        <w:sectPr w:rsidR="00A434F6">
          <w:headerReference w:type="default" r:id="rId5"/>
          <w:footerReference w:type="default" r:id="rId6"/>
          <w:pgSz w:w="11910" w:h="16840"/>
          <w:pgMar w:top="1360" w:right="540" w:bottom="620" w:left="700" w:header="0" w:footer="421" w:gutter="0"/>
          <w:pgNumType w:start="1"/>
          <w:cols w:space="720"/>
        </w:sectPr>
      </w:pPr>
    </w:p>
    <w:p w:rsidR="00A434F6" w:rsidRDefault="00A434F6" w:rsidP="00A434F6">
      <w:pPr>
        <w:tabs>
          <w:tab w:val="left" w:pos="9310"/>
        </w:tabs>
        <w:spacing w:before="74"/>
        <w:ind w:left="727"/>
        <w:rPr>
          <w:sz w:val="21"/>
        </w:rPr>
      </w:pPr>
      <w:r>
        <w:rPr>
          <w:b/>
          <w:w w:val="105"/>
          <w:sz w:val="21"/>
        </w:rPr>
        <w:lastRenderedPageBreak/>
        <w:t xml:space="preserve">THIS DEED </w:t>
      </w:r>
      <w:r>
        <w:rPr>
          <w:w w:val="105"/>
          <w:sz w:val="21"/>
        </w:rPr>
        <w:t>is</w:t>
      </w:r>
      <w:r>
        <w:rPr>
          <w:spacing w:val="-6"/>
          <w:w w:val="105"/>
          <w:sz w:val="21"/>
        </w:rPr>
        <w:t xml:space="preserve"> </w:t>
      </w:r>
      <w:r>
        <w:rPr>
          <w:w w:val="105"/>
          <w:sz w:val="21"/>
        </w:rPr>
        <w:t>made</w:t>
      </w:r>
      <w:r>
        <w:rPr>
          <w:spacing w:val="-2"/>
          <w:w w:val="105"/>
          <w:sz w:val="21"/>
        </w:rPr>
        <w:t xml:space="preserve"> </w:t>
      </w:r>
      <w:r>
        <w:rPr>
          <w:w w:val="105"/>
          <w:sz w:val="21"/>
        </w:rPr>
        <w:t>on</w:t>
      </w:r>
      <w:r>
        <w:rPr>
          <w:w w:val="105"/>
          <w:sz w:val="21"/>
        </w:rPr>
        <w:tab/>
        <w:t>2018</w:t>
      </w:r>
    </w:p>
    <w:p w:rsidR="00A434F6" w:rsidRDefault="00A434F6" w:rsidP="00A434F6">
      <w:pPr>
        <w:pStyle w:val="BodyText"/>
        <w:rPr>
          <w:sz w:val="22"/>
        </w:rPr>
      </w:pPr>
    </w:p>
    <w:p w:rsidR="00A434F6" w:rsidRDefault="00A434F6" w:rsidP="00A434F6">
      <w:pPr>
        <w:pStyle w:val="Heading8"/>
        <w:ind w:left="727" w:firstLine="0"/>
      </w:pPr>
      <w:r>
        <w:rPr>
          <w:w w:val="105"/>
        </w:rPr>
        <w:t>BETWEEN:</w:t>
      </w:r>
    </w:p>
    <w:p w:rsidR="00A434F6" w:rsidRDefault="00A434F6" w:rsidP="00A434F6">
      <w:pPr>
        <w:pStyle w:val="BodyText"/>
        <w:spacing w:before="8"/>
        <w:rPr>
          <w:b/>
          <w:sz w:val="28"/>
        </w:rPr>
      </w:pPr>
    </w:p>
    <w:p w:rsidR="00A434F6" w:rsidRDefault="00A434F6" w:rsidP="00A434F6">
      <w:pPr>
        <w:pStyle w:val="ListParagraph"/>
        <w:numPr>
          <w:ilvl w:val="0"/>
          <w:numId w:val="5"/>
        </w:numPr>
        <w:tabs>
          <w:tab w:val="left" w:pos="1578"/>
          <w:tab w:val="left" w:pos="1579"/>
        </w:tabs>
        <w:spacing w:line="324" w:lineRule="auto"/>
        <w:ind w:right="866"/>
        <w:rPr>
          <w:sz w:val="21"/>
        </w:rPr>
      </w:pPr>
      <w:r>
        <w:rPr>
          <w:b/>
          <w:w w:val="105"/>
          <w:sz w:val="21"/>
        </w:rPr>
        <w:t>[CONSULTANT] [(</w:t>
      </w:r>
      <w:r>
        <w:rPr>
          <w:w w:val="105"/>
          <w:sz w:val="21"/>
        </w:rPr>
        <w:t>registered number [no.]) whose registered office is] [of] [Address] (“the</w:t>
      </w:r>
      <w:r>
        <w:rPr>
          <w:spacing w:val="1"/>
          <w:w w:val="105"/>
          <w:sz w:val="21"/>
        </w:rPr>
        <w:t xml:space="preserve"> </w:t>
      </w:r>
      <w:r>
        <w:rPr>
          <w:w w:val="105"/>
          <w:sz w:val="21"/>
        </w:rPr>
        <w:t>Consultant”);</w:t>
      </w:r>
    </w:p>
    <w:p w:rsidR="00A434F6" w:rsidRDefault="00A434F6" w:rsidP="00A434F6">
      <w:pPr>
        <w:pStyle w:val="BodyText"/>
        <w:spacing w:before="4"/>
        <w:rPr>
          <w:sz w:val="21"/>
        </w:rPr>
      </w:pPr>
    </w:p>
    <w:p w:rsidR="00A434F6" w:rsidRDefault="00A434F6" w:rsidP="00A434F6">
      <w:pPr>
        <w:pStyle w:val="ListParagraph"/>
        <w:numPr>
          <w:ilvl w:val="0"/>
          <w:numId w:val="5"/>
        </w:numPr>
        <w:tabs>
          <w:tab w:val="left" w:pos="1579"/>
        </w:tabs>
        <w:spacing w:line="326" w:lineRule="auto"/>
        <w:ind w:right="866"/>
        <w:jc w:val="both"/>
        <w:rPr>
          <w:sz w:val="21"/>
        </w:rPr>
      </w:pPr>
      <w:r>
        <w:rPr>
          <w:b/>
          <w:w w:val="105"/>
          <w:sz w:val="21"/>
        </w:rPr>
        <w:t>[BENEFICIARY] [(</w:t>
      </w:r>
      <w:r>
        <w:rPr>
          <w:w w:val="105"/>
          <w:sz w:val="21"/>
        </w:rPr>
        <w:t>registered number [no.]) whose registered office is] [of] [Address] (“the Beneficiary” which expression includes its permitted successors in title and assigns);</w:t>
      </w:r>
      <w:r>
        <w:rPr>
          <w:spacing w:val="-1"/>
          <w:w w:val="105"/>
          <w:sz w:val="21"/>
        </w:rPr>
        <w:t xml:space="preserve"> </w:t>
      </w:r>
      <w:r>
        <w:rPr>
          <w:spacing w:val="2"/>
          <w:w w:val="105"/>
          <w:sz w:val="21"/>
        </w:rPr>
        <w:t>and</w:t>
      </w:r>
    </w:p>
    <w:p w:rsidR="00A434F6" w:rsidRDefault="00A434F6" w:rsidP="00A434F6">
      <w:pPr>
        <w:pStyle w:val="BodyText"/>
        <w:spacing w:before="9"/>
        <w:rPr>
          <w:sz w:val="20"/>
        </w:rPr>
      </w:pPr>
    </w:p>
    <w:p w:rsidR="00A434F6" w:rsidRDefault="00A434F6" w:rsidP="00A434F6">
      <w:pPr>
        <w:pStyle w:val="ListParagraph"/>
        <w:numPr>
          <w:ilvl w:val="0"/>
          <w:numId w:val="5"/>
        </w:numPr>
        <w:tabs>
          <w:tab w:val="left" w:pos="1578"/>
          <w:tab w:val="left" w:pos="1579"/>
        </w:tabs>
        <w:spacing w:line="328" w:lineRule="auto"/>
        <w:ind w:right="867"/>
        <w:rPr>
          <w:sz w:val="21"/>
        </w:rPr>
      </w:pPr>
      <w:r>
        <w:rPr>
          <w:b/>
          <w:w w:val="105"/>
          <w:sz w:val="21"/>
        </w:rPr>
        <w:t>[CLIENT] [(</w:t>
      </w:r>
      <w:r>
        <w:rPr>
          <w:w w:val="105"/>
          <w:sz w:val="21"/>
        </w:rPr>
        <w:t>registered number [no.]) whose registered office is] [of] [Address] (“the Client”).</w:t>
      </w:r>
    </w:p>
    <w:p w:rsidR="00A434F6" w:rsidRDefault="00A434F6" w:rsidP="00A434F6">
      <w:pPr>
        <w:pStyle w:val="BodyText"/>
        <w:spacing w:before="6"/>
        <w:rPr>
          <w:sz w:val="20"/>
        </w:rPr>
      </w:pPr>
    </w:p>
    <w:p w:rsidR="00A434F6" w:rsidRDefault="00A434F6" w:rsidP="00A434F6">
      <w:pPr>
        <w:ind w:left="727"/>
        <w:rPr>
          <w:sz w:val="21"/>
        </w:rPr>
      </w:pPr>
      <w:r>
        <w:rPr>
          <w:b/>
          <w:w w:val="105"/>
          <w:sz w:val="21"/>
        </w:rPr>
        <w:t>BACKGROUND</w:t>
      </w:r>
      <w:r>
        <w:rPr>
          <w:w w:val="105"/>
          <w:sz w:val="21"/>
        </w:rPr>
        <w:t>:</w:t>
      </w:r>
    </w:p>
    <w:p w:rsidR="00A434F6" w:rsidRDefault="00A434F6" w:rsidP="00A434F6">
      <w:pPr>
        <w:pStyle w:val="BodyText"/>
        <w:spacing w:before="7"/>
        <w:rPr>
          <w:sz w:val="28"/>
        </w:rPr>
      </w:pPr>
    </w:p>
    <w:p w:rsidR="00A434F6" w:rsidRDefault="00A434F6" w:rsidP="00A434F6">
      <w:pPr>
        <w:pStyle w:val="ListParagraph"/>
        <w:numPr>
          <w:ilvl w:val="1"/>
          <w:numId w:val="5"/>
        </w:numPr>
        <w:tabs>
          <w:tab w:val="left" w:pos="1579"/>
        </w:tabs>
        <w:spacing w:before="1" w:line="326" w:lineRule="auto"/>
        <w:ind w:right="864"/>
        <w:jc w:val="both"/>
        <w:rPr>
          <w:sz w:val="21"/>
        </w:rPr>
      </w:pPr>
      <w:r>
        <w:rPr>
          <w:w w:val="105"/>
          <w:sz w:val="21"/>
        </w:rPr>
        <w:t>The Consultant has been appointed by [Name] of [Address] under a deed of appointment dated [date] (“the Appointment”) to provide services in relation to certain works of construction to be carried out on land known as [Site Address] (“the Site”) which construction project is referred to in this Deed as “the</w:t>
      </w:r>
      <w:r>
        <w:rPr>
          <w:spacing w:val="-11"/>
          <w:w w:val="105"/>
          <w:sz w:val="21"/>
        </w:rPr>
        <w:t xml:space="preserve"> </w:t>
      </w:r>
      <w:r>
        <w:rPr>
          <w:w w:val="105"/>
          <w:sz w:val="21"/>
        </w:rPr>
        <w:t>Works”.</w:t>
      </w:r>
    </w:p>
    <w:p w:rsidR="00A434F6" w:rsidRDefault="00A434F6" w:rsidP="00A434F6">
      <w:pPr>
        <w:pStyle w:val="BodyText"/>
        <w:spacing w:before="11"/>
        <w:rPr>
          <w:sz w:val="20"/>
        </w:rPr>
      </w:pPr>
    </w:p>
    <w:p w:rsidR="00A434F6" w:rsidRDefault="00A434F6" w:rsidP="00A434F6">
      <w:pPr>
        <w:pStyle w:val="ListParagraph"/>
        <w:numPr>
          <w:ilvl w:val="1"/>
          <w:numId w:val="5"/>
        </w:numPr>
        <w:tabs>
          <w:tab w:val="left" w:pos="1579"/>
        </w:tabs>
        <w:spacing w:line="326" w:lineRule="auto"/>
        <w:ind w:right="868"/>
        <w:jc w:val="both"/>
        <w:rPr>
          <w:sz w:val="21"/>
        </w:rPr>
      </w:pPr>
      <w:r>
        <w:rPr>
          <w:spacing w:val="1"/>
          <w:w w:val="102"/>
          <w:sz w:val="21"/>
        </w:rPr>
        <w:t>[</w:t>
      </w:r>
      <w:r>
        <w:rPr>
          <w:rFonts w:ascii="Wingdings" w:hAnsi="Wingdings"/>
          <w:spacing w:val="4"/>
          <w:w w:val="322"/>
          <w:sz w:val="21"/>
        </w:rPr>
        <w:t></w:t>
      </w:r>
      <w:r>
        <w:rPr>
          <w:spacing w:val="2"/>
          <w:w w:val="102"/>
          <w:sz w:val="21"/>
        </w:rPr>
        <w:t>B</w:t>
      </w:r>
      <w:r>
        <w:rPr>
          <w:w w:val="102"/>
          <w:sz w:val="21"/>
        </w:rPr>
        <w:t>y</w:t>
      </w:r>
      <w:r>
        <w:rPr>
          <w:spacing w:val="15"/>
          <w:sz w:val="21"/>
        </w:rPr>
        <w:t xml:space="preserve"> </w:t>
      </w:r>
      <w:r>
        <w:rPr>
          <w:spacing w:val="2"/>
          <w:w w:val="102"/>
          <w:sz w:val="21"/>
        </w:rPr>
        <w:t>a</w:t>
      </w:r>
      <w:r>
        <w:rPr>
          <w:w w:val="102"/>
          <w:sz w:val="21"/>
        </w:rPr>
        <w:t>n</w:t>
      </w:r>
      <w:r>
        <w:rPr>
          <w:spacing w:val="15"/>
          <w:sz w:val="21"/>
        </w:rPr>
        <w:t xml:space="preserve"> </w:t>
      </w:r>
      <w:r>
        <w:rPr>
          <w:spacing w:val="2"/>
          <w:w w:val="102"/>
          <w:sz w:val="21"/>
        </w:rPr>
        <w:t>ag</w:t>
      </w:r>
      <w:r>
        <w:rPr>
          <w:spacing w:val="1"/>
          <w:w w:val="102"/>
          <w:sz w:val="21"/>
        </w:rPr>
        <w:t>r</w:t>
      </w:r>
      <w:r>
        <w:rPr>
          <w:spacing w:val="2"/>
          <w:w w:val="102"/>
          <w:sz w:val="21"/>
        </w:rPr>
        <w:t>ee</w:t>
      </w:r>
      <w:r>
        <w:rPr>
          <w:spacing w:val="3"/>
          <w:w w:val="102"/>
          <w:sz w:val="21"/>
        </w:rPr>
        <w:t>m</w:t>
      </w:r>
      <w:r>
        <w:rPr>
          <w:spacing w:val="2"/>
          <w:w w:val="102"/>
          <w:sz w:val="21"/>
        </w:rPr>
        <w:t>en</w:t>
      </w:r>
      <w:r>
        <w:rPr>
          <w:w w:val="102"/>
          <w:sz w:val="21"/>
        </w:rPr>
        <w:t>t</w:t>
      </w:r>
      <w:r>
        <w:rPr>
          <w:spacing w:val="14"/>
          <w:sz w:val="21"/>
        </w:rPr>
        <w:t xml:space="preserve"> </w:t>
      </w:r>
      <w:r>
        <w:rPr>
          <w:spacing w:val="2"/>
          <w:w w:val="102"/>
          <w:sz w:val="21"/>
        </w:rPr>
        <w:t>da</w:t>
      </w:r>
      <w:r>
        <w:rPr>
          <w:spacing w:val="1"/>
          <w:w w:val="102"/>
          <w:sz w:val="21"/>
        </w:rPr>
        <w:t>t</w:t>
      </w:r>
      <w:r>
        <w:rPr>
          <w:spacing w:val="2"/>
          <w:w w:val="102"/>
          <w:sz w:val="21"/>
        </w:rPr>
        <w:t>e</w:t>
      </w:r>
      <w:r>
        <w:rPr>
          <w:w w:val="102"/>
          <w:sz w:val="21"/>
        </w:rPr>
        <w:t>d</w:t>
      </w:r>
      <w:r>
        <w:rPr>
          <w:spacing w:val="15"/>
          <w:sz w:val="21"/>
        </w:rPr>
        <w:t xml:space="preserve"> </w:t>
      </w:r>
      <w:r>
        <w:rPr>
          <w:spacing w:val="1"/>
          <w:w w:val="102"/>
          <w:sz w:val="21"/>
        </w:rPr>
        <w:t>[</w:t>
      </w:r>
      <w:r>
        <w:rPr>
          <w:spacing w:val="2"/>
          <w:w w:val="102"/>
          <w:sz w:val="21"/>
        </w:rPr>
        <w:t>da</w:t>
      </w:r>
      <w:r>
        <w:rPr>
          <w:spacing w:val="1"/>
          <w:w w:val="102"/>
          <w:sz w:val="21"/>
        </w:rPr>
        <w:t>t</w:t>
      </w:r>
      <w:r>
        <w:rPr>
          <w:spacing w:val="2"/>
          <w:w w:val="102"/>
          <w:sz w:val="21"/>
        </w:rPr>
        <w:t>e</w:t>
      </w:r>
      <w:r>
        <w:rPr>
          <w:w w:val="102"/>
          <w:sz w:val="21"/>
        </w:rPr>
        <w:t>]</w:t>
      </w:r>
      <w:r>
        <w:rPr>
          <w:spacing w:val="13"/>
          <w:sz w:val="21"/>
        </w:rPr>
        <w:t xml:space="preserve"> </w:t>
      </w:r>
      <w:r>
        <w:rPr>
          <w:spacing w:val="2"/>
          <w:w w:val="102"/>
          <w:sz w:val="21"/>
        </w:rPr>
        <w:t>an</w:t>
      </w:r>
      <w:r>
        <w:rPr>
          <w:w w:val="102"/>
          <w:sz w:val="21"/>
        </w:rPr>
        <w:t>d</w:t>
      </w:r>
      <w:r>
        <w:rPr>
          <w:spacing w:val="15"/>
          <w:sz w:val="21"/>
        </w:rPr>
        <w:t xml:space="preserve"> </w:t>
      </w:r>
      <w:r>
        <w:rPr>
          <w:spacing w:val="3"/>
          <w:w w:val="102"/>
          <w:sz w:val="21"/>
        </w:rPr>
        <w:t>m</w:t>
      </w:r>
      <w:r>
        <w:rPr>
          <w:spacing w:val="2"/>
          <w:w w:val="102"/>
          <w:sz w:val="21"/>
        </w:rPr>
        <w:t>ad</w:t>
      </w:r>
      <w:r>
        <w:rPr>
          <w:w w:val="102"/>
          <w:sz w:val="21"/>
        </w:rPr>
        <w:t>e</w:t>
      </w:r>
      <w:r>
        <w:rPr>
          <w:spacing w:val="15"/>
          <w:sz w:val="21"/>
        </w:rPr>
        <w:t xml:space="preserve"> </w:t>
      </w:r>
      <w:r>
        <w:rPr>
          <w:spacing w:val="2"/>
          <w:w w:val="102"/>
          <w:sz w:val="21"/>
        </w:rPr>
        <w:t>be</w:t>
      </w:r>
      <w:r>
        <w:rPr>
          <w:w w:val="102"/>
          <w:sz w:val="21"/>
        </w:rPr>
        <w:t>t</w:t>
      </w:r>
      <w:r>
        <w:rPr>
          <w:spacing w:val="2"/>
          <w:w w:val="102"/>
          <w:sz w:val="21"/>
        </w:rPr>
        <w:t>wee</w:t>
      </w:r>
      <w:r>
        <w:rPr>
          <w:w w:val="102"/>
          <w:sz w:val="21"/>
        </w:rPr>
        <w:t>n</w:t>
      </w:r>
      <w:r>
        <w:rPr>
          <w:spacing w:val="15"/>
          <w:sz w:val="21"/>
        </w:rPr>
        <w:t xml:space="preserve"> </w:t>
      </w:r>
      <w:r>
        <w:rPr>
          <w:spacing w:val="1"/>
          <w:w w:val="102"/>
          <w:sz w:val="21"/>
        </w:rPr>
        <w:t>t</w:t>
      </w:r>
      <w:r>
        <w:rPr>
          <w:spacing w:val="2"/>
          <w:w w:val="102"/>
          <w:sz w:val="21"/>
        </w:rPr>
        <w:t>h</w:t>
      </w:r>
      <w:r>
        <w:rPr>
          <w:w w:val="102"/>
          <w:sz w:val="21"/>
        </w:rPr>
        <w:t>e</w:t>
      </w:r>
      <w:r>
        <w:rPr>
          <w:spacing w:val="15"/>
          <w:sz w:val="21"/>
        </w:rPr>
        <w:t xml:space="preserve"> </w:t>
      </w:r>
      <w:r>
        <w:rPr>
          <w:spacing w:val="1"/>
          <w:w w:val="102"/>
          <w:sz w:val="21"/>
        </w:rPr>
        <w:t>[</w:t>
      </w:r>
      <w:r>
        <w:rPr>
          <w:spacing w:val="2"/>
          <w:w w:val="102"/>
          <w:sz w:val="21"/>
        </w:rPr>
        <w:t>E</w:t>
      </w:r>
      <w:r>
        <w:rPr>
          <w:spacing w:val="3"/>
          <w:w w:val="102"/>
          <w:sz w:val="21"/>
        </w:rPr>
        <w:t>m</w:t>
      </w:r>
      <w:r>
        <w:rPr>
          <w:spacing w:val="2"/>
          <w:w w:val="102"/>
          <w:sz w:val="21"/>
        </w:rPr>
        <w:t>p</w:t>
      </w:r>
      <w:r>
        <w:rPr>
          <w:w w:val="102"/>
          <w:sz w:val="21"/>
        </w:rPr>
        <w:t>l</w:t>
      </w:r>
      <w:r>
        <w:rPr>
          <w:spacing w:val="2"/>
          <w:w w:val="102"/>
          <w:sz w:val="21"/>
        </w:rPr>
        <w:t>oye</w:t>
      </w:r>
      <w:r>
        <w:rPr>
          <w:spacing w:val="1"/>
          <w:w w:val="102"/>
          <w:sz w:val="21"/>
        </w:rPr>
        <w:t>r][</w:t>
      </w:r>
      <w:r>
        <w:rPr>
          <w:spacing w:val="2"/>
          <w:w w:val="102"/>
          <w:sz w:val="21"/>
        </w:rPr>
        <w:t>C</w:t>
      </w:r>
      <w:r>
        <w:rPr>
          <w:w w:val="102"/>
          <w:sz w:val="21"/>
        </w:rPr>
        <w:t>li</w:t>
      </w:r>
      <w:r>
        <w:rPr>
          <w:spacing w:val="2"/>
          <w:w w:val="102"/>
          <w:sz w:val="21"/>
        </w:rPr>
        <w:t>en</w:t>
      </w:r>
      <w:r>
        <w:rPr>
          <w:w w:val="102"/>
          <w:sz w:val="21"/>
        </w:rPr>
        <w:t>t]</w:t>
      </w:r>
      <w:r>
        <w:rPr>
          <w:spacing w:val="14"/>
          <w:sz w:val="21"/>
        </w:rPr>
        <w:t xml:space="preserve"> </w:t>
      </w:r>
      <w:r>
        <w:rPr>
          <w:spacing w:val="-10"/>
          <w:w w:val="102"/>
          <w:sz w:val="21"/>
        </w:rPr>
        <w:t>an</w:t>
      </w:r>
      <w:r>
        <w:rPr>
          <w:spacing w:val="-12"/>
          <w:w w:val="102"/>
          <w:sz w:val="21"/>
        </w:rPr>
        <w:t>d</w:t>
      </w:r>
      <w:r>
        <w:rPr>
          <w:spacing w:val="15"/>
          <w:sz w:val="21"/>
        </w:rPr>
        <w:t xml:space="preserve"> </w:t>
      </w:r>
      <w:r>
        <w:rPr>
          <w:w w:val="105"/>
          <w:sz w:val="21"/>
        </w:rPr>
        <w:t>the Beneficiary the Beneficiary has agreed to provide finance in  connection  with the Works (“the Finance</w:t>
      </w:r>
      <w:r>
        <w:rPr>
          <w:spacing w:val="2"/>
          <w:w w:val="105"/>
          <w:sz w:val="21"/>
        </w:rPr>
        <w:t xml:space="preserve"> </w:t>
      </w:r>
      <w:r>
        <w:rPr>
          <w:w w:val="105"/>
          <w:sz w:val="21"/>
        </w:rPr>
        <w:t>Agreement”)].]</w:t>
      </w:r>
    </w:p>
    <w:p w:rsidR="00A434F6" w:rsidRDefault="00A434F6" w:rsidP="00A434F6">
      <w:pPr>
        <w:pStyle w:val="BodyText"/>
        <w:spacing w:before="9"/>
        <w:rPr>
          <w:sz w:val="20"/>
        </w:rPr>
      </w:pPr>
    </w:p>
    <w:p w:rsidR="00A434F6" w:rsidRDefault="00A434F6" w:rsidP="00A434F6">
      <w:pPr>
        <w:pStyle w:val="ListParagraph"/>
        <w:numPr>
          <w:ilvl w:val="1"/>
          <w:numId w:val="5"/>
        </w:numPr>
        <w:tabs>
          <w:tab w:val="left" w:pos="1578"/>
          <w:tab w:val="left" w:pos="1579"/>
        </w:tabs>
        <w:spacing w:line="328" w:lineRule="auto"/>
        <w:ind w:right="869"/>
        <w:rPr>
          <w:sz w:val="21"/>
        </w:rPr>
      </w:pPr>
      <w:r>
        <w:rPr>
          <w:w w:val="105"/>
          <w:sz w:val="21"/>
        </w:rPr>
        <w:t>The Consultant is obliged under the Appointment to give a warranty in this form in favour of the</w:t>
      </w:r>
      <w:r>
        <w:rPr>
          <w:spacing w:val="2"/>
          <w:w w:val="105"/>
          <w:sz w:val="21"/>
        </w:rPr>
        <w:t xml:space="preserve"> </w:t>
      </w:r>
      <w:r>
        <w:rPr>
          <w:w w:val="105"/>
          <w:sz w:val="21"/>
        </w:rPr>
        <w:t>Beneficiary.</w:t>
      </w:r>
    </w:p>
    <w:p w:rsidR="00A434F6" w:rsidRDefault="00A434F6" w:rsidP="00A434F6">
      <w:pPr>
        <w:pStyle w:val="BodyText"/>
        <w:spacing w:before="6"/>
        <w:rPr>
          <w:sz w:val="20"/>
        </w:rPr>
      </w:pPr>
    </w:p>
    <w:p w:rsidR="00A434F6" w:rsidRDefault="00A434F6" w:rsidP="00A434F6">
      <w:pPr>
        <w:ind w:left="727"/>
        <w:rPr>
          <w:b/>
          <w:sz w:val="21"/>
        </w:rPr>
      </w:pPr>
      <w:r>
        <w:rPr>
          <w:b/>
          <w:w w:val="105"/>
          <w:sz w:val="21"/>
        </w:rPr>
        <w:t>OPERATIVE PROVISIONS</w:t>
      </w:r>
    </w:p>
    <w:p w:rsidR="00A434F6" w:rsidRDefault="00A434F6" w:rsidP="00A434F6">
      <w:pPr>
        <w:pStyle w:val="BodyText"/>
        <w:spacing w:before="7"/>
        <w:rPr>
          <w:b/>
          <w:sz w:val="28"/>
        </w:rPr>
      </w:pPr>
    </w:p>
    <w:p w:rsidR="00A434F6" w:rsidRDefault="00A434F6" w:rsidP="00A434F6">
      <w:pPr>
        <w:pStyle w:val="ListParagraph"/>
        <w:numPr>
          <w:ilvl w:val="0"/>
          <w:numId w:val="4"/>
        </w:numPr>
        <w:tabs>
          <w:tab w:val="left" w:pos="1577"/>
          <w:tab w:val="left" w:pos="1578"/>
        </w:tabs>
        <w:spacing w:before="1"/>
        <w:rPr>
          <w:b/>
          <w:sz w:val="21"/>
        </w:rPr>
      </w:pPr>
      <w:r>
        <w:rPr>
          <w:b/>
          <w:w w:val="105"/>
          <w:sz w:val="21"/>
        </w:rPr>
        <w:t>CONSIDERATION</w:t>
      </w:r>
    </w:p>
    <w:p w:rsidR="00A434F6" w:rsidRDefault="00A434F6" w:rsidP="00A434F6">
      <w:pPr>
        <w:pStyle w:val="BodyText"/>
        <w:spacing w:before="2"/>
        <w:rPr>
          <w:b/>
          <w:sz w:val="28"/>
        </w:rPr>
      </w:pPr>
    </w:p>
    <w:p w:rsidR="00A434F6" w:rsidRDefault="00A434F6" w:rsidP="00A434F6">
      <w:pPr>
        <w:spacing w:before="1" w:line="328" w:lineRule="auto"/>
        <w:ind w:left="1577" w:right="869"/>
        <w:jc w:val="both"/>
        <w:rPr>
          <w:sz w:val="21"/>
        </w:rPr>
      </w:pPr>
      <w:r>
        <w:rPr>
          <w:w w:val="105"/>
          <w:sz w:val="21"/>
        </w:rPr>
        <w:t>This Deed is made in consideration of the payment of one pound (£1.00) by the Beneficiary to the Consultant receipt of which the Consultant acknowledges.</w:t>
      </w:r>
    </w:p>
    <w:p w:rsidR="00A434F6" w:rsidRDefault="00A434F6" w:rsidP="00A434F6">
      <w:pPr>
        <w:pStyle w:val="BodyText"/>
        <w:spacing w:before="5"/>
        <w:rPr>
          <w:sz w:val="20"/>
        </w:rPr>
      </w:pPr>
    </w:p>
    <w:p w:rsidR="00A434F6" w:rsidRDefault="00A434F6" w:rsidP="00A434F6">
      <w:pPr>
        <w:pStyle w:val="ListParagraph"/>
        <w:numPr>
          <w:ilvl w:val="0"/>
          <w:numId w:val="4"/>
        </w:numPr>
        <w:tabs>
          <w:tab w:val="left" w:pos="1577"/>
          <w:tab w:val="left" w:pos="1578"/>
        </w:tabs>
        <w:rPr>
          <w:b/>
          <w:sz w:val="21"/>
        </w:rPr>
      </w:pPr>
      <w:r>
        <w:rPr>
          <w:b/>
          <w:w w:val="105"/>
          <w:sz w:val="21"/>
        </w:rPr>
        <w:t>CONSULTANT’S</w:t>
      </w:r>
      <w:r>
        <w:rPr>
          <w:b/>
          <w:spacing w:val="1"/>
          <w:w w:val="105"/>
          <w:sz w:val="21"/>
        </w:rPr>
        <w:t xml:space="preserve"> </w:t>
      </w:r>
      <w:r>
        <w:rPr>
          <w:b/>
          <w:spacing w:val="2"/>
          <w:w w:val="105"/>
          <w:sz w:val="21"/>
        </w:rPr>
        <w:t>WARRANTIES</w:t>
      </w:r>
    </w:p>
    <w:p w:rsidR="00A434F6" w:rsidRDefault="00A434F6" w:rsidP="00A434F6">
      <w:pPr>
        <w:pStyle w:val="BodyText"/>
        <w:spacing w:before="8"/>
        <w:rPr>
          <w:b/>
          <w:sz w:val="28"/>
        </w:rPr>
      </w:pPr>
    </w:p>
    <w:p w:rsidR="00A434F6" w:rsidRDefault="00A434F6" w:rsidP="00A434F6">
      <w:pPr>
        <w:spacing w:line="326" w:lineRule="auto"/>
        <w:ind w:left="1577" w:right="864"/>
        <w:jc w:val="both"/>
        <w:rPr>
          <w:sz w:val="21"/>
        </w:rPr>
      </w:pPr>
      <w:r>
        <w:rPr>
          <w:w w:val="105"/>
          <w:sz w:val="21"/>
        </w:rPr>
        <w:t>The Consultant warrants to the Beneficiary that it has performed and will continue to perform its duties under the Appointment in accordance with the Appointment and that it has exercised and will continue to exercise in the performance of the services under the Appointment all the reasonable skill, care and diligence to be expected of a properly qualified member of its profession experienced in carrying out such services in relation to works of similar size, scope, value, character and complexity and on a similar site or at a similar location to the Works.</w:t>
      </w:r>
    </w:p>
    <w:p w:rsidR="00A434F6" w:rsidRDefault="00A434F6" w:rsidP="00A434F6">
      <w:pPr>
        <w:spacing w:line="326" w:lineRule="auto"/>
        <w:jc w:val="both"/>
        <w:rPr>
          <w:sz w:val="21"/>
        </w:rPr>
        <w:sectPr w:rsidR="00A434F6">
          <w:headerReference w:type="default" r:id="rId7"/>
          <w:footerReference w:type="default" r:id="rId8"/>
          <w:pgSz w:w="11910" w:h="16840"/>
          <w:pgMar w:top="1340" w:right="540" w:bottom="620" w:left="700" w:header="0" w:footer="421" w:gutter="0"/>
          <w:pgNumType w:start="2"/>
          <w:cols w:space="720"/>
        </w:sectPr>
      </w:pPr>
    </w:p>
    <w:p w:rsidR="00A434F6" w:rsidRDefault="00A434F6" w:rsidP="00A434F6">
      <w:pPr>
        <w:pStyle w:val="ListParagraph"/>
        <w:numPr>
          <w:ilvl w:val="0"/>
          <w:numId w:val="4"/>
        </w:numPr>
        <w:tabs>
          <w:tab w:val="left" w:pos="1577"/>
          <w:tab w:val="left" w:pos="1578"/>
        </w:tabs>
        <w:spacing w:before="74"/>
        <w:rPr>
          <w:b/>
          <w:sz w:val="21"/>
        </w:rPr>
      </w:pPr>
      <w:r>
        <w:rPr>
          <w:b/>
          <w:w w:val="105"/>
          <w:sz w:val="21"/>
        </w:rPr>
        <w:lastRenderedPageBreak/>
        <w:t>INTELLECTUAL PROPERTY</w:t>
      </w:r>
      <w:r>
        <w:rPr>
          <w:b/>
          <w:spacing w:val="3"/>
          <w:w w:val="105"/>
          <w:sz w:val="21"/>
        </w:rPr>
        <w:t xml:space="preserve"> </w:t>
      </w:r>
      <w:r>
        <w:rPr>
          <w:b/>
          <w:w w:val="105"/>
          <w:sz w:val="21"/>
        </w:rPr>
        <w:t>RIGHTS</w:t>
      </w:r>
    </w:p>
    <w:p w:rsidR="00A434F6" w:rsidRDefault="00A434F6" w:rsidP="00A434F6">
      <w:pPr>
        <w:pStyle w:val="BodyText"/>
        <w:spacing w:before="8"/>
        <w:rPr>
          <w:b/>
          <w:sz w:val="28"/>
        </w:rPr>
      </w:pPr>
    </w:p>
    <w:p w:rsidR="00A434F6" w:rsidRDefault="00A434F6" w:rsidP="00A434F6">
      <w:pPr>
        <w:pStyle w:val="ListParagraph"/>
        <w:numPr>
          <w:ilvl w:val="1"/>
          <w:numId w:val="4"/>
        </w:numPr>
        <w:tabs>
          <w:tab w:val="left" w:pos="1578"/>
        </w:tabs>
        <w:spacing w:line="326" w:lineRule="auto"/>
        <w:ind w:right="863"/>
        <w:jc w:val="both"/>
        <w:rPr>
          <w:sz w:val="21"/>
        </w:rPr>
      </w:pPr>
      <w:r>
        <w:rPr>
          <w:w w:val="105"/>
          <w:sz w:val="21"/>
        </w:rPr>
        <w:t xml:space="preserve">Subject to the following provisions of this Deed, all Intellectual Property in the drawings, plans, models, specifications, reports, calculations, chart, diagrams, sketches (including without limitation any such items retained on or in any computer software or other electronic medium) and other works prepared conceived or developed by or on behalf of Consultant in the course of performing its obligations under the Appointment and including all amendments, additions and all designs, ideas, concepts and inventions contained in them (“the Documents”) will remain vested in the Consultant. For the purposes of this </w:t>
      </w:r>
      <w:r>
        <w:rPr>
          <w:b/>
          <w:w w:val="105"/>
          <w:sz w:val="21"/>
        </w:rPr>
        <w:t>clause 3</w:t>
      </w:r>
      <w:r>
        <w:rPr>
          <w:w w:val="105"/>
          <w:sz w:val="21"/>
        </w:rPr>
        <w:t>, “Intellectual Property” shall mean all copyright and all neighbouring and database rights and moral rights, registered designs, registered and unregistered design rights, or any rights or property similar to the foregoing in any part of the world whether registered or unregistered together with the right to apply for the registration of such rights in any part of the world and the rights to current applications for registration of any such intellectual property referred to</w:t>
      </w:r>
      <w:r>
        <w:rPr>
          <w:spacing w:val="5"/>
          <w:w w:val="105"/>
          <w:sz w:val="21"/>
        </w:rPr>
        <w:t xml:space="preserve"> </w:t>
      </w:r>
      <w:r>
        <w:rPr>
          <w:w w:val="105"/>
          <w:sz w:val="21"/>
        </w:rPr>
        <w:t>above.</w:t>
      </w:r>
    </w:p>
    <w:p w:rsidR="00A434F6" w:rsidRDefault="00A434F6" w:rsidP="00A434F6">
      <w:pPr>
        <w:pStyle w:val="BodyText"/>
        <w:spacing w:before="4"/>
        <w:rPr>
          <w:sz w:val="21"/>
        </w:rPr>
      </w:pPr>
    </w:p>
    <w:p w:rsidR="00A434F6" w:rsidRDefault="00A434F6" w:rsidP="00A434F6">
      <w:pPr>
        <w:pStyle w:val="ListParagraph"/>
        <w:numPr>
          <w:ilvl w:val="1"/>
          <w:numId w:val="4"/>
        </w:numPr>
        <w:tabs>
          <w:tab w:val="left" w:pos="1578"/>
        </w:tabs>
        <w:spacing w:line="326" w:lineRule="auto"/>
        <w:ind w:right="864"/>
        <w:jc w:val="both"/>
        <w:rPr>
          <w:sz w:val="21"/>
        </w:rPr>
      </w:pPr>
      <w:r>
        <w:rPr>
          <w:w w:val="105"/>
          <w:sz w:val="21"/>
        </w:rPr>
        <w:t>The Consultant grants (or, if such a grant cannot legally take place until a later date, agrees to grant) to the Beneficiary with effect from the date of this Deed or in the case of any of the Intellectual Property not yet in existence with effect from the creation of such Intellectual Property, an irrevocable, royalty-free, non-exclusive licence (such licence to remain in full force and effect notwithstanding the completion of the Consultant’s obligations or the termination of the Appointment or this Deed or the determination of the Consultant’s engagement under the Appointment or any dispute under the Appointment or this Deed) to use the Intellectual Property and to reproduce all Documents for any purpose whatsoever connected with the Works including, but without limitation, the construction, completion, maintenance, letting, sale, promotion, advertisement, extension, reinstatement, refurbishment and repair of the Works. Such licence will carry the right to grant sub-licences and will be transferable to third parties. Such licence will enable the Beneficiary to use and reproduce the Documents for any extension of the Works, but shall not include a licence to reproduce the Intellectual Property in the Documents for any extension of the</w:t>
      </w:r>
      <w:r>
        <w:rPr>
          <w:spacing w:val="4"/>
          <w:w w:val="105"/>
          <w:sz w:val="21"/>
        </w:rPr>
        <w:t xml:space="preserve"> </w:t>
      </w:r>
      <w:r>
        <w:rPr>
          <w:w w:val="105"/>
          <w:sz w:val="21"/>
        </w:rPr>
        <w:t>Works.</w:t>
      </w:r>
    </w:p>
    <w:p w:rsidR="00A434F6" w:rsidRDefault="00A434F6" w:rsidP="00A434F6">
      <w:pPr>
        <w:pStyle w:val="BodyText"/>
        <w:spacing w:before="4"/>
        <w:rPr>
          <w:sz w:val="21"/>
        </w:rPr>
      </w:pPr>
    </w:p>
    <w:p w:rsidR="00A434F6" w:rsidRDefault="00A434F6" w:rsidP="00A434F6">
      <w:pPr>
        <w:pStyle w:val="ListParagraph"/>
        <w:numPr>
          <w:ilvl w:val="1"/>
          <w:numId w:val="4"/>
        </w:numPr>
        <w:tabs>
          <w:tab w:val="left" w:pos="1578"/>
        </w:tabs>
        <w:spacing w:before="1" w:line="326" w:lineRule="auto"/>
        <w:ind w:right="866"/>
        <w:jc w:val="both"/>
        <w:rPr>
          <w:sz w:val="21"/>
        </w:rPr>
      </w:pPr>
      <w:r>
        <w:rPr>
          <w:w w:val="105"/>
          <w:sz w:val="21"/>
        </w:rPr>
        <w:t>The Consultant will not grant to any third party the right to use any of the Documents save under any warranty it is obliged to give under the Appointment or under this Deed or as otherwise required to enable it to fulfil its obligations under the Appointment.</w:t>
      </w:r>
    </w:p>
    <w:p w:rsidR="00A434F6" w:rsidRDefault="00A434F6" w:rsidP="00A434F6">
      <w:pPr>
        <w:pStyle w:val="BodyText"/>
        <w:rPr>
          <w:sz w:val="21"/>
        </w:rPr>
      </w:pPr>
    </w:p>
    <w:p w:rsidR="00A434F6" w:rsidRDefault="00A434F6" w:rsidP="00A434F6">
      <w:pPr>
        <w:pStyle w:val="ListParagraph"/>
        <w:numPr>
          <w:ilvl w:val="1"/>
          <w:numId w:val="4"/>
        </w:numPr>
        <w:tabs>
          <w:tab w:val="left" w:pos="1578"/>
        </w:tabs>
        <w:spacing w:line="326" w:lineRule="auto"/>
        <w:ind w:right="867"/>
        <w:jc w:val="both"/>
        <w:rPr>
          <w:sz w:val="21"/>
        </w:rPr>
      </w:pPr>
      <w:r>
        <w:rPr>
          <w:w w:val="105"/>
          <w:sz w:val="21"/>
        </w:rPr>
        <w:t>The Consultant will not be liable for any use the Beneficiary may make of the Documents for any purpose other than the purposes for which they were originally prepared.</w:t>
      </w:r>
    </w:p>
    <w:p w:rsidR="00A434F6" w:rsidRDefault="00A434F6" w:rsidP="00A434F6">
      <w:pPr>
        <w:spacing w:line="326" w:lineRule="auto"/>
        <w:jc w:val="both"/>
        <w:rPr>
          <w:sz w:val="21"/>
        </w:rPr>
        <w:sectPr w:rsidR="00A434F6">
          <w:headerReference w:type="default" r:id="rId9"/>
          <w:footerReference w:type="default" r:id="rId10"/>
          <w:pgSz w:w="11910" w:h="16840"/>
          <w:pgMar w:top="1340" w:right="540" w:bottom="620" w:left="700" w:header="0" w:footer="421" w:gutter="0"/>
          <w:pgNumType w:start="3"/>
          <w:cols w:space="720"/>
        </w:sectPr>
      </w:pPr>
    </w:p>
    <w:p w:rsidR="00A434F6" w:rsidRDefault="00A434F6" w:rsidP="00A434F6">
      <w:pPr>
        <w:pStyle w:val="ListParagraph"/>
        <w:numPr>
          <w:ilvl w:val="1"/>
          <w:numId w:val="4"/>
        </w:numPr>
        <w:tabs>
          <w:tab w:val="left" w:pos="1578"/>
        </w:tabs>
        <w:spacing w:before="74" w:line="326" w:lineRule="auto"/>
        <w:ind w:right="867"/>
        <w:jc w:val="both"/>
        <w:rPr>
          <w:sz w:val="21"/>
        </w:rPr>
      </w:pPr>
      <w:r>
        <w:rPr>
          <w:w w:val="105"/>
          <w:sz w:val="21"/>
        </w:rPr>
        <w:lastRenderedPageBreak/>
        <w:t>The Consultant warrants that the Documents (save to the extent that duly</w:t>
      </w:r>
      <w:r>
        <w:rPr>
          <w:spacing w:val="-43"/>
          <w:w w:val="105"/>
          <w:sz w:val="21"/>
        </w:rPr>
        <w:t xml:space="preserve"> </w:t>
      </w:r>
      <w:r>
        <w:rPr>
          <w:w w:val="105"/>
          <w:sz w:val="21"/>
        </w:rPr>
        <w:t xml:space="preserve">authorised sub-consultants have been used to prepare the same) are the Consultant’s own original work and that in any event their use in connection with the Works will not infringe the rights of any third party. The Consultant further warrants that where duly authorised sub-consultants are used their work will be original and that the Consultant will obtain the necessary consents in relation to </w:t>
      </w:r>
      <w:r>
        <w:rPr>
          <w:b/>
          <w:w w:val="105"/>
          <w:sz w:val="21"/>
        </w:rPr>
        <w:t>clause</w:t>
      </w:r>
      <w:r>
        <w:rPr>
          <w:b/>
          <w:spacing w:val="-4"/>
          <w:w w:val="105"/>
          <w:sz w:val="21"/>
        </w:rPr>
        <w:t xml:space="preserve"> </w:t>
      </w:r>
      <w:r>
        <w:rPr>
          <w:b/>
          <w:w w:val="105"/>
          <w:sz w:val="21"/>
        </w:rPr>
        <w:t>3.2</w:t>
      </w:r>
      <w:r>
        <w:rPr>
          <w:w w:val="105"/>
          <w:sz w:val="21"/>
        </w:rPr>
        <w:t>.</w:t>
      </w:r>
    </w:p>
    <w:p w:rsidR="00A434F6" w:rsidRDefault="00A434F6" w:rsidP="00A434F6">
      <w:pPr>
        <w:pStyle w:val="BodyText"/>
        <w:spacing w:before="6"/>
        <w:rPr>
          <w:sz w:val="21"/>
        </w:rPr>
      </w:pPr>
    </w:p>
    <w:p w:rsidR="00A434F6" w:rsidRDefault="00A434F6" w:rsidP="00A434F6">
      <w:pPr>
        <w:pStyle w:val="ListParagraph"/>
        <w:numPr>
          <w:ilvl w:val="1"/>
          <w:numId w:val="4"/>
        </w:numPr>
        <w:tabs>
          <w:tab w:val="left" w:pos="1578"/>
        </w:tabs>
        <w:spacing w:line="326" w:lineRule="auto"/>
        <w:ind w:right="868"/>
        <w:jc w:val="both"/>
        <w:rPr>
          <w:sz w:val="21"/>
        </w:rPr>
      </w:pPr>
      <w:r>
        <w:rPr>
          <w:w w:val="105"/>
          <w:sz w:val="21"/>
        </w:rPr>
        <w:t>The Consultant agrees on reasonable request at any time and following reasonable prior written notice to give to the Beneficiary, or those authorised by the Beneficiary, access to the Documents and to provide copies (including copy negatives and CAD disks) of the Documents at the Beneficiary’s</w:t>
      </w:r>
      <w:r>
        <w:rPr>
          <w:spacing w:val="1"/>
          <w:w w:val="105"/>
          <w:sz w:val="21"/>
        </w:rPr>
        <w:t xml:space="preserve"> </w:t>
      </w:r>
      <w:r>
        <w:rPr>
          <w:w w:val="105"/>
          <w:sz w:val="21"/>
        </w:rPr>
        <w:t>expense.</w:t>
      </w:r>
    </w:p>
    <w:p w:rsidR="00A434F6" w:rsidRDefault="00A434F6" w:rsidP="00A434F6">
      <w:pPr>
        <w:pStyle w:val="BodyText"/>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PROFESSIONAL INDEMNITY</w:t>
      </w:r>
      <w:r>
        <w:rPr>
          <w:b/>
          <w:spacing w:val="3"/>
          <w:w w:val="105"/>
          <w:sz w:val="21"/>
        </w:rPr>
        <w:t xml:space="preserve"> </w:t>
      </w:r>
      <w:r>
        <w:rPr>
          <w:b/>
          <w:w w:val="105"/>
          <w:sz w:val="21"/>
        </w:rPr>
        <w:t>INSURANCE</w:t>
      </w:r>
    </w:p>
    <w:p w:rsidR="00A434F6" w:rsidRDefault="00A434F6" w:rsidP="00A434F6">
      <w:pPr>
        <w:pStyle w:val="BodyText"/>
        <w:spacing w:before="3"/>
        <w:rPr>
          <w:b/>
          <w:sz w:val="28"/>
        </w:rPr>
      </w:pPr>
    </w:p>
    <w:p w:rsidR="00A434F6" w:rsidRDefault="00A434F6" w:rsidP="00A434F6">
      <w:pPr>
        <w:pStyle w:val="ListParagraph"/>
        <w:numPr>
          <w:ilvl w:val="1"/>
          <w:numId w:val="4"/>
        </w:numPr>
        <w:tabs>
          <w:tab w:val="left" w:pos="1578"/>
        </w:tabs>
        <w:spacing w:line="326" w:lineRule="auto"/>
        <w:ind w:right="865"/>
        <w:jc w:val="both"/>
        <w:rPr>
          <w:sz w:val="21"/>
        </w:rPr>
      </w:pPr>
      <w:r>
        <w:rPr>
          <w:w w:val="105"/>
          <w:sz w:val="21"/>
        </w:rPr>
        <w:t>The Consultant by this Deed covenants with the Beneficiary that it has at its own cost taken out and will maintain professional indemnity insurance with reputable insurers carrying on business in the United Kingdom with a limit of indemnity of not less than £5,000,000 (five million pounds) for any one occurrence or series of occurrences arising out of any one event, in relation to the Works provided always that:</w:t>
      </w:r>
    </w:p>
    <w:p w:rsidR="00A434F6" w:rsidRDefault="00A434F6" w:rsidP="00A434F6">
      <w:pPr>
        <w:pStyle w:val="BodyText"/>
        <w:spacing w:before="1"/>
        <w:rPr>
          <w:sz w:val="21"/>
        </w:rPr>
      </w:pPr>
    </w:p>
    <w:p w:rsidR="00A434F6" w:rsidRDefault="00A434F6" w:rsidP="00A434F6">
      <w:pPr>
        <w:pStyle w:val="ListParagraph"/>
        <w:numPr>
          <w:ilvl w:val="2"/>
          <w:numId w:val="4"/>
        </w:numPr>
        <w:tabs>
          <w:tab w:val="left" w:pos="2711"/>
          <w:tab w:val="left" w:pos="2712"/>
        </w:tabs>
        <w:spacing w:line="326" w:lineRule="auto"/>
        <w:ind w:right="867"/>
        <w:jc w:val="both"/>
        <w:rPr>
          <w:sz w:val="21"/>
        </w:rPr>
      </w:pPr>
      <w:r>
        <w:rPr>
          <w:w w:val="105"/>
          <w:sz w:val="21"/>
        </w:rPr>
        <w:t xml:space="preserve">such insurance shall be in place from the date of </w:t>
      </w:r>
      <w:r>
        <w:rPr>
          <w:spacing w:val="2"/>
          <w:w w:val="105"/>
          <w:sz w:val="21"/>
        </w:rPr>
        <w:t xml:space="preserve">commencement </w:t>
      </w:r>
      <w:r>
        <w:rPr>
          <w:w w:val="105"/>
          <w:sz w:val="21"/>
        </w:rPr>
        <w:t>of the Consultant’s services until no less than 6 years after practical</w:t>
      </w:r>
      <w:r>
        <w:rPr>
          <w:spacing w:val="-33"/>
          <w:w w:val="105"/>
          <w:sz w:val="21"/>
        </w:rPr>
        <w:t xml:space="preserve"> </w:t>
      </w:r>
      <w:r>
        <w:rPr>
          <w:w w:val="105"/>
          <w:sz w:val="21"/>
        </w:rPr>
        <w:t>completion of the</w:t>
      </w:r>
      <w:r>
        <w:rPr>
          <w:spacing w:val="1"/>
          <w:w w:val="105"/>
          <w:sz w:val="21"/>
        </w:rPr>
        <w:t xml:space="preserve"> </w:t>
      </w:r>
      <w:r>
        <w:rPr>
          <w:w w:val="105"/>
          <w:sz w:val="21"/>
        </w:rPr>
        <w:t>Works;</w:t>
      </w:r>
    </w:p>
    <w:p w:rsidR="00A434F6" w:rsidRDefault="00A434F6" w:rsidP="00A434F6">
      <w:pPr>
        <w:pStyle w:val="BodyText"/>
        <w:spacing w:before="2"/>
        <w:rPr>
          <w:sz w:val="21"/>
        </w:rPr>
      </w:pPr>
    </w:p>
    <w:p w:rsidR="00A434F6" w:rsidRDefault="00A434F6" w:rsidP="00A434F6">
      <w:pPr>
        <w:pStyle w:val="ListParagraph"/>
        <w:numPr>
          <w:ilvl w:val="2"/>
          <w:numId w:val="4"/>
        </w:numPr>
        <w:tabs>
          <w:tab w:val="left" w:pos="2711"/>
          <w:tab w:val="left" w:pos="2712"/>
        </w:tabs>
        <w:spacing w:line="326" w:lineRule="auto"/>
        <w:ind w:right="865"/>
        <w:jc w:val="both"/>
        <w:rPr>
          <w:sz w:val="21"/>
        </w:rPr>
      </w:pPr>
      <w:r>
        <w:rPr>
          <w:w w:val="105"/>
          <w:sz w:val="21"/>
        </w:rPr>
        <w:t>if such insurance is not available to the Consultant (and/or members of the Consultant’s profession engaged in services of a similar scope, size, nature and complexity as the Consultant) at commercially reasonable rates and terms (excluding any increase in premiums attributable to the actions, omissions, errors or defaults of the Consultant), the Consultant and the Beneficiary will meet and the Consultant will outline the steps he intends to take to manage such risks. If the steps proposed by the Consultant are not reasonably acceptable to the Beneficiary, the parties shall agree an alternative method of managing such</w:t>
      </w:r>
      <w:r>
        <w:rPr>
          <w:spacing w:val="-3"/>
          <w:w w:val="105"/>
          <w:sz w:val="21"/>
        </w:rPr>
        <w:t xml:space="preserve"> </w:t>
      </w:r>
      <w:r>
        <w:rPr>
          <w:w w:val="105"/>
          <w:sz w:val="21"/>
        </w:rPr>
        <w:t>risk.</w:t>
      </w:r>
    </w:p>
    <w:p w:rsidR="00A434F6" w:rsidRDefault="00A434F6" w:rsidP="00A434F6">
      <w:pPr>
        <w:pStyle w:val="BodyText"/>
        <w:spacing w:before="11"/>
        <w:rPr>
          <w:sz w:val="20"/>
        </w:rPr>
      </w:pPr>
    </w:p>
    <w:p w:rsidR="00A434F6" w:rsidRDefault="00A434F6" w:rsidP="00A434F6">
      <w:pPr>
        <w:pStyle w:val="ListParagraph"/>
        <w:numPr>
          <w:ilvl w:val="1"/>
          <w:numId w:val="4"/>
        </w:numPr>
        <w:tabs>
          <w:tab w:val="left" w:pos="1578"/>
        </w:tabs>
        <w:spacing w:line="326" w:lineRule="auto"/>
        <w:ind w:right="869"/>
        <w:jc w:val="both"/>
        <w:rPr>
          <w:sz w:val="21"/>
        </w:rPr>
      </w:pPr>
      <w:r>
        <w:rPr>
          <w:w w:val="105"/>
          <w:sz w:val="21"/>
        </w:rPr>
        <w:t>The</w:t>
      </w:r>
      <w:r>
        <w:rPr>
          <w:spacing w:val="-4"/>
          <w:w w:val="105"/>
          <w:sz w:val="21"/>
        </w:rPr>
        <w:t xml:space="preserve"> </w:t>
      </w:r>
      <w:r>
        <w:rPr>
          <w:w w:val="105"/>
          <w:sz w:val="21"/>
        </w:rPr>
        <w:t>Consultant</w:t>
      </w:r>
      <w:r>
        <w:rPr>
          <w:spacing w:val="-4"/>
          <w:w w:val="105"/>
          <w:sz w:val="21"/>
        </w:rPr>
        <w:t xml:space="preserve"> </w:t>
      </w:r>
      <w:r>
        <w:rPr>
          <w:w w:val="105"/>
          <w:sz w:val="21"/>
        </w:rPr>
        <w:t>will</w:t>
      </w:r>
      <w:r>
        <w:rPr>
          <w:spacing w:val="-5"/>
          <w:w w:val="105"/>
          <w:sz w:val="21"/>
        </w:rPr>
        <w:t xml:space="preserve"> </w:t>
      </w:r>
      <w:r>
        <w:rPr>
          <w:w w:val="105"/>
          <w:sz w:val="21"/>
        </w:rPr>
        <w:t>provide</w:t>
      </w:r>
      <w:r>
        <w:rPr>
          <w:spacing w:val="-4"/>
          <w:w w:val="105"/>
          <w:sz w:val="21"/>
        </w:rPr>
        <w:t xml:space="preserve"> </w:t>
      </w:r>
      <w:r>
        <w:rPr>
          <w:w w:val="105"/>
          <w:sz w:val="21"/>
        </w:rPr>
        <w:t>the</w:t>
      </w:r>
      <w:r>
        <w:rPr>
          <w:spacing w:val="-3"/>
          <w:w w:val="105"/>
          <w:sz w:val="21"/>
        </w:rPr>
        <w:t xml:space="preserve"> </w:t>
      </w:r>
      <w:r>
        <w:rPr>
          <w:w w:val="105"/>
          <w:sz w:val="21"/>
        </w:rPr>
        <w:t>Beneficiary</w:t>
      </w:r>
      <w:r>
        <w:rPr>
          <w:spacing w:val="-3"/>
          <w:w w:val="105"/>
          <w:sz w:val="21"/>
        </w:rPr>
        <w:t xml:space="preserve"> </w:t>
      </w:r>
      <w:r>
        <w:rPr>
          <w:w w:val="105"/>
          <w:sz w:val="21"/>
        </w:rPr>
        <w:t>with</w:t>
      </w:r>
      <w:r>
        <w:rPr>
          <w:spacing w:val="-4"/>
          <w:w w:val="105"/>
          <w:sz w:val="21"/>
        </w:rPr>
        <w:t xml:space="preserve"> </w:t>
      </w:r>
      <w:r>
        <w:rPr>
          <w:w w:val="105"/>
          <w:sz w:val="21"/>
        </w:rPr>
        <w:t>evidence</w:t>
      </w:r>
      <w:r>
        <w:rPr>
          <w:spacing w:val="-3"/>
          <w:w w:val="105"/>
          <w:sz w:val="21"/>
        </w:rPr>
        <w:t xml:space="preserve"> </w:t>
      </w:r>
      <w:r>
        <w:rPr>
          <w:w w:val="105"/>
          <w:sz w:val="21"/>
        </w:rPr>
        <w:t>that</w:t>
      </w:r>
      <w:r>
        <w:rPr>
          <w:spacing w:val="-5"/>
          <w:w w:val="105"/>
          <w:sz w:val="21"/>
        </w:rPr>
        <w:t xml:space="preserve"> </w:t>
      </w:r>
      <w:r>
        <w:rPr>
          <w:w w:val="105"/>
          <w:sz w:val="21"/>
        </w:rPr>
        <w:t>the</w:t>
      </w:r>
      <w:r>
        <w:rPr>
          <w:spacing w:val="-4"/>
          <w:w w:val="105"/>
          <w:sz w:val="21"/>
        </w:rPr>
        <w:t xml:space="preserve"> </w:t>
      </w:r>
      <w:r>
        <w:rPr>
          <w:w w:val="105"/>
          <w:sz w:val="21"/>
        </w:rPr>
        <w:t>policies</w:t>
      </w:r>
      <w:r>
        <w:rPr>
          <w:spacing w:val="-4"/>
          <w:w w:val="105"/>
          <w:sz w:val="21"/>
        </w:rPr>
        <w:t xml:space="preserve"> </w:t>
      </w:r>
      <w:r>
        <w:rPr>
          <w:w w:val="105"/>
          <w:sz w:val="21"/>
        </w:rPr>
        <w:t>referred</w:t>
      </w:r>
      <w:r>
        <w:rPr>
          <w:spacing w:val="-3"/>
          <w:w w:val="105"/>
          <w:sz w:val="21"/>
        </w:rPr>
        <w:t xml:space="preserve"> </w:t>
      </w:r>
      <w:r>
        <w:rPr>
          <w:w w:val="105"/>
          <w:sz w:val="21"/>
        </w:rPr>
        <w:t xml:space="preserve">to in this </w:t>
      </w:r>
      <w:r>
        <w:rPr>
          <w:b/>
          <w:w w:val="105"/>
          <w:sz w:val="21"/>
        </w:rPr>
        <w:t xml:space="preserve">clause 4 </w:t>
      </w:r>
      <w:r>
        <w:rPr>
          <w:w w:val="105"/>
          <w:sz w:val="21"/>
        </w:rPr>
        <w:t>are in full force and effect together with a summary of the policy terms and</w:t>
      </w:r>
      <w:r>
        <w:rPr>
          <w:spacing w:val="2"/>
          <w:w w:val="105"/>
          <w:sz w:val="21"/>
        </w:rPr>
        <w:t xml:space="preserve"> </w:t>
      </w:r>
      <w:r>
        <w:rPr>
          <w:w w:val="105"/>
          <w:sz w:val="21"/>
        </w:rPr>
        <w:t>conditions.</w:t>
      </w:r>
    </w:p>
    <w:p w:rsidR="00A434F6" w:rsidRDefault="00A434F6" w:rsidP="00A434F6">
      <w:pPr>
        <w:pStyle w:val="BodyText"/>
        <w:spacing w:before="2"/>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NOTICES</w:t>
      </w:r>
    </w:p>
    <w:p w:rsidR="00A434F6" w:rsidRDefault="00A434F6" w:rsidP="00A434F6">
      <w:pPr>
        <w:pStyle w:val="BodyText"/>
        <w:spacing w:before="3"/>
        <w:rPr>
          <w:b/>
          <w:sz w:val="28"/>
        </w:rPr>
      </w:pPr>
    </w:p>
    <w:p w:rsidR="00A434F6" w:rsidRDefault="00A434F6" w:rsidP="00A434F6">
      <w:pPr>
        <w:spacing w:line="326" w:lineRule="auto"/>
        <w:ind w:left="1577" w:right="866"/>
        <w:jc w:val="both"/>
        <w:rPr>
          <w:sz w:val="21"/>
        </w:rPr>
      </w:pPr>
      <w:r>
        <w:rPr>
          <w:w w:val="105"/>
          <w:sz w:val="21"/>
        </w:rPr>
        <w:t>Any notice to be given by either party under this Deed will be sufficiently served if sent by hand, by facsimile transmission or by post to the registered office or if there is none the last known address of the party to be served. Any notice sent by hand</w:t>
      </w:r>
    </w:p>
    <w:p w:rsidR="00A434F6" w:rsidRDefault="00A434F6" w:rsidP="00A434F6">
      <w:pPr>
        <w:spacing w:line="326" w:lineRule="auto"/>
        <w:jc w:val="both"/>
        <w:rPr>
          <w:sz w:val="21"/>
        </w:rPr>
        <w:sectPr w:rsidR="00A434F6">
          <w:headerReference w:type="default" r:id="rId11"/>
          <w:footerReference w:type="default" r:id="rId12"/>
          <w:pgSz w:w="11910" w:h="16840"/>
          <w:pgMar w:top="1340" w:right="540" w:bottom="620" w:left="700" w:header="0" w:footer="421" w:gutter="0"/>
          <w:pgNumType w:start="4"/>
          <w:cols w:space="720"/>
        </w:sectPr>
      </w:pPr>
    </w:p>
    <w:p w:rsidR="00A434F6" w:rsidRDefault="00A434F6" w:rsidP="00A434F6">
      <w:pPr>
        <w:spacing w:before="74" w:line="326" w:lineRule="auto"/>
        <w:ind w:left="1577" w:right="864"/>
        <w:jc w:val="both"/>
        <w:rPr>
          <w:sz w:val="21"/>
        </w:rPr>
      </w:pPr>
      <w:r>
        <w:rPr>
          <w:w w:val="105"/>
          <w:sz w:val="21"/>
        </w:rPr>
        <w:lastRenderedPageBreak/>
        <w:t>will be deemed to be served on the date of delivery and any notice sent by facsimile transmission will be deemed to be served in full</w:t>
      </w:r>
      <w:r>
        <w:rPr>
          <w:spacing w:val="-45"/>
          <w:w w:val="105"/>
          <w:sz w:val="21"/>
        </w:rPr>
        <w:t xml:space="preserve"> </w:t>
      </w:r>
      <w:r>
        <w:rPr>
          <w:w w:val="105"/>
          <w:sz w:val="21"/>
        </w:rPr>
        <w:t xml:space="preserve">at the time recorded on the facsimile report sheet, provided that if any notice sent by hand or facsimile is sent after 4.45p.m. on any day it will be deemed to be served on the next working day. </w:t>
      </w:r>
      <w:r>
        <w:rPr>
          <w:spacing w:val="2"/>
          <w:w w:val="105"/>
          <w:sz w:val="21"/>
        </w:rPr>
        <w:t xml:space="preserve">Any </w:t>
      </w:r>
      <w:r>
        <w:rPr>
          <w:w w:val="105"/>
          <w:sz w:val="21"/>
        </w:rPr>
        <w:t>notice sent by post will be deemed to have been duly served at the expiration of    48 hours after the time of posting if the end of that period falls before 4.45p.m. on a working day and otherwise on the next working</w:t>
      </w:r>
      <w:r>
        <w:rPr>
          <w:spacing w:val="3"/>
          <w:w w:val="105"/>
          <w:sz w:val="21"/>
        </w:rPr>
        <w:t xml:space="preserve"> </w:t>
      </w:r>
      <w:r>
        <w:rPr>
          <w:w w:val="105"/>
          <w:sz w:val="21"/>
        </w:rPr>
        <w:t>day.</w:t>
      </w:r>
    </w:p>
    <w:p w:rsidR="00A434F6" w:rsidRDefault="00A434F6" w:rsidP="00A434F6">
      <w:pPr>
        <w:pStyle w:val="BodyText"/>
        <w:spacing w:before="4"/>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ASSIGNMENT</w:t>
      </w:r>
    </w:p>
    <w:p w:rsidR="00A434F6" w:rsidRDefault="00A434F6" w:rsidP="00A434F6">
      <w:pPr>
        <w:pStyle w:val="BodyText"/>
        <w:spacing w:before="7"/>
        <w:rPr>
          <w:b/>
          <w:sz w:val="28"/>
        </w:rPr>
      </w:pPr>
    </w:p>
    <w:p w:rsidR="00A434F6" w:rsidRDefault="00A434F6" w:rsidP="00A434F6">
      <w:pPr>
        <w:pStyle w:val="ListParagraph"/>
        <w:numPr>
          <w:ilvl w:val="1"/>
          <w:numId w:val="4"/>
        </w:numPr>
        <w:tabs>
          <w:tab w:val="left" w:pos="1578"/>
        </w:tabs>
        <w:spacing w:before="1" w:line="326" w:lineRule="auto"/>
        <w:ind w:right="865"/>
        <w:jc w:val="both"/>
        <w:rPr>
          <w:sz w:val="21"/>
        </w:rPr>
      </w:pPr>
      <w:r>
        <w:rPr>
          <w:w w:val="105"/>
          <w:sz w:val="21"/>
        </w:rPr>
        <w:t xml:space="preserve">Without prejudice to the provisions of </w:t>
      </w:r>
      <w:r>
        <w:rPr>
          <w:b/>
          <w:w w:val="105"/>
          <w:sz w:val="21"/>
        </w:rPr>
        <w:t>clause 10</w:t>
      </w:r>
      <w:r>
        <w:rPr>
          <w:w w:val="105"/>
          <w:sz w:val="21"/>
        </w:rPr>
        <w:t xml:space="preserve">, the Beneficiary may assign the benefit of and its benefits and rights under this Deed to any person by way of absolute legal assignment, on up to two occasions only without consent </w:t>
      </w:r>
      <w:r>
        <w:rPr>
          <w:spacing w:val="2"/>
          <w:w w:val="105"/>
          <w:sz w:val="21"/>
        </w:rPr>
        <w:t xml:space="preserve">and </w:t>
      </w:r>
      <w:r>
        <w:rPr>
          <w:w w:val="105"/>
          <w:sz w:val="21"/>
        </w:rPr>
        <w:t xml:space="preserve">afterwards only with the consent of the Consultant (not to be unreasonably withheld or delayed) provided that assignments by the Beneficiary to any company within its own group of companies or assignments by way of security to any party providing finance to the Beneficiary and any re-assignment on redemption shall not count towards the number of assignments permitted without consent under this </w:t>
      </w:r>
      <w:r>
        <w:rPr>
          <w:b/>
          <w:w w:val="105"/>
          <w:sz w:val="21"/>
        </w:rPr>
        <w:t>clause 6.1</w:t>
      </w:r>
      <w:r>
        <w:rPr>
          <w:w w:val="105"/>
          <w:sz w:val="21"/>
        </w:rPr>
        <w:t>.</w:t>
      </w:r>
    </w:p>
    <w:p w:rsidR="00A434F6" w:rsidRDefault="00A434F6" w:rsidP="00A434F6">
      <w:pPr>
        <w:pStyle w:val="BodyText"/>
        <w:spacing w:before="11"/>
        <w:rPr>
          <w:sz w:val="20"/>
        </w:rPr>
      </w:pPr>
    </w:p>
    <w:p w:rsidR="00A434F6" w:rsidRDefault="00A434F6" w:rsidP="00A434F6">
      <w:pPr>
        <w:pStyle w:val="ListParagraph"/>
        <w:numPr>
          <w:ilvl w:val="1"/>
          <w:numId w:val="4"/>
        </w:numPr>
        <w:tabs>
          <w:tab w:val="left" w:pos="1578"/>
        </w:tabs>
        <w:spacing w:line="326" w:lineRule="auto"/>
        <w:ind w:right="864"/>
        <w:jc w:val="both"/>
        <w:rPr>
          <w:sz w:val="21"/>
        </w:rPr>
      </w:pPr>
      <w:r>
        <w:rPr>
          <w:w w:val="105"/>
          <w:sz w:val="21"/>
        </w:rPr>
        <w:t>The Consultant will not contend that any such assignee is precluded from</w:t>
      </w:r>
      <w:r>
        <w:rPr>
          <w:spacing w:val="-44"/>
          <w:w w:val="105"/>
          <w:sz w:val="21"/>
        </w:rPr>
        <w:t xml:space="preserve"> </w:t>
      </w:r>
      <w:r>
        <w:rPr>
          <w:w w:val="105"/>
          <w:sz w:val="21"/>
        </w:rPr>
        <w:t xml:space="preserve">recovering any loss resulting from any breach of this Deed (whatever the date of such breach) by reason only that that person is an assignee and not the original beneficiary under this Deed or by reason that the original beneficiary or any intermediate beneficiary escaped any loss resulting from such breach by reason of the disposal of </w:t>
      </w:r>
      <w:r>
        <w:rPr>
          <w:spacing w:val="2"/>
          <w:w w:val="105"/>
          <w:sz w:val="21"/>
        </w:rPr>
        <w:t xml:space="preserve">any </w:t>
      </w:r>
      <w:r>
        <w:rPr>
          <w:w w:val="105"/>
          <w:sz w:val="21"/>
        </w:rPr>
        <w:t>interest in the Site or that the original beneficiary or any intermediate beneficiary has not suffered any or as much</w:t>
      </w:r>
      <w:r>
        <w:rPr>
          <w:spacing w:val="3"/>
          <w:w w:val="105"/>
          <w:sz w:val="21"/>
        </w:rPr>
        <w:t xml:space="preserve"> </w:t>
      </w:r>
      <w:r>
        <w:rPr>
          <w:w w:val="105"/>
          <w:sz w:val="21"/>
        </w:rPr>
        <w:t>loss.</w:t>
      </w:r>
    </w:p>
    <w:p w:rsidR="00A434F6" w:rsidRDefault="00A434F6" w:rsidP="00A434F6">
      <w:pPr>
        <w:pStyle w:val="BodyText"/>
        <w:spacing w:before="3"/>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OTHER RIGHTS AND</w:t>
      </w:r>
      <w:r>
        <w:rPr>
          <w:b/>
          <w:spacing w:val="5"/>
          <w:w w:val="105"/>
          <w:sz w:val="21"/>
        </w:rPr>
        <w:t xml:space="preserve"> </w:t>
      </w:r>
      <w:r>
        <w:rPr>
          <w:b/>
          <w:w w:val="105"/>
          <w:sz w:val="21"/>
        </w:rPr>
        <w:t>REMEDIES</w:t>
      </w:r>
    </w:p>
    <w:p w:rsidR="00A434F6" w:rsidRDefault="00A434F6" w:rsidP="00A434F6">
      <w:pPr>
        <w:pStyle w:val="BodyText"/>
        <w:spacing w:before="3"/>
        <w:rPr>
          <w:b/>
          <w:sz w:val="28"/>
        </w:rPr>
      </w:pPr>
    </w:p>
    <w:p w:rsidR="00A434F6" w:rsidRDefault="00A434F6" w:rsidP="00A434F6">
      <w:pPr>
        <w:spacing w:line="326" w:lineRule="auto"/>
        <w:ind w:left="1577" w:right="863"/>
        <w:jc w:val="both"/>
        <w:rPr>
          <w:sz w:val="21"/>
        </w:rPr>
      </w:pPr>
      <w:r>
        <w:rPr>
          <w:w w:val="105"/>
          <w:sz w:val="21"/>
        </w:rPr>
        <w:t>The rights and benefits conferred upon the Beneficiary by this Deed are in addition to any other rights and remedies it may have against the Consultant including, without limitation, any remedies in negligence.</w:t>
      </w:r>
    </w:p>
    <w:p w:rsidR="00A434F6" w:rsidRDefault="00A434F6" w:rsidP="00A434F6">
      <w:pPr>
        <w:pStyle w:val="BodyText"/>
        <w:spacing w:before="2"/>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NO</w:t>
      </w:r>
      <w:r>
        <w:rPr>
          <w:b/>
          <w:spacing w:val="1"/>
          <w:w w:val="105"/>
          <w:sz w:val="21"/>
        </w:rPr>
        <w:t xml:space="preserve"> </w:t>
      </w:r>
      <w:r>
        <w:rPr>
          <w:b/>
          <w:spacing w:val="2"/>
          <w:w w:val="105"/>
          <w:sz w:val="21"/>
        </w:rPr>
        <w:t>APPROVAL</w:t>
      </w:r>
    </w:p>
    <w:p w:rsidR="00A434F6" w:rsidRDefault="00A434F6" w:rsidP="00A434F6">
      <w:pPr>
        <w:pStyle w:val="BodyText"/>
        <w:spacing w:before="3"/>
        <w:rPr>
          <w:b/>
          <w:sz w:val="28"/>
        </w:rPr>
      </w:pPr>
    </w:p>
    <w:p w:rsidR="00A434F6" w:rsidRDefault="00A434F6" w:rsidP="00A434F6">
      <w:pPr>
        <w:spacing w:line="326" w:lineRule="auto"/>
        <w:ind w:left="1577" w:right="864"/>
        <w:jc w:val="both"/>
        <w:rPr>
          <w:sz w:val="21"/>
        </w:rPr>
      </w:pPr>
      <w:r>
        <w:rPr>
          <w:w w:val="105"/>
          <w:sz w:val="21"/>
        </w:rPr>
        <w:t>The Consultant’s liabilities under this Deed will not be in any way reduced or extinguished by reason of any inspection or approval of the Documents or attendance</w:t>
      </w:r>
      <w:r>
        <w:rPr>
          <w:spacing w:val="-4"/>
          <w:w w:val="105"/>
          <w:sz w:val="21"/>
        </w:rPr>
        <w:t xml:space="preserve"> </w:t>
      </w:r>
      <w:r>
        <w:rPr>
          <w:w w:val="105"/>
          <w:sz w:val="21"/>
        </w:rPr>
        <w:t>at</w:t>
      </w:r>
      <w:r>
        <w:rPr>
          <w:spacing w:val="-5"/>
          <w:w w:val="105"/>
          <w:sz w:val="21"/>
        </w:rPr>
        <w:t xml:space="preserve"> </w:t>
      </w:r>
      <w:r>
        <w:rPr>
          <w:w w:val="105"/>
          <w:sz w:val="21"/>
        </w:rPr>
        <w:t>site</w:t>
      </w:r>
      <w:r>
        <w:rPr>
          <w:spacing w:val="-3"/>
          <w:w w:val="105"/>
          <w:sz w:val="21"/>
        </w:rPr>
        <w:t xml:space="preserve"> </w:t>
      </w:r>
      <w:r>
        <w:rPr>
          <w:w w:val="105"/>
          <w:sz w:val="21"/>
        </w:rPr>
        <w:t>meetings</w:t>
      </w:r>
      <w:r>
        <w:rPr>
          <w:spacing w:val="-4"/>
          <w:w w:val="105"/>
          <w:sz w:val="21"/>
        </w:rPr>
        <w:t xml:space="preserve"> </w:t>
      </w:r>
      <w:r>
        <w:rPr>
          <w:w w:val="105"/>
          <w:sz w:val="21"/>
        </w:rPr>
        <w:t>or</w:t>
      </w:r>
      <w:r>
        <w:rPr>
          <w:spacing w:val="-5"/>
          <w:w w:val="105"/>
          <w:sz w:val="21"/>
        </w:rPr>
        <w:t xml:space="preserve"> </w:t>
      </w:r>
      <w:r>
        <w:rPr>
          <w:w w:val="105"/>
          <w:sz w:val="21"/>
        </w:rPr>
        <w:t>other</w:t>
      </w:r>
      <w:r>
        <w:rPr>
          <w:spacing w:val="-4"/>
          <w:w w:val="105"/>
          <w:sz w:val="21"/>
        </w:rPr>
        <w:t xml:space="preserve"> </w:t>
      </w:r>
      <w:r>
        <w:rPr>
          <w:w w:val="105"/>
          <w:sz w:val="21"/>
        </w:rPr>
        <w:t>enquiry</w:t>
      </w:r>
      <w:r>
        <w:rPr>
          <w:spacing w:val="-4"/>
          <w:w w:val="105"/>
          <w:sz w:val="21"/>
        </w:rPr>
        <w:t xml:space="preserve"> </w:t>
      </w:r>
      <w:r>
        <w:rPr>
          <w:w w:val="105"/>
          <w:sz w:val="21"/>
        </w:rPr>
        <w:t>or</w:t>
      </w:r>
      <w:r>
        <w:rPr>
          <w:spacing w:val="-4"/>
          <w:w w:val="105"/>
          <w:sz w:val="21"/>
        </w:rPr>
        <w:t xml:space="preserve"> </w:t>
      </w:r>
      <w:r>
        <w:rPr>
          <w:w w:val="105"/>
          <w:sz w:val="21"/>
        </w:rPr>
        <w:t>inspection</w:t>
      </w:r>
      <w:r>
        <w:rPr>
          <w:spacing w:val="-4"/>
          <w:w w:val="105"/>
          <w:sz w:val="21"/>
        </w:rPr>
        <w:t xml:space="preserve"> </w:t>
      </w:r>
      <w:r>
        <w:rPr>
          <w:w w:val="105"/>
          <w:sz w:val="21"/>
        </w:rPr>
        <w:t>which</w:t>
      </w:r>
      <w:r>
        <w:rPr>
          <w:spacing w:val="-3"/>
          <w:w w:val="105"/>
          <w:sz w:val="21"/>
        </w:rPr>
        <w:t xml:space="preserve"> </w:t>
      </w:r>
      <w:r>
        <w:rPr>
          <w:w w:val="105"/>
          <w:sz w:val="21"/>
        </w:rPr>
        <w:t>the</w:t>
      </w:r>
      <w:r>
        <w:rPr>
          <w:spacing w:val="-3"/>
          <w:w w:val="105"/>
          <w:sz w:val="21"/>
        </w:rPr>
        <w:t xml:space="preserve"> </w:t>
      </w:r>
      <w:r>
        <w:rPr>
          <w:w w:val="105"/>
          <w:sz w:val="21"/>
        </w:rPr>
        <w:t>Beneficiary</w:t>
      </w:r>
      <w:r>
        <w:rPr>
          <w:spacing w:val="-4"/>
          <w:w w:val="105"/>
          <w:sz w:val="21"/>
        </w:rPr>
        <w:t xml:space="preserve"> </w:t>
      </w:r>
      <w:r>
        <w:rPr>
          <w:spacing w:val="2"/>
          <w:w w:val="105"/>
          <w:sz w:val="21"/>
        </w:rPr>
        <w:t xml:space="preserve">may </w:t>
      </w:r>
      <w:r>
        <w:rPr>
          <w:w w:val="105"/>
          <w:sz w:val="21"/>
        </w:rPr>
        <w:t>make or procure to be made for the Beneficiary’s benefit or on its</w:t>
      </w:r>
      <w:r>
        <w:rPr>
          <w:spacing w:val="-3"/>
          <w:w w:val="105"/>
          <w:sz w:val="21"/>
        </w:rPr>
        <w:t xml:space="preserve"> </w:t>
      </w:r>
      <w:r>
        <w:rPr>
          <w:w w:val="105"/>
          <w:sz w:val="21"/>
        </w:rPr>
        <w:t>behalf.</w:t>
      </w:r>
    </w:p>
    <w:p w:rsidR="00A434F6" w:rsidRDefault="00A434F6" w:rsidP="00A434F6">
      <w:pPr>
        <w:pStyle w:val="BodyText"/>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PROHIBITED</w:t>
      </w:r>
      <w:r>
        <w:rPr>
          <w:b/>
          <w:spacing w:val="1"/>
          <w:w w:val="105"/>
          <w:sz w:val="21"/>
        </w:rPr>
        <w:t xml:space="preserve"> </w:t>
      </w:r>
      <w:r>
        <w:rPr>
          <w:b/>
          <w:w w:val="105"/>
          <w:sz w:val="21"/>
        </w:rPr>
        <w:t>MATERIALS</w:t>
      </w:r>
    </w:p>
    <w:p w:rsidR="00A434F6" w:rsidRDefault="00A434F6" w:rsidP="00A434F6">
      <w:pPr>
        <w:pStyle w:val="BodyText"/>
        <w:spacing w:before="8"/>
        <w:rPr>
          <w:b/>
          <w:sz w:val="28"/>
        </w:rPr>
      </w:pPr>
    </w:p>
    <w:p w:rsidR="00A434F6" w:rsidRDefault="00A434F6" w:rsidP="00A434F6">
      <w:pPr>
        <w:pStyle w:val="ListParagraph"/>
        <w:numPr>
          <w:ilvl w:val="1"/>
          <w:numId w:val="4"/>
        </w:numPr>
        <w:tabs>
          <w:tab w:val="left" w:pos="1577"/>
          <w:tab w:val="left" w:pos="1578"/>
        </w:tabs>
        <w:spacing w:line="324" w:lineRule="auto"/>
        <w:ind w:right="866"/>
        <w:rPr>
          <w:sz w:val="21"/>
        </w:rPr>
      </w:pPr>
      <w:r>
        <w:rPr>
          <w:w w:val="105"/>
          <w:sz w:val="21"/>
        </w:rPr>
        <w:t>The Consultant warrants that, to the extent it either is obliged to specify or approve products</w:t>
      </w:r>
      <w:r>
        <w:rPr>
          <w:spacing w:val="34"/>
          <w:w w:val="105"/>
          <w:sz w:val="21"/>
        </w:rPr>
        <w:t xml:space="preserve"> </w:t>
      </w:r>
      <w:r>
        <w:rPr>
          <w:w w:val="105"/>
          <w:sz w:val="21"/>
        </w:rPr>
        <w:t>or</w:t>
      </w:r>
      <w:r>
        <w:rPr>
          <w:spacing w:val="33"/>
          <w:w w:val="105"/>
          <w:sz w:val="21"/>
        </w:rPr>
        <w:t xml:space="preserve"> </w:t>
      </w:r>
      <w:r>
        <w:rPr>
          <w:w w:val="105"/>
          <w:sz w:val="21"/>
        </w:rPr>
        <w:t>materials</w:t>
      </w:r>
      <w:r>
        <w:rPr>
          <w:spacing w:val="35"/>
          <w:w w:val="105"/>
          <w:sz w:val="21"/>
        </w:rPr>
        <w:t xml:space="preserve"> </w:t>
      </w:r>
      <w:r>
        <w:rPr>
          <w:w w:val="105"/>
          <w:sz w:val="21"/>
        </w:rPr>
        <w:t>for</w:t>
      </w:r>
      <w:r>
        <w:rPr>
          <w:spacing w:val="33"/>
          <w:w w:val="105"/>
          <w:sz w:val="21"/>
        </w:rPr>
        <w:t xml:space="preserve"> </w:t>
      </w:r>
      <w:r>
        <w:rPr>
          <w:w w:val="105"/>
          <w:sz w:val="21"/>
        </w:rPr>
        <w:t>use</w:t>
      </w:r>
      <w:r>
        <w:rPr>
          <w:spacing w:val="34"/>
          <w:w w:val="105"/>
          <w:sz w:val="21"/>
        </w:rPr>
        <w:t xml:space="preserve"> </w:t>
      </w:r>
      <w:r>
        <w:rPr>
          <w:w w:val="105"/>
          <w:sz w:val="21"/>
        </w:rPr>
        <w:t>in</w:t>
      </w:r>
      <w:r>
        <w:rPr>
          <w:spacing w:val="35"/>
          <w:w w:val="105"/>
          <w:sz w:val="21"/>
        </w:rPr>
        <w:t xml:space="preserve"> </w:t>
      </w:r>
      <w:r>
        <w:rPr>
          <w:w w:val="105"/>
          <w:sz w:val="21"/>
        </w:rPr>
        <w:t>the</w:t>
      </w:r>
      <w:r>
        <w:rPr>
          <w:spacing w:val="34"/>
          <w:w w:val="105"/>
          <w:sz w:val="21"/>
        </w:rPr>
        <w:t xml:space="preserve"> </w:t>
      </w:r>
      <w:r>
        <w:rPr>
          <w:w w:val="105"/>
          <w:sz w:val="21"/>
        </w:rPr>
        <w:t>Works</w:t>
      </w:r>
      <w:r>
        <w:rPr>
          <w:spacing w:val="34"/>
          <w:w w:val="105"/>
          <w:sz w:val="21"/>
        </w:rPr>
        <w:t xml:space="preserve"> </w:t>
      </w:r>
      <w:r>
        <w:rPr>
          <w:w w:val="105"/>
          <w:sz w:val="21"/>
        </w:rPr>
        <w:t>or</w:t>
      </w:r>
      <w:r>
        <w:rPr>
          <w:spacing w:val="34"/>
          <w:w w:val="105"/>
          <w:sz w:val="21"/>
        </w:rPr>
        <w:t xml:space="preserve"> </w:t>
      </w:r>
      <w:r>
        <w:rPr>
          <w:w w:val="105"/>
          <w:sz w:val="21"/>
        </w:rPr>
        <w:t>does</w:t>
      </w:r>
      <w:r>
        <w:rPr>
          <w:spacing w:val="34"/>
          <w:w w:val="105"/>
          <w:sz w:val="21"/>
        </w:rPr>
        <w:t xml:space="preserve"> </w:t>
      </w:r>
      <w:r>
        <w:rPr>
          <w:w w:val="105"/>
          <w:sz w:val="21"/>
        </w:rPr>
        <w:t>so</w:t>
      </w:r>
      <w:r>
        <w:rPr>
          <w:spacing w:val="34"/>
          <w:w w:val="105"/>
          <w:sz w:val="21"/>
        </w:rPr>
        <w:t xml:space="preserve"> </w:t>
      </w:r>
      <w:r>
        <w:rPr>
          <w:w w:val="105"/>
          <w:sz w:val="21"/>
        </w:rPr>
        <w:t>specify</w:t>
      </w:r>
      <w:r>
        <w:rPr>
          <w:spacing w:val="35"/>
          <w:w w:val="105"/>
          <w:sz w:val="21"/>
        </w:rPr>
        <w:t xml:space="preserve"> </w:t>
      </w:r>
      <w:r>
        <w:rPr>
          <w:w w:val="105"/>
          <w:sz w:val="21"/>
        </w:rPr>
        <w:t>or</w:t>
      </w:r>
      <w:r>
        <w:rPr>
          <w:spacing w:val="33"/>
          <w:w w:val="105"/>
          <w:sz w:val="21"/>
        </w:rPr>
        <w:t xml:space="preserve"> </w:t>
      </w:r>
      <w:r>
        <w:rPr>
          <w:w w:val="105"/>
          <w:sz w:val="21"/>
        </w:rPr>
        <w:t>approve,</w:t>
      </w:r>
      <w:r>
        <w:rPr>
          <w:spacing w:val="34"/>
          <w:w w:val="105"/>
          <w:sz w:val="21"/>
        </w:rPr>
        <w:t xml:space="preserve"> </w:t>
      </w:r>
      <w:r>
        <w:rPr>
          <w:w w:val="105"/>
          <w:sz w:val="21"/>
        </w:rPr>
        <w:t>it</w:t>
      </w:r>
      <w:r>
        <w:rPr>
          <w:spacing w:val="33"/>
          <w:w w:val="105"/>
          <w:sz w:val="21"/>
        </w:rPr>
        <w:t xml:space="preserve"> </w:t>
      </w:r>
      <w:r>
        <w:rPr>
          <w:spacing w:val="2"/>
          <w:w w:val="105"/>
          <w:sz w:val="21"/>
        </w:rPr>
        <w:t>has</w:t>
      </w:r>
    </w:p>
    <w:p w:rsidR="00A434F6" w:rsidRDefault="00A434F6" w:rsidP="00A434F6">
      <w:pPr>
        <w:spacing w:line="324" w:lineRule="auto"/>
        <w:rPr>
          <w:sz w:val="21"/>
        </w:rPr>
        <w:sectPr w:rsidR="00A434F6">
          <w:headerReference w:type="default" r:id="rId13"/>
          <w:footerReference w:type="default" r:id="rId14"/>
          <w:pgSz w:w="11910" w:h="16840"/>
          <w:pgMar w:top="1340" w:right="540" w:bottom="620" w:left="700" w:header="0" w:footer="421" w:gutter="0"/>
          <w:pgNumType w:start="5"/>
          <w:cols w:space="720"/>
        </w:sectPr>
      </w:pPr>
    </w:p>
    <w:p w:rsidR="00A434F6" w:rsidRDefault="00A434F6" w:rsidP="00A434F6">
      <w:pPr>
        <w:spacing w:before="74" w:line="326" w:lineRule="auto"/>
        <w:ind w:left="1577" w:right="867"/>
        <w:jc w:val="both"/>
        <w:rPr>
          <w:sz w:val="21"/>
        </w:rPr>
      </w:pPr>
      <w:r>
        <w:rPr>
          <w:w w:val="105"/>
          <w:sz w:val="21"/>
        </w:rPr>
        <w:lastRenderedPageBreak/>
        <w:t>exercised and will exercise reasonable skill and care in accordance with this Deed not to specify, approve or use any products or materials which are generally known to be deleterious within the Consultant’s profession at the time of specification or use, in the particular circumstances in which they are used, to health and safety and/or the durability of buildings or structures or those identified as potentially hazardous in or not in conformity with:</w:t>
      </w:r>
    </w:p>
    <w:p w:rsidR="00A434F6" w:rsidRDefault="00A434F6" w:rsidP="00A434F6">
      <w:pPr>
        <w:pStyle w:val="BodyText"/>
        <w:spacing w:before="6"/>
        <w:rPr>
          <w:sz w:val="21"/>
        </w:rPr>
      </w:pPr>
    </w:p>
    <w:p w:rsidR="00A434F6" w:rsidRDefault="00A434F6" w:rsidP="00A434F6">
      <w:pPr>
        <w:pStyle w:val="ListParagraph"/>
        <w:numPr>
          <w:ilvl w:val="2"/>
          <w:numId w:val="4"/>
        </w:numPr>
        <w:tabs>
          <w:tab w:val="left" w:pos="2711"/>
          <w:tab w:val="left" w:pos="2712"/>
        </w:tabs>
        <w:spacing w:line="324" w:lineRule="auto"/>
        <w:ind w:right="866"/>
        <w:jc w:val="both"/>
        <w:rPr>
          <w:sz w:val="21"/>
        </w:rPr>
      </w:pPr>
      <w:r>
        <w:rPr>
          <w:w w:val="105"/>
          <w:sz w:val="21"/>
        </w:rPr>
        <w:t>the report entitled “Good Practice in the Selection of Construction Materials” (2011, published by the British Council for</w:t>
      </w:r>
      <w:r>
        <w:rPr>
          <w:spacing w:val="-7"/>
          <w:w w:val="105"/>
          <w:sz w:val="21"/>
        </w:rPr>
        <w:t xml:space="preserve"> </w:t>
      </w:r>
      <w:r>
        <w:rPr>
          <w:w w:val="105"/>
          <w:sz w:val="21"/>
        </w:rPr>
        <w:t>Offices);</w:t>
      </w:r>
    </w:p>
    <w:p w:rsidR="00A434F6" w:rsidRDefault="00A434F6" w:rsidP="00A434F6">
      <w:pPr>
        <w:pStyle w:val="BodyText"/>
        <w:spacing w:before="4"/>
        <w:rPr>
          <w:sz w:val="21"/>
        </w:rPr>
      </w:pPr>
    </w:p>
    <w:p w:rsidR="00A434F6" w:rsidRDefault="00A434F6" w:rsidP="00A434F6">
      <w:pPr>
        <w:pStyle w:val="ListParagraph"/>
        <w:numPr>
          <w:ilvl w:val="2"/>
          <w:numId w:val="4"/>
        </w:numPr>
        <w:tabs>
          <w:tab w:val="left" w:pos="2711"/>
          <w:tab w:val="left" w:pos="2712"/>
        </w:tabs>
        <w:spacing w:line="326" w:lineRule="auto"/>
        <w:ind w:right="865"/>
        <w:jc w:val="both"/>
        <w:rPr>
          <w:sz w:val="21"/>
        </w:rPr>
      </w:pPr>
      <w:r>
        <w:rPr>
          <w:w w:val="105"/>
          <w:sz w:val="21"/>
        </w:rPr>
        <w:t>relevant British or European Standards or Codes of Practice (or where no such standard exists do not conform with a British Board of Agrément Certificate);</w:t>
      </w:r>
    </w:p>
    <w:p w:rsidR="00A434F6" w:rsidRDefault="00A434F6" w:rsidP="00A434F6">
      <w:pPr>
        <w:pStyle w:val="BodyText"/>
        <w:spacing w:before="9"/>
        <w:rPr>
          <w:sz w:val="20"/>
        </w:rPr>
      </w:pPr>
    </w:p>
    <w:p w:rsidR="00A434F6" w:rsidRDefault="00A434F6" w:rsidP="00A434F6">
      <w:pPr>
        <w:pStyle w:val="ListParagraph"/>
        <w:numPr>
          <w:ilvl w:val="2"/>
          <w:numId w:val="4"/>
        </w:numPr>
        <w:tabs>
          <w:tab w:val="left" w:pos="2711"/>
          <w:tab w:val="left" w:pos="2712"/>
        </w:tabs>
        <w:spacing w:line="328" w:lineRule="auto"/>
        <w:ind w:right="866"/>
        <w:jc w:val="both"/>
        <w:rPr>
          <w:sz w:val="21"/>
        </w:rPr>
      </w:pPr>
      <w:r>
        <w:rPr>
          <w:w w:val="105"/>
          <w:sz w:val="21"/>
        </w:rPr>
        <w:t>any publications of the Building Research Establishment related to the specification of products or</w:t>
      </w:r>
      <w:r>
        <w:rPr>
          <w:spacing w:val="3"/>
          <w:w w:val="105"/>
          <w:sz w:val="21"/>
        </w:rPr>
        <w:t xml:space="preserve"> </w:t>
      </w:r>
      <w:r>
        <w:rPr>
          <w:w w:val="105"/>
          <w:sz w:val="21"/>
        </w:rPr>
        <w:t>materials.</w:t>
      </w:r>
    </w:p>
    <w:p w:rsidR="00A434F6" w:rsidRDefault="00A434F6" w:rsidP="00A434F6">
      <w:pPr>
        <w:pStyle w:val="BodyText"/>
        <w:spacing w:before="6"/>
        <w:rPr>
          <w:sz w:val="20"/>
        </w:rPr>
      </w:pPr>
    </w:p>
    <w:p w:rsidR="00A434F6" w:rsidRDefault="00A434F6" w:rsidP="00A434F6">
      <w:pPr>
        <w:pStyle w:val="ListParagraph"/>
        <w:numPr>
          <w:ilvl w:val="1"/>
          <w:numId w:val="4"/>
        </w:numPr>
        <w:tabs>
          <w:tab w:val="left" w:pos="1578"/>
        </w:tabs>
        <w:spacing w:line="326" w:lineRule="auto"/>
        <w:ind w:right="866"/>
        <w:jc w:val="both"/>
        <w:rPr>
          <w:sz w:val="21"/>
        </w:rPr>
      </w:pPr>
      <w:r>
        <w:rPr>
          <w:w w:val="105"/>
          <w:sz w:val="21"/>
        </w:rPr>
        <w:t xml:space="preserve">If, in the performance of its duties under the Appointment, the Consultant becomes aware that it, or any other person, has specified or used, or authorised or approved the specification or use by others of any such products or materials the Consultant will immediately give the Beneficiary written notice of the same. This </w:t>
      </w:r>
      <w:r>
        <w:rPr>
          <w:b/>
          <w:w w:val="105"/>
          <w:sz w:val="21"/>
        </w:rPr>
        <w:t xml:space="preserve">clause 9.2 </w:t>
      </w:r>
      <w:r>
        <w:rPr>
          <w:w w:val="105"/>
          <w:sz w:val="21"/>
        </w:rPr>
        <w:t>does not create any additional duty for the Consultant to inspect or check the work of others which is not required by the</w:t>
      </w:r>
      <w:r>
        <w:rPr>
          <w:spacing w:val="1"/>
          <w:w w:val="105"/>
          <w:sz w:val="21"/>
        </w:rPr>
        <w:t xml:space="preserve"> </w:t>
      </w:r>
      <w:r>
        <w:rPr>
          <w:w w:val="105"/>
          <w:sz w:val="21"/>
        </w:rPr>
        <w:t>Appointment.</w:t>
      </w:r>
    </w:p>
    <w:p w:rsidR="00A434F6" w:rsidRDefault="00A434F6" w:rsidP="00A434F6">
      <w:pPr>
        <w:pStyle w:val="BodyText"/>
        <w:rPr>
          <w:sz w:val="21"/>
        </w:rPr>
      </w:pPr>
    </w:p>
    <w:p w:rsidR="00A434F6" w:rsidRDefault="00A434F6" w:rsidP="00A434F6">
      <w:pPr>
        <w:pStyle w:val="ListParagraph"/>
        <w:numPr>
          <w:ilvl w:val="0"/>
          <w:numId w:val="4"/>
        </w:numPr>
        <w:tabs>
          <w:tab w:val="left" w:pos="1577"/>
          <w:tab w:val="left" w:pos="1578"/>
        </w:tabs>
        <w:spacing w:before="1"/>
        <w:rPr>
          <w:b/>
          <w:sz w:val="21"/>
        </w:rPr>
      </w:pPr>
      <w:r>
        <w:rPr>
          <w:b/>
          <w:w w:val="105"/>
          <w:sz w:val="21"/>
        </w:rPr>
        <w:t>STEP-IN</w:t>
      </w:r>
      <w:r>
        <w:rPr>
          <w:b/>
          <w:spacing w:val="1"/>
          <w:w w:val="105"/>
          <w:sz w:val="21"/>
        </w:rPr>
        <w:t xml:space="preserve"> </w:t>
      </w:r>
      <w:r>
        <w:rPr>
          <w:b/>
          <w:w w:val="105"/>
          <w:sz w:val="21"/>
        </w:rPr>
        <w:t>RIGHTS</w:t>
      </w:r>
    </w:p>
    <w:p w:rsidR="00A434F6" w:rsidRDefault="00A434F6" w:rsidP="00A434F6">
      <w:pPr>
        <w:pStyle w:val="BodyText"/>
        <w:spacing w:before="7"/>
        <w:rPr>
          <w:b/>
          <w:sz w:val="28"/>
        </w:rPr>
      </w:pPr>
    </w:p>
    <w:p w:rsidR="00A434F6" w:rsidRDefault="00A434F6" w:rsidP="00A434F6">
      <w:pPr>
        <w:pStyle w:val="ListParagraph"/>
        <w:numPr>
          <w:ilvl w:val="1"/>
          <w:numId w:val="4"/>
        </w:numPr>
        <w:tabs>
          <w:tab w:val="left" w:pos="1578"/>
        </w:tabs>
        <w:spacing w:line="326" w:lineRule="auto"/>
        <w:ind w:right="865"/>
        <w:jc w:val="both"/>
        <w:rPr>
          <w:sz w:val="21"/>
        </w:rPr>
      </w:pPr>
      <w:r>
        <w:rPr>
          <w:w w:val="105"/>
          <w:sz w:val="21"/>
        </w:rPr>
        <w:t>The Consultant will not exercise or seek to exercise any right which may be or become available to it to terminate or treat as terminated or repudiated the Appointment or its engagement under it or discontinue or suspend the performance of any duties or obligations under the Appointment, without first giving to the Beneficiary not less than twenty-eight days prior written notice specifying the Consultant’s grounds for terminating or treating as terminated or repudiated the Appointment or its engagement under it or discontinuing or suspending its performance of the Appointment and stating the amount (if any) of monies outstanding under the Appointment. Within such period of</w:t>
      </w:r>
      <w:r>
        <w:rPr>
          <w:spacing w:val="-4"/>
          <w:w w:val="105"/>
          <w:sz w:val="21"/>
        </w:rPr>
        <w:t xml:space="preserve"> </w:t>
      </w:r>
      <w:r>
        <w:rPr>
          <w:w w:val="105"/>
          <w:sz w:val="21"/>
        </w:rPr>
        <w:t>notice:</w:t>
      </w:r>
    </w:p>
    <w:p w:rsidR="00A434F6" w:rsidRDefault="00A434F6" w:rsidP="00A434F6">
      <w:pPr>
        <w:pStyle w:val="BodyText"/>
        <w:rPr>
          <w:sz w:val="21"/>
        </w:rPr>
      </w:pPr>
    </w:p>
    <w:p w:rsidR="00A434F6" w:rsidRDefault="00A434F6" w:rsidP="00A434F6">
      <w:pPr>
        <w:pStyle w:val="ListParagraph"/>
        <w:numPr>
          <w:ilvl w:val="2"/>
          <w:numId w:val="4"/>
        </w:numPr>
        <w:tabs>
          <w:tab w:val="left" w:pos="2712"/>
        </w:tabs>
        <w:spacing w:line="326" w:lineRule="auto"/>
        <w:ind w:right="864"/>
        <w:jc w:val="both"/>
        <w:rPr>
          <w:sz w:val="21"/>
        </w:rPr>
      </w:pPr>
      <w:r>
        <w:rPr>
          <w:w w:val="105"/>
          <w:sz w:val="21"/>
        </w:rPr>
        <w:t xml:space="preserve">the Beneficiary may give written notice to the Consultant that the Beneficiary shall become the client under the Appointment to the exclusion of the Client and, upon giving such notice, that will be the case and the Appointment will be and remain in full force and effect notwithstanding any of the grounds in the Consultant’s notice under </w:t>
      </w:r>
      <w:r>
        <w:rPr>
          <w:b/>
          <w:w w:val="105"/>
          <w:sz w:val="21"/>
        </w:rPr>
        <w:t>clause 10.1</w:t>
      </w:r>
      <w:r>
        <w:rPr>
          <w:w w:val="105"/>
          <w:sz w:val="21"/>
        </w:rPr>
        <w:t>;</w:t>
      </w:r>
      <w:r>
        <w:rPr>
          <w:spacing w:val="1"/>
          <w:w w:val="105"/>
          <w:sz w:val="21"/>
        </w:rPr>
        <w:t xml:space="preserve"> </w:t>
      </w:r>
      <w:r>
        <w:rPr>
          <w:w w:val="105"/>
          <w:sz w:val="21"/>
        </w:rPr>
        <w:t>and</w:t>
      </w:r>
    </w:p>
    <w:p w:rsidR="00A434F6" w:rsidRDefault="00A434F6" w:rsidP="00A434F6">
      <w:pPr>
        <w:spacing w:line="326" w:lineRule="auto"/>
        <w:jc w:val="both"/>
        <w:rPr>
          <w:sz w:val="21"/>
        </w:rPr>
        <w:sectPr w:rsidR="00A434F6">
          <w:headerReference w:type="default" r:id="rId15"/>
          <w:footerReference w:type="default" r:id="rId16"/>
          <w:pgSz w:w="11910" w:h="16840"/>
          <w:pgMar w:top="1340" w:right="540" w:bottom="620" w:left="700" w:header="0" w:footer="421" w:gutter="0"/>
          <w:pgNumType w:start="6"/>
          <w:cols w:space="720"/>
        </w:sectPr>
      </w:pPr>
    </w:p>
    <w:p w:rsidR="00A434F6" w:rsidRDefault="00A434F6" w:rsidP="00A434F6">
      <w:pPr>
        <w:pStyle w:val="ListParagraph"/>
        <w:numPr>
          <w:ilvl w:val="2"/>
          <w:numId w:val="4"/>
        </w:numPr>
        <w:tabs>
          <w:tab w:val="left" w:pos="2712"/>
        </w:tabs>
        <w:spacing w:before="74" w:line="326" w:lineRule="auto"/>
        <w:ind w:right="864"/>
        <w:jc w:val="both"/>
        <w:rPr>
          <w:sz w:val="21"/>
        </w:rPr>
      </w:pPr>
      <w:r>
        <w:rPr>
          <w:w w:val="105"/>
          <w:sz w:val="21"/>
        </w:rPr>
        <w:lastRenderedPageBreak/>
        <w:t xml:space="preserve">if the Beneficiary has given such notice under </w:t>
      </w:r>
      <w:r>
        <w:rPr>
          <w:b/>
          <w:w w:val="105"/>
          <w:sz w:val="21"/>
        </w:rPr>
        <w:t xml:space="preserve">clause 10.1.1 </w:t>
      </w:r>
      <w:r>
        <w:rPr>
          <w:w w:val="105"/>
          <w:sz w:val="21"/>
        </w:rPr>
        <w:t xml:space="preserve">or under </w:t>
      </w:r>
      <w:r>
        <w:rPr>
          <w:b/>
          <w:w w:val="105"/>
          <w:sz w:val="21"/>
        </w:rPr>
        <w:t>clause 10.3</w:t>
      </w:r>
      <w:r>
        <w:rPr>
          <w:w w:val="105"/>
          <w:sz w:val="21"/>
        </w:rPr>
        <w:t xml:space="preserve">, the Beneficiary will then as soon as practicable remedy any outstanding breach by the Client (provided that where the notice is given under </w:t>
      </w:r>
      <w:r>
        <w:rPr>
          <w:b/>
          <w:w w:val="105"/>
          <w:sz w:val="21"/>
        </w:rPr>
        <w:t xml:space="preserve">clause 10.1.1 </w:t>
      </w:r>
      <w:r>
        <w:rPr>
          <w:w w:val="105"/>
          <w:sz w:val="21"/>
        </w:rPr>
        <w:t xml:space="preserve">rather than under </w:t>
      </w:r>
      <w:r>
        <w:rPr>
          <w:b/>
          <w:w w:val="105"/>
          <w:sz w:val="21"/>
        </w:rPr>
        <w:t xml:space="preserve">clause 10.3 </w:t>
      </w:r>
      <w:r>
        <w:rPr>
          <w:w w:val="105"/>
          <w:sz w:val="21"/>
        </w:rPr>
        <w:t xml:space="preserve">such breach has properly been included in the Consultant’s specified grounds under </w:t>
      </w:r>
      <w:r>
        <w:rPr>
          <w:b/>
          <w:w w:val="105"/>
          <w:sz w:val="21"/>
        </w:rPr>
        <w:t>clause 10.1</w:t>
      </w:r>
      <w:r>
        <w:rPr>
          <w:w w:val="105"/>
          <w:sz w:val="21"/>
        </w:rPr>
        <w:t>);</w:t>
      </w:r>
      <w:r>
        <w:rPr>
          <w:spacing w:val="1"/>
          <w:w w:val="105"/>
          <w:sz w:val="21"/>
        </w:rPr>
        <w:t xml:space="preserve"> </w:t>
      </w:r>
      <w:r>
        <w:rPr>
          <w:w w:val="105"/>
          <w:sz w:val="21"/>
        </w:rPr>
        <w:t>and</w:t>
      </w:r>
    </w:p>
    <w:p w:rsidR="00A434F6" w:rsidRDefault="00A434F6" w:rsidP="00A434F6">
      <w:pPr>
        <w:pStyle w:val="BodyText"/>
        <w:spacing w:before="6"/>
        <w:rPr>
          <w:sz w:val="21"/>
        </w:rPr>
      </w:pPr>
    </w:p>
    <w:p w:rsidR="00A434F6" w:rsidRDefault="00A434F6" w:rsidP="00A434F6">
      <w:pPr>
        <w:pStyle w:val="ListParagraph"/>
        <w:numPr>
          <w:ilvl w:val="2"/>
          <w:numId w:val="4"/>
        </w:numPr>
        <w:tabs>
          <w:tab w:val="left" w:pos="2711"/>
          <w:tab w:val="left" w:pos="2712"/>
        </w:tabs>
        <w:rPr>
          <w:sz w:val="21"/>
        </w:rPr>
      </w:pPr>
      <w:r>
        <w:rPr>
          <w:w w:val="105"/>
          <w:sz w:val="21"/>
        </w:rPr>
        <w:t>if:</w:t>
      </w:r>
    </w:p>
    <w:p w:rsidR="00A434F6" w:rsidRDefault="00A434F6" w:rsidP="00A434F6">
      <w:pPr>
        <w:pStyle w:val="BodyText"/>
        <w:spacing w:before="3"/>
        <w:rPr>
          <w:sz w:val="28"/>
        </w:rPr>
      </w:pPr>
    </w:p>
    <w:p w:rsidR="00A434F6" w:rsidRDefault="00A434F6" w:rsidP="00A434F6">
      <w:pPr>
        <w:pStyle w:val="ListParagraph"/>
        <w:numPr>
          <w:ilvl w:val="3"/>
          <w:numId w:val="4"/>
        </w:numPr>
        <w:tabs>
          <w:tab w:val="left" w:pos="3845"/>
          <w:tab w:val="left" w:pos="3846"/>
        </w:tabs>
        <w:rPr>
          <w:b/>
          <w:sz w:val="21"/>
        </w:rPr>
      </w:pPr>
      <w:r>
        <w:rPr>
          <w:w w:val="105"/>
          <w:sz w:val="21"/>
        </w:rPr>
        <w:t>the</w:t>
      </w:r>
      <w:r>
        <w:rPr>
          <w:spacing w:val="38"/>
          <w:w w:val="105"/>
          <w:sz w:val="21"/>
        </w:rPr>
        <w:t xml:space="preserve"> </w:t>
      </w:r>
      <w:r>
        <w:rPr>
          <w:w w:val="105"/>
          <w:sz w:val="21"/>
        </w:rPr>
        <w:t>Beneficiary</w:t>
      </w:r>
      <w:r>
        <w:rPr>
          <w:spacing w:val="38"/>
          <w:w w:val="105"/>
          <w:sz w:val="21"/>
        </w:rPr>
        <w:t xml:space="preserve"> </w:t>
      </w:r>
      <w:r>
        <w:rPr>
          <w:w w:val="105"/>
          <w:sz w:val="21"/>
        </w:rPr>
        <w:t>has</w:t>
      </w:r>
      <w:r>
        <w:rPr>
          <w:spacing w:val="38"/>
          <w:w w:val="105"/>
          <w:sz w:val="21"/>
        </w:rPr>
        <w:t xml:space="preserve"> </w:t>
      </w:r>
      <w:r>
        <w:rPr>
          <w:w w:val="105"/>
          <w:sz w:val="21"/>
        </w:rPr>
        <w:t>given</w:t>
      </w:r>
      <w:r>
        <w:rPr>
          <w:spacing w:val="38"/>
          <w:w w:val="105"/>
          <w:sz w:val="21"/>
        </w:rPr>
        <w:t xml:space="preserve"> </w:t>
      </w:r>
      <w:r>
        <w:rPr>
          <w:w w:val="105"/>
          <w:sz w:val="21"/>
        </w:rPr>
        <w:t>such</w:t>
      </w:r>
      <w:r>
        <w:rPr>
          <w:spacing w:val="39"/>
          <w:w w:val="105"/>
          <w:sz w:val="21"/>
        </w:rPr>
        <w:t xml:space="preserve"> </w:t>
      </w:r>
      <w:r>
        <w:rPr>
          <w:w w:val="105"/>
          <w:sz w:val="21"/>
        </w:rPr>
        <w:t>notice</w:t>
      </w:r>
      <w:r>
        <w:rPr>
          <w:spacing w:val="38"/>
          <w:w w:val="105"/>
          <w:sz w:val="21"/>
        </w:rPr>
        <w:t xml:space="preserve"> </w:t>
      </w:r>
      <w:r>
        <w:rPr>
          <w:w w:val="105"/>
          <w:sz w:val="21"/>
        </w:rPr>
        <w:t>under</w:t>
      </w:r>
      <w:r>
        <w:rPr>
          <w:spacing w:val="36"/>
          <w:w w:val="105"/>
          <w:sz w:val="21"/>
        </w:rPr>
        <w:t xml:space="preserve"> </w:t>
      </w:r>
      <w:r>
        <w:rPr>
          <w:b/>
          <w:w w:val="105"/>
          <w:sz w:val="21"/>
        </w:rPr>
        <w:t>clause 10.1.1</w:t>
      </w:r>
    </w:p>
    <w:p w:rsidR="00A434F6" w:rsidRDefault="00A434F6" w:rsidP="00A434F6">
      <w:pPr>
        <w:spacing w:before="90"/>
        <w:ind w:left="3845"/>
        <w:rPr>
          <w:sz w:val="21"/>
        </w:rPr>
      </w:pPr>
      <w:r>
        <w:rPr>
          <w:w w:val="105"/>
          <w:sz w:val="21"/>
        </w:rPr>
        <w:t>then from the date of the Consultant’s notice; or</w:t>
      </w:r>
    </w:p>
    <w:p w:rsidR="00A434F6" w:rsidRDefault="00A434F6" w:rsidP="00A434F6">
      <w:pPr>
        <w:pStyle w:val="BodyText"/>
        <w:spacing w:before="2"/>
        <w:rPr>
          <w:sz w:val="28"/>
        </w:rPr>
      </w:pPr>
    </w:p>
    <w:p w:rsidR="00A434F6" w:rsidRDefault="00A434F6" w:rsidP="00A434F6">
      <w:pPr>
        <w:pStyle w:val="ListParagraph"/>
        <w:numPr>
          <w:ilvl w:val="3"/>
          <w:numId w:val="4"/>
        </w:numPr>
        <w:tabs>
          <w:tab w:val="left" w:pos="3845"/>
          <w:tab w:val="left" w:pos="3846"/>
        </w:tabs>
        <w:spacing w:line="328" w:lineRule="auto"/>
        <w:ind w:right="867"/>
        <w:rPr>
          <w:sz w:val="21"/>
        </w:rPr>
      </w:pPr>
      <w:r>
        <w:rPr>
          <w:w w:val="105"/>
          <w:sz w:val="21"/>
        </w:rPr>
        <w:t xml:space="preserve">the Beneficiary has given notice under </w:t>
      </w:r>
      <w:r>
        <w:rPr>
          <w:b/>
          <w:w w:val="105"/>
          <w:sz w:val="21"/>
        </w:rPr>
        <w:t xml:space="preserve">clause 10.3 </w:t>
      </w:r>
      <w:r>
        <w:rPr>
          <w:w w:val="105"/>
          <w:sz w:val="21"/>
        </w:rPr>
        <w:t>then from the date of the Beneficiary’s</w:t>
      </w:r>
      <w:r>
        <w:rPr>
          <w:spacing w:val="5"/>
          <w:w w:val="105"/>
          <w:sz w:val="21"/>
        </w:rPr>
        <w:t xml:space="preserve"> </w:t>
      </w:r>
      <w:r>
        <w:rPr>
          <w:w w:val="105"/>
          <w:sz w:val="21"/>
        </w:rPr>
        <w:t>notice</w:t>
      </w:r>
    </w:p>
    <w:p w:rsidR="00A434F6" w:rsidRDefault="00A434F6" w:rsidP="00A434F6">
      <w:pPr>
        <w:pStyle w:val="BodyText"/>
        <w:spacing w:before="6"/>
        <w:rPr>
          <w:sz w:val="20"/>
        </w:rPr>
      </w:pPr>
    </w:p>
    <w:p w:rsidR="00A434F6" w:rsidRDefault="00A434F6" w:rsidP="00A434F6">
      <w:pPr>
        <w:spacing w:line="326" w:lineRule="auto"/>
        <w:ind w:left="2711" w:right="864"/>
        <w:jc w:val="both"/>
        <w:rPr>
          <w:sz w:val="21"/>
        </w:rPr>
      </w:pPr>
      <w:r>
        <w:rPr>
          <w:w w:val="105"/>
          <w:sz w:val="21"/>
        </w:rPr>
        <w:t xml:space="preserve">the Beneficiary will, by </w:t>
      </w:r>
      <w:r>
        <w:rPr>
          <w:b/>
          <w:w w:val="105"/>
          <w:sz w:val="21"/>
        </w:rPr>
        <w:t>clause 10.1.1</w:t>
      </w:r>
      <w:r>
        <w:rPr>
          <w:w w:val="105"/>
          <w:sz w:val="21"/>
        </w:rPr>
        <w:t>, become responsible for all sums properly payable to the Consultant under the Appointment and for the observance and performance of all of the other duties and obligations on the part of the client to be observed and performed under the Appointment accruing due after the service of such Consultant’s notice or Beneficiary’s notice (as applicable) but the Beneficiary will in paying such sums be entitled to the same rights of set-off and deduction as would have applied to the client under the</w:t>
      </w:r>
      <w:r>
        <w:rPr>
          <w:spacing w:val="-2"/>
          <w:w w:val="105"/>
          <w:sz w:val="21"/>
        </w:rPr>
        <w:t xml:space="preserve"> </w:t>
      </w:r>
      <w:r>
        <w:rPr>
          <w:w w:val="105"/>
          <w:sz w:val="21"/>
        </w:rPr>
        <w:t>Appointment.</w:t>
      </w:r>
    </w:p>
    <w:p w:rsidR="00A434F6" w:rsidRDefault="00A434F6" w:rsidP="00A434F6">
      <w:pPr>
        <w:pStyle w:val="BodyText"/>
        <w:spacing w:before="2"/>
        <w:rPr>
          <w:sz w:val="21"/>
        </w:rPr>
      </w:pPr>
    </w:p>
    <w:p w:rsidR="00A434F6" w:rsidRDefault="00A434F6" w:rsidP="00A434F6">
      <w:pPr>
        <w:pStyle w:val="ListParagraph"/>
        <w:numPr>
          <w:ilvl w:val="1"/>
          <w:numId w:val="4"/>
        </w:numPr>
        <w:tabs>
          <w:tab w:val="left" w:pos="1578"/>
        </w:tabs>
        <w:spacing w:line="326" w:lineRule="auto"/>
        <w:ind w:right="864"/>
        <w:jc w:val="both"/>
        <w:rPr>
          <w:sz w:val="21"/>
        </w:rPr>
      </w:pPr>
      <w:r>
        <w:rPr>
          <w:w w:val="105"/>
          <w:sz w:val="21"/>
        </w:rPr>
        <w:t xml:space="preserve">Notwithstanding anything contained in this Deed and notwithstanding any payments which may be made by the Beneficiary to the Consultant the Beneficiary will not be under any obligation to the Consultant nor will the Consultant have any claim or cause of action against the Beneficiary unless and until the Beneficiary has given written notice to the Consultant under either </w:t>
      </w:r>
      <w:r>
        <w:rPr>
          <w:b/>
          <w:w w:val="105"/>
          <w:sz w:val="21"/>
        </w:rPr>
        <w:t xml:space="preserve">clause 10.1.1 </w:t>
      </w:r>
      <w:r>
        <w:rPr>
          <w:w w:val="105"/>
          <w:sz w:val="21"/>
        </w:rPr>
        <w:t xml:space="preserve">or </w:t>
      </w:r>
      <w:r>
        <w:rPr>
          <w:b/>
          <w:w w:val="105"/>
          <w:sz w:val="21"/>
        </w:rPr>
        <w:t>clause</w:t>
      </w:r>
      <w:r>
        <w:rPr>
          <w:b/>
          <w:spacing w:val="-9"/>
          <w:w w:val="105"/>
          <w:sz w:val="21"/>
        </w:rPr>
        <w:t xml:space="preserve"> </w:t>
      </w:r>
      <w:r>
        <w:rPr>
          <w:b/>
          <w:w w:val="105"/>
          <w:sz w:val="21"/>
        </w:rPr>
        <w:t>10.3</w:t>
      </w:r>
      <w:r>
        <w:rPr>
          <w:w w:val="105"/>
          <w:sz w:val="21"/>
        </w:rPr>
        <w:t>.</w:t>
      </w:r>
    </w:p>
    <w:p w:rsidR="00A434F6" w:rsidRDefault="00A434F6" w:rsidP="00A434F6">
      <w:pPr>
        <w:pStyle w:val="BodyText"/>
        <w:spacing w:before="3"/>
        <w:rPr>
          <w:sz w:val="21"/>
        </w:rPr>
      </w:pPr>
    </w:p>
    <w:p w:rsidR="00A434F6" w:rsidRDefault="00A434F6" w:rsidP="00A434F6">
      <w:pPr>
        <w:pStyle w:val="ListParagraph"/>
        <w:numPr>
          <w:ilvl w:val="1"/>
          <w:numId w:val="4"/>
        </w:numPr>
        <w:tabs>
          <w:tab w:val="left" w:pos="1578"/>
        </w:tabs>
        <w:spacing w:line="326" w:lineRule="auto"/>
        <w:ind w:right="863"/>
        <w:jc w:val="both"/>
        <w:rPr>
          <w:sz w:val="21"/>
        </w:rPr>
      </w:pPr>
      <w:r>
        <w:rPr>
          <w:w w:val="105"/>
          <w:sz w:val="21"/>
        </w:rPr>
        <w:t xml:space="preserve">Provided that the Appointment has not previously been terminated the Consultant further covenants with the Beneficiary that if [the Finance Agreement is terminated by the Beneficiary] [and] [the employment of the Contractor under the Contract is determined or if the Contract is terminated], the Consultant, if requested by the Beneficiary, by written notice and subject to </w:t>
      </w:r>
      <w:r>
        <w:rPr>
          <w:b/>
          <w:w w:val="105"/>
          <w:sz w:val="21"/>
        </w:rPr>
        <w:t xml:space="preserve">clause 10.1.2 </w:t>
      </w:r>
      <w:r>
        <w:rPr>
          <w:w w:val="105"/>
          <w:sz w:val="21"/>
        </w:rPr>
        <w:t xml:space="preserve">and </w:t>
      </w:r>
      <w:r>
        <w:rPr>
          <w:b/>
          <w:w w:val="105"/>
          <w:sz w:val="21"/>
        </w:rPr>
        <w:t>clause 10.1.3</w:t>
      </w:r>
      <w:r>
        <w:rPr>
          <w:w w:val="105"/>
          <w:sz w:val="21"/>
        </w:rPr>
        <w:t>, will accept the instructions of the Beneficiary to the exclusion of the Client in respect of the Works upon the terms and conditions of the Appointment. The Beneficiary shall then become the client under the Appointment to the exclusion of the Client and the Consultant will, if so requested, enter into a novation agreement in order to substitute the Beneficiary for the Client under the</w:t>
      </w:r>
      <w:r>
        <w:rPr>
          <w:spacing w:val="5"/>
          <w:w w:val="105"/>
          <w:sz w:val="21"/>
        </w:rPr>
        <w:t xml:space="preserve"> </w:t>
      </w:r>
      <w:r>
        <w:rPr>
          <w:w w:val="105"/>
          <w:sz w:val="21"/>
        </w:rPr>
        <w:t>Appointment.</w:t>
      </w:r>
    </w:p>
    <w:p w:rsidR="00A434F6" w:rsidRDefault="00A434F6" w:rsidP="00A434F6">
      <w:pPr>
        <w:pStyle w:val="BodyText"/>
        <w:spacing w:before="2"/>
        <w:rPr>
          <w:sz w:val="21"/>
        </w:rPr>
      </w:pPr>
    </w:p>
    <w:p w:rsidR="00A434F6" w:rsidRDefault="00A434F6" w:rsidP="00A434F6">
      <w:pPr>
        <w:pStyle w:val="ListParagraph"/>
        <w:numPr>
          <w:ilvl w:val="1"/>
          <w:numId w:val="4"/>
        </w:numPr>
        <w:tabs>
          <w:tab w:val="left" w:pos="1578"/>
        </w:tabs>
        <w:spacing w:line="326" w:lineRule="auto"/>
        <w:ind w:right="864"/>
        <w:jc w:val="both"/>
        <w:rPr>
          <w:sz w:val="21"/>
        </w:rPr>
      </w:pPr>
      <w:r>
        <w:rPr>
          <w:spacing w:val="1"/>
          <w:w w:val="102"/>
          <w:sz w:val="21"/>
        </w:rPr>
        <w:t>[</w:t>
      </w:r>
      <w:r>
        <w:rPr>
          <w:rFonts w:ascii="Wingdings" w:hAnsi="Wingdings"/>
          <w:spacing w:val="4"/>
          <w:w w:val="322"/>
          <w:sz w:val="21"/>
        </w:rPr>
        <w:t></w:t>
      </w:r>
      <w:r>
        <w:rPr>
          <w:spacing w:val="3"/>
          <w:w w:val="102"/>
          <w:sz w:val="21"/>
        </w:rPr>
        <w:t>W</w:t>
      </w:r>
      <w:r>
        <w:rPr>
          <w:spacing w:val="2"/>
          <w:w w:val="102"/>
          <w:sz w:val="21"/>
        </w:rPr>
        <w:t>he</w:t>
      </w:r>
      <w:r>
        <w:rPr>
          <w:spacing w:val="1"/>
          <w:w w:val="102"/>
          <w:sz w:val="21"/>
        </w:rPr>
        <w:t>r</w:t>
      </w:r>
      <w:r>
        <w:rPr>
          <w:w w:val="102"/>
          <w:sz w:val="21"/>
        </w:rPr>
        <w:t>e</w:t>
      </w:r>
      <w:r>
        <w:rPr>
          <w:sz w:val="21"/>
        </w:rPr>
        <w:t xml:space="preserve"> </w:t>
      </w:r>
      <w:r>
        <w:rPr>
          <w:spacing w:val="-28"/>
          <w:sz w:val="21"/>
        </w:rPr>
        <w:t xml:space="preserve"> </w:t>
      </w:r>
      <w:r>
        <w:rPr>
          <w:spacing w:val="1"/>
          <w:w w:val="102"/>
          <w:sz w:val="21"/>
        </w:rPr>
        <w:t>t</w:t>
      </w:r>
      <w:r>
        <w:rPr>
          <w:spacing w:val="2"/>
          <w:w w:val="102"/>
          <w:sz w:val="21"/>
        </w:rPr>
        <w:t>h</w:t>
      </w:r>
      <w:r>
        <w:rPr>
          <w:w w:val="102"/>
          <w:sz w:val="21"/>
        </w:rPr>
        <w:t>e</w:t>
      </w:r>
      <w:r>
        <w:rPr>
          <w:sz w:val="21"/>
        </w:rPr>
        <w:t xml:space="preserve"> </w:t>
      </w:r>
      <w:r>
        <w:rPr>
          <w:spacing w:val="-28"/>
          <w:sz w:val="21"/>
        </w:rPr>
        <w:t xml:space="preserve"> </w:t>
      </w:r>
      <w:r>
        <w:rPr>
          <w:spacing w:val="2"/>
          <w:w w:val="102"/>
          <w:sz w:val="21"/>
        </w:rPr>
        <w:t>Consu</w:t>
      </w:r>
      <w:r>
        <w:rPr>
          <w:spacing w:val="1"/>
          <w:w w:val="102"/>
          <w:sz w:val="21"/>
        </w:rPr>
        <w:t>lt</w:t>
      </w:r>
      <w:r>
        <w:rPr>
          <w:spacing w:val="2"/>
          <w:w w:val="102"/>
          <w:sz w:val="21"/>
        </w:rPr>
        <w:t>an</w:t>
      </w:r>
      <w:r>
        <w:rPr>
          <w:w w:val="102"/>
          <w:sz w:val="21"/>
        </w:rPr>
        <w:t>t</w:t>
      </w:r>
      <w:r>
        <w:rPr>
          <w:sz w:val="21"/>
        </w:rPr>
        <w:t xml:space="preserve"> </w:t>
      </w:r>
      <w:r>
        <w:rPr>
          <w:spacing w:val="-29"/>
          <w:sz w:val="21"/>
        </w:rPr>
        <w:t xml:space="preserve"> </w:t>
      </w:r>
      <w:r>
        <w:rPr>
          <w:spacing w:val="2"/>
          <w:w w:val="102"/>
          <w:sz w:val="21"/>
        </w:rPr>
        <w:t>ha</w:t>
      </w:r>
      <w:r>
        <w:rPr>
          <w:w w:val="102"/>
          <w:sz w:val="21"/>
        </w:rPr>
        <w:t>s</w:t>
      </w:r>
      <w:r>
        <w:rPr>
          <w:sz w:val="21"/>
        </w:rPr>
        <w:t xml:space="preserve"> </w:t>
      </w:r>
      <w:r>
        <w:rPr>
          <w:spacing w:val="-28"/>
          <w:sz w:val="21"/>
        </w:rPr>
        <w:t xml:space="preserve"> </w:t>
      </w:r>
      <w:r>
        <w:rPr>
          <w:spacing w:val="2"/>
          <w:w w:val="102"/>
          <w:sz w:val="21"/>
        </w:rPr>
        <w:t>g</w:t>
      </w:r>
      <w:r>
        <w:rPr>
          <w:spacing w:val="1"/>
          <w:w w:val="102"/>
          <w:sz w:val="21"/>
        </w:rPr>
        <w:t>i</w:t>
      </w:r>
      <w:r>
        <w:rPr>
          <w:spacing w:val="2"/>
          <w:w w:val="102"/>
          <w:sz w:val="21"/>
        </w:rPr>
        <w:t>ve</w:t>
      </w:r>
      <w:r>
        <w:rPr>
          <w:w w:val="102"/>
          <w:sz w:val="21"/>
        </w:rPr>
        <w:t>n</w:t>
      </w:r>
      <w:r>
        <w:rPr>
          <w:sz w:val="21"/>
        </w:rPr>
        <w:t xml:space="preserve"> </w:t>
      </w:r>
      <w:r>
        <w:rPr>
          <w:spacing w:val="-28"/>
          <w:sz w:val="21"/>
        </w:rPr>
        <w:t xml:space="preserve"> </w:t>
      </w:r>
      <w:r>
        <w:rPr>
          <w:spacing w:val="1"/>
          <w:w w:val="102"/>
          <w:sz w:val="21"/>
        </w:rPr>
        <w:t>ri</w:t>
      </w:r>
      <w:r>
        <w:rPr>
          <w:spacing w:val="2"/>
          <w:w w:val="102"/>
          <w:sz w:val="21"/>
        </w:rPr>
        <w:t>gh</w:t>
      </w:r>
      <w:r>
        <w:rPr>
          <w:spacing w:val="1"/>
          <w:w w:val="102"/>
          <w:sz w:val="21"/>
        </w:rPr>
        <w:t>t</w:t>
      </w:r>
      <w:r>
        <w:rPr>
          <w:w w:val="102"/>
          <w:sz w:val="21"/>
        </w:rPr>
        <w:t>s</w:t>
      </w:r>
      <w:r>
        <w:rPr>
          <w:sz w:val="21"/>
        </w:rPr>
        <w:t xml:space="preserve"> </w:t>
      </w:r>
      <w:r>
        <w:rPr>
          <w:spacing w:val="-28"/>
          <w:sz w:val="21"/>
        </w:rPr>
        <w:t xml:space="preserve"> </w:t>
      </w:r>
      <w:r>
        <w:rPr>
          <w:spacing w:val="1"/>
          <w:w w:val="102"/>
          <w:sz w:val="21"/>
        </w:rPr>
        <w:t>i</w:t>
      </w:r>
      <w:r>
        <w:rPr>
          <w:w w:val="102"/>
          <w:sz w:val="21"/>
        </w:rPr>
        <w:t>n</w:t>
      </w:r>
      <w:r>
        <w:rPr>
          <w:sz w:val="21"/>
        </w:rPr>
        <w:t xml:space="preserve"> </w:t>
      </w:r>
      <w:r>
        <w:rPr>
          <w:spacing w:val="-28"/>
          <w:sz w:val="21"/>
        </w:rPr>
        <w:t xml:space="preserve"> </w:t>
      </w:r>
      <w:r>
        <w:rPr>
          <w:spacing w:val="1"/>
          <w:w w:val="102"/>
          <w:sz w:val="21"/>
        </w:rPr>
        <w:t>r</w:t>
      </w:r>
      <w:r>
        <w:rPr>
          <w:spacing w:val="2"/>
          <w:w w:val="102"/>
          <w:sz w:val="21"/>
        </w:rPr>
        <w:t>e</w:t>
      </w:r>
      <w:r>
        <w:rPr>
          <w:spacing w:val="1"/>
          <w:w w:val="102"/>
          <w:sz w:val="21"/>
        </w:rPr>
        <w:t>l</w:t>
      </w:r>
      <w:r>
        <w:rPr>
          <w:spacing w:val="2"/>
          <w:w w:val="102"/>
          <w:sz w:val="21"/>
        </w:rPr>
        <w:t>a</w:t>
      </w:r>
      <w:r>
        <w:rPr>
          <w:spacing w:val="1"/>
          <w:w w:val="102"/>
          <w:sz w:val="21"/>
        </w:rPr>
        <w:t>ti</w:t>
      </w:r>
      <w:r>
        <w:rPr>
          <w:spacing w:val="2"/>
          <w:w w:val="102"/>
          <w:sz w:val="21"/>
        </w:rPr>
        <w:t>o</w:t>
      </w:r>
      <w:r>
        <w:rPr>
          <w:w w:val="102"/>
          <w:sz w:val="21"/>
        </w:rPr>
        <w:t>n</w:t>
      </w:r>
      <w:r>
        <w:rPr>
          <w:sz w:val="21"/>
        </w:rPr>
        <w:t xml:space="preserve"> </w:t>
      </w:r>
      <w:r>
        <w:rPr>
          <w:spacing w:val="-28"/>
          <w:sz w:val="21"/>
        </w:rPr>
        <w:t xml:space="preserve"> </w:t>
      </w:r>
      <w:r>
        <w:rPr>
          <w:spacing w:val="1"/>
          <w:w w:val="102"/>
          <w:sz w:val="21"/>
        </w:rPr>
        <w:t>t</w:t>
      </w:r>
      <w:r>
        <w:rPr>
          <w:w w:val="102"/>
          <w:sz w:val="21"/>
        </w:rPr>
        <w:t>o</w:t>
      </w:r>
      <w:r>
        <w:rPr>
          <w:sz w:val="21"/>
        </w:rPr>
        <w:t xml:space="preserve"> </w:t>
      </w:r>
      <w:r>
        <w:rPr>
          <w:spacing w:val="-28"/>
          <w:sz w:val="21"/>
        </w:rPr>
        <w:t xml:space="preserve"> </w:t>
      </w:r>
      <w:r>
        <w:rPr>
          <w:spacing w:val="1"/>
          <w:w w:val="102"/>
          <w:sz w:val="21"/>
        </w:rPr>
        <w:t>t</w:t>
      </w:r>
      <w:r>
        <w:rPr>
          <w:spacing w:val="2"/>
          <w:w w:val="102"/>
          <w:sz w:val="21"/>
        </w:rPr>
        <w:t>h</w:t>
      </w:r>
      <w:r>
        <w:rPr>
          <w:w w:val="102"/>
          <w:sz w:val="21"/>
        </w:rPr>
        <w:t>e</w:t>
      </w:r>
      <w:r>
        <w:rPr>
          <w:sz w:val="21"/>
        </w:rPr>
        <w:t xml:space="preserve"> </w:t>
      </w:r>
      <w:r>
        <w:rPr>
          <w:spacing w:val="-28"/>
          <w:sz w:val="21"/>
        </w:rPr>
        <w:t xml:space="preserve"> </w:t>
      </w:r>
      <w:r>
        <w:rPr>
          <w:spacing w:val="2"/>
          <w:w w:val="102"/>
          <w:sz w:val="21"/>
        </w:rPr>
        <w:t>Appo</w:t>
      </w:r>
      <w:r>
        <w:rPr>
          <w:spacing w:val="1"/>
          <w:w w:val="102"/>
          <w:sz w:val="21"/>
        </w:rPr>
        <w:t>i</w:t>
      </w:r>
      <w:r>
        <w:rPr>
          <w:spacing w:val="2"/>
          <w:w w:val="102"/>
          <w:sz w:val="21"/>
        </w:rPr>
        <w:t>n</w:t>
      </w:r>
      <w:r>
        <w:rPr>
          <w:spacing w:val="1"/>
          <w:w w:val="102"/>
          <w:sz w:val="21"/>
        </w:rPr>
        <w:t>t</w:t>
      </w:r>
      <w:r>
        <w:rPr>
          <w:spacing w:val="3"/>
          <w:w w:val="102"/>
          <w:sz w:val="21"/>
        </w:rPr>
        <w:t>m</w:t>
      </w:r>
      <w:r>
        <w:rPr>
          <w:spacing w:val="2"/>
          <w:w w:val="102"/>
          <w:sz w:val="21"/>
        </w:rPr>
        <w:t>en</w:t>
      </w:r>
      <w:r>
        <w:rPr>
          <w:w w:val="102"/>
          <w:sz w:val="21"/>
        </w:rPr>
        <w:t>t</w:t>
      </w:r>
      <w:r>
        <w:rPr>
          <w:sz w:val="21"/>
        </w:rPr>
        <w:t xml:space="preserve"> </w:t>
      </w:r>
      <w:r>
        <w:rPr>
          <w:spacing w:val="-29"/>
          <w:sz w:val="21"/>
        </w:rPr>
        <w:t xml:space="preserve"> </w:t>
      </w:r>
      <w:r>
        <w:rPr>
          <w:spacing w:val="-19"/>
          <w:w w:val="102"/>
          <w:sz w:val="21"/>
        </w:rPr>
        <w:t>s</w:t>
      </w:r>
      <w:r>
        <w:rPr>
          <w:spacing w:val="-20"/>
          <w:w w:val="102"/>
          <w:sz w:val="21"/>
        </w:rPr>
        <w:t>i</w:t>
      </w:r>
      <w:r>
        <w:rPr>
          <w:spacing w:val="-18"/>
          <w:w w:val="102"/>
          <w:sz w:val="21"/>
        </w:rPr>
        <w:t>m</w:t>
      </w:r>
      <w:r>
        <w:rPr>
          <w:spacing w:val="-20"/>
          <w:w w:val="102"/>
          <w:sz w:val="21"/>
        </w:rPr>
        <w:t>il</w:t>
      </w:r>
      <w:r>
        <w:rPr>
          <w:spacing w:val="-19"/>
          <w:w w:val="102"/>
          <w:sz w:val="21"/>
        </w:rPr>
        <w:t>a</w:t>
      </w:r>
      <w:r>
        <w:rPr>
          <w:spacing w:val="-21"/>
          <w:w w:val="102"/>
          <w:sz w:val="21"/>
        </w:rPr>
        <w:t>r</w:t>
      </w:r>
      <w:r>
        <w:rPr>
          <w:sz w:val="21"/>
        </w:rPr>
        <w:t xml:space="preserve"> </w:t>
      </w:r>
      <w:r>
        <w:rPr>
          <w:spacing w:val="-29"/>
          <w:sz w:val="21"/>
        </w:rPr>
        <w:t xml:space="preserve"> </w:t>
      </w:r>
      <w:r>
        <w:rPr>
          <w:w w:val="105"/>
          <w:sz w:val="21"/>
        </w:rPr>
        <w:t xml:space="preserve">to those contained in this </w:t>
      </w:r>
      <w:r>
        <w:rPr>
          <w:b/>
          <w:w w:val="105"/>
          <w:sz w:val="21"/>
        </w:rPr>
        <w:t xml:space="preserve">clause 10 </w:t>
      </w:r>
      <w:r>
        <w:rPr>
          <w:w w:val="105"/>
          <w:sz w:val="21"/>
        </w:rPr>
        <w:t xml:space="preserve">to any other person then  if  both  the Beneficiary and any such other  person  serve  notice  under  </w:t>
      </w:r>
      <w:r>
        <w:rPr>
          <w:b/>
          <w:w w:val="105"/>
          <w:sz w:val="21"/>
        </w:rPr>
        <w:t xml:space="preserve">clause 10.1  </w:t>
      </w:r>
      <w:r>
        <w:rPr>
          <w:w w:val="105"/>
          <w:sz w:val="21"/>
        </w:rPr>
        <w:t xml:space="preserve">or </w:t>
      </w:r>
      <w:r>
        <w:rPr>
          <w:b/>
          <w:w w:val="105"/>
          <w:sz w:val="21"/>
        </w:rPr>
        <w:t xml:space="preserve">clause 10.3 </w:t>
      </w:r>
      <w:r>
        <w:rPr>
          <w:w w:val="105"/>
          <w:sz w:val="21"/>
        </w:rPr>
        <w:t>or</w:t>
      </w:r>
      <w:r>
        <w:rPr>
          <w:spacing w:val="22"/>
          <w:w w:val="105"/>
          <w:sz w:val="21"/>
        </w:rPr>
        <w:t xml:space="preserve"> </w:t>
      </w:r>
      <w:r>
        <w:rPr>
          <w:w w:val="105"/>
          <w:sz w:val="21"/>
        </w:rPr>
        <w:t>its</w:t>
      </w:r>
    </w:p>
    <w:p w:rsidR="00A434F6" w:rsidRDefault="00A434F6" w:rsidP="00A434F6">
      <w:pPr>
        <w:spacing w:line="326" w:lineRule="auto"/>
        <w:jc w:val="both"/>
        <w:rPr>
          <w:sz w:val="21"/>
        </w:rPr>
        <w:sectPr w:rsidR="00A434F6">
          <w:headerReference w:type="default" r:id="rId17"/>
          <w:footerReference w:type="default" r:id="rId18"/>
          <w:pgSz w:w="11910" w:h="16840"/>
          <w:pgMar w:top="1340" w:right="540" w:bottom="620" w:left="700" w:header="0" w:footer="421" w:gutter="0"/>
          <w:pgNumType w:start="7"/>
          <w:cols w:space="720"/>
        </w:sectPr>
      </w:pPr>
    </w:p>
    <w:p w:rsidR="00A434F6" w:rsidRDefault="00A434F6" w:rsidP="00A434F6">
      <w:pPr>
        <w:spacing w:before="74" w:line="326" w:lineRule="auto"/>
        <w:ind w:left="1577" w:right="865"/>
        <w:jc w:val="both"/>
        <w:rPr>
          <w:sz w:val="21"/>
        </w:rPr>
      </w:pPr>
      <w:r>
        <w:rPr>
          <w:w w:val="105"/>
          <w:sz w:val="21"/>
        </w:rPr>
        <w:lastRenderedPageBreak/>
        <w:t xml:space="preserve">equivalent the notice served by the Beneficiary shall [prevail] [not prevail] [not prevail over any notice served by [Name] but prevail over any notice served by </w:t>
      </w:r>
      <w:r>
        <w:rPr>
          <w:spacing w:val="2"/>
          <w:w w:val="105"/>
          <w:sz w:val="21"/>
        </w:rPr>
        <w:t xml:space="preserve">any </w:t>
      </w:r>
      <w:r>
        <w:rPr>
          <w:w w:val="105"/>
          <w:sz w:val="21"/>
        </w:rPr>
        <w:t>other</w:t>
      </w:r>
      <w:r>
        <w:rPr>
          <w:spacing w:val="1"/>
          <w:w w:val="105"/>
          <w:sz w:val="21"/>
        </w:rPr>
        <w:t xml:space="preserve"> </w:t>
      </w:r>
      <w:r>
        <w:rPr>
          <w:w w:val="105"/>
          <w:sz w:val="21"/>
        </w:rPr>
        <w:t>person]].</w:t>
      </w:r>
    </w:p>
    <w:p w:rsidR="00A434F6" w:rsidRDefault="00A434F6" w:rsidP="00A434F6">
      <w:pPr>
        <w:pStyle w:val="BodyText"/>
        <w:spacing w:before="2"/>
        <w:rPr>
          <w:sz w:val="21"/>
        </w:rPr>
      </w:pPr>
    </w:p>
    <w:p w:rsidR="00A434F6" w:rsidRDefault="00A434F6" w:rsidP="00A434F6">
      <w:pPr>
        <w:pStyle w:val="ListParagraph"/>
        <w:numPr>
          <w:ilvl w:val="1"/>
          <w:numId w:val="4"/>
        </w:numPr>
        <w:tabs>
          <w:tab w:val="left" w:pos="1578"/>
        </w:tabs>
        <w:spacing w:line="326" w:lineRule="auto"/>
        <w:ind w:right="864"/>
        <w:jc w:val="both"/>
        <w:rPr>
          <w:sz w:val="21"/>
        </w:rPr>
      </w:pPr>
      <w:r>
        <w:rPr>
          <w:w w:val="105"/>
          <w:sz w:val="21"/>
        </w:rPr>
        <w:t xml:space="preserve">The Client acknowledges that the Consultant will be entitled to rely on a notice given to the Consultant by the Beneficiary under </w:t>
      </w:r>
      <w:r>
        <w:rPr>
          <w:b/>
          <w:w w:val="105"/>
          <w:sz w:val="21"/>
        </w:rPr>
        <w:t xml:space="preserve">clause 10.3 </w:t>
      </w:r>
      <w:r>
        <w:rPr>
          <w:w w:val="105"/>
          <w:sz w:val="21"/>
        </w:rPr>
        <w:t>as conclusive evidence that the Beneficiary is entitled to serve such</w:t>
      </w:r>
      <w:r>
        <w:rPr>
          <w:spacing w:val="8"/>
          <w:w w:val="105"/>
          <w:sz w:val="21"/>
        </w:rPr>
        <w:t xml:space="preserve"> </w:t>
      </w:r>
      <w:r>
        <w:rPr>
          <w:w w:val="105"/>
          <w:sz w:val="21"/>
        </w:rPr>
        <w:t>notice.</w:t>
      </w:r>
    </w:p>
    <w:p w:rsidR="00A434F6" w:rsidRDefault="00A434F6" w:rsidP="00A434F6">
      <w:pPr>
        <w:pStyle w:val="BodyText"/>
        <w:spacing w:before="2"/>
        <w:rPr>
          <w:sz w:val="21"/>
        </w:rPr>
      </w:pPr>
    </w:p>
    <w:p w:rsidR="00A434F6" w:rsidRDefault="00A434F6" w:rsidP="00A434F6">
      <w:pPr>
        <w:pStyle w:val="ListParagraph"/>
        <w:numPr>
          <w:ilvl w:val="1"/>
          <w:numId w:val="4"/>
        </w:numPr>
        <w:tabs>
          <w:tab w:val="left" w:pos="1578"/>
        </w:tabs>
        <w:spacing w:line="326" w:lineRule="auto"/>
        <w:ind w:right="865"/>
        <w:jc w:val="both"/>
        <w:rPr>
          <w:sz w:val="21"/>
        </w:rPr>
      </w:pPr>
      <w:r>
        <w:rPr>
          <w:w w:val="105"/>
          <w:sz w:val="21"/>
        </w:rPr>
        <w:t xml:space="preserve">The Beneficiary may by written notice to the Consultant appoint another person to exercise its rights under this </w:t>
      </w:r>
      <w:r>
        <w:rPr>
          <w:b/>
          <w:w w:val="105"/>
          <w:sz w:val="21"/>
        </w:rPr>
        <w:t xml:space="preserve">clause 10 </w:t>
      </w:r>
      <w:r>
        <w:rPr>
          <w:w w:val="105"/>
          <w:sz w:val="21"/>
        </w:rPr>
        <w:t>subject to the Beneficiary remaining liable to the Consultant as guarantor for its appointee in respect of its obligations under this Deed.</w:t>
      </w:r>
    </w:p>
    <w:p w:rsidR="00A434F6" w:rsidRDefault="00A434F6" w:rsidP="00A434F6">
      <w:pPr>
        <w:pStyle w:val="BodyText"/>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LIMITATION</w:t>
      </w:r>
    </w:p>
    <w:p w:rsidR="00A434F6" w:rsidRDefault="00A434F6" w:rsidP="00A434F6">
      <w:pPr>
        <w:pStyle w:val="BodyText"/>
        <w:spacing w:before="3"/>
        <w:rPr>
          <w:b/>
          <w:sz w:val="28"/>
        </w:rPr>
      </w:pPr>
    </w:p>
    <w:p w:rsidR="00A434F6" w:rsidRDefault="00A434F6" w:rsidP="00A434F6">
      <w:pPr>
        <w:pStyle w:val="ListParagraph"/>
        <w:numPr>
          <w:ilvl w:val="1"/>
          <w:numId w:val="4"/>
        </w:numPr>
        <w:tabs>
          <w:tab w:val="left" w:pos="1578"/>
        </w:tabs>
        <w:spacing w:line="326" w:lineRule="auto"/>
        <w:ind w:right="862"/>
        <w:jc w:val="both"/>
        <w:rPr>
          <w:sz w:val="21"/>
        </w:rPr>
      </w:pPr>
      <w:r>
        <w:rPr>
          <w:w w:val="105"/>
          <w:sz w:val="21"/>
        </w:rPr>
        <w:t>The Consultant has no liability under this Deed which is greater or of longer duration than it would have had if the Beneficiary had been a party to the Appointment as joint employer.</w:t>
      </w:r>
    </w:p>
    <w:p w:rsidR="00A434F6" w:rsidRDefault="00A434F6" w:rsidP="00A434F6">
      <w:pPr>
        <w:pStyle w:val="BodyText"/>
        <w:spacing w:before="2"/>
        <w:rPr>
          <w:sz w:val="21"/>
        </w:rPr>
      </w:pPr>
    </w:p>
    <w:p w:rsidR="00A434F6" w:rsidRDefault="00A434F6" w:rsidP="00A434F6">
      <w:pPr>
        <w:pStyle w:val="ListParagraph"/>
        <w:numPr>
          <w:ilvl w:val="1"/>
          <w:numId w:val="4"/>
        </w:numPr>
        <w:tabs>
          <w:tab w:val="left" w:pos="1578"/>
        </w:tabs>
        <w:spacing w:line="326" w:lineRule="auto"/>
        <w:ind w:right="865"/>
        <w:jc w:val="both"/>
        <w:rPr>
          <w:sz w:val="21"/>
        </w:rPr>
      </w:pPr>
      <w:r>
        <w:rPr>
          <w:w w:val="105"/>
          <w:sz w:val="21"/>
        </w:rPr>
        <w:t>The Consultant shall be entitled in any action or proceedings brought by the Beneficiary under this Deed to rely on any limitation in the Appointment and to raise equivalent rights in defence of liability (but excluding set-offs and counterclaims) as would have been available to the Consultant had the Beneficiary been the employer under the</w:t>
      </w:r>
      <w:r>
        <w:rPr>
          <w:spacing w:val="1"/>
          <w:w w:val="105"/>
          <w:sz w:val="21"/>
        </w:rPr>
        <w:t xml:space="preserve"> </w:t>
      </w:r>
      <w:r>
        <w:rPr>
          <w:w w:val="105"/>
          <w:sz w:val="21"/>
        </w:rPr>
        <w:t>Appointment.</w:t>
      </w:r>
    </w:p>
    <w:p w:rsidR="00A434F6" w:rsidRDefault="00A434F6" w:rsidP="00A434F6">
      <w:pPr>
        <w:pStyle w:val="BodyText"/>
        <w:spacing w:before="10"/>
        <w:rPr>
          <w:sz w:val="20"/>
        </w:rPr>
      </w:pPr>
    </w:p>
    <w:p w:rsidR="00A434F6" w:rsidRDefault="00A434F6" w:rsidP="00A434F6">
      <w:pPr>
        <w:pStyle w:val="ListParagraph"/>
        <w:numPr>
          <w:ilvl w:val="1"/>
          <w:numId w:val="4"/>
        </w:numPr>
        <w:tabs>
          <w:tab w:val="left" w:pos="1578"/>
        </w:tabs>
        <w:spacing w:line="326" w:lineRule="auto"/>
        <w:ind w:right="866"/>
        <w:jc w:val="both"/>
        <w:rPr>
          <w:sz w:val="21"/>
        </w:rPr>
      </w:pPr>
      <w:r>
        <w:rPr>
          <w:w w:val="105"/>
          <w:sz w:val="21"/>
        </w:rPr>
        <w:t>The parties agree that no action or proceedings may be brought or commenced under this Deed at any time after the date being six years after the date of practical completion of the</w:t>
      </w:r>
      <w:r>
        <w:rPr>
          <w:spacing w:val="3"/>
          <w:w w:val="105"/>
          <w:sz w:val="21"/>
        </w:rPr>
        <w:t xml:space="preserve"> </w:t>
      </w:r>
      <w:r>
        <w:rPr>
          <w:w w:val="105"/>
          <w:sz w:val="21"/>
        </w:rPr>
        <w:t>Works.</w:t>
      </w:r>
    </w:p>
    <w:p w:rsidR="00A434F6" w:rsidRDefault="00A434F6" w:rsidP="00A434F6">
      <w:pPr>
        <w:pStyle w:val="BodyText"/>
        <w:spacing w:before="2"/>
        <w:rPr>
          <w:sz w:val="21"/>
        </w:rPr>
      </w:pPr>
    </w:p>
    <w:p w:rsidR="00A434F6" w:rsidRDefault="00A434F6" w:rsidP="00A434F6">
      <w:pPr>
        <w:pStyle w:val="ListParagraph"/>
        <w:numPr>
          <w:ilvl w:val="0"/>
          <w:numId w:val="4"/>
        </w:numPr>
        <w:tabs>
          <w:tab w:val="left" w:pos="1577"/>
          <w:tab w:val="left" w:pos="1578"/>
        </w:tabs>
        <w:rPr>
          <w:b/>
          <w:sz w:val="21"/>
        </w:rPr>
      </w:pPr>
      <w:r>
        <w:rPr>
          <w:b/>
          <w:w w:val="105"/>
          <w:sz w:val="21"/>
        </w:rPr>
        <w:t>GOVERNING LAW AND</w:t>
      </w:r>
      <w:r>
        <w:rPr>
          <w:b/>
          <w:spacing w:val="6"/>
          <w:w w:val="105"/>
          <w:sz w:val="21"/>
        </w:rPr>
        <w:t xml:space="preserve"> </w:t>
      </w:r>
      <w:r>
        <w:rPr>
          <w:b/>
          <w:w w:val="105"/>
          <w:sz w:val="21"/>
        </w:rPr>
        <w:t>JURISDICTION</w:t>
      </w:r>
    </w:p>
    <w:p w:rsidR="00A434F6" w:rsidRDefault="00A434F6" w:rsidP="00A434F6">
      <w:pPr>
        <w:pStyle w:val="BodyText"/>
        <w:spacing w:before="3"/>
        <w:rPr>
          <w:b/>
          <w:sz w:val="28"/>
        </w:rPr>
      </w:pPr>
    </w:p>
    <w:p w:rsidR="00A434F6" w:rsidRDefault="00A434F6" w:rsidP="00A434F6">
      <w:pPr>
        <w:spacing w:line="328" w:lineRule="auto"/>
        <w:ind w:left="1577" w:right="869"/>
        <w:jc w:val="both"/>
        <w:rPr>
          <w:sz w:val="21"/>
        </w:rPr>
      </w:pPr>
      <w:r>
        <w:rPr>
          <w:w w:val="105"/>
          <w:sz w:val="21"/>
        </w:rPr>
        <w:t>This Deed will be construed in accordance with English law and be in all respects subject to the non-exclusive jurisdiction of the English courts.</w:t>
      </w:r>
    </w:p>
    <w:p w:rsidR="00A434F6" w:rsidRDefault="00A434F6" w:rsidP="00A434F6">
      <w:pPr>
        <w:pStyle w:val="BodyText"/>
        <w:spacing w:before="6"/>
        <w:rPr>
          <w:sz w:val="20"/>
        </w:rPr>
      </w:pPr>
    </w:p>
    <w:p w:rsidR="00A434F6" w:rsidRDefault="00A434F6" w:rsidP="00A434F6">
      <w:pPr>
        <w:pStyle w:val="ListParagraph"/>
        <w:numPr>
          <w:ilvl w:val="0"/>
          <w:numId w:val="4"/>
        </w:numPr>
        <w:tabs>
          <w:tab w:val="left" w:pos="1577"/>
          <w:tab w:val="left" w:pos="1578"/>
        </w:tabs>
        <w:rPr>
          <w:b/>
          <w:sz w:val="21"/>
        </w:rPr>
      </w:pPr>
      <w:r>
        <w:rPr>
          <w:b/>
          <w:w w:val="105"/>
          <w:sz w:val="21"/>
        </w:rPr>
        <w:t>THIRD PARTY</w:t>
      </w:r>
      <w:r>
        <w:rPr>
          <w:b/>
          <w:spacing w:val="3"/>
          <w:w w:val="105"/>
          <w:sz w:val="21"/>
        </w:rPr>
        <w:t xml:space="preserve"> </w:t>
      </w:r>
      <w:r>
        <w:rPr>
          <w:b/>
          <w:spacing w:val="2"/>
          <w:w w:val="105"/>
          <w:sz w:val="21"/>
        </w:rPr>
        <w:t>RIGHTS</w:t>
      </w:r>
    </w:p>
    <w:p w:rsidR="00A434F6" w:rsidRDefault="00A434F6" w:rsidP="00A434F6">
      <w:pPr>
        <w:pStyle w:val="BodyText"/>
        <w:spacing w:before="8"/>
        <w:rPr>
          <w:b/>
          <w:sz w:val="28"/>
        </w:rPr>
      </w:pPr>
    </w:p>
    <w:p w:rsidR="00A434F6" w:rsidRDefault="00A434F6" w:rsidP="00A434F6">
      <w:pPr>
        <w:spacing w:line="326" w:lineRule="auto"/>
        <w:ind w:left="1577" w:right="867"/>
        <w:jc w:val="both"/>
        <w:rPr>
          <w:sz w:val="21"/>
        </w:rPr>
      </w:pPr>
      <w:r>
        <w:rPr>
          <w:w w:val="105"/>
          <w:sz w:val="21"/>
        </w:rPr>
        <w:t>The parties to this Deed do not intend that any of its terms will be enforceable by virtue of the Contracts (Rights of Third Parties) Act 1999 by any person not a party to</w:t>
      </w:r>
      <w:r>
        <w:rPr>
          <w:spacing w:val="2"/>
          <w:w w:val="105"/>
          <w:sz w:val="21"/>
        </w:rPr>
        <w:t xml:space="preserve"> </w:t>
      </w:r>
      <w:r>
        <w:rPr>
          <w:w w:val="105"/>
          <w:sz w:val="21"/>
        </w:rPr>
        <w:t>it.</w:t>
      </w:r>
    </w:p>
    <w:p w:rsidR="00A434F6" w:rsidRDefault="00A434F6" w:rsidP="00A434F6">
      <w:pPr>
        <w:pStyle w:val="BodyText"/>
        <w:spacing w:before="8"/>
        <w:rPr>
          <w:sz w:val="20"/>
        </w:rPr>
      </w:pPr>
    </w:p>
    <w:p w:rsidR="00A434F6" w:rsidRDefault="00A434F6" w:rsidP="00A434F6">
      <w:pPr>
        <w:spacing w:before="1" w:line="328" w:lineRule="auto"/>
        <w:ind w:left="727" w:right="903"/>
        <w:rPr>
          <w:sz w:val="21"/>
        </w:rPr>
      </w:pPr>
      <w:r>
        <w:rPr>
          <w:b/>
          <w:w w:val="105"/>
          <w:sz w:val="21"/>
        </w:rPr>
        <w:t xml:space="preserve">THIS DOCUMENT </w:t>
      </w:r>
      <w:r>
        <w:rPr>
          <w:w w:val="105"/>
          <w:sz w:val="21"/>
        </w:rPr>
        <w:t>is executed as a deed and delivered on the date stated at the beginning of this</w:t>
      </w:r>
      <w:r>
        <w:rPr>
          <w:spacing w:val="1"/>
          <w:w w:val="105"/>
          <w:sz w:val="21"/>
        </w:rPr>
        <w:t xml:space="preserve"> </w:t>
      </w:r>
      <w:r>
        <w:rPr>
          <w:w w:val="105"/>
          <w:sz w:val="21"/>
        </w:rPr>
        <w:t>Deed.</w:t>
      </w:r>
    </w:p>
    <w:p w:rsidR="00A434F6" w:rsidRDefault="00A434F6" w:rsidP="00A434F6">
      <w:pPr>
        <w:pStyle w:val="BodyText"/>
        <w:spacing w:before="5"/>
        <w:rPr>
          <w:sz w:val="20"/>
        </w:rPr>
      </w:pPr>
    </w:p>
    <w:p w:rsidR="00A434F6" w:rsidRDefault="00A434F6" w:rsidP="00A434F6">
      <w:pPr>
        <w:spacing w:before="1"/>
        <w:ind w:left="727"/>
        <w:rPr>
          <w:sz w:val="21"/>
        </w:rPr>
      </w:pPr>
      <w:r>
        <w:rPr>
          <w:w w:val="105"/>
          <w:sz w:val="21"/>
        </w:rPr>
        <w:t>[ALL PARTIES TO EXECUTE]</w:t>
      </w:r>
    </w:p>
    <w:p w:rsidR="00A434F6" w:rsidRDefault="00A434F6" w:rsidP="00A434F6">
      <w:pPr>
        <w:rPr>
          <w:sz w:val="21"/>
        </w:rPr>
        <w:sectPr w:rsidR="00A434F6">
          <w:headerReference w:type="default" r:id="rId19"/>
          <w:footerReference w:type="default" r:id="rId20"/>
          <w:pgSz w:w="11910" w:h="16840"/>
          <w:pgMar w:top="1340" w:right="540" w:bottom="620" w:left="700" w:header="0" w:footer="421" w:gutter="0"/>
          <w:pgNumType w:start="8"/>
          <w:cols w:space="720"/>
        </w:sectPr>
      </w:pPr>
    </w:p>
    <w:p w:rsidR="00A434F6" w:rsidRDefault="00A434F6" w:rsidP="00A434F6">
      <w:pPr>
        <w:tabs>
          <w:tab w:val="left" w:pos="7756"/>
        </w:tabs>
        <w:spacing w:before="78"/>
        <w:ind w:left="2196"/>
        <w:rPr>
          <w:b/>
          <w:sz w:val="21"/>
        </w:rPr>
      </w:pPr>
      <w:r>
        <w:rPr>
          <w:noProof/>
          <w:lang w:val="en-GB" w:eastAsia="en-GB"/>
        </w:rPr>
        <w:lastRenderedPageBreak/>
        <mc:AlternateContent>
          <mc:Choice Requires="wpg">
            <w:drawing>
              <wp:anchor distT="0" distB="0" distL="0" distR="0" simplePos="0" relativeHeight="251662336" behindDoc="1" locked="0" layoutInCell="1" allowOverlap="1">
                <wp:simplePos x="0" y="0"/>
                <wp:positionH relativeFrom="page">
                  <wp:posOffset>1836420</wp:posOffset>
                </wp:positionH>
                <wp:positionV relativeFrom="paragraph">
                  <wp:posOffset>223520</wp:posOffset>
                </wp:positionV>
                <wp:extent cx="3910965" cy="12700"/>
                <wp:effectExtent l="7620" t="1270" r="0" b="508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0965" cy="12700"/>
                          <a:chOff x="2892" y="352"/>
                          <a:chExt cx="6159" cy="20"/>
                        </a:xfrm>
                      </wpg:grpSpPr>
                      <wps:wsp>
                        <wps:cNvPr id="6" name="Line 10"/>
                        <wps:cNvCnPr>
                          <a:cxnSpLocks noChangeShapeType="1"/>
                        </wps:cNvCnPr>
                        <wps:spPr bwMode="auto">
                          <a:xfrm>
                            <a:off x="2892" y="361"/>
                            <a:ext cx="613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11"/>
                        <wps:cNvSpPr>
                          <a:spLocks noChangeArrowheads="1"/>
                        </wps:cNvSpPr>
                        <wps:spPr bwMode="auto">
                          <a:xfrm>
                            <a:off x="9030" y="351"/>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D2363" id="Group 5" o:spid="_x0000_s1026" style="position:absolute;margin-left:144.6pt;margin-top:17.6pt;width:307.95pt;height:1pt;z-index:-251654144;mso-wrap-distance-left:0;mso-wrap-distance-right:0;mso-position-horizontal-relative:page" coordorigin="2892,352" coordsize="61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">
                <v:line id="Line 10" o:spid="_x0000_s1027" style="position:absolute;visibility:visible;mso-wrap-style:square" from="2892,361" to="9031,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9fMAAAADaAAAADwAAAGRycy9kb3ducmV2LnhtbESPQWvCQBSE7wX/w/IEb3VTD0GjqzRC&#10;QKEIRvH8yL4modm3YXdN0n/fLRR6HGbmG2Z3mEwnBnK+tazgbZmAIK6sbrlWcL8Vr2sQPiBr7CyT&#10;gm/ycNjPXnaYaTvylYYy1CJC2GeooAmhz6T0VUMG/dL2xNH7tM5giNLVUjscI9x0cpUkqTTYclxo&#10;sKdjQ9VX+TQK8v5jEy75o7BVe6bCFDg6RqUW8+l9CyLQFP7Df+2TVpDC75V4A+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R/XzAAAAA2gAAAA8AAAAAAAAAAAAAAAAA&#10;oQIAAGRycy9kb3ducmV2LnhtbFBLBQYAAAAABAAEAPkAAACOAwAAAAA=&#10;" strokeweight=".96pt"/>
                <v:rect id="Rectangle 11" o:spid="_x0000_s1028" style="position:absolute;left:9030;top:351;width:2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w10:wrap type="topAndBottom" anchorx="page"/>
              </v:group>
            </w:pict>
          </mc:Fallback>
        </mc:AlternateContent>
      </w:r>
      <w:r>
        <w:rPr>
          <w:b/>
          <w:w w:val="105"/>
          <w:sz w:val="21"/>
        </w:rPr>
        <w:t>DATED</w:t>
      </w:r>
      <w:r>
        <w:rPr>
          <w:b/>
          <w:w w:val="105"/>
          <w:sz w:val="21"/>
        </w:rPr>
        <w:tab/>
        <w:t>2018</w:t>
      </w: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rPr>
          <w:b/>
          <w:sz w:val="24"/>
        </w:rPr>
      </w:pPr>
    </w:p>
    <w:p w:rsidR="00A434F6" w:rsidRDefault="00A434F6" w:rsidP="00A434F6">
      <w:pPr>
        <w:pStyle w:val="BodyText"/>
        <w:spacing w:before="2"/>
        <w:rPr>
          <w:b/>
          <w:sz w:val="26"/>
        </w:rPr>
      </w:pPr>
    </w:p>
    <w:p w:rsidR="00A434F6" w:rsidRDefault="00A434F6" w:rsidP="00A434F6">
      <w:pPr>
        <w:pStyle w:val="ListParagraph"/>
        <w:numPr>
          <w:ilvl w:val="0"/>
          <w:numId w:val="3"/>
        </w:numPr>
        <w:tabs>
          <w:tab w:val="left" w:pos="3047"/>
          <w:tab w:val="left" w:pos="3048"/>
        </w:tabs>
        <w:rPr>
          <w:b/>
          <w:sz w:val="21"/>
        </w:rPr>
      </w:pPr>
      <w:r>
        <w:rPr>
          <w:b/>
          <w:w w:val="105"/>
          <w:sz w:val="21"/>
        </w:rPr>
        <w:t>[CONSULTANT]</w:t>
      </w:r>
    </w:p>
    <w:p w:rsidR="00A434F6" w:rsidRDefault="00A434F6" w:rsidP="00A434F6">
      <w:pPr>
        <w:pStyle w:val="BodyText"/>
        <w:spacing w:before="8"/>
        <w:rPr>
          <w:b/>
          <w:sz w:val="28"/>
        </w:rPr>
      </w:pPr>
    </w:p>
    <w:p w:rsidR="00A434F6" w:rsidRDefault="00A434F6" w:rsidP="00A434F6">
      <w:pPr>
        <w:pStyle w:val="ListParagraph"/>
        <w:numPr>
          <w:ilvl w:val="0"/>
          <w:numId w:val="3"/>
        </w:numPr>
        <w:tabs>
          <w:tab w:val="left" w:pos="3047"/>
          <w:tab w:val="left" w:pos="3048"/>
          <w:tab w:val="left" w:pos="7294"/>
          <w:tab w:val="left" w:pos="8169"/>
        </w:tabs>
        <w:spacing w:line="324" w:lineRule="auto"/>
        <w:ind w:right="2338"/>
        <w:rPr>
          <w:b/>
          <w:sz w:val="21"/>
        </w:rPr>
      </w:pPr>
      <w:r>
        <w:rPr>
          <w:b/>
          <w:w w:val="105"/>
          <w:sz w:val="21"/>
        </w:rPr>
        <w:t>[PURCHASER/TENANT/FINANCIER</w:t>
      </w:r>
      <w:r>
        <w:rPr>
          <w:b/>
          <w:w w:val="105"/>
          <w:sz w:val="21"/>
        </w:rPr>
        <w:tab/>
        <w:t>OF</w:t>
      </w:r>
      <w:r>
        <w:rPr>
          <w:b/>
          <w:w w:val="105"/>
          <w:sz w:val="21"/>
        </w:rPr>
        <w:tab/>
        <w:t>A PURCHASER/TENANT]</w:t>
      </w: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rPr>
          <w:b/>
          <w:sz w:val="20"/>
        </w:rPr>
      </w:pPr>
    </w:p>
    <w:p w:rsidR="00A434F6" w:rsidRDefault="00A434F6" w:rsidP="00A434F6">
      <w:pPr>
        <w:pStyle w:val="BodyText"/>
        <w:spacing w:before="11"/>
        <w:rPr>
          <w:b/>
          <w:sz w:val="29"/>
        </w:rPr>
      </w:pPr>
      <w:r>
        <w:rPr>
          <w:noProof/>
          <w:lang w:val="en-GB" w:eastAsia="en-GB"/>
        </w:rPr>
        <mc:AlternateContent>
          <mc:Choice Requires="wpg">
            <w:drawing>
              <wp:anchor distT="0" distB="0" distL="0" distR="0" simplePos="0" relativeHeight="251663360" behindDoc="1" locked="0" layoutInCell="1" allowOverlap="1">
                <wp:simplePos x="0" y="0"/>
                <wp:positionH relativeFrom="page">
                  <wp:posOffset>1836420</wp:posOffset>
                </wp:positionH>
                <wp:positionV relativeFrom="paragraph">
                  <wp:posOffset>243840</wp:posOffset>
                </wp:positionV>
                <wp:extent cx="3910965" cy="12700"/>
                <wp:effectExtent l="7620" t="8890" r="0" b="698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0965" cy="12700"/>
                          <a:chOff x="2892" y="384"/>
                          <a:chExt cx="6159" cy="20"/>
                        </a:xfrm>
                      </wpg:grpSpPr>
                      <wps:wsp>
                        <wps:cNvPr id="3" name="Line 13"/>
                        <wps:cNvCnPr>
                          <a:cxnSpLocks noChangeShapeType="1"/>
                        </wps:cNvCnPr>
                        <wps:spPr bwMode="auto">
                          <a:xfrm>
                            <a:off x="2892" y="394"/>
                            <a:ext cx="613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Rectangle 14"/>
                        <wps:cNvSpPr>
                          <a:spLocks noChangeArrowheads="1"/>
                        </wps:cNvSpPr>
                        <wps:spPr bwMode="auto">
                          <a:xfrm>
                            <a:off x="9030" y="384"/>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402A3" id="Group 2" o:spid="_x0000_s1026" style="position:absolute;margin-left:144.6pt;margin-top:19.2pt;width:307.95pt;height:1pt;z-index:-251653120;mso-wrap-distance-left:0;mso-wrap-distance-right:0;mso-position-horizontal-relative:page" coordorigin="2892,384" coordsize="61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">
                <v:line id="Line 13" o:spid="_x0000_s1027" style="position:absolute;visibility:visible;mso-wrap-style:square" from="2892,394" to="903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Ze5MEAAADaAAAADwAAAGRycy9kb3ducmV2LnhtbESPUWvCMBSF3wf7D+EOfFvTORizNooO&#10;ChOGMB17vjTXttjchCTa+u+NIPh4OOd8h1MuR9OLM/nQWVbwluUgiGurO24U/O2r108QISJr7C2T&#10;ggsFWC6en0ostB34l8672IgE4VCggjZGV0gZ6pYMhsw64uQdrDcYk/SN1B6HBDe9nOb5hzTYcVpo&#10;0dFXS/VxdzIK1u5nFrfr/8rW3YYqU+HgGZWavIyrOYhIY3yE7+1vreAdblfSDZ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5l7kwQAAANoAAAAPAAAAAAAAAAAAAAAA&#10;AKECAABkcnMvZG93bnJldi54bWxQSwUGAAAAAAQABAD5AAAAjwMAAAAA&#10;" strokeweight=".96pt"/>
                <v:rect id="Rectangle 14" o:spid="_x0000_s1028" style="position:absolute;left:9030;top:384;width:2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9WMQA&#10;AADaAAAADwAAAGRycy9kb3ducmV2LnhtbESPQWsCMRSE70L/Q3hCb25W0aKrUWqh4EVQ24Penpvn&#10;7uLmZZtE3fbXN4LgcZiZb5jZojW1uJLzlWUF/SQFQZxbXXGh4PvrszcG4QOyxtoyKfglD4v5S2eG&#10;mbY33tJ1FwoRIewzVFCG0GRS+rwkgz6xDXH0TtYZDFG6QmqHtwg3tRyk6Zs0WHFcKLGhj5Ly8+5i&#10;FCwn4+XPZsjrv+3xQIf98TwauFSp1277PgURqA3P8KO90gqGcL8Sb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zfVjEAAAA2gAAAA8AAAAAAAAAAAAAAAAAmAIAAGRycy9k&#10;b3ducmV2LnhtbFBLBQYAAAAABAAEAPUAAACJAwAAAAA=&#10;" fillcolor="black" stroked="f"/>
                <w10:wrap type="topAndBottom" anchorx="page"/>
              </v:group>
            </w:pict>
          </mc:Fallback>
        </mc:AlternateContent>
      </w:r>
    </w:p>
    <w:p w:rsidR="00A434F6" w:rsidRDefault="00A434F6" w:rsidP="00A434F6">
      <w:pPr>
        <w:pStyle w:val="BodyText"/>
        <w:spacing w:before="10"/>
        <w:rPr>
          <w:b/>
          <w:sz w:val="26"/>
        </w:rPr>
      </w:pPr>
    </w:p>
    <w:p w:rsidR="00A434F6" w:rsidRDefault="00A434F6" w:rsidP="00A434F6">
      <w:pPr>
        <w:spacing w:before="90"/>
        <w:ind w:left="3480"/>
        <w:rPr>
          <w:sz w:val="28"/>
        </w:rPr>
      </w:pPr>
      <w:r>
        <w:rPr>
          <w:sz w:val="28"/>
        </w:rPr>
        <w:t>CONSULTANT WARRANTY</w:t>
      </w:r>
    </w:p>
    <w:p w:rsidR="00A434F6" w:rsidRDefault="00A434F6" w:rsidP="00A434F6">
      <w:pPr>
        <w:pStyle w:val="BodyText"/>
        <w:rPr>
          <w:sz w:val="20"/>
        </w:rPr>
      </w:pPr>
    </w:p>
    <w:p w:rsidR="00A434F6" w:rsidRDefault="00A434F6" w:rsidP="00A434F6">
      <w:pPr>
        <w:pStyle w:val="BodyText"/>
        <w:rPr>
          <w:sz w:val="14"/>
        </w:rPr>
      </w:pPr>
      <w:r>
        <w:rPr>
          <w:noProof/>
          <w:lang w:val="en-GB" w:eastAsia="en-GB"/>
        </w:rPr>
        <mc:AlternateContent>
          <mc:Choice Requires="wps">
            <w:drawing>
              <wp:anchor distT="0" distB="0" distL="0" distR="0" simplePos="0" relativeHeight="251664384" behindDoc="1" locked="0" layoutInCell="1" allowOverlap="1">
                <wp:simplePos x="0" y="0"/>
                <wp:positionH relativeFrom="page">
                  <wp:posOffset>1836420</wp:posOffset>
                </wp:positionH>
                <wp:positionV relativeFrom="paragraph">
                  <wp:posOffset>133350</wp:posOffset>
                </wp:positionV>
                <wp:extent cx="3903980" cy="0"/>
                <wp:effectExtent l="7620" t="6985" r="12700" b="12065"/>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3980"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6C734" id="Straight Connector 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4.6pt,10.5pt" to="45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" strokeweight=".96pt">
                <w10:wrap type="topAndBottom" anchorx="page"/>
              </v:line>
            </w:pict>
          </mc:Fallback>
        </mc:AlternateContent>
      </w: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rPr>
          <w:sz w:val="20"/>
        </w:rPr>
      </w:pPr>
    </w:p>
    <w:p w:rsidR="00A434F6" w:rsidRDefault="00A434F6" w:rsidP="00A434F6">
      <w:pPr>
        <w:pStyle w:val="BodyText"/>
        <w:spacing w:before="5"/>
        <w:rPr>
          <w:sz w:val="29"/>
        </w:rPr>
      </w:pPr>
    </w:p>
    <w:p w:rsidR="00A434F6" w:rsidRDefault="00A434F6" w:rsidP="00A434F6">
      <w:pPr>
        <w:spacing w:before="99" w:line="252" w:lineRule="auto"/>
        <w:ind w:left="4738" w:right="4863" w:hanging="1"/>
        <w:jc w:val="center"/>
        <w:rPr>
          <w:sz w:val="21"/>
        </w:rPr>
      </w:pPr>
      <w:r>
        <w:rPr>
          <w:w w:val="105"/>
          <w:sz w:val="21"/>
        </w:rPr>
        <w:t xml:space="preserve">relating to </w:t>
      </w:r>
      <w:r>
        <w:rPr>
          <w:sz w:val="21"/>
        </w:rPr>
        <w:t>[SPECIFY]</w:t>
      </w:r>
    </w:p>
    <w:p w:rsidR="00A434F6" w:rsidRDefault="00A434F6" w:rsidP="00A434F6">
      <w:pPr>
        <w:spacing w:line="252" w:lineRule="auto"/>
        <w:jc w:val="center"/>
        <w:rPr>
          <w:sz w:val="21"/>
        </w:rPr>
        <w:sectPr w:rsidR="00A434F6">
          <w:headerReference w:type="default" r:id="rId21"/>
          <w:footerReference w:type="default" r:id="rId22"/>
          <w:pgSz w:w="11910" w:h="16840"/>
          <w:pgMar w:top="1360" w:right="540" w:bottom="620" w:left="700" w:header="0" w:footer="421" w:gutter="0"/>
          <w:pgNumType w:start="9"/>
          <w:cols w:space="720"/>
        </w:sectPr>
      </w:pPr>
    </w:p>
    <w:p w:rsidR="00A434F6" w:rsidRDefault="00A434F6" w:rsidP="00A434F6">
      <w:pPr>
        <w:tabs>
          <w:tab w:val="left" w:pos="9310"/>
        </w:tabs>
        <w:spacing w:before="74"/>
        <w:ind w:left="727"/>
        <w:rPr>
          <w:sz w:val="21"/>
        </w:rPr>
      </w:pPr>
      <w:r>
        <w:rPr>
          <w:b/>
          <w:w w:val="105"/>
          <w:sz w:val="21"/>
        </w:rPr>
        <w:lastRenderedPageBreak/>
        <w:t xml:space="preserve">THIS DEED </w:t>
      </w:r>
      <w:r>
        <w:rPr>
          <w:w w:val="105"/>
          <w:sz w:val="21"/>
        </w:rPr>
        <w:t>is</w:t>
      </w:r>
      <w:r>
        <w:rPr>
          <w:spacing w:val="-6"/>
          <w:w w:val="105"/>
          <w:sz w:val="21"/>
        </w:rPr>
        <w:t xml:space="preserve"> </w:t>
      </w:r>
      <w:r>
        <w:rPr>
          <w:w w:val="105"/>
          <w:sz w:val="21"/>
        </w:rPr>
        <w:t>made</w:t>
      </w:r>
      <w:r>
        <w:rPr>
          <w:spacing w:val="-2"/>
          <w:w w:val="105"/>
          <w:sz w:val="21"/>
        </w:rPr>
        <w:t xml:space="preserve"> </w:t>
      </w:r>
      <w:r>
        <w:rPr>
          <w:w w:val="105"/>
          <w:sz w:val="21"/>
        </w:rPr>
        <w:t>on</w:t>
      </w:r>
      <w:r>
        <w:rPr>
          <w:w w:val="105"/>
          <w:sz w:val="21"/>
        </w:rPr>
        <w:tab/>
        <w:t>2018</w:t>
      </w:r>
    </w:p>
    <w:p w:rsidR="00A434F6" w:rsidRDefault="00A434F6" w:rsidP="00A434F6">
      <w:pPr>
        <w:pStyle w:val="BodyText"/>
        <w:rPr>
          <w:sz w:val="22"/>
        </w:rPr>
      </w:pPr>
    </w:p>
    <w:p w:rsidR="00A434F6" w:rsidRDefault="00A434F6" w:rsidP="00A434F6">
      <w:pPr>
        <w:pStyle w:val="Heading8"/>
        <w:ind w:left="727" w:firstLine="0"/>
        <w:rPr>
          <w:b w:val="0"/>
        </w:rPr>
      </w:pPr>
      <w:r>
        <w:rPr>
          <w:w w:val="105"/>
        </w:rPr>
        <w:t>BETWEEN</w:t>
      </w:r>
      <w:r>
        <w:rPr>
          <w:b w:val="0"/>
          <w:w w:val="105"/>
        </w:rPr>
        <w:t>:</w:t>
      </w:r>
    </w:p>
    <w:p w:rsidR="00A434F6" w:rsidRDefault="00A434F6" w:rsidP="00A434F6">
      <w:pPr>
        <w:pStyle w:val="BodyText"/>
        <w:spacing w:before="8"/>
        <w:rPr>
          <w:sz w:val="28"/>
        </w:rPr>
      </w:pPr>
    </w:p>
    <w:p w:rsidR="00A434F6" w:rsidRDefault="00A434F6" w:rsidP="00A434F6">
      <w:pPr>
        <w:pStyle w:val="ListParagraph"/>
        <w:numPr>
          <w:ilvl w:val="0"/>
          <w:numId w:val="2"/>
        </w:numPr>
        <w:tabs>
          <w:tab w:val="left" w:pos="1578"/>
          <w:tab w:val="left" w:pos="1579"/>
        </w:tabs>
        <w:spacing w:line="324" w:lineRule="auto"/>
        <w:ind w:right="866"/>
        <w:rPr>
          <w:sz w:val="21"/>
        </w:rPr>
      </w:pPr>
      <w:r>
        <w:rPr>
          <w:b/>
          <w:w w:val="105"/>
          <w:sz w:val="21"/>
        </w:rPr>
        <w:t>[CONSULTANT] [(</w:t>
      </w:r>
      <w:r>
        <w:rPr>
          <w:w w:val="105"/>
          <w:sz w:val="21"/>
        </w:rPr>
        <w:t>registered number [no.]) whose registered office is] [of] [Address] (“the</w:t>
      </w:r>
      <w:r>
        <w:rPr>
          <w:spacing w:val="1"/>
          <w:w w:val="105"/>
          <w:sz w:val="21"/>
        </w:rPr>
        <w:t xml:space="preserve"> </w:t>
      </w:r>
      <w:r>
        <w:rPr>
          <w:w w:val="105"/>
          <w:sz w:val="21"/>
        </w:rPr>
        <w:t>Consultant”);</w:t>
      </w:r>
    </w:p>
    <w:p w:rsidR="00A434F6" w:rsidRDefault="00A434F6" w:rsidP="00A434F6">
      <w:pPr>
        <w:pStyle w:val="BodyText"/>
        <w:spacing w:before="4"/>
        <w:rPr>
          <w:sz w:val="21"/>
        </w:rPr>
      </w:pPr>
    </w:p>
    <w:p w:rsidR="00A434F6" w:rsidRDefault="00A434F6" w:rsidP="00A434F6">
      <w:pPr>
        <w:pStyle w:val="ListParagraph"/>
        <w:numPr>
          <w:ilvl w:val="0"/>
          <w:numId w:val="2"/>
        </w:numPr>
        <w:tabs>
          <w:tab w:val="left" w:pos="1579"/>
        </w:tabs>
        <w:spacing w:line="326" w:lineRule="auto"/>
        <w:ind w:right="866"/>
        <w:jc w:val="both"/>
        <w:rPr>
          <w:sz w:val="21"/>
        </w:rPr>
      </w:pPr>
      <w:r>
        <w:rPr>
          <w:b/>
          <w:w w:val="105"/>
          <w:sz w:val="21"/>
        </w:rPr>
        <w:t>[BENEFICIARY] [(</w:t>
      </w:r>
      <w:r>
        <w:rPr>
          <w:w w:val="105"/>
          <w:sz w:val="21"/>
        </w:rPr>
        <w:t>registered number [no.]) whose registered office is] [of] [Address] (“the Beneficiary” which expression includes its permitted successors in title and assigns).</w:t>
      </w:r>
    </w:p>
    <w:p w:rsidR="00A434F6" w:rsidRDefault="00A434F6" w:rsidP="00A434F6">
      <w:pPr>
        <w:pStyle w:val="BodyText"/>
        <w:spacing w:before="9"/>
        <w:rPr>
          <w:sz w:val="20"/>
        </w:rPr>
      </w:pPr>
    </w:p>
    <w:p w:rsidR="00A434F6" w:rsidRDefault="00A434F6" w:rsidP="00A434F6">
      <w:pPr>
        <w:ind w:left="727"/>
        <w:rPr>
          <w:sz w:val="21"/>
        </w:rPr>
      </w:pPr>
      <w:r>
        <w:rPr>
          <w:b/>
          <w:w w:val="105"/>
          <w:sz w:val="21"/>
        </w:rPr>
        <w:t>BACKGROUND</w:t>
      </w:r>
      <w:r>
        <w:rPr>
          <w:w w:val="105"/>
          <w:sz w:val="21"/>
        </w:rPr>
        <w:t>:</w:t>
      </w:r>
    </w:p>
    <w:p w:rsidR="00A434F6" w:rsidRDefault="00A434F6" w:rsidP="00A434F6">
      <w:pPr>
        <w:pStyle w:val="BodyText"/>
        <w:spacing w:before="7"/>
        <w:rPr>
          <w:sz w:val="28"/>
        </w:rPr>
      </w:pPr>
    </w:p>
    <w:p w:rsidR="00A434F6" w:rsidRDefault="00A434F6" w:rsidP="00A434F6">
      <w:pPr>
        <w:pStyle w:val="ListParagraph"/>
        <w:numPr>
          <w:ilvl w:val="1"/>
          <w:numId w:val="2"/>
        </w:numPr>
        <w:tabs>
          <w:tab w:val="left" w:pos="1579"/>
        </w:tabs>
        <w:spacing w:before="1" w:line="326" w:lineRule="auto"/>
        <w:ind w:right="864"/>
        <w:jc w:val="both"/>
        <w:rPr>
          <w:sz w:val="21"/>
        </w:rPr>
      </w:pPr>
      <w:r>
        <w:rPr>
          <w:w w:val="105"/>
          <w:sz w:val="21"/>
        </w:rPr>
        <w:t>The Consultant has been appointed by [Name] of [Address] under a deed of appointment dated [date] (“the Appointment”) to provide services in relation to certain works of construction to be carried out on land known as [Site Address] (“the Site”) which construction project is referred to in this Deed as “the</w:t>
      </w:r>
      <w:r>
        <w:rPr>
          <w:spacing w:val="-7"/>
          <w:w w:val="105"/>
          <w:sz w:val="21"/>
        </w:rPr>
        <w:t xml:space="preserve"> </w:t>
      </w:r>
      <w:r>
        <w:rPr>
          <w:w w:val="105"/>
          <w:sz w:val="21"/>
        </w:rPr>
        <w:t>Works”.</w:t>
      </w:r>
    </w:p>
    <w:p w:rsidR="00A434F6" w:rsidRDefault="00A434F6" w:rsidP="00A434F6">
      <w:pPr>
        <w:pStyle w:val="BodyText"/>
        <w:spacing w:before="11"/>
        <w:rPr>
          <w:sz w:val="20"/>
        </w:rPr>
      </w:pPr>
    </w:p>
    <w:p w:rsidR="00A434F6" w:rsidRDefault="00A434F6" w:rsidP="00A434F6">
      <w:pPr>
        <w:pStyle w:val="ListParagraph"/>
        <w:numPr>
          <w:ilvl w:val="1"/>
          <w:numId w:val="2"/>
        </w:numPr>
        <w:tabs>
          <w:tab w:val="left" w:pos="1579"/>
        </w:tabs>
        <w:spacing w:line="326" w:lineRule="auto"/>
        <w:ind w:right="864"/>
        <w:jc w:val="both"/>
        <w:rPr>
          <w:sz w:val="21"/>
        </w:rPr>
      </w:pPr>
      <w:r>
        <w:rPr>
          <w:w w:val="105"/>
          <w:sz w:val="21"/>
        </w:rPr>
        <w:t>[The Beneficiary is [the/a] [purchaser][tenant][provider of finance in connection with the [purchase][lease]] of [the Site][the part of the Site shown edged red on the plan at Schedule 1].</w:t>
      </w:r>
    </w:p>
    <w:p w:rsidR="00A434F6" w:rsidRDefault="00A434F6" w:rsidP="00A434F6">
      <w:pPr>
        <w:pStyle w:val="BodyText"/>
        <w:spacing w:before="9"/>
        <w:rPr>
          <w:sz w:val="20"/>
        </w:rPr>
      </w:pPr>
    </w:p>
    <w:p w:rsidR="00A434F6" w:rsidRDefault="00A434F6" w:rsidP="00A434F6">
      <w:pPr>
        <w:pStyle w:val="ListParagraph"/>
        <w:numPr>
          <w:ilvl w:val="1"/>
          <w:numId w:val="2"/>
        </w:numPr>
        <w:tabs>
          <w:tab w:val="left" w:pos="1578"/>
          <w:tab w:val="left" w:pos="1579"/>
        </w:tabs>
        <w:spacing w:line="328" w:lineRule="auto"/>
        <w:ind w:right="869"/>
        <w:rPr>
          <w:sz w:val="21"/>
        </w:rPr>
      </w:pPr>
      <w:r>
        <w:rPr>
          <w:w w:val="105"/>
          <w:sz w:val="21"/>
        </w:rPr>
        <w:t>The Consultant is obliged under the Appointment to give a warranty in this form in favour of the</w:t>
      </w:r>
      <w:r>
        <w:rPr>
          <w:spacing w:val="2"/>
          <w:w w:val="105"/>
          <w:sz w:val="21"/>
        </w:rPr>
        <w:t xml:space="preserve"> </w:t>
      </w:r>
      <w:r>
        <w:rPr>
          <w:w w:val="105"/>
          <w:sz w:val="21"/>
        </w:rPr>
        <w:t>Beneficiary.</w:t>
      </w:r>
    </w:p>
    <w:p w:rsidR="00A434F6" w:rsidRDefault="00A434F6" w:rsidP="00A434F6">
      <w:pPr>
        <w:pStyle w:val="BodyText"/>
        <w:spacing w:before="6"/>
        <w:rPr>
          <w:sz w:val="20"/>
        </w:rPr>
      </w:pPr>
    </w:p>
    <w:p w:rsidR="00A434F6" w:rsidRDefault="00A434F6" w:rsidP="00A434F6">
      <w:pPr>
        <w:ind w:left="727"/>
        <w:rPr>
          <w:b/>
          <w:sz w:val="21"/>
        </w:rPr>
      </w:pPr>
      <w:r>
        <w:rPr>
          <w:b/>
          <w:w w:val="105"/>
          <w:sz w:val="21"/>
        </w:rPr>
        <w:t>OPERATIVE PROVISIONS</w:t>
      </w:r>
    </w:p>
    <w:p w:rsidR="00A434F6" w:rsidRDefault="00A434F6" w:rsidP="00A434F6">
      <w:pPr>
        <w:pStyle w:val="BodyText"/>
        <w:spacing w:before="7"/>
        <w:rPr>
          <w:b/>
          <w:sz w:val="28"/>
        </w:rPr>
      </w:pPr>
    </w:p>
    <w:p w:rsidR="00A434F6" w:rsidRDefault="00A434F6" w:rsidP="00A434F6">
      <w:pPr>
        <w:pStyle w:val="ListParagraph"/>
        <w:numPr>
          <w:ilvl w:val="0"/>
          <w:numId w:val="1"/>
        </w:numPr>
        <w:tabs>
          <w:tab w:val="left" w:pos="1577"/>
          <w:tab w:val="left" w:pos="1578"/>
        </w:tabs>
        <w:spacing w:before="1"/>
        <w:rPr>
          <w:b/>
          <w:sz w:val="21"/>
        </w:rPr>
      </w:pPr>
      <w:r>
        <w:rPr>
          <w:b/>
          <w:w w:val="105"/>
          <w:sz w:val="21"/>
        </w:rPr>
        <w:t>CONSIDERATION</w:t>
      </w:r>
    </w:p>
    <w:p w:rsidR="00A434F6" w:rsidRDefault="00A434F6" w:rsidP="00A434F6">
      <w:pPr>
        <w:pStyle w:val="BodyText"/>
        <w:spacing w:before="2"/>
        <w:rPr>
          <w:b/>
          <w:sz w:val="28"/>
        </w:rPr>
      </w:pPr>
    </w:p>
    <w:p w:rsidR="00A434F6" w:rsidRDefault="00A434F6" w:rsidP="00A434F6">
      <w:pPr>
        <w:spacing w:before="1" w:line="328" w:lineRule="auto"/>
        <w:ind w:left="1577" w:right="867"/>
        <w:jc w:val="both"/>
        <w:rPr>
          <w:sz w:val="21"/>
        </w:rPr>
      </w:pPr>
      <w:r>
        <w:rPr>
          <w:w w:val="105"/>
          <w:sz w:val="21"/>
        </w:rPr>
        <w:t>This Deed is made in consideration of the payment of one pound (£1.00) by the Beneficiary to the Consultant receipt of which the Consultant acknowledges.</w:t>
      </w:r>
    </w:p>
    <w:p w:rsidR="00A434F6" w:rsidRDefault="00A434F6" w:rsidP="00A434F6">
      <w:pPr>
        <w:pStyle w:val="BodyText"/>
        <w:spacing w:before="5"/>
        <w:rPr>
          <w:sz w:val="20"/>
        </w:rPr>
      </w:pPr>
    </w:p>
    <w:p w:rsidR="00A434F6" w:rsidRDefault="00A434F6" w:rsidP="00A434F6">
      <w:pPr>
        <w:pStyle w:val="ListParagraph"/>
        <w:numPr>
          <w:ilvl w:val="0"/>
          <w:numId w:val="1"/>
        </w:numPr>
        <w:tabs>
          <w:tab w:val="left" w:pos="1577"/>
          <w:tab w:val="left" w:pos="1578"/>
        </w:tabs>
        <w:spacing w:before="1"/>
        <w:rPr>
          <w:b/>
          <w:sz w:val="21"/>
        </w:rPr>
      </w:pPr>
      <w:r>
        <w:rPr>
          <w:b/>
          <w:w w:val="105"/>
          <w:sz w:val="21"/>
        </w:rPr>
        <w:t>CONSULTANT’S</w:t>
      </w:r>
      <w:r>
        <w:rPr>
          <w:b/>
          <w:spacing w:val="1"/>
          <w:w w:val="105"/>
          <w:sz w:val="21"/>
        </w:rPr>
        <w:t xml:space="preserve"> </w:t>
      </w:r>
      <w:r>
        <w:rPr>
          <w:b/>
          <w:spacing w:val="2"/>
          <w:w w:val="105"/>
          <w:sz w:val="21"/>
        </w:rPr>
        <w:t>WARRANTIES</w:t>
      </w:r>
    </w:p>
    <w:p w:rsidR="00A434F6" w:rsidRDefault="00A434F6" w:rsidP="00A434F6">
      <w:pPr>
        <w:pStyle w:val="BodyText"/>
        <w:spacing w:before="7"/>
        <w:rPr>
          <w:b/>
          <w:sz w:val="28"/>
        </w:rPr>
      </w:pPr>
    </w:p>
    <w:p w:rsidR="00A434F6" w:rsidRDefault="00A434F6" w:rsidP="00A434F6">
      <w:pPr>
        <w:spacing w:line="326" w:lineRule="auto"/>
        <w:ind w:left="1577" w:right="865"/>
        <w:jc w:val="both"/>
        <w:rPr>
          <w:sz w:val="21"/>
        </w:rPr>
      </w:pPr>
      <w:r>
        <w:rPr>
          <w:w w:val="105"/>
          <w:sz w:val="21"/>
        </w:rPr>
        <w:t>The Consultant warrants to the Beneficiary that it has performed and will continue to perform its duties under the Appointment in accordance with the Appointment and that it has exercised and will continue to exercise in the performance of the services under the Appointment all the reasonable skill, care and diligence to be expected of a properly qualified member of its profession experienced in carrying out such services in relation to works of similar size, scope, value, character and complexity and on a similar site or at a similar location to the Works.</w:t>
      </w:r>
    </w:p>
    <w:p w:rsidR="00A434F6" w:rsidRDefault="00A434F6" w:rsidP="00A434F6">
      <w:pPr>
        <w:pStyle w:val="BodyText"/>
        <w:spacing w:before="4"/>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INTELLECTUAL PROPERTY</w:t>
      </w:r>
      <w:r>
        <w:rPr>
          <w:b/>
          <w:spacing w:val="3"/>
          <w:w w:val="105"/>
          <w:sz w:val="21"/>
        </w:rPr>
        <w:t xml:space="preserve"> </w:t>
      </w:r>
      <w:r>
        <w:rPr>
          <w:b/>
          <w:spacing w:val="2"/>
          <w:w w:val="105"/>
          <w:sz w:val="21"/>
        </w:rPr>
        <w:t>RIGHTS</w:t>
      </w:r>
    </w:p>
    <w:p w:rsidR="00A434F6" w:rsidRDefault="00A434F6" w:rsidP="00A434F6">
      <w:pPr>
        <w:pStyle w:val="BodyText"/>
        <w:spacing w:before="3"/>
        <w:rPr>
          <w:b/>
          <w:sz w:val="28"/>
        </w:rPr>
      </w:pPr>
    </w:p>
    <w:p w:rsidR="00A434F6" w:rsidRDefault="00A434F6" w:rsidP="00A434F6">
      <w:pPr>
        <w:pStyle w:val="ListParagraph"/>
        <w:numPr>
          <w:ilvl w:val="1"/>
          <w:numId w:val="1"/>
        </w:numPr>
        <w:tabs>
          <w:tab w:val="left" w:pos="1577"/>
          <w:tab w:val="left" w:pos="1578"/>
        </w:tabs>
        <w:spacing w:line="328" w:lineRule="auto"/>
        <w:ind w:right="867"/>
        <w:rPr>
          <w:sz w:val="21"/>
        </w:rPr>
      </w:pPr>
      <w:r>
        <w:rPr>
          <w:w w:val="105"/>
          <w:sz w:val="21"/>
        </w:rPr>
        <w:t>ubject to the following provisions of this Deed, all Intellectual Property in the drawings,</w:t>
      </w:r>
      <w:r>
        <w:rPr>
          <w:spacing w:val="22"/>
          <w:w w:val="105"/>
          <w:sz w:val="21"/>
        </w:rPr>
        <w:t xml:space="preserve"> </w:t>
      </w:r>
      <w:r>
        <w:rPr>
          <w:w w:val="105"/>
          <w:sz w:val="21"/>
        </w:rPr>
        <w:t>plans,</w:t>
      </w:r>
      <w:r>
        <w:rPr>
          <w:spacing w:val="23"/>
          <w:w w:val="105"/>
          <w:sz w:val="21"/>
        </w:rPr>
        <w:t xml:space="preserve"> </w:t>
      </w:r>
      <w:r>
        <w:rPr>
          <w:w w:val="105"/>
          <w:sz w:val="21"/>
        </w:rPr>
        <w:t>models,</w:t>
      </w:r>
      <w:r>
        <w:rPr>
          <w:spacing w:val="22"/>
          <w:w w:val="105"/>
          <w:sz w:val="21"/>
        </w:rPr>
        <w:t xml:space="preserve"> </w:t>
      </w:r>
      <w:r>
        <w:rPr>
          <w:w w:val="105"/>
          <w:sz w:val="21"/>
        </w:rPr>
        <w:t>specifications,</w:t>
      </w:r>
      <w:r>
        <w:rPr>
          <w:spacing w:val="23"/>
          <w:w w:val="105"/>
          <w:sz w:val="21"/>
        </w:rPr>
        <w:t xml:space="preserve"> </w:t>
      </w:r>
      <w:r>
        <w:rPr>
          <w:w w:val="105"/>
          <w:sz w:val="21"/>
        </w:rPr>
        <w:t>reports,</w:t>
      </w:r>
      <w:r>
        <w:rPr>
          <w:spacing w:val="23"/>
          <w:w w:val="105"/>
          <w:sz w:val="21"/>
        </w:rPr>
        <w:t xml:space="preserve"> </w:t>
      </w:r>
      <w:r>
        <w:rPr>
          <w:w w:val="105"/>
          <w:sz w:val="21"/>
        </w:rPr>
        <w:t>calculations,</w:t>
      </w:r>
      <w:r>
        <w:rPr>
          <w:spacing w:val="22"/>
          <w:w w:val="105"/>
          <w:sz w:val="21"/>
        </w:rPr>
        <w:t xml:space="preserve"> </w:t>
      </w:r>
      <w:r>
        <w:rPr>
          <w:w w:val="105"/>
          <w:sz w:val="21"/>
        </w:rPr>
        <w:t>chart,</w:t>
      </w:r>
      <w:r>
        <w:rPr>
          <w:spacing w:val="23"/>
          <w:w w:val="105"/>
          <w:sz w:val="21"/>
        </w:rPr>
        <w:t xml:space="preserve"> </w:t>
      </w:r>
      <w:r>
        <w:rPr>
          <w:w w:val="105"/>
          <w:sz w:val="21"/>
        </w:rPr>
        <w:t>diagrams,</w:t>
      </w:r>
    </w:p>
    <w:p w:rsidR="00A434F6" w:rsidRDefault="00A434F6" w:rsidP="00A434F6">
      <w:pPr>
        <w:spacing w:line="328" w:lineRule="auto"/>
        <w:rPr>
          <w:sz w:val="21"/>
        </w:rPr>
        <w:sectPr w:rsidR="00A434F6">
          <w:headerReference w:type="default" r:id="rId23"/>
          <w:footerReference w:type="default" r:id="rId24"/>
          <w:pgSz w:w="11910" w:h="16840"/>
          <w:pgMar w:top="1340" w:right="540" w:bottom="620" w:left="700" w:header="0" w:footer="421" w:gutter="0"/>
          <w:pgNumType w:start="10"/>
          <w:cols w:space="720"/>
        </w:sectPr>
      </w:pPr>
    </w:p>
    <w:p w:rsidR="00A434F6" w:rsidRDefault="00A434F6" w:rsidP="00A434F6">
      <w:pPr>
        <w:spacing w:before="74" w:line="326" w:lineRule="auto"/>
        <w:ind w:left="1577" w:right="863"/>
        <w:jc w:val="both"/>
        <w:rPr>
          <w:sz w:val="21"/>
        </w:rPr>
      </w:pPr>
      <w:r>
        <w:rPr>
          <w:w w:val="105"/>
          <w:sz w:val="21"/>
        </w:rPr>
        <w:lastRenderedPageBreak/>
        <w:t xml:space="preserve">sketches (including without limitation any such items retained on or in any computer software or other electronic medium) and other works prepared conceived or developed by or on behalf of Consultant in the course of performing its obligations under the Appointment and including all amendments, additions and all designs, ideas, concepts and inventions contained in them (“the Documents”) will remain vested in the Consultant. For the purposes of this </w:t>
      </w:r>
      <w:r>
        <w:rPr>
          <w:b/>
          <w:w w:val="105"/>
          <w:sz w:val="21"/>
        </w:rPr>
        <w:t>clause 3</w:t>
      </w:r>
      <w:r>
        <w:rPr>
          <w:w w:val="105"/>
          <w:sz w:val="21"/>
        </w:rPr>
        <w:t>, “Intellectual Property” shall mean all copyright and all neighbouring and database rights and moral rights, registered designs, registered and unregistered design rights, or any rights or property similar to the foregoing in any part of the world whether registered or unregistered together with the right to apply for the registration of such rights in any part of the world and the rights to current applications for registration of any such intellectual property referred to above.</w:t>
      </w:r>
    </w:p>
    <w:p w:rsidR="00A434F6" w:rsidRDefault="00A434F6" w:rsidP="00A434F6">
      <w:pPr>
        <w:pStyle w:val="BodyText"/>
        <w:spacing w:before="8"/>
        <w:rPr>
          <w:sz w:val="21"/>
        </w:rPr>
      </w:pPr>
    </w:p>
    <w:p w:rsidR="00A434F6" w:rsidRDefault="00A434F6" w:rsidP="00A434F6">
      <w:pPr>
        <w:pStyle w:val="ListParagraph"/>
        <w:numPr>
          <w:ilvl w:val="1"/>
          <w:numId w:val="1"/>
        </w:numPr>
        <w:tabs>
          <w:tab w:val="left" w:pos="1578"/>
        </w:tabs>
        <w:spacing w:line="326" w:lineRule="auto"/>
        <w:ind w:right="864"/>
        <w:jc w:val="both"/>
        <w:rPr>
          <w:sz w:val="21"/>
        </w:rPr>
      </w:pPr>
      <w:r>
        <w:rPr>
          <w:w w:val="105"/>
          <w:sz w:val="21"/>
        </w:rPr>
        <w:t>The Consultant grants (or, if such a grant cannot legally take place until a later date, agrees to grant) to the Beneficiary, with effect from the date of this Deed or in the case of any of the Intellectual Property not yet in existence with effect from the creation of such Intellectual Property, an irrevocable, royalty-free, non-exclusive licence (such licence to remain in full force and effect notwithstanding the completion of the Consultant’s obligations or the termination of the Appointment or this Deed or the determination of the Consultant’s engagement under the Appointment or any dispute under the Appointment or this Deed) to use the Intellectual Property and to reproduce all Documents for any purpose whatsoever connected with the Works including, but without limitation, the construction, completion, maintenance, letting, sale, promotion, advertisement, extension, reinstatement, refurbishment and repair of the Works. Such licence will carry the right to grant sub-licences and will be transferable to third parties. Such licence will enable the Beneficiary to use and reproduce the Documents for any extension of the Works, but shall not include a licence to reproduce the Intellectual Property in the Documents for any extension of the</w:t>
      </w:r>
      <w:r>
        <w:rPr>
          <w:spacing w:val="4"/>
          <w:w w:val="105"/>
          <w:sz w:val="21"/>
        </w:rPr>
        <w:t xml:space="preserve"> </w:t>
      </w:r>
      <w:r>
        <w:rPr>
          <w:w w:val="105"/>
          <w:sz w:val="21"/>
        </w:rPr>
        <w:t>Works.</w:t>
      </w:r>
    </w:p>
    <w:p w:rsidR="00A434F6" w:rsidRDefault="00A434F6" w:rsidP="00A434F6">
      <w:pPr>
        <w:pStyle w:val="BodyText"/>
        <w:spacing w:before="5"/>
        <w:rPr>
          <w:sz w:val="21"/>
        </w:rPr>
      </w:pPr>
    </w:p>
    <w:p w:rsidR="00A434F6" w:rsidRDefault="00A434F6" w:rsidP="00A434F6">
      <w:pPr>
        <w:pStyle w:val="ListParagraph"/>
        <w:numPr>
          <w:ilvl w:val="1"/>
          <w:numId w:val="1"/>
        </w:numPr>
        <w:tabs>
          <w:tab w:val="left" w:pos="1578"/>
        </w:tabs>
        <w:spacing w:line="326" w:lineRule="auto"/>
        <w:ind w:right="866"/>
        <w:jc w:val="both"/>
        <w:rPr>
          <w:sz w:val="21"/>
        </w:rPr>
      </w:pPr>
      <w:r>
        <w:rPr>
          <w:w w:val="105"/>
          <w:sz w:val="21"/>
        </w:rPr>
        <w:t>The Consultant will not grant to any third party the right to use any of the Documents save under any warranty it is obliged to give under the Appointment or under this Deed or as otherwise required to enable it to fulfil its obligations under the Appointment.</w:t>
      </w:r>
    </w:p>
    <w:p w:rsidR="00A434F6" w:rsidRDefault="00A434F6" w:rsidP="00A434F6">
      <w:pPr>
        <w:pStyle w:val="BodyText"/>
        <w:rPr>
          <w:sz w:val="21"/>
        </w:rPr>
      </w:pPr>
    </w:p>
    <w:p w:rsidR="00A434F6" w:rsidRDefault="00A434F6" w:rsidP="00A434F6">
      <w:pPr>
        <w:pStyle w:val="ListParagraph"/>
        <w:numPr>
          <w:ilvl w:val="1"/>
          <w:numId w:val="1"/>
        </w:numPr>
        <w:tabs>
          <w:tab w:val="left" w:pos="1578"/>
        </w:tabs>
        <w:spacing w:line="326" w:lineRule="auto"/>
        <w:ind w:right="867"/>
        <w:jc w:val="both"/>
        <w:rPr>
          <w:sz w:val="21"/>
        </w:rPr>
      </w:pPr>
      <w:r>
        <w:rPr>
          <w:w w:val="105"/>
          <w:sz w:val="21"/>
        </w:rPr>
        <w:t>The Consultant will not be liable for any use the Beneficiary may make of the Documents for any purpose other than the purposes for which they were originally prepared.</w:t>
      </w:r>
    </w:p>
    <w:p w:rsidR="00A434F6" w:rsidRDefault="00A434F6" w:rsidP="00A434F6">
      <w:pPr>
        <w:pStyle w:val="BodyText"/>
        <w:spacing w:before="9"/>
        <w:rPr>
          <w:sz w:val="20"/>
        </w:rPr>
      </w:pPr>
    </w:p>
    <w:p w:rsidR="00A434F6" w:rsidRDefault="00A434F6" w:rsidP="00A434F6">
      <w:pPr>
        <w:pStyle w:val="ListParagraph"/>
        <w:numPr>
          <w:ilvl w:val="1"/>
          <w:numId w:val="1"/>
        </w:numPr>
        <w:tabs>
          <w:tab w:val="left" w:pos="1578"/>
        </w:tabs>
        <w:spacing w:line="326" w:lineRule="auto"/>
        <w:ind w:right="865"/>
        <w:jc w:val="both"/>
        <w:rPr>
          <w:sz w:val="21"/>
        </w:rPr>
      </w:pPr>
      <w:r>
        <w:rPr>
          <w:w w:val="105"/>
          <w:sz w:val="21"/>
        </w:rPr>
        <w:t>The Consultant warrants that the Documents (save to the extent that duly</w:t>
      </w:r>
      <w:r>
        <w:rPr>
          <w:spacing w:val="-43"/>
          <w:w w:val="105"/>
          <w:sz w:val="21"/>
        </w:rPr>
        <w:t xml:space="preserve"> </w:t>
      </w:r>
      <w:r>
        <w:rPr>
          <w:w w:val="105"/>
          <w:sz w:val="21"/>
        </w:rPr>
        <w:t xml:space="preserve">authorised sub-consultants have been used to prepare the same) are the Consultant’s own original work and that in any event their use in connection with the Works will </w:t>
      </w:r>
      <w:r>
        <w:rPr>
          <w:spacing w:val="2"/>
          <w:w w:val="105"/>
          <w:sz w:val="21"/>
        </w:rPr>
        <w:t xml:space="preserve">not </w:t>
      </w:r>
      <w:r>
        <w:rPr>
          <w:w w:val="105"/>
          <w:sz w:val="21"/>
        </w:rPr>
        <w:t>infringe the rights of any third party. The Consultant further warrants that where</w:t>
      </w:r>
      <w:r>
        <w:rPr>
          <w:spacing w:val="16"/>
          <w:w w:val="105"/>
          <w:sz w:val="21"/>
        </w:rPr>
        <w:t xml:space="preserve"> </w:t>
      </w:r>
      <w:r>
        <w:rPr>
          <w:w w:val="105"/>
          <w:sz w:val="21"/>
        </w:rPr>
        <w:t>duly</w:t>
      </w:r>
    </w:p>
    <w:p w:rsidR="00A434F6" w:rsidRDefault="00A434F6" w:rsidP="00A434F6">
      <w:pPr>
        <w:spacing w:line="326" w:lineRule="auto"/>
        <w:jc w:val="both"/>
        <w:rPr>
          <w:sz w:val="21"/>
        </w:rPr>
        <w:sectPr w:rsidR="00A434F6">
          <w:headerReference w:type="default" r:id="rId25"/>
          <w:footerReference w:type="default" r:id="rId26"/>
          <w:pgSz w:w="11910" w:h="16840"/>
          <w:pgMar w:top="1340" w:right="540" w:bottom="620" w:left="700" w:header="0" w:footer="421" w:gutter="0"/>
          <w:pgNumType w:start="11"/>
          <w:cols w:space="720"/>
        </w:sectPr>
      </w:pPr>
    </w:p>
    <w:p w:rsidR="00A434F6" w:rsidRDefault="00A434F6" w:rsidP="00A434F6">
      <w:pPr>
        <w:spacing w:before="74" w:line="328" w:lineRule="auto"/>
        <w:ind w:left="1577" w:right="869"/>
        <w:jc w:val="both"/>
        <w:rPr>
          <w:sz w:val="21"/>
        </w:rPr>
      </w:pPr>
      <w:r>
        <w:rPr>
          <w:w w:val="105"/>
          <w:sz w:val="21"/>
        </w:rPr>
        <w:lastRenderedPageBreak/>
        <w:t xml:space="preserve">authorised sub-consultants are used their work will be original and that the Consultant will obtain the necessary consents in relation to </w:t>
      </w:r>
      <w:r>
        <w:rPr>
          <w:b/>
          <w:w w:val="105"/>
          <w:sz w:val="21"/>
        </w:rPr>
        <w:t>clause 3.2</w:t>
      </w:r>
      <w:r>
        <w:rPr>
          <w:w w:val="105"/>
          <w:sz w:val="21"/>
        </w:rPr>
        <w:t>.</w:t>
      </w:r>
    </w:p>
    <w:p w:rsidR="00A434F6" w:rsidRDefault="00A434F6" w:rsidP="00A434F6">
      <w:pPr>
        <w:pStyle w:val="BodyText"/>
        <w:spacing w:before="6"/>
        <w:rPr>
          <w:sz w:val="20"/>
        </w:rPr>
      </w:pPr>
    </w:p>
    <w:p w:rsidR="00A434F6" w:rsidRDefault="00A434F6" w:rsidP="00A434F6">
      <w:pPr>
        <w:pStyle w:val="ListParagraph"/>
        <w:numPr>
          <w:ilvl w:val="1"/>
          <w:numId w:val="1"/>
        </w:numPr>
        <w:tabs>
          <w:tab w:val="left" w:pos="1578"/>
        </w:tabs>
        <w:spacing w:line="326" w:lineRule="auto"/>
        <w:ind w:right="867"/>
        <w:jc w:val="both"/>
        <w:rPr>
          <w:sz w:val="21"/>
        </w:rPr>
      </w:pPr>
      <w:r>
        <w:rPr>
          <w:w w:val="105"/>
          <w:sz w:val="21"/>
        </w:rPr>
        <w:t>The Consultant agrees on reasonable request at any time and following reasonable prior written notice to give to the Beneficiary, or those authorised by the Beneficiary, access to the Documents and to provide copies (including copy negatives and CAD disks) of the Documents at the Beneficiary’s</w:t>
      </w:r>
      <w:r>
        <w:rPr>
          <w:spacing w:val="1"/>
          <w:w w:val="105"/>
          <w:sz w:val="21"/>
        </w:rPr>
        <w:t xml:space="preserve"> </w:t>
      </w:r>
      <w:r>
        <w:rPr>
          <w:w w:val="105"/>
          <w:sz w:val="21"/>
        </w:rPr>
        <w:t>expense.</w:t>
      </w:r>
    </w:p>
    <w:p w:rsidR="00A434F6" w:rsidRDefault="00A434F6" w:rsidP="00A434F6">
      <w:pPr>
        <w:pStyle w:val="BodyText"/>
        <w:spacing w:before="5"/>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PROFESSIONAL INDEMNITY</w:t>
      </w:r>
      <w:r>
        <w:rPr>
          <w:b/>
          <w:spacing w:val="3"/>
          <w:w w:val="105"/>
          <w:sz w:val="21"/>
        </w:rPr>
        <w:t xml:space="preserve"> </w:t>
      </w:r>
      <w:r>
        <w:rPr>
          <w:b/>
          <w:w w:val="105"/>
          <w:sz w:val="21"/>
        </w:rPr>
        <w:t>INSURANCE</w:t>
      </w:r>
    </w:p>
    <w:p w:rsidR="00A434F6" w:rsidRDefault="00A434F6" w:rsidP="00A434F6">
      <w:pPr>
        <w:pStyle w:val="BodyText"/>
        <w:spacing w:before="3"/>
        <w:rPr>
          <w:b/>
          <w:sz w:val="28"/>
        </w:rPr>
      </w:pPr>
    </w:p>
    <w:p w:rsidR="00A434F6" w:rsidRDefault="00A434F6" w:rsidP="00A434F6">
      <w:pPr>
        <w:pStyle w:val="ListParagraph"/>
        <w:numPr>
          <w:ilvl w:val="1"/>
          <w:numId w:val="1"/>
        </w:numPr>
        <w:tabs>
          <w:tab w:val="left" w:pos="1578"/>
        </w:tabs>
        <w:spacing w:line="326" w:lineRule="auto"/>
        <w:ind w:right="865"/>
        <w:jc w:val="both"/>
        <w:rPr>
          <w:sz w:val="21"/>
        </w:rPr>
      </w:pPr>
      <w:r>
        <w:rPr>
          <w:w w:val="105"/>
          <w:sz w:val="21"/>
        </w:rPr>
        <w:t>The Consultant by this Deed covenants with the Beneficiary that it has at its own cost taken out and will maintain professional indemnity insurance with reputable insurers carrying on business in the United Kingdom with a limit of indemnity of not less than £5,000,000 (five million pounds) for any one occurrence or series of occurrences arising out of any one event, in relation to the Works provided always that:</w:t>
      </w:r>
    </w:p>
    <w:p w:rsidR="00A434F6" w:rsidRDefault="00A434F6" w:rsidP="00A434F6">
      <w:pPr>
        <w:pStyle w:val="BodyText"/>
        <w:spacing w:before="1"/>
        <w:rPr>
          <w:sz w:val="21"/>
        </w:rPr>
      </w:pPr>
    </w:p>
    <w:p w:rsidR="00A434F6" w:rsidRDefault="00A434F6" w:rsidP="00A434F6">
      <w:pPr>
        <w:pStyle w:val="ListParagraph"/>
        <w:numPr>
          <w:ilvl w:val="2"/>
          <w:numId w:val="1"/>
        </w:numPr>
        <w:tabs>
          <w:tab w:val="left" w:pos="2711"/>
          <w:tab w:val="left" w:pos="2712"/>
        </w:tabs>
        <w:spacing w:line="326" w:lineRule="auto"/>
        <w:ind w:right="867"/>
        <w:jc w:val="both"/>
        <w:rPr>
          <w:sz w:val="21"/>
        </w:rPr>
      </w:pPr>
      <w:r>
        <w:rPr>
          <w:w w:val="105"/>
          <w:sz w:val="21"/>
        </w:rPr>
        <w:t xml:space="preserve">such insurance shall be in place from the date of </w:t>
      </w:r>
      <w:r>
        <w:rPr>
          <w:spacing w:val="2"/>
          <w:w w:val="105"/>
          <w:sz w:val="21"/>
        </w:rPr>
        <w:t xml:space="preserve">commencement </w:t>
      </w:r>
      <w:r>
        <w:rPr>
          <w:w w:val="105"/>
          <w:sz w:val="21"/>
        </w:rPr>
        <w:t>of the Consultant’s services until no less than 6 years after practical</w:t>
      </w:r>
      <w:r>
        <w:rPr>
          <w:spacing w:val="-33"/>
          <w:w w:val="105"/>
          <w:sz w:val="21"/>
        </w:rPr>
        <w:t xml:space="preserve"> </w:t>
      </w:r>
      <w:r>
        <w:rPr>
          <w:w w:val="105"/>
          <w:sz w:val="21"/>
        </w:rPr>
        <w:t>completion of the</w:t>
      </w:r>
      <w:r>
        <w:rPr>
          <w:spacing w:val="1"/>
          <w:w w:val="105"/>
          <w:sz w:val="21"/>
        </w:rPr>
        <w:t xml:space="preserve"> </w:t>
      </w:r>
      <w:r>
        <w:rPr>
          <w:w w:val="105"/>
          <w:sz w:val="21"/>
        </w:rPr>
        <w:t>Works;</w:t>
      </w:r>
    </w:p>
    <w:p w:rsidR="00A434F6" w:rsidRDefault="00A434F6" w:rsidP="00A434F6">
      <w:pPr>
        <w:pStyle w:val="BodyText"/>
        <w:spacing w:before="2"/>
        <w:rPr>
          <w:sz w:val="21"/>
        </w:rPr>
      </w:pPr>
    </w:p>
    <w:p w:rsidR="00A434F6" w:rsidRDefault="00A434F6" w:rsidP="00A434F6">
      <w:pPr>
        <w:pStyle w:val="ListParagraph"/>
        <w:numPr>
          <w:ilvl w:val="2"/>
          <w:numId w:val="1"/>
        </w:numPr>
        <w:tabs>
          <w:tab w:val="left" w:pos="2711"/>
          <w:tab w:val="left" w:pos="2712"/>
        </w:tabs>
        <w:spacing w:line="326" w:lineRule="auto"/>
        <w:ind w:right="865"/>
        <w:jc w:val="both"/>
        <w:rPr>
          <w:sz w:val="21"/>
        </w:rPr>
      </w:pPr>
      <w:r>
        <w:rPr>
          <w:w w:val="105"/>
          <w:sz w:val="21"/>
        </w:rPr>
        <w:t>if such insurance is not available to the Consultant (and/or members of the Consultant’s profession engaged in services of a similar scope, size, nature and complexity as the Consultant) at commercially reasonable rates and terms (excluding any increase in premiums attributable to the actions, omissions, errors or defaults of the Consultant), the Consultant and the Beneficiary will meet and the Consultant will outline the steps he intends to take to manage such risks. If the steps proposed by the Consultant are not reasonably acceptable to the Beneficiary, the parties shall agree an alternative method of managing such</w:t>
      </w:r>
      <w:r>
        <w:rPr>
          <w:spacing w:val="4"/>
          <w:w w:val="105"/>
          <w:sz w:val="21"/>
        </w:rPr>
        <w:t xml:space="preserve"> </w:t>
      </w:r>
      <w:r>
        <w:rPr>
          <w:w w:val="105"/>
          <w:sz w:val="21"/>
        </w:rPr>
        <w:t>risk.</w:t>
      </w:r>
    </w:p>
    <w:p w:rsidR="00A434F6" w:rsidRDefault="00A434F6" w:rsidP="00A434F6">
      <w:pPr>
        <w:pStyle w:val="BodyText"/>
        <w:spacing w:before="11"/>
        <w:rPr>
          <w:sz w:val="20"/>
        </w:rPr>
      </w:pPr>
    </w:p>
    <w:p w:rsidR="00A434F6" w:rsidRDefault="00A434F6" w:rsidP="00A434F6">
      <w:pPr>
        <w:pStyle w:val="ListParagraph"/>
        <w:numPr>
          <w:ilvl w:val="1"/>
          <w:numId w:val="1"/>
        </w:numPr>
        <w:tabs>
          <w:tab w:val="left" w:pos="1578"/>
        </w:tabs>
        <w:spacing w:line="326" w:lineRule="auto"/>
        <w:ind w:right="868"/>
        <w:jc w:val="both"/>
        <w:rPr>
          <w:sz w:val="21"/>
        </w:rPr>
      </w:pPr>
      <w:r>
        <w:rPr>
          <w:w w:val="105"/>
          <w:sz w:val="21"/>
        </w:rPr>
        <w:t>The</w:t>
      </w:r>
      <w:r>
        <w:rPr>
          <w:spacing w:val="-4"/>
          <w:w w:val="105"/>
          <w:sz w:val="21"/>
        </w:rPr>
        <w:t xml:space="preserve"> </w:t>
      </w:r>
      <w:r>
        <w:rPr>
          <w:w w:val="105"/>
          <w:sz w:val="21"/>
        </w:rPr>
        <w:t>Consultant</w:t>
      </w:r>
      <w:r>
        <w:rPr>
          <w:spacing w:val="-4"/>
          <w:w w:val="105"/>
          <w:sz w:val="21"/>
        </w:rPr>
        <w:t xml:space="preserve"> </w:t>
      </w:r>
      <w:r>
        <w:rPr>
          <w:w w:val="105"/>
          <w:sz w:val="21"/>
        </w:rPr>
        <w:t>will</w:t>
      </w:r>
      <w:r>
        <w:rPr>
          <w:spacing w:val="-5"/>
          <w:w w:val="105"/>
          <w:sz w:val="21"/>
        </w:rPr>
        <w:t xml:space="preserve"> </w:t>
      </w:r>
      <w:r>
        <w:rPr>
          <w:w w:val="105"/>
          <w:sz w:val="21"/>
        </w:rPr>
        <w:t>provide</w:t>
      </w:r>
      <w:r>
        <w:rPr>
          <w:spacing w:val="-4"/>
          <w:w w:val="105"/>
          <w:sz w:val="21"/>
        </w:rPr>
        <w:t xml:space="preserve"> </w:t>
      </w:r>
      <w:r>
        <w:rPr>
          <w:w w:val="105"/>
          <w:sz w:val="21"/>
        </w:rPr>
        <w:t>the</w:t>
      </w:r>
      <w:r>
        <w:rPr>
          <w:spacing w:val="-3"/>
          <w:w w:val="105"/>
          <w:sz w:val="21"/>
        </w:rPr>
        <w:t xml:space="preserve"> </w:t>
      </w:r>
      <w:r>
        <w:rPr>
          <w:w w:val="105"/>
          <w:sz w:val="21"/>
        </w:rPr>
        <w:t>Beneficiary</w:t>
      </w:r>
      <w:r>
        <w:rPr>
          <w:spacing w:val="-3"/>
          <w:w w:val="105"/>
          <w:sz w:val="21"/>
        </w:rPr>
        <w:t xml:space="preserve"> </w:t>
      </w:r>
      <w:r>
        <w:rPr>
          <w:w w:val="105"/>
          <w:sz w:val="21"/>
        </w:rPr>
        <w:t>with</w:t>
      </w:r>
      <w:r>
        <w:rPr>
          <w:spacing w:val="-4"/>
          <w:w w:val="105"/>
          <w:sz w:val="21"/>
        </w:rPr>
        <w:t xml:space="preserve"> </w:t>
      </w:r>
      <w:r>
        <w:rPr>
          <w:w w:val="105"/>
          <w:sz w:val="21"/>
        </w:rPr>
        <w:t>evidence</w:t>
      </w:r>
      <w:r>
        <w:rPr>
          <w:spacing w:val="-3"/>
          <w:w w:val="105"/>
          <w:sz w:val="21"/>
        </w:rPr>
        <w:t xml:space="preserve"> </w:t>
      </w:r>
      <w:r>
        <w:rPr>
          <w:w w:val="105"/>
          <w:sz w:val="21"/>
        </w:rPr>
        <w:t>that</w:t>
      </w:r>
      <w:r>
        <w:rPr>
          <w:spacing w:val="-5"/>
          <w:w w:val="105"/>
          <w:sz w:val="21"/>
        </w:rPr>
        <w:t xml:space="preserve"> </w:t>
      </w:r>
      <w:r>
        <w:rPr>
          <w:w w:val="105"/>
          <w:sz w:val="21"/>
        </w:rPr>
        <w:t>the</w:t>
      </w:r>
      <w:r>
        <w:rPr>
          <w:spacing w:val="-4"/>
          <w:w w:val="105"/>
          <w:sz w:val="21"/>
        </w:rPr>
        <w:t xml:space="preserve"> </w:t>
      </w:r>
      <w:r>
        <w:rPr>
          <w:w w:val="105"/>
          <w:sz w:val="21"/>
        </w:rPr>
        <w:t>policies</w:t>
      </w:r>
      <w:r>
        <w:rPr>
          <w:spacing w:val="-4"/>
          <w:w w:val="105"/>
          <w:sz w:val="21"/>
        </w:rPr>
        <w:t xml:space="preserve"> </w:t>
      </w:r>
      <w:r>
        <w:rPr>
          <w:w w:val="105"/>
          <w:sz w:val="21"/>
        </w:rPr>
        <w:t>referred</w:t>
      </w:r>
      <w:r>
        <w:rPr>
          <w:spacing w:val="-3"/>
          <w:w w:val="105"/>
          <w:sz w:val="21"/>
        </w:rPr>
        <w:t xml:space="preserve"> </w:t>
      </w:r>
      <w:r>
        <w:rPr>
          <w:w w:val="105"/>
          <w:sz w:val="21"/>
        </w:rPr>
        <w:t xml:space="preserve">to in this </w:t>
      </w:r>
      <w:r>
        <w:rPr>
          <w:b/>
          <w:w w:val="105"/>
          <w:sz w:val="21"/>
        </w:rPr>
        <w:t xml:space="preserve">clause 4 </w:t>
      </w:r>
      <w:r>
        <w:rPr>
          <w:w w:val="105"/>
          <w:sz w:val="21"/>
        </w:rPr>
        <w:t>are in full force and effect together with a summary of the policy terms and</w:t>
      </w:r>
      <w:r>
        <w:rPr>
          <w:spacing w:val="2"/>
          <w:w w:val="105"/>
          <w:sz w:val="21"/>
        </w:rPr>
        <w:t xml:space="preserve"> </w:t>
      </w:r>
      <w:r>
        <w:rPr>
          <w:w w:val="105"/>
          <w:sz w:val="21"/>
        </w:rPr>
        <w:t>conditions.</w:t>
      </w:r>
    </w:p>
    <w:p w:rsidR="00A434F6" w:rsidRDefault="00A434F6" w:rsidP="00A434F6">
      <w:pPr>
        <w:pStyle w:val="BodyText"/>
        <w:spacing w:before="2"/>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NOTICES</w:t>
      </w:r>
    </w:p>
    <w:p w:rsidR="00A434F6" w:rsidRDefault="00A434F6" w:rsidP="00A434F6">
      <w:pPr>
        <w:pStyle w:val="BodyText"/>
        <w:spacing w:before="3"/>
        <w:rPr>
          <w:b/>
          <w:sz w:val="28"/>
        </w:rPr>
      </w:pPr>
    </w:p>
    <w:p w:rsidR="00A434F6" w:rsidRDefault="00A434F6" w:rsidP="00A434F6">
      <w:pPr>
        <w:spacing w:line="326" w:lineRule="auto"/>
        <w:ind w:left="1577" w:right="864"/>
        <w:jc w:val="both"/>
        <w:rPr>
          <w:sz w:val="21"/>
        </w:rPr>
      </w:pPr>
      <w:r>
        <w:rPr>
          <w:w w:val="105"/>
          <w:sz w:val="21"/>
        </w:rPr>
        <w:t>Any notice to be given by either party under this Deed will be sufficiently served if sent by hand, by facsimile transmission or by post to the registered office or if there is none the last known address of the party to be served. Any notice sent by hand will be deemed to be served on the date of delivery and any notice sent by facsimile transmission will be deemed to be served in full</w:t>
      </w:r>
      <w:r>
        <w:rPr>
          <w:spacing w:val="-45"/>
          <w:w w:val="105"/>
          <w:sz w:val="21"/>
        </w:rPr>
        <w:t xml:space="preserve"> </w:t>
      </w:r>
      <w:r>
        <w:rPr>
          <w:w w:val="105"/>
          <w:sz w:val="21"/>
        </w:rPr>
        <w:t>at the time recorded on the facsimile report sheet provided that if any notice sent by hand or facsimile is sent after 4.45p.m.</w:t>
      </w:r>
      <w:r>
        <w:rPr>
          <w:spacing w:val="14"/>
          <w:w w:val="105"/>
          <w:sz w:val="21"/>
        </w:rPr>
        <w:t xml:space="preserve"> </w:t>
      </w:r>
      <w:r>
        <w:rPr>
          <w:w w:val="105"/>
          <w:sz w:val="21"/>
        </w:rPr>
        <w:t>on</w:t>
      </w:r>
      <w:r>
        <w:rPr>
          <w:spacing w:val="16"/>
          <w:w w:val="105"/>
          <w:sz w:val="21"/>
        </w:rPr>
        <w:t xml:space="preserve"> </w:t>
      </w:r>
      <w:r>
        <w:rPr>
          <w:w w:val="105"/>
          <w:sz w:val="21"/>
        </w:rPr>
        <w:t>any</w:t>
      </w:r>
      <w:r>
        <w:rPr>
          <w:spacing w:val="15"/>
          <w:w w:val="105"/>
          <w:sz w:val="21"/>
        </w:rPr>
        <w:t xml:space="preserve"> </w:t>
      </w:r>
      <w:r>
        <w:rPr>
          <w:w w:val="105"/>
          <w:sz w:val="21"/>
        </w:rPr>
        <w:t>day</w:t>
      </w:r>
      <w:r>
        <w:rPr>
          <w:spacing w:val="16"/>
          <w:w w:val="105"/>
          <w:sz w:val="21"/>
        </w:rPr>
        <w:t xml:space="preserve"> </w:t>
      </w:r>
      <w:r>
        <w:rPr>
          <w:w w:val="105"/>
          <w:sz w:val="21"/>
        </w:rPr>
        <w:t>it</w:t>
      </w:r>
      <w:r>
        <w:rPr>
          <w:spacing w:val="14"/>
          <w:w w:val="105"/>
          <w:sz w:val="21"/>
        </w:rPr>
        <w:t xml:space="preserve"> </w:t>
      </w:r>
      <w:r>
        <w:rPr>
          <w:w w:val="105"/>
          <w:sz w:val="21"/>
        </w:rPr>
        <w:t>will</w:t>
      </w:r>
      <w:r>
        <w:rPr>
          <w:spacing w:val="14"/>
          <w:w w:val="105"/>
          <w:sz w:val="21"/>
        </w:rPr>
        <w:t xml:space="preserve"> </w:t>
      </w:r>
      <w:r>
        <w:rPr>
          <w:w w:val="105"/>
          <w:sz w:val="21"/>
        </w:rPr>
        <w:t>be</w:t>
      </w:r>
      <w:r>
        <w:rPr>
          <w:spacing w:val="16"/>
          <w:w w:val="105"/>
          <w:sz w:val="21"/>
        </w:rPr>
        <w:t xml:space="preserve"> </w:t>
      </w:r>
      <w:r>
        <w:rPr>
          <w:w w:val="105"/>
          <w:sz w:val="21"/>
        </w:rPr>
        <w:t>deemed</w:t>
      </w:r>
      <w:r>
        <w:rPr>
          <w:spacing w:val="17"/>
          <w:w w:val="105"/>
          <w:sz w:val="21"/>
        </w:rPr>
        <w:t xml:space="preserve"> </w:t>
      </w:r>
      <w:r>
        <w:rPr>
          <w:w w:val="105"/>
          <w:sz w:val="21"/>
        </w:rPr>
        <w:t>to</w:t>
      </w:r>
      <w:r>
        <w:rPr>
          <w:spacing w:val="16"/>
          <w:w w:val="105"/>
          <w:sz w:val="21"/>
        </w:rPr>
        <w:t xml:space="preserve"> </w:t>
      </w:r>
      <w:r>
        <w:rPr>
          <w:w w:val="105"/>
          <w:sz w:val="21"/>
        </w:rPr>
        <w:t>be</w:t>
      </w:r>
      <w:r>
        <w:rPr>
          <w:spacing w:val="16"/>
          <w:w w:val="105"/>
          <w:sz w:val="21"/>
        </w:rPr>
        <w:t xml:space="preserve"> </w:t>
      </w:r>
      <w:r>
        <w:rPr>
          <w:w w:val="105"/>
          <w:sz w:val="21"/>
        </w:rPr>
        <w:t>served</w:t>
      </w:r>
      <w:r>
        <w:rPr>
          <w:spacing w:val="16"/>
          <w:w w:val="105"/>
          <w:sz w:val="21"/>
        </w:rPr>
        <w:t xml:space="preserve"> </w:t>
      </w:r>
      <w:r>
        <w:rPr>
          <w:w w:val="105"/>
          <w:sz w:val="21"/>
        </w:rPr>
        <w:t>on</w:t>
      </w:r>
      <w:r>
        <w:rPr>
          <w:spacing w:val="16"/>
          <w:w w:val="105"/>
          <w:sz w:val="21"/>
        </w:rPr>
        <w:t xml:space="preserve"> </w:t>
      </w:r>
      <w:r>
        <w:rPr>
          <w:w w:val="105"/>
          <w:sz w:val="21"/>
        </w:rPr>
        <w:t>the</w:t>
      </w:r>
      <w:r>
        <w:rPr>
          <w:spacing w:val="17"/>
          <w:w w:val="105"/>
          <w:sz w:val="21"/>
        </w:rPr>
        <w:t xml:space="preserve"> </w:t>
      </w:r>
      <w:r>
        <w:rPr>
          <w:w w:val="105"/>
          <w:sz w:val="21"/>
        </w:rPr>
        <w:t>next</w:t>
      </w:r>
      <w:r>
        <w:rPr>
          <w:spacing w:val="14"/>
          <w:w w:val="105"/>
          <w:sz w:val="21"/>
        </w:rPr>
        <w:t xml:space="preserve"> </w:t>
      </w:r>
      <w:r>
        <w:rPr>
          <w:w w:val="105"/>
          <w:sz w:val="21"/>
        </w:rPr>
        <w:t>working</w:t>
      </w:r>
      <w:r>
        <w:rPr>
          <w:spacing w:val="16"/>
          <w:w w:val="105"/>
          <w:sz w:val="21"/>
        </w:rPr>
        <w:t xml:space="preserve"> </w:t>
      </w:r>
      <w:r>
        <w:rPr>
          <w:w w:val="105"/>
          <w:sz w:val="21"/>
        </w:rPr>
        <w:t>day.</w:t>
      </w:r>
      <w:r>
        <w:rPr>
          <w:spacing w:val="29"/>
          <w:w w:val="105"/>
          <w:sz w:val="21"/>
        </w:rPr>
        <w:t xml:space="preserve"> </w:t>
      </w:r>
      <w:r>
        <w:rPr>
          <w:spacing w:val="2"/>
          <w:w w:val="105"/>
          <w:sz w:val="21"/>
        </w:rPr>
        <w:t>Any</w:t>
      </w:r>
    </w:p>
    <w:p w:rsidR="00A434F6" w:rsidRDefault="00A434F6" w:rsidP="00A434F6">
      <w:pPr>
        <w:spacing w:line="326" w:lineRule="auto"/>
        <w:jc w:val="both"/>
        <w:rPr>
          <w:sz w:val="21"/>
        </w:rPr>
        <w:sectPr w:rsidR="00A434F6">
          <w:headerReference w:type="default" r:id="rId27"/>
          <w:footerReference w:type="default" r:id="rId28"/>
          <w:pgSz w:w="11910" w:h="16840"/>
          <w:pgMar w:top="1340" w:right="540" w:bottom="620" w:left="700" w:header="0" w:footer="421" w:gutter="0"/>
          <w:pgNumType w:start="12"/>
          <w:cols w:space="720"/>
        </w:sectPr>
      </w:pPr>
    </w:p>
    <w:p w:rsidR="00A434F6" w:rsidRDefault="00A434F6" w:rsidP="00A434F6">
      <w:pPr>
        <w:spacing w:before="74" w:line="326" w:lineRule="auto"/>
        <w:ind w:left="1577" w:right="864"/>
        <w:jc w:val="both"/>
        <w:rPr>
          <w:sz w:val="21"/>
        </w:rPr>
      </w:pPr>
      <w:r>
        <w:rPr>
          <w:w w:val="105"/>
          <w:sz w:val="21"/>
        </w:rPr>
        <w:lastRenderedPageBreak/>
        <w:t>notice sent by post will be deemed to have been duly served at the expiration of    48 hours after the time of posting if the end of that period falls before 4.45p.m. on a working day and otherwise on the next working</w:t>
      </w:r>
      <w:r>
        <w:rPr>
          <w:spacing w:val="2"/>
          <w:w w:val="105"/>
          <w:sz w:val="21"/>
        </w:rPr>
        <w:t xml:space="preserve"> </w:t>
      </w:r>
      <w:r>
        <w:rPr>
          <w:w w:val="105"/>
          <w:sz w:val="21"/>
        </w:rPr>
        <w:t>day.</w:t>
      </w:r>
    </w:p>
    <w:p w:rsidR="00A434F6" w:rsidRDefault="00A434F6" w:rsidP="00A434F6">
      <w:pPr>
        <w:pStyle w:val="BodyText"/>
        <w:spacing w:before="2"/>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ASSIGNMENT</w:t>
      </w:r>
    </w:p>
    <w:p w:rsidR="00A434F6" w:rsidRDefault="00A434F6" w:rsidP="00A434F6">
      <w:pPr>
        <w:pStyle w:val="BodyText"/>
        <w:spacing w:before="3"/>
        <w:rPr>
          <w:b/>
          <w:sz w:val="28"/>
        </w:rPr>
      </w:pPr>
    </w:p>
    <w:p w:rsidR="00A434F6" w:rsidRDefault="00A434F6" w:rsidP="00A434F6">
      <w:pPr>
        <w:pStyle w:val="ListParagraph"/>
        <w:numPr>
          <w:ilvl w:val="1"/>
          <w:numId w:val="1"/>
        </w:numPr>
        <w:tabs>
          <w:tab w:val="left" w:pos="1578"/>
        </w:tabs>
        <w:spacing w:line="326" w:lineRule="auto"/>
        <w:ind w:right="865"/>
        <w:jc w:val="both"/>
        <w:rPr>
          <w:sz w:val="21"/>
        </w:rPr>
      </w:pPr>
      <w:r>
        <w:rPr>
          <w:w w:val="105"/>
          <w:sz w:val="21"/>
        </w:rPr>
        <w:t>The Beneficiary may assign the benefit of and its benefits and rights under this</w:t>
      </w:r>
      <w:r>
        <w:rPr>
          <w:spacing w:val="-44"/>
          <w:w w:val="105"/>
          <w:sz w:val="21"/>
        </w:rPr>
        <w:t xml:space="preserve"> </w:t>
      </w:r>
      <w:r>
        <w:rPr>
          <w:w w:val="105"/>
          <w:sz w:val="21"/>
        </w:rPr>
        <w:t xml:space="preserve">Deed to any person by way of absolute legal assignment, on up to two occasions only without consent and afterwards only with the consent of the Consultant (not to be unreasonably withheld or delayed) provided that assignments by the Beneficiary to any company within its own group of companies or assignments by way of security to any party providing finance to the Beneficiary and any re-assignment on redemption shall not count towards the number of assignments permitted without consent under this </w:t>
      </w:r>
      <w:r>
        <w:rPr>
          <w:b/>
          <w:w w:val="105"/>
          <w:sz w:val="21"/>
        </w:rPr>
        <w:t>clause</w:t>
      </w:r>
      <w:r>
        <w:rPr>
          <w:b/>
          <w:spacing w:val="3"/>
          <w:w w:val="105"/>
          <w:sz w:val="21"/>
        </w:rPr>
        <w:t xml:space="preserve"> </w:t>
      </w:r>
      <w:r>
        <w:rPr>
          <w:b/>
          <w:w w:val="105"/>
          <w:sz w:val="21"/>
        </w:rPr>
        <w:t>6.1</w:t>
      </w:r>
      <w:r>
        <w:rPr>
          <w:w w:val="105"/>
          <w:sz w:val="21"/>
        </w:rPr>
        <w:t>.</w:t>
      </w:r>
    </w:p>
    <w:p w:rsidR="00A434F6" w:rsidRDefault="00A434F6" w:rsidP="00A434F6">
      <w:pPr>
        <w:pStyle w:val="BodyText"/>
        <w:spacing w:before="6"/>
        <w:rPr>
          <w:sz w:val="21"/>
        </w:rPr>
      </w:pPr>
    </w:p>
    <w:p w:rsidR="00A434F6" w:rsidRDefault="00A434F6" w:rsidP="00A434F6">
      <w:pPr>
        <w:pStyle w:val="ListParagraph"/>
        <w:numPr>
          <w:ilvl w:val="1"/>
          <w:numId w:val="1"/>
        </w:numPr>
        <w:tabs>
          <w:tab w:val="left" w:pos="1578"/>
        </w:tabs>
        <w:spacing w:before="1" w:line="326" w:lineRule="auto"/>
        <w:ind w:right="864"/>
        <w:jc w:val="both"/>
        <w:rPr>
          <w:sz w:val="21"/>
        </w:rPr>
      </w:pPr>
      <w:r>
        <w:rPr>
          <w:w w:val="105"/>
          <w:sz w:val="21"/>
        </w:rPr>
        <w:t>The Consultant will not contend that any such assignee is precluded from</w:t>
      </w:r>
      <w:r>
        <w:rPr>
          <w:spacing w:val="-41"/>
          <w:w w:val="105"/>
          <w:sz w:val="21"/>
        </w:rPr>
        <w:t xml:space="preserve"> </w:t>
      </w:r>
      <w:r>
        <w:rPr>
          <w:w w:val="105"/>
          <w:sz w:val="21"/>
        </w:rPr>
        <w:t xml:space="preserve">recovering any loss resulting from any breach of this Deed (whatever the date of such breach) by reason only that that person is an assignee and not the original beneficiary under this Deed or by reason that the original beneficiary or any intermediate beneficiary escaped any loss resulting from such breach by reason of the disposal of </w:t>
      </w:r>
      <w:r>
        <w:rPr>
          <w:spacing w:val="2"/>
          <w:w w:val="105"/>
          <w:sz w:val="21"/>
        </w:rPr>
        <w:t xml:space="preserve">any </w:t>
      </w:r>
      <w:r>
        <w:rPr>
          <w:w w:val="105"/>
          <w:sz w:val="21"/>
        </w:rPr>
        <w:t>interest in the Site or that the original beneficiary or any intermediate beneficiary has not suffered any or as much</w:t>
      </w:r>
      <w:r>
        <w:rPr>
          <w:spacing w:val="3"/>
          <w:w w:val="105"/>
          <w:sz w:val="21"/>
        </w:rPr>
        <w:t xml:space="preserve"> </w:t>
      </w:r>
      <w:r>
        <w:rPr>
          <w:w w:val="105"/>
          <w:sz w:val="21"/>
        </w:rPr>
        <w:t>loss.</w:t>
      </w:r>
    </w:p>
    <w:p w:rsidR="00A434F6" w:rsidRDefault="00A434F6" w:rsidP="00A434F6">
      <w:pPr>
        <w:pStyle w:val="BodyText"/>
        <w:spacing w:before="10"/>
        <w:rPr>
          <w:sz w:val="20"/>
        </w:rPr>
      </w:pPr>
    </w:p>
    <w:p w:rsidR="00A434F6" w:rsidRDefault="00A434F6" w:rsidP="00A434F6">
      <w:pPr>
        <w:pStyle w:val="ListParagraph"/>
        <w:numPr>
          <w:ilvl w:val="0"/>
          <w:numId w:val="1"/>
        </w:numPr>
        <w:tabs>
          <w:tab w:val="left" w:pos="1577"/>
          <w:tab w:val="left" w:pos="1578"/>
        </w:tabs>
        <w:rPr>
          <w:b/>
          <w:sz w:val="21"/>
        </w:rPr>
      </w:pPr>
      <w:r>
        <w:rPr>
          <w:b/>
          <w:w w:val="105"/>
          <w:sz w:val="21"/>
        </w:rPr>
        <w:t>OTHER RIGHTS AND</w:t>
      </w:r>
      <w:r>
        <w:rPr>
          <w:b/>
          <w:spacing w:val="5"/>
          <w:w w:val="105"/>
          <w:sz w:val="21"/>
        </w:rPr>
        <w:t xml:space="preserve"> </w:t>
      </w:r>
      <w:r>
        <w:rPr>
          <w:b/>
          <w:w w:val="105"/>
          <w:sz w:val="21"/>
        </w:rPr>
        <w:t>REMEDIES</w:t>
      </w:r>
    </w:p>
    <w:p w:rsidR="00A434F6" w:rsidRDefault="00A434F6" w:rsidP="00A434F6">
      <w:pPr>
        <w:pStyle w:val="BodyText"/>
        <w:spacing w:before="8"/>
        <w:rPr>
          <w:b/>
          <w:sz w:val="28"/>
        </w:rPr>
      </w:pPr>
    </w:p>
    <w:p w:rsidR="00A434F6" w:rsidRDefault="00A434F6" w:rsidP="00A434F6">
      <w:pPr>
        <w:spacing w:line="326" w:lineRule="auto"/>
        <w:ind w:left="1577" w:right="863"/>
        <w:jc w:val="both"/>
        <w:rPr>
          <w:sz w:val="21"/>
        </w:rPr>
      </w:pPr>
      <w:r>
        <w:rPr>
          <w:w w:val="105"/>
          <w:sz w:val="21"/>
        </w:rPr>
        <w:t>The rights and benefits conferred upon the Beneficiary by this Deed are in addition to any other rights and remedies it may have against the Consultant including, without limitation, any remedies in negligence.</w:t>
      </w:r>
    </w:p>
    <w:p w:rsidR="00A434F6" w:rsidRDefault="00A434F6" w:rsidP="00A434F6">
      <w:pPr>
        <w:pStyle w:val="BodyText"/>
        <w:spacing w:before="8"/>
        <w:rPr>
          <w:sz w:val="20"/>
        </w:rPr>
      </w:pPr>
    </w:p>
    <w:p w:rsidR="00A434F6" w:rsidRDefault="00A434F6" w:rsidP="00A434F6">
      <w:pPr>
        <w:pStyle w:val="ListParagraph"/>
        <w:numPr>
          <w:ilvl w:val="0"/>
          <w:numId w:val="1"/>
        </w:numPr>
        <w:tabs>
          <w:tab w:val="left" w:pos="1577"/>
          <w:tab w:val="left" w:pos="1578"/>
        </w:tabs>
        <w:spacing w:before="1"/>
        <w:rPr>
          <w:b/>
          <w:sz w:val="21"/>
        </w:rPr>
      </w:pPr>
      <w:r>
        <w:rPr>
          <w:b/>
          <w:w w:val="105"/>
          <w:sz w:val="21"/>
        </w:rPr>
        <w:t>NO</w:t>
      </w:r>
      <w:r>
        <w:rPr>
          <w:b/>
          <w:spacing w:val="1"/>
          <w:w w:val="105"/>
          <w:sz w:val="21"/>
        </w:rPr>
        <w:t xml:space="preserve"> </w:t>
      </w:r>
      <w:r>
        <w:rPr>
          <w:b/>
          <w:spacing w:val="2"/>
          <w:w w:val="105"/>
          <w:sz w:val="21"/>
        </w:rPr>
        <w:t>APPROVAL</w:t>
      </w:r>
    </w:p>
    <w:p w:rsidR="00A434F6" w:rsidRDefault="00A434F6" w:rsidP="00A434F6">
      <w:pPr>
        <w:pStyle w:val="BodyText"/>
        <w:spacing w:before="7"/>
        <w:rPr>
          <w:b/>
          <w:sz w:val="28"/>
        </w:rPr>
      </w:pPr>
    </w:p>
    <w:p w:rsidR="00A434F6" w:rsidRDefault="00A434F6" w:rsidP="00A434F6">
      <w:pPr>
        <w:spacing w:line="326" w:lineRule="auto"/>
        <w:ind w:left="1577" w:right="864"/>
        <w:jc w:val="both"/>
        <w:rPr>
          <w:sz w:val="21"/>
        </w:rPr>
      </w:pPr>
      <w:r>
        <w:rPr>
          <w:w w:val="105"/>
          <w:sz w:val="21"/>
        </w:rPr>
        <w:t>The Consultant’s liabilities under this Deed will not be in any way reduced or extinguished by reason of any inspection or approval of the Documents or attendance</w:t>
      </w:r>
      <w:r>
        <w:rPr>
          <w:spacing w:val="-4"/>
          <w:w w:val="105"/>
          <w:sz w:val="21"/>
        </w:rPr>
        <w:t xml:space="preserve"> </w:t>
      </w:r>
      <w:r>
        <w:rPr>
          <w:w w:val="105"/>
          <w:sz w:val="21"/>
        </w:rPr>
        <w:t>at</w:t>
      </w:r>
      <w:r>
        <w:rPr>
          <w:spacing w:val="-5"/>
          <w:w w:val="105"/>
          <w:sz w:val="21"/>
        </w:rPr>
        <w:t xml:space="preserve"> </w:t>
      </w:r>
      <w:r>
        <w:rPr>
          <w:w w:val="105"/>
          <w:sz w:val="21"/>
        </w:rPr>
        <w:t>site</w:t>
      </w:r>
      <w:r>
        <w:rPr>
          <w:spacing w:val="-3"/>
          <w:w w:val="105"/>
          <w:sz w:val="21"/>
        </w:rPr>
        <w:t xml:space="preserve"> </w:t>
      </w:r>
      <w:r>
        <w:rPr>
          <w:w w:val="105"/>
          <w:sz w:val="21"/>
        </w:rPr>
        <w:t>meetings</w:t>
      </w:r>
      <w:r>
        <w:rPr>
          <w:spacing w:val="-4"/>
          <w:w w:val="105"/>
          <w:sz w:val="21"/>
        </w:rPr>
        <w:t xml:space="preserve"> </w:t>
      </w:r>
      <w:r>
        <w:rPr>
          <w:w w:val="105"/>
          <w:sz w:val="21"/>
        </w:rPr>
        <w:t>or</w:t>
      </w:r>
      <w:r>
        <w:rPr>
          <w:spacing w:val="-5"/>
          <w:w w:val="105"/>
          <w:sz w:val="21"/>
        </w:rPr>
        <w:t xml:space="preserve"> </w:t>
      </w:r>
      <w:r>
        <w:rPr>
          <w:w w:val="105"/>
          <w:sz w:val="21"/>
        </w:rPr>
        <w:t>other</w:t>
      </w:r>
      <w:r>
        <w:rPr>
          <w:spacing w:val="-4"/>
          <w:w w:val="105"/>
          <w:sz w:val="21"/>
        </w:rPr>
        <w:t xml:space="preserve"> </w:t>
      </w:r>
      <w:r>
        <w:rPr>
          <w:w w:val="105"/>
          <w:sz w:val="21"/>
        </w:rPr>
        <w:t>enquiry</w:t>
      </w:r>
      <w:r>
        <w:rPr>
          <w:spacing w:val="-4"/>
          <w:w w:val="105"/>
          <w:sz w:val="21"/>
        </w:rPr>
        <w:t xml:space="preserve"> </w:t>
      </w:r>
      <w:r>
        <w:rPr>
          <w:w w:val="105"/>
          <w:sz w:val="21"/>
        </w:rPr>
        <w:t>or</w:t>
      </w:r>
      <w:r>
        <w:rPr>
          <w:spacing w:val="-4"/>
          <w:w w:val="105"/>
          <w:sz w:val="21"/>
        </w:rPr>
        <w:t xml:space="preserve"> </w:t>
      </w:r>
      <w:r>
        <w:rPr>
          <w:w w:val="105"/>
          <w:sz w:val="21"/>
        </w:rPr>
        <w:t>inspection</w:t>
      </w:r>
      <w:r>
        <w:rPr>
          <w:spacing w:val="-4"/>
          <w:w w:val="105"/>
          <w:sz w:val="21"/>
        </w:rPr>
        <w:t xml:space="preserve"> </w:t>
      </w:r>
      <w:r>
        <w:rPr>
          <w:w w:val="105"/>
          <w:sz w:val="21"/>
        </w:rPr>
        <w:t>which</w:t>
      </w:r>
      <w:r>
        <w:rPr>
          <w:spacing w:val="-3"/>
          <w:w w:val="105"/>
          <w:sz w:val="21"/>
        </w:rPr>
        <w:t xml:space="preserve"> </w:t>
      </w:r>
      <w:r>
        <w:rPr>
          <w:w w:val="105"/>
          <w:sz w:val="21"/>
        </w:rPr>
        <w:t>the</w:t>
      </w:r>
      <w:r>
        <w:rPr>
          <w:spacing w:val="-3"/>
          <w:w w:val="105"/>
          <w:sz w:val="21"/>
        </w:rPr>
        <w:t xml:space="preserve"> </w:t>
      </w:r>
      <w:r>
        <w:rPr>
          <w:w w:val="105"/>
          <w:sz w:val="21"/>
        </w:rPr>
        <w:t>Beneficiary</w:t>
      </w:r>
      <w:r>
        <w:rPr>
          <w:spacing w:val="-4"/>
          <w:w w:val="105"/>
          <w:sz w:val="21"/>
        </w:rPr>
        <w:t xml:space="preserve"> </w:t>
      </w:r>
      <w:r>
        <w:rPr>
          <w:spacing w:val="2"/>
          <w:w w:val="105"/>
          <w:sz w:val="21"/>
        </w:rPr>
        <w:t xml:space="preserve">may </w:t>
      </w:r>
      <w:r>
        <w:rPr>
          <w:w w:val="105"/>
          <w:sz w:val="21"/>
        </w:rPr>
        <w:t>make or procure to be made for the Beneficiary’s benefit or on its</w:t>
      </w:r>
      <w:r>
        <w:rPr>
          <w:spacing w:val="-5"/>
          <w:w w:val="105"/>
          <w:sz w:val="21"/>
        </w:rPr>
        <w:t xml:space="preserve"> </w:t>
      </w:r>
      <w:r>
        <w:rPr>
          <w:w w:val="105"/>
          <w:sz w:val="21"/>
        </w:rPr>
        <w:t>behalf.</w:t>
      </w:r>
    </w:p>
    <w:p w:rsidR="00A434F6" w:rsidRDefault="00A434F6" w:rsidP="00A434F6">
      <w:pPr>
        <w:pStyle w:val="BodyText"/>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PROHIBITED</w:t>
      </w:r>
      <w:r>
        <w:rPr>
          <w:b/>
          <w:spacing w:val="1"/>
          <w:w w:val="105"/>
          <w:sz w:val="21"/>
        </w:rPr>
        <w:t xml:space="preserve"> </w:t>
      </w:r>
      <w:r>
        <w:rPr>
          <w:b/>
          <w:spacing w:val="2"/>
          <w:w w:val="105"/>
          <w:sz w:val="21"/>
        </w:rPr>
        <w:t>MATERIALS</w:t>
      </w:r>
    </w:p>
    <w:p w:rsidR="00A434F6" w:rsidRDefault="00A434F6" w:rsidP="00A434F6">
      <w:pPr>
        <w:pStyle w:val="BodyText"/>
        <w:spacing w:before="3"/>
        <w:rPr>
          <w:b/>
          <w:sz w:val="28"/>
        </w:rPr>
      </w:pPr>
    </w:p>
    <w:p w:rsidR="00A434F6" w:rsidRDefault="00A434F6" w:rsidP="00A434F6">
      <w:pPr>
        <w:pStyle w:val="ListParagraph"/>
        <w:numPr>
          <w:ilvl w:val="1"/>
          <w:numId w:val="1"/>
        </w:numPr>
        <w:tabs>
          <w:tab w:val="left" w:pos="1578"/>
        </w:tabs>
        <w:spacing w:line="326" w:lineRule="auto"/>
        <w:ind w:right="865"/>
        <w:jc w:val="both"/>
        <w:rPr>
          <w:sz w:val="21"/>
        </w:rPr>
      </w:pPr>
      <w:r>
        <w:rPr>
          <w:w w:val="105"/>
          <w:sz w:val="21"/>
        </w:rPr>
        <w:t xml:space="preserve">The Consultant warrants that, to the extent it either is obliged to specify or approve products or materials for use in the Works or does so specify or approve, it </w:t>
      </w:r>
      <w:r>
        <w:rPr>
          <w:spacing w:val="2"/>
          <w:w w:val="105"/>
          <w:sz w:val="21"/>
        </w:rPr>
        <w:t xml:space="preserve">has </w:t>
      </w:r>
      <w:r>
        <w:rPr>
          <w:w w:val="105"/>
          <w:sz w:val="21"/>
        </w:rPr>
        <w:t>exercised and will exercise reasonable skill and care in accordance with this Deed not to specify, approve or use any products or materials which are generally known to be deleterious within the Consultant’s profession at the time of specification or use,</w:t>
      </w:r>
      <w:r>
        <w:rPr>
          <w:spacing w:val="33"/>
          <w:w w:val="105"/>
          <w:sz w:val="21"/>
        </w:rPr>
        <w:t xml:space="preserve"> </w:t>
      </w:r>
      <w:r>
        <w:rPr>
          <w:w w:val="105"/>
          <w:sz w:val="21"/>
        </w:rPr>
        <w:t>in</w:t>
      </w:r>
      <w:r>
        <w:rPr>
          <w:spacing w:val="34"/>
          <w:w w:val="105"/>
          <w:sz w:val="21"/>
        </w:rPr>
        <w:t xml:space="preserve"> </w:t>
      </w:r>
      <w:r>
        <w:rPr>
          <w:w w:val="105"/>
          <w:sz w:val="21"/>
        </w:rPr>
        <w:t>the</w:t>
      </w:r>
      <w:r>
        <w:rPr>
          <w:spacing w:val="34"/>
          <w:w w:val="105"/>
          <w:sz w:val="21"/>
        </w:rPr>
        <w:t xml:space="preserve"> </w:t>
      </w:r>
      <w:r>
        <w:rPr>
          <w:w w:val="105"/>
          <w:sz w:val="21"/>
        </w:rPr>
        <w:t>particular</w:t>
      </w:r>
      <w:r>
        <w:rPr>
          <w:spacing w:val="33"/>
          <w:w w:val="105"/>
          <w:sz w:val="21"/>
        </w:rPr>
        <w:t xml:space="preserve"> </w:t>
      </w:r>
      <w:r>
        <w:rPr>
          <w:w w:val="105"/>
          <w:sz w:val="21"/>
        </w:rPr>
        <w:t>circumstances</w:t>
      </w:r>
      <w:r>
        <w:rPr>
          <w:spacing w:val="34"/>
          <w:w w:val="105"/>
          <w:sz w:val="21"/>
        </w:rPr>
        <w:t xml:space="preserve"> </w:t>
      </w:r>
      <w:r>
        <w:rPr>
          <w:w w:val="105"/>
          <w:sz w:val="21"/>
        </w:rPr>
        <w:t>in</w:t>
      </w:r>
      <w:r>
        <w:rPr>
          <w:spacing w:val="34"/>
          <w:w w:val="105"/>
          <w:sz w:val="21"/>
        </w:rPr>
        <w:t xml:space="preserve"> </w:t>
      </w:r>
      <w:r>
        <w:rPr>
          <w:w w:val="105"/>
          <w:sz w:val="21"/>
        </w:rPr>
        <w:t>which</w:t>
      </w:r>
      <w:r>
        <w:rPr>
          <w:spacing w:val="34"/>
          <w:w w:val="105"/>
          <w:sz w:val="21"/>
        </w:rPr>
        <w:t xml:space="preserve"> </w:t>
      </w:r>
      <w:r>
        <w:rPr>
          <w:w w:val="105"/>
          <w:sz w:val="21"/>
        </w:rPr>
        <w:t>they</w:t>
      </w:r>
      <w:r>
        <w:rPr>
          <w:spacing w:val="34"/>
          <w:w w:val="105"/>
          <w:sz w:val="21"/>
        </w:rPr>
        <w:t xml:space="preserve"> </w:t>
      </w:r>
      <w:r>
        <w:rPr>
          <w:w w:val="105"/>
          <w:sz w:val="21"/>
        </w:rPr>
        <w:t>are</w:t>
      </w:r>
      <w:r>
        <w:rPr>
          <w:spacing w:val="34"/>
          <w:w w:val="105"/>
          <w:sz w:val="21"/>
        </w:rPr>
        <w:t xml:space="preserve"> </w:t>
      </w:r>
      <w:r>
        <w:rPr>
          <w:w w:val="105"/>
          <w:sz w:val="21"/>
        </w:rPr>
        <w:t>used,</w:t>
      </w:r>
      <w:r>
        <w:rPr>
          <w:spacing w:val="33"/>
          <w:w w:val="105"/>
          <w:sz w:val="21"/>
        </w:rPr>
        <w:t xml:space="preserve"> </w:t>
      </w:r>
      <w:r>
        <w:rPr>
          <w:w w:val="105"/>
          <w:sz w:val="21"/>
        </w:rPr>
        <w:t>to</w:t>
      </w:r>
      <w:r>
        <w:rPr>
          <w:spacing w:val="34"/>
          <w:w w:val="105"/>
          <w:sz w:val="21"/>
        </w:rPr>
        <w:t xml:space="preserve"> </w:t>
      </w:r>
      <w:r>
        <w:rPr>
          <w:w w:val="105"/>
          <w:sz w:val="21"/>
        </w:rPr>
        <w:t>health</w:t>
      </w:r>
      <w:r>
        <w:rPr>
          <w:spacing w:val="34"/>
          <w:w w:val="105"/>
          <w:sz w:val="21"/>
        </w:rPr>
        <w:t xml:space="preserve"> </w:t>
      </w:r>
      <w:r>
        <w:rPr>
          <w:w w:val="105"/>
          <w:sz w:val="21"/>
        </w:rPr>
        <w:t>and</w:t>
      </w:r>
      <w:r>
        <w:rPr>
          <w:spacing w:val="34"/>
          <w:w w:val="105"/>
          <w:sz w:val="21"/>
        </w:rPr>
        <w:t xml:space="preserve"> </w:t>
      </w:r>
      <w:r>
        <w:rPr>
          <w:w w:val="105"/>
          <w:sz w:val="21"/>
        </w:rPr>
        <w:t>safety</w:t>
      </w:r>
    </w:p>
    <w:p w:rsidR="00A434F6" w:rsidRDefault="00A434F6" w:rsidP="00A434F6">
      <w:pPr>
        <w:spacing w:line="326" w:lineRule="auto"/>
        <w:jc w:val="both"/>
        <w:rPr>
          <w:sz w:val="21"/>
        </w:rPr>
        <w:sectPr w:rsidR="00A434F6">
          <w:headerReference w:type="default" r:id="rId29"/>
          <w:footerReference w:type="default" r:id="rId30"/>
          <w:pgSz w:w="11910" w:h="16840"/>
          <w:pgMar w:top="1340" w:right="540" w:bottom="620" w:left="700" w:header="0" w:footer="421" w:gutter="0"/>
          <w:pgNumType w:start="13"/>
          <w:cols w:space="720"/>
        </w:sectPr>
      </w:pPr>
    </w:p>
    <w:p w:rsidR="00A434F6" w:rsidRDefault="00A434F6" w:rsidP="00A434F6">
      <w:pPr>
        <w:spacing w:before="74" w:line="328" w:lineRule="auto"/>
        <w:ind w:left="1577" w:right="868"/>
        <w:jc w:val="both"/>
        <w:rPr>
          <w:sz w:val="21"/>
        </w:rPr>
      </w:pPr>
      <w:r>
        <w:rPr>
          <w:w w:val="105"/>
          <w:sz w:val="21"/>
        </w:rPr>
        <w:lastRenderedPageBreak/>
        <w:t>and/or the durability of buildings or structures or those identified as potentially hazardous in or not in conformity with:</w:t>
      </w:r>
    </w:p>
    <w:p w:rsidR="00A434F6" w:rsidRDefault="00A434F6" w:rsidP="00A434F6">
      <w:pPr>
        <w:pStyle w:val="BodyText"/>
        <w:spacing w:before="6"/>
        <w:rPr>
          <w:sz w:val="20"/>
        </w:rPr>
      </w:pPr>
    </w:p>
    <w:p w:rsidR="00A434F6" w:rsidRDefault="00A434F6" w:rsidP="00A434F6">
      <w:pPr>
        <w:pStyle w:val="ListParagraph"/>
        <w:numPr>
          <w:ilvl w:val="2"/>
          <w:numId w:val="1"/>
        </w:numPr>
        <w:tabs>
          <w:tab w:val="left" w:pos="2711"/>
          <w:tab w:val="left" w:pos="2712"/>
        </w:tabs>
        <w:spacing w:line="328" w:lineRule="auto"/>
        <w:ind w:right="866"/>
        <w:jc w:val="both"/>
        <w:rPr>
          <w:sz w:val="21"/>
        </w:rPr>
      </w:pPr>
      <w:r>
        <w:rPr>
          <w:w w:val="105"/>
          <w:sz w:val="21"/>
        </w:rPr>
        <w:t>the report entitled “Good Practice in the Selection of Construction Materials” (2011, published by the British Council for</w:t>
      </w:r>
      <w:r>
        <w:rPr>
          <w:spacing w:val="-6"/>
          <w:w w:val="105"/>
          <w:sz w:val="21"/>
        </w:rPr>
        <w:t xml:space="preserve"> </w:t>
      </w:r>
      <w:r>
        <w:rPr>
          <w:w w:val="105"/>
          <w:sz w:val="21"/>
        </w:rPr>
        <w:t>Offices);</w:t>
      </w:r>
    </w:p>
    <w:p w:rsidR="00A434F6" w:rsidRDefault="00A434F6" w:rsidP="00A434F6">
      <w:pPr>
        <w:pStyle w:val="BodyText"/>
        <w:spacing w:before="6"/>
        <w:rPr>
          <w:sz w:val="20"/>
        </w:rPr>
      </w:pPr>
    </w:p>
    <w:p w:rsidR="00A434F6" w:rsidRDefault="00A434F6" w:rsidP="00A434F6">
      <w:pPr>
        <w:pStyle w:val="ListParagraph"/>
        <w:numPr>
          <w:ilvl w:val="2"/>
          <w:numId w:val="1"/>
        </w:numPr>
        <w:tabs>
          <w:tab w:val="left" w:pos="2711"/>
          <w:tab w:val="left" w:pos="2712"/>
        </w:tabs>
        <w:spacing w:line="328" w:lineRule="auto"/>
        <w:ind w:right="865"/>
        <w:jc w:val="both"/>
        <w:rPr>
          <w:sz w:val="21"/>
        </w:rPr>
      </w:pPr>
      <w:r>
        <w:rPr>
          <w:w w:val="105"/>
          <w:sz w:val="21"/>
        </w:rPr>
        <w:t>relevant British or European Standards or Codes of Practice (or where no such standard exists do not conform with a British Board of Agrément Certificate);</w:t>
      </w:r>
    </w:p>
    <w:p w:rsidR="00A434F6" w:rsidRDefault="00A434F6" w:rsidP="00A434F6">
      <w:pPr>
        <w:pStyle w:val="BodyText"/>
        <w:spacing w:before="6"/>
        <w:rPr>
          <w:sz w:val="20"/>
        </w:rPr>
      </w:pPr>
    </w:p>
    <w:p w:rsidR="00A434F6" w:rsidRDefault="00A434F6" w:rsidP="00A434F6">
      <w:pPr>
        <w:pStyle w:val="ListParagraph"/>
        <w:numPr>
          <w:ilvl w:val="2"/>
          <w:numId w:val="1"/>
        </w:numPr>
        <w:tabs>
          <w:tab w:val="left" w:pos="2711"/>
          <w:tab w:val="left" w:pos="2712"/>
        </w:tabs>
        <w:spacing w:line="328" w:lineRule="auto"/>
        <w:ind w:right="866"/>
        <w:jc w:val="both"/>
        <w:rPr>
          <w:sz w:val="21"/>
        </w:rPr>
      </w:pPr>
      <w:r>
        <w:rPr>
          <w:w w:val="105"/>
          <w:sz w:val="21"/>
        </w:rPr>
        <w:t>any publications of the Building Research Establishment related to the specification of products or</w:t>
      </w:r>
      <w:r>
        <w:rPr>
          <w:spacing w:val="3"/>
          <w:w w:val="105"/>
          <w:sz w:val="21"/>
        </w:rPr>
        <w:t xml:space="preserve"> </w:t>
      </w:r>
      <w:r>
        <w:rPr>
          <w:w w:val="105"/>
          <w:sz w:val="21"/>
        </w:rPr>
        <w:t>materials.</w:t>
      </w:r>
    </w:p>
    <w:p w:rsidR="00A434F6" w:rsidRDefault="00A434F6" w:rsidP="00A434F6">
      <w:pPr>
        <w:pStyle w:val="BodyText"/>
        <w:spacing w:before="6"/>
        <w:rPr>
          <w:sz w:val="20"/>
        </w:rPr>
      </w:pPr>
    </w:p>
    <w:p w:rsidR="00A434F6" w:rsidRDefault="00A434F6" w:rsidP="00A434F6">
      <w:pPr>
        <w:pStyle w:val="ListParagraph"/>
        <w:numPr>
          <w:ilvl w:val="1"/>
          <w:numId w:val="1"/>
        </w:numPr>
        <w:tabs>
          <w:tab w:val="left" w:pos="1578"/>
        </w:tabs>
        <w:spacing w:line="326" w:lineRule="auto"/>
        <w:ind w:right="864"/>
        <w:jc w:val="both"/>
        <w:rPr>
          <w:sz w:val="21"/>
        </w:rPr>
      </w:pPr>
      <w:r>
        <w:rPr>
          <w:w w:val="105"/>
          <w:sz w:val="21"/>
        </w:rPr>
        <w:t xml:space="preserve">If, in the performance of its duties under the Appointment, the Consultant becomes aware that it, or any other person, has specified or used, or authorised or approved the specification or use by others of any such products or materials the Consultant will immediately give the Beneficiary written notice of the same. This </w:t>
      </w:r>
      <w:r>
        <w:rPr>
          <w:b/>
          <w:w w:val="105"/>
          <w:sz w:val="21"/>
        </w:rPr>
        <w:t xml:space="preserve">clause 9.2 </w:t>
      </w:r>
      <w:r>
        <w:rPr>
          <w:w w:val="105"/>
          <w:sz w:val="21"/>
        </w:rPr>
        <w:t>does not create any additional duty for the Consultant to inspect or check the work of others which is not required by the</w:t>
      </w:r>
      <w:r>
        <w:rPr>
          <w:spacing w:val="1"/>
          <w:w w:val="105"/>
          <w:sz w:val="21"/>
        </w:rPr>
        <w:t xml:space="preserve"> </w:t>
      </w:r>
      <w:r>
        <w:rPr>
          <w:w w:val="105"/>
          <w:sz w:val="21"/>
        </w:rPr>
        <w:t>Appointment.</w:t>
      </w:r>
    </w:p>
    <w:p w:rsidR="00A434F6" w:rsidRDefault="00A434F6" w:rsidP="00A434F6">
      <w:pPr>
        <w:pStyle w:val="BodyText"/>
        <w:spacing w:before="1"/>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LIMITATION</w:t>
      </w:r>
    </w:p>
    <w:p w:rsidR="00A434F6" w:rsidRDefault="00A434F6" w:rsidP="00A434F6">
      <w:pPr>
        <w:pStyle w:val="BodyText"/>
        <w:spacing w:before="8"/>
        <w:rPr>
          <w:b/>
          <w:sz w:val="28"/>
        </w:rPr>
      </w:pPr>
    </w:p>
    <w:p w:rsidR="00A434F6" w:rsidRDefault="00A434F6" w:rsidP="00A434F6">
      <w:pPr>
        <w:pStyle w:val="ListParagraph"/>
        <w:numPr>
          <w:ilvl w:val="1"/>
          <w:numId w:val="1"/>
        </w:numPr>
        <w:tabs>
          <w:tab w:val="left" w:pos="1578"/>
        </w:tabs>
        <w:spacing w:line="326" w:lineRule="auto"/>
        <w:ind w:right="862"/>
        <w:jc w:val="both"/>
        <w:rPr>
          <w:sz w:val="21"/>
        </w:rPr>
      </w:pPr>
      <w:r>
        <w:rPr>
          <w:w w:val="105"/>
          <w:sz w:val="21"/>
        </w:rPr>
        <w:t>The Consultant has no liability under this Deed which is greater or of longer duration than it would have had if the Beneficiary had been a party to the Appointment as joint employer.</w:t>
      </w:r>
    </w:p>
    <w:p w:rsidR="00A434F6" w:rsidRDefault="00A434F6" w:rsidP="00A434F6">
      <w:pPr>
        <w:pStyle w:val="BodyText"/>
        <w:spacing w:before="9"/>
        <w:rPr>
          <w:sz w:val="20"/>
        </w:rPr>
      </w:pPr>
    </w:p>
    <w:p w:rsidR="00A434F6" w:rsidRDefault="00A434F6" w:rsidP="00A434F6">
      <w:pPr>
        <w:pStyle w:val="ListParagraph"/>
        <w:numPr>
          <w:ilvl w:val="1"/>
          <w:numId w:val="1"/>
        </w:numPr>
        <w:tabs>
          <w:tab w:val="left" w:pos="1578"/>
        </w:tabs>
        <w:spacing w:line="326" w:lineRule="auto"/>
        <w:ind w:right="865"/>
        <w:jc w:val="both"/>
        <w:rPr>
          <w:sz w:val="21"/>
        </w:rPr>
      </w:pPr>
      <w:r>
        <w:rPr>
          <w:w w:val="105"/>
          <w:sz w:val="21"/>
        </w:rPr>
        <w:t>The Consultant shall be entitled in any action or proceedings brought by the Beneficiary under this Deed to rely on any limitation in the Appointment and to raise equivalent rights in defence of liability (but excluding set-offs and counterclaims) as would have been available to the Consultant had the Beneficiary been the employer under the</w:t>
      </w:r>
      <w:r>
        <w:rPr>
          <w:spacing w:val="1"/>
          <w:w w:val="105"/>
          <w:sz w:val="21"/>
        </w:rPr>
        <w:t xml:space="preserve"> </w:t>
      </w:r>
      <w:r>
        <w:rPr>
          <w:w w:val="105"/>
          <w:sz w:val="21"/>
        </w:rPr>
        <w:t>Appointment.</w:t>
      </w:r>
    </w:p>
    <w:p w:rsidR="00A434F6" w:rsidRDefault="00A434F6" w:rsidP="00A434F6">
      <w:pPr>
        <w:pStyle w:val="BodyText"/>
        <w:spacing w:before="2"/>
        <w:rPr>
          <w:sz w:val="21"/>
        </w:rPr>
      </w:pPr>
    </w:p>
    <w:p w:rsidR="00A434F6" w:rsidRDefault="00A434F6" w:rsidP="00A434F6">
      <w:pPr>
        <w:pStyle w:val="ListParagraph"/>
        <w:numPr>
          <w:ilvl w:val="1"/>
          <w:numId w:val="1"/>
        </w:numPr>
        <w:tabs>
          <w:tab w:val="left" w:pos="1578"/>
        </w:tabs>
        <w:spacing w:before="1" w:line="326" w:lineRule="auto"/>
        <w:ind w:right="866"/>
        <w:jc w:val="both"/>
        <w:rPr>
          <w:sz w:val="21"/>
        </w:rPr>
      </w:pPr>
      <w:r>
        <w:rPr>
          <w:w w:val="105"/>
          <w:sz w:val="21"/>
        </w:rPr>
        <w:t>The parties agree that no action or proceedings may be brought or commenced under this Deed at any time after the date being six years after the date of practical completion of the</w:t>
      </w:r>
      <w:r>
        <w:rPr>
          <w:spacing w:val="3"/>
          <w:w w:val="105"/>
          <w:sz w:val="21"/>
        </w:rPr>
        <w:t xml:space="preserve"> </w:t>
      </w:r>
      <w:r>
        <w:rPr>
          <w:w w:val="105"/>
          <w:sz w:val="21"/>
        </w:rPr>
        <w:t>Works.</w:t>
      </w:r>
    </w:p>
    <w:p w:rsidR="00A434F6" w:rsidRDefault="00A434F6" w:rsidP="00A434F6">
      <w:pPr>
        <w:pStyle w:val="BodyText"/>
        <w:spacing w:before="8"/>
        <w:rPr>
          <w:sz w:val="20"/>
        </w:rPr>
      </w:pPr>
    </w:p>
    <w:p w:rsidR="00A434F6" w:rsidRDefault="00A434F6" w:rsidP="00A434F6">
      <w:pPr>
        <w:pStyle w:val="ListParagraph"/>
        <w:numPr>
          <w:ilvl w:val="0"/>
          <w:numId w:val="1"/>
        </w:numPr>
        <w:tabs>
          <w:tab w:val="left" w:pos="1577"/>
          <w:tab w:val="left" w:pos="1578"/>
        </w:tabs>
        <w:rPr>
          <w:b/>
          <w:sz w:val="21"/>
        </w:rPr>
      </w:pPr>
      <w:r>
        <w:rPr>
          <w:b/>
          <w:w w:val="105"/>
          <w:sz w:val="21"/>
        </w:rPr>
        <w:t>GOVERNING LAW AND</w:t>
      </w:r>
      <w:r>
        <w:rPr>
          <w:b/>
          <w:spacing w:val="6"/>
          <w:w w:val="105"/>
          <w:sz w:val="21"/>
        </w:rPr>
        <w:t xml:space="preserve"> </w:t>
      </w:r>
      <w:r>
        <w:rPr>
          <w:b/>
          <w:w w:val="105"/>
          <w:sz w:val="21"/>
        </w:rPr>
        <w:t>JURISDICTION</w:t>
      </w:r>
    </w:p>
    <w:p w:rsidR="00A434F6" w:rsidRDefault="00A434F6" w:rsidP="00A434F6">
      <w:pPr>
        <w:pStyle w:val="BodyText"/>
        <w:spacing w:before="8"/>
        <w:rPr>
          <w:b/>
          <w:sz w:val="28"/>
        </w:rPr>
      </w:pPr>
    </w:p>
    <w:p w:rsidR="00A434F6" w:rsidRDefault="00A434F6" w:rsidP="00A434F6">
      <w:pPr>
        <w:spacing w:line="324" w:lineRule="auto"/>
        <w:ind w:left="1577" w:right="869"/>
        <w:jc w:val="both"/>
        <w:rPr>
          <w:sz w:val="21"/>
        </w:rPr>
      </w:pPr>
      <w:r>
        <w:rPr>
          <w:w w:val="105"/>
          <w:sz w:val="21"/>
        </w:rPr>
        <w:t>This Deed will be construed in accordance with English law and be in all respects subject to the non-exclusive jurisdiction of the English courts.</w:t>
      </w:r>
    </w:p>
    <w:p w:rsidR="00A434F6" w:rsidRDefault="00A434F6" w:rsidP="00A434F6">
      <w:pPr>
        <w:pStyle w:val="BodyText"/>
        <w:spacing w:before="4"/>
        <w:rPr>
          <w:sz w:val="21"/>
        </w:rPr>
      </w:pPr>
    </w:p>
    <w:p w:rsidR="00A434F6" w:rsidRDefault="00A434F6" w:rsidP="00A434F6">
      <w:pPr>
        <w:pStyle w:val="ListParagraph"/>
        <w:numPr>
          <w:ilvl w:val="0"/>
          <w:numId w:val="1"/>
        </w:numPr>
        <w:tabs>
          <w:tab w:val="left" w:pos="1577"/>
          <w:tab w:val="left" w:pos="1578"/>
        </w:tabs>
        <w:rPr>
          <w:b/>
          <w:sz w:val="21"/>
        </w:rPr>
      </w:pPr>
      <w:r>
        <w:rPr>
          <w:b/>
          <w:w w:val="105"/>
          <w:sz w:val="21"/>
        </w:rPr>
        <w:t>THIRD PARTY</w:t>
      </w:r>
      <w:r>
        <w:rPr>
          <w:b/>
          <w:spacing w:val="3"/>
          <w:w w:val="105"/>
          <w:sz w:val="21"/>
        </w:rPr>
        <w:t xml:space="preserve"> </w:t>
      </w:r>
      <w:r>
        <w:rPr>
          <w:b/>
          <w:spacing w:val="2"/>
          <w:w w:val="105"/>
          <w:sz w:val="21"/>
        </w:rPr>
        <w:t>RIGHTS</w:t>
      </w:r>
    </w:p>
    <w:p w:rsidR="00A434F6" w:rsidRDefault="00A434F6" w:rsidP="00A434F6">
      <w:pPr>
        <w:pStyle w:val="BodyText"/>
        <w:spacing w:before="3"/>
        <w:rPr>
          <w:b/>
          <w:sz w:val="28"/>
        </w:rPr>
      </w:pPr>
    </w:p>
    <w:p w:rsidR="00A434F6" w:rsidRDefault="00A434F6" w:rsidP="00A434F6">
      <w:pPr>
        <w:spacing w:line="326" w:lineRule="auto"/>
        <w:ind w:left="1577" w:right="867"/>
        <w:jc w:val="both"/>
        <w:rPr>
          <w:sz w:val="21"/>
        </w:rPr>
      </w:pPr>
      <w:r>
        <w:rPr>
          <w:w w:val="105"/>
          <w:sz w:val="21"/>
        </w:rPr>
        <w:t>The parties to this Deed do not intend that any of its terms will be enforceable by virtue of the Contracts (Rights of Third Parties) Act 1999 by any person not a party to</w:t>
      </w:r>
      <w:r>
        <w:rPr>
          <w:spacing w:val="2"/>
          <w:w w:val="105"/>
          <w:sz w:val="21"/>
        </w:rPr>
        <w:t xml:space="preserve"> </w:t>
      </w:r>
      <w:r>
        <w:rPr>
          <w:w w:val="105"/>
          <w:sz w:val="21"/>
        </w:rPr>
        <w:t>it.</w:t>
      </w:r>
    </w:p>
    <w:p w:rsidR="00A434F6" w:rsidRDefault="00A434F6" w:rsidP="00A434F6">
      <w:pPr>
        <w:spacing w:line="326" w:lineRule="auto"/>
        <w:jc w:val="both"/>
        <w:rPr>
          <w:sz w:val="21"/>
        </w:rPr>
        <w:sectPr w:rsidR="00A434F6">
          <w:headerReference w:type="default" r:id="rId31"/>
          <w:footerReference w:type="default" r:id="rId32"/>
          <w:pgSz w:w="11910" w:h="16840"/>
          <w:pgMar w:top="1340" w:right="540" w:bottom="620" w:left="700" w:header="0" w:footer="421" w:gutter="0"/>
          <w:pgNumType w:start="14"/>
          <w:cols w:space="720"/>
        </w:sectPr>
      </w:pPr>
    </w:p>
    <w:p w:rsidR="00112947" w:rsidRDefault="00A434F6"/>
    <w:sectPr w:rsidR="0011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59264"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514.1pt;margin-top:809.85pt;width:12.9pt;height:10.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kJrQIAAKo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8480"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margin-left:514.1pt;margin-top:809.85pt;width:12.9pt;height:10.8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9504"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6" type="#_x0000_t202" style="position:absolute;margin-left:514.1pt;margin-top:809.85pt;width:12.9pt;height:10.8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70528"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7" type="#_x0000_t202" style="position:absolute;margin-left:514.1pt;margin-top:809.85pt;width:12.9pt;height:10.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2GGrwIAALI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71552"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8" type="#_x0000_t202" style="position:absolute;margin-left:514.1pt;margin-top:809.85pt;width:12.9pt;height:10.8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7lfsAIAALI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72576" behindDoc="1" locked="0" layoutInCell="1" allowOverlap="1">
              <wp:simplePos x="0" y="0"/>
              <wp:positionH relativeFrom="page">
                <wp:posOffset>6529070</wp:posOffset>
              </wp:positionH>
              <wp:positionV relativeFrom="page">
                <wp:posOffset>10285095</wp:posOffset>
              </wp:positionV>
              <wp:extent cx="163830" cy="137795"/>
              <wp:effectExtent l="4445" t="0" r="317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514.1pt;margin-top:809.85pt;width:12.9pt;height:10.8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" filled="f" stroked="f">
              <v:textbox inset="0,0,0,0">
                <w:txbxContent>
                  <w:p w:rsidR="007A692F" w:rsidRDefault="00A434F6">
                    <w:pPr>
                      <w:spacing w:before="13"/>
                      <w:ind w:left="40"/>
                      <w:rPr>
                        <w:sz w:val="16"/>
                      </w:rPr>
                    </w:pPr>
                    <w:r>
                      <w:fldChar w:fldCharType="begin"/>
                    </w:r>
                    <w:r>
                      <w:rPr>
                        <w:sz w:val="16"/>
                      </w:rPr>
                      <w:instrText xml:space="preserve"> PAGE </w:instrText>
                    </w:r>
                    <w:r>
                      <w:fldChar w:fldCharType="separate"/>
                    </w:r>
                    <w:r>
                      <w:rPr>
                        <w:noProof/>
                        <w:sz w:val="16"/>
                      </w:rPr>
                      <w:t>14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7" type="#_x0000_t202" style="position:absolute;margin-left:518.55pt;margin-top:809.85pt;width:8.45pt;height:10.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1312"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w:instrText>
                          </w:r>
                          <w:r>
                            <w:rPr>
                              <w:w w:val="99"/>
                              <w:sz w:val="16"/>
                            </w:rPr>
                            <w:instrText xml:space="preserve">AGE </w:instrText>
                          </w:r>
                          <w:r>
                            <w:fldChar w:fldCharType="separate"/>
                          </w:r>
                          <w:r>
                            <w:rPr>
                              <w:noProof/>
                              <w:w w:val="99"/>
                              <w:sz w:val="16"/>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518.55pt;margin-top:809.85pt;width:8.45pt;height:10.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4BsAIAALE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w w:val="99"/>
                        <w:sz w:val="16"/>
                      </w:rPr>
                      <w:instrText xml:space="preserve"> P</w:instrText>
                    </w:r>
                    <w:r>
                      <w:rPr>
                        <w:w w:val="99"/>
                        <w:sz w:val="16"/>
                      </w:rPr>
                      <w:instrText xml:space="preserve">AGE </w:instrText>
                    </w:r>
                    <w:r>
                      <w:fldChar w:fldCharType="separate"/>
                    </w:r>
                    <w:r>
                      <w:rPr>
                        <w:noProof/>
                        <w:w w:val="99"/>
                        <w:sz w:val="16"/>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2336"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9" type="#_x0000_t202" style="position:absolute;margin-left:518.55pt;margin-top:809.85pt;width:8.45pt;height:10.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3360"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518.55pt;margin-top:809.85pt;width:8.45pt;height:10.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4384"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518.55pt;margin-top:809.85pt;width:8.45pt;height:10.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nCsA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5408"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2" type="#_x0000_t202" style="position:absolute;margin-left:518.55pt;margin-top:809.85pt;width:8.45pt;height:10.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3wZsQIAALE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6432"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3" type="#_x0000_t202" style="position:absolute;margin-left:518.55pt;margin-top:809.85pt;width:8.45pt;height:10.8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0"/>
      </w:rPr>
    </w:pPr>
    <w:r>
      <w:rPr>
        <w:noProof/>
        <w:lang w:val="en-GB" w:eastAsia="en-GB"/>
      </w:rPr>
      <mc:AlternateContent>
        <mc:Choice Requires="wps">
          <w:drawing>
            <wp:anchor distT="0" distB="0" distL="114300" distR="114300" simplePos="0" relativeHeight="251667456" behindDoc="1" locked="0" layoutInCell="1" allowOverlap="1">
              <wp:simplePos x="0" y="0"/>
              <wp:positionH relativeFrom="page">
                <wp:posOffset>6585585</wp:posOffset>
              </wp:positionH>
              <wp:positionV relativeFrom="page">
                <wp:posOffset>10285095</wp:posOffset>
              </wp:positionV>
              <wp:extent cx="107315" cy="137795"/>
              <wp:effectExtent l="3810" t="0" r="317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margin-left:518.55pt;margin-top:809.85pt;width:8.45pt;height:10.8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" filled="f" stroked="f">
              <v:textbox inset="0,0,0,0">
                <w:txbxContent>
                  <w:p w:rsidR="007A692F" w:rsidRDefault="00A434F6">
                    <w:pPr>
                      <w:spacing w:before="13"/>
                      <w:ind w:left="40"/>
                      <w:rPr>
                        <w:sz w:val="16"/>
                      </w:rPr>
                    </w:pPr>
                    <w:r>
                      <w:fldChar w:fldCharType="begin"/>
                    </w:r>
                    <w:r>
                      <w:rPr>
                        <w:w w:val="99"/>
                        <w:sz w:val="16"/>
                      </w:rPr>
                      <w:instrText xml:space="preserve"> PAGE </w:instrText>
                    </w:r>
                    <w:r>
                      <w:fldChar w:fldCharType="separate"/>
                    </w:r>
                    <w:r>
                      <w:rPr>
                        <w:noProof/>
                        <w:w w:val="99"/>
                        <w:sz w:val="16"/>
                      </w:rPr>
                      <w:t>9</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92F" w:rsidRDefault="00A434F6">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C6053"/>
    <w:multiLevelType w:val="multilevel"/>
    <w:tmpl w:val="774E4C28"/>
    <w:lvl w:ilvl="0">
      <w:start w:val="1"/>
      <w:numFmt w:val="decimal"/>
      <w:lvlText w:val="%1."/>
      <w:lvlJc w:val="left"/>
      <w:pPr>
        <w:ind w:left="1577" w:hanging="850"/>
        <w:jc w:val="left"/>
      </w:pPr>
      <w:rPr>
        <w:rFonts w:ascii="Arial" w:eastAsia="Arial" w:hAnsi="Arial" w:cs="Arial" w:hint="default"/>
        <w:spacing w:val="0"/>
        <w:w w:val="102"/>
        <w:sz w:val="21"/>
        <w:szCs w:val="21"/>
      </w:rPr>
    </w:lvl>
    <w:lvl w:ilvl="1">
      <w:start w:val="1"/>
      <w:numFmt w:val="decimal"/>
      <w:lvlText w:val="%1.%2"/>
      <w:lvlJc w:val="left"/>
      <w:pPr>
        <w:ind w:left="1577" w:hanging="850"/>
        <w:jc w:val="left"/>
      </w:pPr>
      <w:rPr>
        <w:rFonts w:ascii="Arial" w:eastAsia="Arial" w:hAnsi="Arial" w:cs="Arial" w:hint="default"/>
        <w:spacing w:val="0"/>
        <w:w w:val="102"/>
        <w:sz w:val="21"/>
        <w:szCs w:val="21"/>
      </w:rPr>
    </w:lvl>
    <w:lvl w:ilvl="2">
      <w:start w:val="1"/>
      <w:numFmt w:val="decimal"/>
      <w:lvlText w:val="%1.%2.%3"/>
      <w:lvlJc w:val="left"/>
      <w:pPr>
        <w:ind w:left="2711" w:hanging="1134"/>
        <w:jc w:val="left"/>
      </w:pPr>
      <w:rPr>
        <w:rFonts w:ascii="Arial" w:eastAsia="Arial" w:hAnsi="Arial" w:cs="Arial" w:hint="default"/>
        <w:spacing w:val="0"/>
        <w:w w:val="102"/>
        <w:sz w:val="21"/>
        <w:szCs w:val="21"/>
      </w:rPr>
    </w:lvl>
    <w:lvl w:ilvl="3">
      <w:numFmt w:val="bullet"/>
      <w:lvlText w:val="•"/>
      <w:lvlJc w:val="left"/>
      <w:pPr>
        <w:ind w:left="4485" w:hanging="1134"/>
      </w:pPr>
      <w:rPr>
        <w:rFonts w:hint="default"/>
      </w:rPr>
    </w:lvl>
    <w:lvl w:ilvl="4">
      <w:numFmt w:val="bullet"/>
      <w:lvlText w:val="•"/>
      <w:lvlJc w:val="left"/>
      <w:pPr>
        <w:ind w:left="5368" w:hanging="1134"/>
      </w:pPr>
      <w:rPr>
        <w:rFonts w:hint="default"/>
      </w:rPr>
    </w:lvl>
    <w:lvl w:ilvl="5">
      <w:numFmt w:val="bullet"/>
      <w:lvlText w:val="•"/>
      <w:lvlJc w:val="left"/>
      <w:pPr>
        <w:ind w:left="6251" w:hanging="1134"/>
      </w:pPr>
      <w:rPr>
        <w:rFonts w:hint="default"/>
      </w:rPr>
    </w:lvl>
    <w:lvl w:ilvl="6">
      <w:numFmt w:val="bullet"/>
      <w:lvlText w:val="•"/>
      <w:lvlJc w:val="left"/>
      <w:pPr>
        <w:ind w:left="7134" w:hanging="1134"/>
      </w:pPr>
      <w:rPr>
        <w:rFonts w:hint="default"/>
      </w:rPr>
    </w:lvl>
    <w:lvl w:ilvl="7">
      <w:numFmt w:val="bullet"/>
      <w:lvlText w:val="•"/>
      <w:lvlJc w:val="left"/>
      <w:pPr>
        <w:ind w:left="8017" w:hanging="1134"/>
      </w:pPr>
      <w:rPr>
        <w:rFonts w:hint="default"/>
      </w:rPr>
    </w:lvl>
    <w:lvl w:ilvl="8">
      <w:numFmt w:val="bullet"/>
      <w:lvlText w:val="•"/>
      <w:lvlJc w:val="left"/>
      <w:pPr>
        <w:ind w:left="8899" w:hanging="1134"/>
      </w:pPr>
      <w:rPr>
        <w:rFonts w:hint="default"/>
      </w:rPr>
    </w:lvl>
  </w:abstractNum>
  <w:abstractNum w:abstractNumId="1" w15:restartNumberingAfterBreak="0">
    <w:nsid w:val="2D252115"/>
    <w:multiLevelType w:val="hybridMultilevel"/>
    <w:tmpl w:val="A5FA1664"/>
    <w:lvl w:ilvl="0" w:tplc="7B1AF770">
      <w:start w:val="1"/>
      <w:numFmt w:val="decimal"/>
      <w:lvlText w:val="(%1)"/>
      <w:lvlJc w:val="left"/>
      <w:pPr>
        <w:ind w:left="1578" w:hanging="851"/>
        <w:jc w:val="left"/>
      </w:pPr>
      <w:rPr>
        <w:rFonts w:ascii="Arial" w:eastAsia="Arial" w:hAnsi="Arial" w:cs="Arial" w:hint="default"/>
        <w:spacing w:val="0"/>
        <w:w w:val="102"/>
        <w:sz w:val="21"/>
        <w:szCs w:val="21"/>
      </w:rPr>
    </w:lvl>
    <w:lvl w:ilvl="1" w:tplc="398039E2">
      <w:start w:val="1"/>
      <w:numFmt w:val="upperLetter"/>
      <w:lvlText w:val="(%2)"/>
      <w:lvlJc w:val="left"/>
      <w:pPr>
        <w:ind w:left="1578" w:hanging="851"/>
        <w:jc w:val="left"/>
      </w:pPr>
      <w:rPr>
        <w:rFonts w:ascii="Arial" w:eastAsia="Arial" w:hAnsi="Arial" w:cs="Arial" w:hint="default"/>
        <w:spacing w:val="0"/>
        <w:w w:val="102"/>
        <w:sz w:val="21"/>
        <w:szCs w:val="21"/>
      </w:rPr>
    </w:lvl>
    <w:lvl w:ilvl="2" w:tplc="0F7E9BAC">
      <w:numFmt w:val="bullet"/>
      <w:lvlText w:val="•"/>
      <w:lvlJc w:val="left"/>
      <w:pPr>
        <w:ind w:left="3397" w:hanging="851"/>
      </w:pPr>
      <w:rPr>
        <w:rFonts w:hint="default"/>
      </w:rPr>
    </w:lvl>
    <w:lvl w:ilvl="3" w:tplc="9E70E03A">
      <w:numFmt w:val="bullet"/>
      <w:lvlText w:val="•"/>
      <w:lvlJc w:val="left"/>
      <w:pPr>
        <w:ind w:left="4305" w:hanging="851"/>
      </w:pPr>
      <w:rPr>
        <w:rFonts w:hint="default"/>
      </w:rPr>
    </w:lvl>
    <w:lvl w:ilvl="4" w:tplc="963E2D46">
      <w:numFmt w:val="bullet"/>
      <w:lvlText w:val="•"/>
      <w:lvlJc w:val="left"/>
      <w:pPr>
        <w:ind w:left="5214" w:hanging="851"/>
      </w:pPr>
      <w:rPr>
        <w:rFonts w:hint="default"/>
      </w:rPr>
    </w:lvl>
    <w:lvl w:ilvl="5" w:tplc="50D6B0B2">
      <w:numFmt w:val="bullet"/>
      <w:lvlText w:val="•"/>
      <w:lvlJc w:val="left"/>
      <w:pPr>
        <w:ind w:left="6122" w:hanging="851"/>
      </w:pPr>
      <w:rPr>
        <w:rFonts w:hint="default"/>
      </w:rPr>
    </w:lvl>
    <w:lvl w:ilvl="6" w:tplc="14E6FBA8">
      <w:numFmt w:val="bullet"/>
      <w:lvlText w:val="•"/>
      <w:lvlJc w:val="left"/>
      <w:pPr>
        <w:ind w:left="7031" w:hanging="851"/>
      </w:pPr>
      <w:rPr>
        <w:rFonts w:hint="default"/>
      </w:rPr>
    </w:lvl>
    <w:lvl w:ilvl="7" w:tplc="EF24F428">
      <w:numFmt w:val="bullet"/>
      <w:lvlText w:val="•"/>
      <w:lvlJc w:val="left"/>
      <w:pPr>
        <w:ind w:left="7939" w:hanging="851"/>
      </w:pPr>
      <w:rPr>
        <w:rFonts w:hint="default"/>
      </w:rPr>
    </w:lvl>
    <w:lvl w:ilvl="8" w:tplc="5EE846A8">
      <w:numFmt w:val="bullet"/>
      <w:lvlText w:val="•"/>
      <w:lvlJc w:val="left"/>
      <w:pPr>
        <w:ind w:left="8848" w:hanging="851"/>
      </w:pPr>
      <w:rPr>
        <w:rFonts w:hint="default"/>
      </w:rPr>
    </w:lvl>
  </w:abstractNum>
  <w:abstractNum w:abstractNumId="2" w15:restartNumberingAfterBreak="0">
    <w:nsid w:val="3601702B"/>
    <w:multiLevelType w:val="multilevel"/>
    <w:tmpl w:val="292C0016"/>
    <w:lvl w:ilvl="0">
      <w:start w:val="1"/>
      <w:numFmt w:val="decimal"/>
      <w:lvlText w:val="%1."/>
      <w:lvlJc w:val="left"/>
      <w:pPr>
        <w:ind w:left="1577" w:hanging="850"/>
        <w:jc w:val="left"/>
      </w:pPr>
      <w:rPr>
        <w:rFonts w:ascii="Arial" w:eastAsia="Arial" w:hAnsi="Arial" w:cs="Arial" w:hint="default"/>
        <w:spacing w:val="0"/>
        <w:w w:val="102"/>
        <w:sz w:val="21"/>
        <w:szCs w:val="21"/>
      </w:rPr>
    </w:lvl>
    <w:lvl w:ilvl="1">
      <w:start w:val="1"/>
      <w:numFmt w:val="decimal"/>
      <w:lvlText w:val="%1.%2"/>
      <w:lvlJc w:val="left"/>
      <w:pPr>
        <w:ind w:left="1577" w:hanging="850"/>
        <w:jc w:val="left"/>
      </w:pPr>
      <w:rPr>
        <w:rFonts w:ascii="Arial" w:eastAsia="Arial" w:hAnsi="Arial" w:cs="Arial" w:hint="default"/>
        <w:spacing w:val="0"/>
        <w:w w:val="102"/>
        <w:sz w:val="21"/>
        <w:szCs w:val="21"/>
      </w:rPr>
    </w:lvl>
    <w:lvl w:ilvl="2">
      <w:start w:val="1"/>
      <w:numFmt w:val="decimal"/>
      <w:lvlText w:val="%1.%2.%3"/>
      <w:lvlJc w:val="left"/>
      <w:pPr>
        <w:ind w:left="2711" w:hanging="1134"/>
        <w:jc w:val="left"/>
      </w:pPr>
      <w:rPr>
        <w:rFonts w:ascii="Arial" w:eastAsia="Arial" w:hAnsi="Arial" w:cs="Arial" w:hint="default"/>
        <w:spacing w:val="0"/>
        <w:w w:val="102"/>
        <w:sz w:val="21"/>
        <w:szCs w:val="21"/>
      </w:rPr>
    </w:lvl>
    <w:lvl w:ilvl="3">
      <w:start w:val="1"/>
      <w:numFmt w:val="decimal"/>
      <w:lvlText w:val="%1.%2.%3.%4"/>
      <w:lvlJc w:val="left"/>
      <w:pPr>
        <w:ind w:left="3845" w:hanging="1134"/>
        <w:jc w:val="left"/>
      </w:pPr>
      <w:rPr>
        <w:rFonts w:ascii="Arial" w:eastAsia="Arial" w:hAnsi="Arial" w:cs="Arial" w:hint="default"/>
        <w:spacing w:val="0"/>
        <w:w w:val="102"/>
        <w:sz w:val="21"/>
        <w:szCs w:val="21"/>
      </w:rPr>
    </w:lvl>
    <w:lvl w:ilvl="4">
      <w:numFmt w:val="bullet"/>
      <w:lvlText w:val="•"/>
      <w:lvlJc w:val="left"/>
      <w:pPr>
        <w:ind w:left="5546" w:hanging="1134"/>
      </w:pPr>
      <w:rPr>
        <w:rFonts w:hint="default"/>
      </w:rPr>
    </w:lvl>
    <w:lvl w:ilvl="5">
      <w:numFmt w:val="bullet"/>
      <w:lvlText w:val="•"/>
      <w:lvlJc w:val="left"/>
      <w:pPr>
        <w:ind w:left="6399" w:hanging="1134"/>
      </w:pPr>
      <w:rPr>
        <w:rFonts w:hint="default"/>
      </w:rPr>
    </w:lvl>
    <w:lvl w:ilvl="6">
      <w:numFmt w:val="bullet"/>
      <w:lvlText w:val="•"/>
      <w:lvlJc w:val="left"/>
      <w:pPr>
        <w:ind w:left="7252" w:hanging="1134"/>
      </w:pPr>
      <w:rPr>
        <w:rFonts w:hint="default"/>
      </w:rPr>
    </w:lvl>
    <w:lvl w:ilvl="7">
      <w:numFmt w:val="bullet"/>
      <w:lvlText w:val="•"/>
      <w:lvlJc w:val="left"/>
      <w:pPr>
        <w:ind w:left="8105" w:hanging="1134"/>
      </w:pPr>
      <w:rPr>
        <w:rFonts w:hint="default"/>
      </w:rPr>
    </w:lvl>
    <w:lvl w:ilvl="8">
      <w:numFmt w:val="bullet"/>
      <w:lvlText w:val="•"/>
      <w:lvlJc w:val="left"/>
      <w:pPr>
        <w:ind w:left="8959" w:hanging="1134"/>
      </w:pPr>
      <w:rPr>
        <w:rFonts w:hint="default"/>
      </w:rPr>
    </w:lvl>
  </w:abstractNum>
  <w:abstractNum w:abstractNumId="3" w15:restartNumberingAfterBreak="0">
    <w:nsid w:val="729D3AE0"/>
    <w:multiLevelType w:val="hybridMultilevel"/>
    <w:tmpl w:val="B5E6CD36"/>
    <w:lvl w:ilvl="0" w:tplc="27FE8A8E">
      <w:start w:val="1"/>
      <w:numFmt w:val="lowerRoman"/>
      <w:lvlText w:val="%1)"/>
      <w:lvlJc w:val="left"/>
      <w:pPr>
        <w:ind w:left="701" w:hanging="540"/>
        <w:jc w:val="left"/>
      </w:pPr>
      <w:rPr>
        <w:rFonts w:ascii="Arial" w:eastAsia="Arial" w:hAnsi="Arial" w:cs="Arial" w:hint="default"/>
        <w:w w:val="96"/>
        <w:sz w:val="19"/>
        <w:szCs w:val="19"/>
      </w:rPr>
    </w:lvl>
    <w:lvl w:ilvl="1" w:tplc="0D4A3708">
      <w:start w:val="1"/>
      <w:numFmt w:val="decimal"/>
      <w:lvlText w:val="(%2)"/>
      <w:lvlJc w:val="left"/>
      <w:pPr>
        <w:ind w:left="3042" w:hanging="851"/>
        <w:jc w:val="left"/>
      </w:pPr>
      <w:rPr>
        <w:rFonts w:ascii="Arial" w:eastAsia="Arial" w:hAnsi="Arial" w:cs="Arial" w:hint="default"/>
        <w:spacing w:val="0"/>
        <w:w w:val="102"/>
        <w:sz w:val="21"/>
        <w:szCs w:val="21"/>
      </w:rPr>
    </w:lvl>
    <w:lvl w:ilvl="2" w:tplc="B2586A5C">
      <w:numFmt w:val="bullet"/>
      <w:lvlText w:val="•"/>
      <w:lvlJc w:val="left"/>
      <w:pPr>
        <w:ind w:left="3887" w:hanging="851"/>
      </w:pPr>
      <w:rPr>
        <w:rFonts w:hint="default"/>
      </w:rPr>
    </w:lvl>
    <w:lvl w:ilvl="3" w:tplc="E376A55E">
      <w:numFmt w:val="bullet"/>
      <w:lvlText w:val="•"/>
      <w:lvlJc w:val="left"/>
      <w:pPr>
        <w:ind w:left="4734" w:hanging="851"/>
      </w:pPr>
      <w:rPr>
        <w:rFonts w:hint="default"/>
      </w:rPr>
    </w:lvl>
    <w:lvl w:ilvl="4" w:tplc="8118F778">
      <w:numFmt w:val="bullet"/>
      <w:lvlText w:val="•"/>
      <w:lvlJc w:val="left"/>
      <w:pPr>
        <w:ind w:left="5581" w:hanging="851"/>
      </w:pPr>
      <w:rPr>
        <w:rFonts w:hint="default"/>
      </w:rPr>
    </w:lvl>
    <w:lvl w:ilvl="5" w:tplc="7BFA91C6">
      <w:numFmt w:val="bullet"/>
      <w:lvlText w:val="•"/>
      <w:lvlJc w:val="left"/>
      <w:pPr>
        <w:ind w:left="6429" w:hanging="851"/>
      </w:pPr>
      <w:rPr>
        <w:rFonts w:hint="default"/>
      </w:rPr>
    </w:lvl>
    <w:lvl w:ilvl="6" w:tplc="D3E23070">
      <w:numFmt w:val="bullet"/>
      <w:lvlText w:val="•"/>
      <w:lvlJc w:val="left"/>
      <w:pPr>
        <w:ind w:left="7276" w:hanging="851"/>
      </w:pPr>
      <w:rPr>
        <w:rFonts w:hint="default"/>
      </w:rPr>
    </w:lvl>
    <w:lvl w:ilvl="7" w:tplc="C74E7190">
      <w:numFmt w:val="bullet"/>
      <w:lvlText w:val="•"/>
      <w:lvlJc w:val="left"/>
      <w:pPr>
        <w:ind w:left="8123" w:hanging="851"/>
      </w:pPr>
      <w:rPr>
        <w:rFonts w:hint="default"/>
      </w:rPr>
    </w:lvl>
    <w:lvl w:ilvl="8" w:tplc="125CB50A">
      <w:numFmt w:val="bullet"/>
      <w:lvlText w:val="•"/>
      <w:lvlJc w:val="left"/>
      <w:pPr>
        <w:ind w:left="8970" w:hanging="851"/>
      </w:pPr>
      <w:rPr>
        <w:rFonts w:hint="default"/>
      </w:rPr>
    </w:lvl>
  </w:abstractNum>
  <w:abstractNum w:abstractNumId="4" w15:restartNumberingAfterBreak="0">
    <w:nsid w:val="7DFC0677"/>
    <w:multiLevelType w:val="hybridMultilevel"/>
    <w:tmpl w:val="4C3AA6FC"/>
    <w:lvl w:ilvl="0" w:tplc="7C52B92E">
      <w:start w:val="1"/>
      <w:numFmt w:val="decimal"/>
      <w:lvlText w:val="(%1)"/>
      <w:lvlJc w:val="left"/>
      <w:pPr>
        <w:ind w:left="1578" w:hanging="851"/>
        <w:jc w:val="left"/>
      </w:pPr>
      <w:rPr>
        <w:rFonts w:ascii="Arial" w:eastAsia="Arial" w:hAnsi="Arial" w:cs="Arial" w:hint="default"/>
        <w:spacing w:val="0"/>
        <w:w w:val="102"/>
        <w:sz w:val="21"/>
        <w:szCs w:val="21"/>
      </w:rPr>
    </w:lvl>
    <w:lvl w:ilvl="1" w:tplc="AA9C9A04">
      <w:start w:val="1"/>
      <w:numFmt w:val="upperLetter"/>
      <w:lvlText w:val="(%2)"/>
      <w:lvlJc w:val="left"/>
      <w:pPr>
        <w:ind w:left="1578" w:hanging="851"/>
        <w:jc w:val="left"/>
      </w:pPr>
      <w:rPr>
        <w:rFonts w:ascii="Arial" w:eastAsia="Arial" w:hAnsi="Arial" w:cs="Arial" w:hint="default"/>
        <w:spacing w:val="0"/>
        <w:w w:val="102"/>
        <w:sz w:val="21"/>
        <w:szCs w:val="21"/>
      </w:rPr>
    </w:lvl>
    <w:lvl w:ilvl="2" w:tplc="F1B2D8B4">
      <w:numFmt w:val="bullet"/>
      <w:lvlText w:val="•"/>
      <w:lvlJc w:val="left"/>
      <w:pPr>
        <w:ind w:left="3397" w:hanging="851"/>
      </w:pPr>
      <w:rPr>
        <w:rFonts w:hint="default"/>
      </w:rPr>
    </w:lvl>
    <w:lvl w:ilvl="3" w:tplc="145A4134">
      <w:numFmt w:val="bullet"/>
      <w:lvlText w:val="•"/>
      <w:lvlJc w:val="left"/>
      <w:pPr>
        <w:ind w:left="4305" w:hanging="851"/>
      </w:pPr>
      <w:rPr>
        <w:rFonts w:hint="default"/>
      </w:rPr>
    </w:lvl>
    <w:lvl w:ilvl="4" w:tplc="BE404704">
      <w:numFmt w:val="bullet"/>
      <w:lvlText w:val="•"/>
      <w:lvlJc w:val="left"/>
      <w:pPr>
        <w:ind w:left="5214" w:hanging="851"/>
      </w:pPr>
      <w:rPr>
        <w:rFonts w:hint="default"/>
      </w:rPr>
    </w:lvl>
    <w:lvl w:ilvl="5" w:tplc="E75C4C4A">
      <w:numFmt w:val="bullet"/>
      <w:lvlText w:val="•"/>
      <w:lvlJc w:val="left"/>
      <w:pPr>
        <w:ind w:left="6122" w:hanging="851"/>
      </w:pPr>
      <w:rPr>
        <w:rFonts w:hint="default"/>
      </w:rPr>
    </w:lvl>
    <w:lvl w:ilvl="6" w:tplc="118A188E">
      <w:numFmt w:val="bullet"/>
      <w:lvlText w:val="•"/>
      <w:lvlJc w:val="left"/>
      <w:pPr>
        <w:ind w:left="7031" w:hanging="851"/>
      </w:pPr>
      <w:rPr>
        <w:rFonts w:hint="default"/>
      </w:rPr>
    </w:lvl>
    <w:lvl w:ilvl="7" w:tplc="738E71D4">
      <w:numFmt w:val="bullet"/>
      <w:lvlText w:val="•"/>
      <w:lvlJc w:val="left"/>
      <w:pPr>
        <w:ind w:left="7939" w:hanging="851"/>
      </w:pPr>
      <w:rPr>
        <w:rFonts w:hint="default"/>
      </w:rPr>
    </w:lvl>
    <w:lvl w:ilvl="8" w:tplc="63704CAC">
      <w:numFmt w:val="bullet"/>
      <w:lvlText w:val="•"/>
      <w:lvlJc w:val="left"/>
      <w:pPr>
        <w:ind w:left="8848" w:hanging="851"/>
      </w:pPr>
      <w:rPr>
        <w:rFonts w:hint="default"/>
      </w:rPr>
    </w:lvl>
  </w:abstractNum>
  <w:abstractNum w:abstractNumId="5" w15:restartNumberingAfterBreak="0">
    <w:nsid w:val="7E7368AA"/>
    <w:multiLevelType w:val="hybridMultilevel"/>
    <w:tmpl w:val="43B60F54"/>
    <w:lvl w:ilvl="0" w:tplc="7E52A742">
      <w:start w:val="1"/>
      <w:numFmt w:val="decimal"/>
      <w:lvlText w:val="(%1)"/>
      <w:lvlJc w:val="left"/>
      <w:pPr>
        <w:ind w:left="3047" w:hanging="851"/>
        <w:jc w:val="left"/>
      </w:pPr>
      <w:rPr>
        <w:rFonts w:ascii="Arial" w:eastAsia="Arial" w:hAnsi="Arial" w:cs="Arial" w:hint="default"/>
        <w:spacing w:val="0"/>
        <w:w w:val="102"/>
        <w:sz w:val="21"/>
        <w:szCs w:val="21"/>
      </w:rPr>
    </w:lvl>
    <w:lvl w:ilvl="1" w:tplc="3E9AF09A">
      <w:numFmt w:val="bullet"/>
      <w:lvlText w:val="•"/>
      <w:lvlJc w:val="left"/>
      <w:pPr>
        <w:ind w:left="3802" w:hanging="851"/>
      </w:pPr>
      <w:rPr>
        <w:rFonts w:hint="default"/>
      </w:rPr>
    </w:lvl>
    <w:lvl w:ilvl="2" w:tplc="0216722E">
      <w:numFmt w:val="bullet"/>
      <w:lvlText w:val="•"/>
      <w:lvlJc w:val="left"/>
      <w:pPr>
        <w:ind w:left="4565" w:hanging="851"/>
      </w:pPr>
      <w:rPr>
        <w:rFonts w:hint="default"/>
      </w:rPr>
    </w:lvl>
    <w:lvl w:ilvl="3" w:tplc="DC427F4A">
      <w:numFmt w:val="bullet"/>
      <w:lvlText w:val="•"/>
      <w:lvlJc w:val="left"/>
      <w:pPr>
        <w:ind w:left="5327" w:hanging="851"/>
      </w:pPr>
      <w:rPr>
        <w:rFonts w:hint="default"/>
      </w:rPr>
    </w:lvl>
    <w:lvl w:ilvl="4" w:tplc="E24E8E4E">
      <w:numFmt w:val="bullet"/>
      <w:lvlText w:val="•"/>
      <w:lvlJc w:val="left"/>
      <w:pPr>
        <w:ind w:left="6090" w:hanging="851"/>
      </w:pPr>
      <w:rPr>
        <w:rFonts w:hint="default"/>
      </w:rPr>
    </w:lvl>
    <w:lvl w:ilvl="5" w:tplc="EA4A956E">
      <w:numFmt w:val="bullet"/>
      <w:lvlText w:val="•"/>
      <w:lvlJc w:val="left"/>
      <w:pPr>
        <w:ind w:left="6852" w:hanging="851"/>
      </w:pPr>
      <w:rPr>
        <w:rFonts w:hint="default"/>
      </w:rPr>
    </w:lvl>
    <w:lvl w:ilvl="6" w:tplc="110C5936">
      <w:numFmt w:val="bullet"/>
      <w:lvlText w:val="•"/>
      <w:lvlJc w:val="left"/>
      <w:pPr>
        <w:ind w:left="7615" w:hanging="851"/>
      </w:pPr>
      <w:rPr>
        <w:rFonts w:hint="default"/>
      </w:rPr>
    </w:lvl>
    <w:lvl w:ilvl="7" w:tplc="F928FC0C">
      <w:numFmt w:val="bullet"/>
      <w:lvlText w:val="•"/>
      <w:lvlJc w:val="left"/>
      <w:pPr>
        <w:ind w:left="8377" w:hanging="851"/>
      </w:pPr>
      <w:rPr>
        <w:rFonts w:hint="default"/>
      </w:rPr>
    </w:lvl>
    <w:lvl w:ilvl="8" w:tplc="08F4BEAC">
      <w:numFmt w:val="bullet"/>
      <w:lvlText w:val="•"/>
      <w:lvlJc w:val="left"/>
      <w:pPr>
        <w:ind w:left="9140" w:hanging="851"/>
      </w:pPr>
      <w:rPr>
        <w:rFont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3"/>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85"/>
    <w:rsid w:val="00173F22"/>
    <w:rsid w:val="00535785"/>
    <w:rsid w:val="00A434F6"/>
    <w:rsid w:val="00B03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chartTrackingRefBased/>
  <w15:docId w15:val="{FA5C5E4F-2B31-469C-B11B-7DE75E5E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34F6"/>
    <w:pPr>
      <w:widowControl w:val="0"/>
      <w:autoSpaceDE w:val="0"/>
      <w:autoSpaceDN w:val="0"/>
      <w:spacing w:after="0" w:line="240" w:lineRule="auto"/>
    </w:pPr>
    <w:rPr>
      <w:rFonts w:ascii="Arial" w:eastAsia="Arial" w:hAnsi="Arial" w:cs="Arial"/>
      <w:lang w:val="en-US"/>
    </w:rPr>
  </w:style>
  <w:style w:type="paragraph" w:styleId="Heading8">
    <w:name w:val="heading 8"/>
    <w:basedOn w:val="Normal"/>
    <w:link w:val="Heading8Char"/>
    <w:uiPriority w:val="1"/>
    <w:qFormat/>
    <w:rsid w:val="00A434F6"/>
    <w:pPr>
      <w:ind w:left="1577" w:hanging="85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A434F6"/>
    <w:rPr>
      <w:rFonts w:ascii="Arial" w:eastAsia="Arial" w:hAnsi="Arial" w:cs="Arial"/>
      <w:b/>
      <w:bCs/>
      <w:sz w:val="21"/>
      <w:szCs w:val="21"/>
      <w:lang w:val="en-US"/>
    </w:rPr>
  </w:style>
  <w:style w:type="paragraph" w:styleId="BodyText">
    <w:name w:val="Body Text"/>
    <w:basedOn w:val="Normal"/>
    <w:link w:val="BodyTextChar"/>
    <w:uiPriority w:val="1"/>
    <w:qFormat/>
    <w:rsid w:val="00A434F6"/>
    <w:rPr>
      <w:sz w:val="19"/>
      <w:szCs w:val="19"/>
    </w:rPr>
  </w:style>
  <w:style w:type="character" w:customStyle="1" w:styleId="BodyTextChar">
    <w:name w:val="Body Text Char"/>
    <w:basedOn w:val="DefaultParagraphFont"/>
    <w:link w:val="BodyText"/>
    <w:uiPriority w:val="1"/>
    <w:rsid w:val="00A434F6"/>
    <w:rPr>
      <w:rFonts w:ascii="Arial" w:eastAsia="Arial" w:hAnsi="Arial" w:cs="Arial"/>
      <w:sz w:val="19"/>
      <w:szCs w:val="19"/>
      <w:lang w:val="en-US"/>
    </w:rPr>
  </w:style>
  <w:style w:type="paragraph" w:styleId="ListParagraph">
    <w:name w:val="List Paragraph"/>
    <w:basedOn w:val="Normal"/>
    <w:uiPriority w:val="1"/>
    <w:qFormat/>
    <w:rsid w:val="00A434F6"/>
    <w:pPr>
      <w:ind w:left="701" w:hanging="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footer" Target="footer7.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eader" Target="header4.xml"/><Relationship Id="rId24" Type="http://schemas.openxmlformats.org/officeDocument/2006/relationships/footer" Target="footer10.xml"/><Relationship Id="rId32" Type="http://schemas.openxmlformats.org/officeDocument/2006/relationships/footer" Target="footer14.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oter" Target="footer12.xml"/><Relationship Id="rId10" Type="http://schemas.openxmlformats.org/officeDocument/2006/relationships/footer" Target="footer3.xml"/><Relationship Id="rId19" Type="http://schemas.openxmlformats.org/officeDocument/2006/relationships/header" Target="header8.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header" Target="header12.xml"/><Relationship Id="rId30"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F9E700AA</Template>
  <TotalTime>1</TotalTime>
  <Pages>16</Pages>
  <Words>4312</Words>
  <Characters>24581</Characters>
  <Application>Microsoft Office Word</Application>
  <DocSecurity>0</DocSecurity>
  <Lines>204</Lines>
  <Paragraphs>57</Paragraphs>
  <ScaleCrop>false</ScaleCrop>
  <Company/>
  <LinksUpToDate>false</LinksUpToDate>
  <CharactersWithSpaces>28836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Wojcik</dc:creator>
  <cp:keywords/>
  <dc:description/>
  <cp:lastModifiedBy>Jacek Wojcik</cp:lastModifiedBy>
  <cp:revision>2</cp:revision>
  <dcterms:created xsi:type="dcterms:W3CDTF">2018-09-21T17:10:00Z</dcterms:created>
  <dcterms:modified xsi:type="dcterms:W3CDTF">2018-09-21T17:11:00Z</dcterms:modified>
</cp:coreProperties>
</file>