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7232" w14:textId="0012C9EA" w:rsidR="007B00A4" w:rsidRPr="00E71969" w:rsidRDefault="007B00A4" w:rsidP="00D778BE">
      <w:pPr>
        <w:ind w:left="119" w:right="113"/>
        <w:jc w:val="center"/>
        <w:rPr>
          <w:rFonts w:ascii="Times New Roman" w:hAnsi="Times New Roman" w:cs="Times New Roman"/>
          <w:sz w:val="36"/>
          <w:szCs w:val="36"/>
        </w:rPr>
      </w:pPr>
      <w:r w:rsidRPr="00E71969">
        <w:rPr>
          <w:rFonts w:ascii="Times New Roman" w:hAnsi="Times New Roman" w:cs="Times New Roman"/>
          <w:b/>
          <w:bCs/>
          <w:sz w:val="36"/>
          <w:szCs w:val="36"/>
        </w:rPr>
        <w:t xml:space="preserve">Integration between RFID and </w:t>
      </w:r>
      <w:r w:rsidR="006E73CD">
        <w:rPr>
          <w:rFonts w:ascii="Times New Roman" w:hAnsi="Times New Roman" w:cs="Times New Roman"/>
          <w:b/>
          <w:bCs/>
          <w:sz w:val="36"/>
          <w:szCs w:val="36"/>
        </w:rPr>
        <w:t>OPC UA</w:t>
      </w:r>
      <w:r w:rsidRPr="00E71969">
        <w:rPr>
          <w:rFonts w:ascii="Times New Roman" w:hAnsi="Times New Roman" w:cs="Times New Roman"/>
          <w:b/>
          <w:bCs/>
          <w:sz w:val="36"/>
          <w:szCs w:val="36"/>
        </w:rPr>
        <w:t xml:space="preserve"> applied to a </w:t>
      </w:r>
      <w:r w:rsidR="00CE19DA" w:rsidRPr="00E71969">
        <w:rPr>
          <w:rFonts w:ascii="Times New Roman" w:hAnsi="Times New Roman" w:cs="Times New Roman"/>
          <w:b/>
          <w:bCs/>
          <w:sz w:val="36"/>
          <w:szCs w:val="36"/>
        </w:rPr>
        <w:t>Flexible M</w:t>
      </w:r>
      <w:r w:rsidRPr="00E71969">
        <w:rPr>
          <w:rFonts w:ascii="Times New Roman" w:hAnsi="Times New Roman" w:cs="Times New Roman"/>
          <w:b/>
          <w:bCs/>
          <w:sz w:val="36"/>
          <w:szCs w:val="36"/>
        </w:rPr>
        <w:t xml:space="preserve">anufacturing </w:t>
      </w:r>
      <w:r w:rsidR="00CE19DA" w:rsidRPr="00E71969">
        <w:rPr>
          <w:rFonts w:ascii="Times New Roman" w:hAnsi="Times New Roman" w:cs="Times New Roman"/>
          <w:b/>
          <w:bCs/>
          <w:sz w:val="36"/>
          <w:szCs w:val="36"/>
        </w:rPr>
        <w:t>S</w:t>
      </w:r>
      <w:r w:rsidRPr="00E71969">
        <w:rPr>
          <w:rFonts w:ascii="Times New Roman" w:hAnsi="Times New Roman" w:cs="Times New Roman"/>
          <w:b/>
          <w:bCs/>
          <w:sz w:val="36"/>
          <w:szCs w:val="36"/>
        </w:rPr>
        <w:t>ystem</w:t>
      </w:r>
      <w:r w:rsidR="00CE19DA" w:rsidRPr="00E71969">
        <w:rPr>
          <w:rFonts w:ascii="Times New Roman" w:hAnsi="Times New Roman" w:cs="Times New Roman"/>
          <w:b/>
          <w:bCs/>
          <w:sz w:val="36"/>
          <w:szCs w:val="36"/>
        </w:rPr>
        <w:t xml:space="preserve"> (FMS)</w:t>
      </w:r>
    </w:p>
    <w:p w14:paraId="10212BC3" w14:textId="15C8B84B" w:rsidR="00FA146A" w:rsidRPr="00E71969" w:rsidRDefault="00FA146A" w:rsidP="00D778BE">
      <w:pPr>
        <w:widowControl w:val="0"/>
        <w:autoSpaceDE w:val="0"/>
        <w:autoSpaceDN w:val="0"/>
        <w:spacing w:after="0"/>
        <w:ind w:left="119" w:right="113"/>
        <w:jc w:val="center"/>
        <w:outlineLvl w:val="0"/>
        <w:rPr>
          <w:rFonts w:ascii="Times New Roman" w:eastAsia="Times New Roman" w:hAnsi="Times New Roman" w:cs="Times New Roman"/>
          <w:b/>
          <w:bCs/>
          <w:kern w:val="0"/>
          <w14:ligatures w14:val="none"/>
        </w:rPr>
      </w:pPr>
      <w:r w:rsidRPr="00E71969">
        <w:rPr>
          <w:rFonts w:ascii="Times New Roman" w:hAnsi="Times New Roman" w:cs="Times New Roman"/>
          <w:b/>
          <w:bCs/>
        </w:rPr>
        <w:t>Gabriel Siles Petrocchi</w:t>
      </w:r>
      <w:r w:rsidRPr="00E71969">
        <w:rPr>
          <w:rFonts w:ascii="Times New Roman" w:eastAsia="Times New Roman" w:hAnsi="Times New Roman" w:cs="Times New Roman"/>
          <w:b/>
          <w:bCs/>
          <w:kern w:val="0"/>
          <w14:ligatures w14:val="none"/>
        </w:rPr>
        <w:t xml:space="preserve"> &amp;</w:t>
      </w:r>
      <w:r w:rsidRPr="00E71969">
        <w:rPr>
          <w:rFonts w:ascii="Times New Roman" w:eastAsia="Times New Roman" w:hAnsi="Times New Roman" w:cs="Times New Roman"/>
          <w:b/>
          <w:bCs/>
          <w:spacing w:val="-2"/>
          <w:kern w:val="0"/>
          <w14:ligatures w14:val="none"/>
        </w:rPr>
        <w:t xml:space="preserve"> </w:t>
      </w:r>
      <w:r w:rsidRPr="00E71969">
        <w:rPr>
          <w:rFonts w:ascii="Times New Roman" w:eastAsia="Times New Roman" w:hAnsi="Times New Roman" w:cs="Times New Roman"/>
          <w:b/>
          <w:bCs/>
          <w:kern w:val="0"/>
          <w14:ligatures w14:val="none"/>
        </w:rPr>
        <w:t>Eduardo</w:t>
      </w:r>
      <w:r w:rsidRPr="00E71969">
        <w:rPr>
          <w:rFonts w:ascii="Times New Roman" w:eastAsia="Times New Roman" w:hAnsi="Times New Roman" w:cs="Times New Roman"/>
          <w:b/>
          <w:bCs/>
          <w:spacing w:val="-2"/>
          <w:kern w:val="0"/>
          <w14:ligatures w14:val="none"/>
        </w:rPr>
        <w:t xml:space="preserve"> </w:t>
      </w:r>
      <w:r w:rsidRPr="00E71969">
        <w:rPr>
          <w:rFonts w:ascii="Times New Roman" w:eastAsia="Times New Roman" w:hAnsi="Times New Roman" w:cs="Times New Roman"/>
          <w:b/>
          <w:bCs/>
          <w:kern w:val="0"/>
          <w14:ligatures w14:val="none"/>
        </w:rPr>
        <w:t>Paciência</w:t>
      </w:r>
      <w:r w:rsidRPr="00E71969">
        <w:rPr>
          <w:rFonts w:ascii="Times New Roman" w:eastAsia="Times New Roman" w:hAnsi="Times New Roman" w:cs="Times New Roman"/>
          <w:b/>
          <w:bCs/>
          <w:spacing w:val="-7"/>
          <w:kern w:val="0"/>
          <w14:ligatures w14:val="none"/>
        </w:rPr>
        <w:t xml:space="preserve"> </w:t>
      </w:r>
      <w:r w:rsidRPr="00E71969">
        <w:rPr>
          <w:rFonts w:ascii="Times New Roman" w:eastAsia="Times New Roman" w:hAnsi="Times New Roman" w:cs="Times New Roman"/>
          <w:b/>
          <w:bCs/>
          <w:spacing w:val="-2"/>
          <w:kern w:val="0"/>
          <w14:ligatures w14:val="none"/>
        </w:rPr>
        <w:t>Godoy</w:t>
      </w:r>
    </w:p>
    <w:p w14:paraId="5FE053B2" w14:textId="4AEC37F9" w:rsidR="00FA146A" w:rsidRPr="00E71969" w:rsidRDefault="00AE7B50" w:rsidP="00D778BE">
      <w:pPr>
        <w:widowControl w:val="0"/>
        <w:autoSpaceDE w:val="0"/>
        <w:autoSpaceDN w:val="0"/>
        <w:spacing w:before="1" w:after="0"/>
        <w:ind w:left="119" w:right="113"/>
        <w:jc w:val="center"/>
        <w:rPr>
          <w:rFonts w:ascii="Times New Roman" w:eastAsia="Times New Roman" w:hAnsi="Times New Roman" w:cs="Times New Roman"/>
          <w:kern w:val="0"/>
          <w:szCs w:val="22"/>
          <w14:ligatures w14:val="none"/>
        </w:rPr>
      </w:pPr>
      <w:r w:rsidRPr="00E71969">
        <w:rPr>
          <w:rFonts w:ascii="Times New Roman" w:eastAsia="Times New Roman" w:hAnsi="Times New Roman" w:cs="Times New Roman"/>
          <w:kern w:val="0"/>
          <w:szCs w:val="22"/>
          <w14:ligatures w14:val="none"/>
        </w:rPr>
        <w:t>Control and Automation Engineering</w:t>
      </w:r>
      <w:r w:rsidR="00FA146A" w:rsidRPr="00E71969">
        <w:rPr>
          <w:rFonts w:ascii="Times New Roman" w:eastAsia="Times New Roman" w:hAnsi="Times New Roman" w:cs="Times New Roman"/>
          <w:kern w:val="0"/>
          <w:szCs w:val="22"/>
          <w14:ligatures w14:val="none"/>
        </w:rPr>
        <w:t xml:space="preserve"> </w:t>
      </w:r>
      <w:r w:rsidR="000906DB" w:rsidRPr="00E71969">
        <w:rPr>
          <w:rFonts w:ascii="Times New Roman" w:eastAsia="Times New Roman" w:hAnsi="Times New Roman" w:cs="Times New Roman"/>
          <w:kern w:val="0"/>
          <w:szCs w:val="22"/>
          <w14:ligatures w14:val="none"/>
        </w:rPr>
        <w:t>Department</w:t>
      </w:r>
    </w:p>
    <w:p w14:paraId="43C3ACD9" w14:textId="77777777" w:rsidR="000906DB" w:rsidRPr="00E27E85" w:rsidRDefault="00FA146A" w:rsidP="00D778BE">
      <w:pPr>
        <w:widowControl w:val="0"/>
        <w:autoSpaceDE w:val="0"/>
        <w:autoSpaceDN w:val="0"/>
        <w:spacing w:before="1" w:after="0"/>
        <w:ind w:left="119" w:right="113"/>
        <w:jc w:val="center"/>
        <w:rPr>
          <w:rFonts w:ascii="Times New Roman" w:eastAsia="Times New Roman" w:hAnsi="Times New Roman" w:cs="Times New Roman"/>
          <w:kern w:val="0"/>
          <w:szCs w:val="22"/>
          <w:lang w:val="pt-BR"/>
          <w14:ligatures w14:val="none"/>
        </w:rPr>
      </w:pPr>
      <w:r w:rsidRPr="00E27E85">
        <w:rPr>
          <w:rFonts w:ascii="Times New Roman" w:eastAsia="Times New Roman" w:hAnsi="Times New Roman" w:cs="Times New Roman"/>
          <w:kern w:val="0"/>
          <w:szCs w:val="22"/>
          <w:lang w:val="pt-BR"/>
          <w14:ligatures w14:val="none"/>
        </w:rPr>
        <w:t xml:space="preserve">São Paulo </w:t>
      </w:r>
      <w:proofErr w:type="spellStart"/>
      <w:r w:rsidRPr="00E27E85">
        <w:rPr>
          <w:rFonts w:ascii="Times New Roman" w:eastAsia="Times New Roman" w:hAnsi="Times New Roman" w:cs="Times New Roman"/>
          <w:kern w:val="0"/>
          <w:szCs w:val="22"/>
          <w:lang w:val="pt-BR"/>
          <w14:ligatures w14:val="none"/>
        </w:rPr>
        <w:t>State</w:t>
      </w:r>
      <w:proofErr w:type="spellEnd"/>
      <w:r w:rsidRPr="00E27E85">
        <w:rPr>
          <w:rFonts w:ascii="Times New Roman" w:eastAsia="Times New Roman" w:hAnsi="Times New Roman" w:cs="Times New Roman"/>
          <w:kern w:val="0"/>
          <w:szCs w:val="22"/>
          <w:lang w:val="pt-BR"/>
          <w14:ligatures w14:val="none"/>
        </w:rPr>
        <w:t xml:space="preserve"> </w:t>
      </w:r>
      <w:proofErr w:type="spellStart"/>
      <w:r w:rsidRPr="00E27E85">
        <w:rPr>
          <w:rFonts w:ascii="Times New Roman" w:eastAsia="Times New Roman" w:hAnsi="Times New Roman" w:cs="Times New Roman"/>
          <w:kern w:val="0"/>
          <w:szCs w:val="22"/>
          <w:lang w:val="pt-BR"/>
          <w14:ligatures w14:val="none"/>
        </w:rPr>
        <w:t>University</w:t>
      </w:r>
      <w:proofErr w:type="spellEnd"/>
      <w:r w:rsidRPr="00E27E85">
        <w:rPr>
          <w:rFonts w:ascii="Times New Roman" w:eastAsia="Times New Roman" w:hAnsi="Times New Roman" w:cs="Times New Roman"/>
          <w:kern w:val="0"/>
          <w:szCs w:val="22"/>
          <w:lang w:val="pt-BR"/>
          <w14:ligatures w14:val="none"/>
        </w:rPr>
        <w:t xml:space="preserve"> (UNESP) – Sorocaba Campus </w:t>
      </w:r>
    </w:p>
    <w:p w14:paraId="63988578" w14:textId="318B302B" w:rsidR="00FA146A" w:rsidRPr="00E27E85" w:rsidRDefault="00FA146A" w:rsidP="00D778BE">
      <w:pPr>
        <w:widowControl w:val="0"/>
        <w:autoSpaceDE w:val="0"/>
        <w:autoSpaceDN w:val="0"/>
        <w:spacing w:before="1" w:after="0"/>
        <w:ind w:left="119" w:right="113"/>
        <w:jc w:val="center"/>
        <w:rPr>
          <w:rFonts w:ascii="Times New Roman" w:eastAsia="Times New Roman" w:hAnsi="Times New Roman" w:cs="Times New Roman"/>
          <w:kern w:val="0"/>
          <w:szCs w:val="22"/>
          <w:lang w:val="pt-BR"/>
          <w14:ligatures w14:val="none"/>
        </w:rPr>
      </w:pPr>
      <w:r w:rsidRPr="00E27E85">
        <w:rPr>
          <w:rFonts w:ascii="Times New Roman" w:eastAsia="Times New Roman" w:hAnsi="Times New Roman" w:cs="Times New Roman"/>
          <w:kern w:val="0"/>
          <w:szCs w:val="22"/>
          <w:lang w:val="pt-BR"/>
          <w14:ligatures w14:val="none"/>
        </w:rPr>
        <w:t>Sorocaba, S</w:t>
      </w:r>
      <w:r w:rsidR="00C01415" w:rsidRPr="00E27E85">
        <w:rPr>
          <w:rFonts w:ascii="Times New Roman" w:eastAsia="Times New Roman" w:hAnsi="Times New Roman" w:cs="Times New Roman"/>
          <w:kern w:val="0"/>
          <w:szCs w:val="22"/>
          <w:lang w:val="pt-BR"/>
          <w14:ligatures w14:val="none"/>
        </w:rPr>
        <w:t>ã</w:t>
      </w:r>
      <w:r w:rsidRPr="00E27E85">
        <w:rPr>
          <w:rFonts w:ascii="Times New Roman" w:eastAsia="Times New Roman" w:hAnsi="Times New Roman" w:cs="Times New Roman"/>
          <w:kern w:val="0"/>
          <w:szCs w:val="22"/>
          <w:lang w:val="pt-BR"/>
          <w14:ligatures w14:val="none"/>
        </w:rPr>
        <w:t xml:space="preserve">o Paulo, </w:t>
      </w:r>
      <w:proofErr w:type="spellStart"/>
      <w:r w:rsidRPr="00E27E85">
        <w:rPr>
          <w:rFonts w:ascii="Times New Roman" w:eastAsia="Times New Roman" w:hAnsi="Times New Roman" w:cs="Times New Roman"/>
          <w:kern w:val="0"/>
          <w:szCs w:val="22"/>
          <w:lang w:val="pt-BR"/>
          <w14:ligatures w14:val="none"/>
        </w:rPr>
        <w:t>Brazil</w:t>
      </w:r>
      <w:proofErr w:type="spellEnd"/>
    </w:p>
    <w:p w14:paraId="6D453E2F" w14:textId="5E01C7D5" w:rsidR="00FA146A" w:rsidRPr="00E27E85" w:rsidRDefault="00AE7B50" w:rsidP="00D778BE">
      <w:pPr>
        <w:widowControl w:val="0"/>
        <w:autoSpaceDE w:val="0"/>
        <w:autoSpaceDN w:val="0"/>
        <w:spacing w:after="0"/>
        <w:ind w:left="119" w:right="113"/>
        <w:jc w:val="center"/>
        <w:rPr>
          <w:rFonts w:ascii="Times New Roman" w:eastAsia="Times New Roman" w:hAnsi="Times New Roman" w:cs="Times New Roman"/>
          <w:color w:val="0462C1"/>
          <w:spacing w:val="-2"/>
          <w:kern w:val="0"/>
          <w:szCs w:val="22"/>
          <w:u w:val="single" w:color="0462C1"/>
          <w:lang w:val="pt-BR"/>
          <w14:ligatures w14:val="none"/>
        </w:rPr>
      </w:pPr>
      <w:hyperlink r:id="rId8" w:history="1">
        <w:r w:rsidRPr="00E27E85">
          <w:rPr>
            <w:rStyle w:val="Hyperlink"/>
            <w:rFonts w:ascii="Times New Roman" w:eastAsia="Times New Roman" w:hAnsi="Times New Roman" w:cs="Times New Roman"/>
            <w:color w:val="0070C0"/>
            <w:kern w:val="0"/>
            <w:sz w:val="22"/>
            <w:szCs w:val="22"/>
            <w:lang w:val="pt-BR"/>
            <w14:ligatures w14:val="none"/>
          </w:rPr>
          <w:t>gabriel.petrocchi@unesp.br</w:t>
        </w:r>
      </w:hyperlink>
      <w:r w:rsidR="00FA146A" w:rsidRPr="00E27E85">
        <w:rPr>
          <w:rFonts w:ascii="Times New Roman" w:eastAsia="Times New Roman" w:hAnsi="Times New Roman" w:cs="Times New Roman"/>
          <w:kern w:val="0"/>
          <w:szCs w:val="22"/>
          <w:lang w:val="pt-BR"/>
          <w14:ligatures w14:val="none"/>
        </w:rPr>
        <w:t>;</w:t>
      </w:r>
      <w:r w:rsidR="00FA146A" w:rsidRPr="00E27E85">
        <w:rPr>
          <w:rFonts w:ascii="Times New Roman" w:eastAsia="Times New Roman" w:hAnsi="Times New Roman" w:cs="Times New Roman"/>
          <w:spacing w:val="-7"/>
          <w:kern w:val="0"/>
          <w:szCs w:val="22"/>
          <w:lang w:val="pt-BR"/>
          <w14:ligatures w14:val="none"/>
        </w:rPr>
        <w:t xml:space="preserve"> </w:t>
      </w:r>
      <w:hyperlink r:id="rId9">
        <w:r w:rsidR="00FA146A" w:rsidRPr="00E27E85">
          <w:rPr>
            <w:rFonts w:ascii="Times New Roman" w:eastAsia="Times New Roman" w:hAnsi="Times New Roman" w:cs="Times New Roman"/>
            <w:color w:val="0462C1"/>
            <w:spacing w:val="-2"/>
            <w:kern w:val="0"/>
            <w:szCs w:val="22"/>
            <w:u w:val="single" w:color="0462C1"/>
            <w:lang w:val="pt-BR"/>
            <w14:ligatures w14:val="none"/>
          </w:rPr>
          <w:t>eduardo.godoy@unesp.br</w:t>
        </w:r>
      </w:hyperlink>
    </w:p>
    <w:p w14:paraId="7A54321F" w14:textId="77777777" w:rsidR="008C7BB9" w:rsidRPr="00E27E85" w:rsidRDefault="008C7BB9" w:rsidP="00D778BE">
      <w:pPr>
        <w:widowControl w:val="0"/>
        <w:autoSpaceDE w:val="0"/>
        <w:autoSpaceDN w:val="0"/>
        <w:spacing w:after="0"/>
        <w:ind w:left="119" w:right="113"/>
        <w:jc w:val="center"/>
        <w:rPr>
          <w:rFonts w:ascii="Times New Roman" w:eastAsia="Times New Roman" w:hAnsi="Times New Roman" w:cs="Times New Roman"/>
          <w:color w:val="0462C1"/>
          <w:spacing w:val="-2"/>
          <w:kern w:val="0"/>
          <w:szCs w:val="22"/>
          <w:u w:val="single" w:color="0462C1"/>
          <w:lang w:val="pt-BR"/>
          <w14:ligatures w14:val="none"/>
        </w:rPr>
      </w:pPr>
    </w:p>
    <w:p w14:paraId="777FE2C2" w14:textId="77777777" w:rsidR="008C7BB9" w:rsidRPr="00E27E85" w:rsidRDefault="008C7BB9" w:rsidP="00D778BE">
      <w:pPr>
        <w:widowControl w:val="0"/>
        <w:autoSpaceDE w:val="0"/>
        <w:autoSpaceDN w:val="0"/>
        <w:spacing w:after="0"/>
        <w:ind w:left="119" w:right="113"/>
        <w:jc w:val="center"/>
        <w:rPr>
          <w:rFonts w:ascii="Times New Roman" w:eastAsia="Times New Roman" w:hAnsi="Times New Roman" w:cs="Times New Roman"/>
          <w:b/>
          <w:bCs/>
          <w:kern w:val="0"/>
          <w:szCs w:val="22"/>
          <w:lang w:val="pt-BR"/>
          <w14:ligatures w14:val="none"/>
        </w:rPr>
      </w:pPr>
      <w:r w:rsidRPr="00E27E85">
        <w:rPr>
          <w:rFonts w:ascii="Times New Roman" w:eastAsia="Times New Roman" w:hAnsi="Times New Roman" w:cs="Times New Roman"/>
          <w:b/>
          <w:bCs/>
          <w:kern w:val="0"/>
          <w:szCs w:val="22"/>
          <w:lang w:val="pt-BR"/>
          <w14:ligatures w14:val="none"/>
        </w:rPr>
        <w:t>Vitor Mendes Caldana</w:t>
      </w:r>
    </w:p>
    <w:p w14:paraId="002B112F" w14:textId="632C321B" w:rsidR="008C7BB9" w:rsidRPr="00E27E85" w:rsidRDefault="00CE19DA" w:rsidP="00D778BE">
      <w:pPr>
        <w:widowControl w:val="0"/>
        <w:autoSpaceDE w:val="0"/>
        <w:autoSpaceDN w:val="0"/>
        <w:spacing w:after="0"/>
        <w:ind w:left="119" w:right="113"/>
        <w:jc w:val="center"/>
        <w:rPr>
          <w:rFonts w:ascii="Times New Roman" w:eastAsia="Times New Roman" w:hAnsi="Times New Roman" w:cs="Times New Roman"/>
          <w:kern w:val="0"/>
          <w:szCs w:val="22"/>
          <w:lang w:val="pt-BR"/>
          <w14:ligatures w14:val="none"/>
        </w:rPr>
      </w:pPr>
      <w:proofErr w:type="spellStart"/>
      <w:r w:rsidRPr="00E27E85">
        <w:rPr>
          <w:rFonts w:ascii="Times New Roman" w:eastAsia="Times New Roman" w:hAnsi="Times New Roman" w:cs="Times New Roman"/>
          <w:kern w:val="0"/>
          <w:szCs w:val="22"/>
          <w:lang w:val="pt-BR"/>
          <w14:ligatures w14:val="none"/>
        </w:rPr>
        <w:t>Electronics</w:t>
      </w:r>
      <w:proofErr w:type="spellEnd"/>
      <w:r w:rsidR="008C7BB9" w:rsidRPr="00E27E85">
        <w:rPr>
          <w:rFonts w:ascii="Times New Roman" w:eastAsia="Times New Roman" w:hAnsi="Times New Roman" w:cs="Times New Roman"/>
          <w:kern w:val="0"/>
          <w:szCs w:val="22"/>
          <w:lang w:val="pt-BR"/>
          <w14:ligatures w14:val="none"/>
        </w:rPr>
        <w:t xml:space="preserve"> </w:t>
      </w:r>
      <w:proofErr w:type="spellStart"/>
      <w:r w:rsidR="008C7BB9" w:rsidRPr="00E27E85">
        <w:rPr>
          <w:rFonts w:ascii="Times New Roman" w:eastAsia="Times New Roman" w:hAnsi="Times New Roman" w:cs="Times New Roman"/>
          <w:kern w:val="0"/>
          <w:szCs w:val="22"/>
          <w:lang w:val="pt-BR"/>
          <w14:ligatures w14:val="none"/>
        </w:rPr>
        <w:t>Department</w:t>
      </w:r>
      <w:proofErr w:type="spellEnd"/>
    </w:p>
    <w:p w14:paraId="60761134" w14:textId="77777777" w:rsidR="008C7BB9" w:rsidRPr="00E27E85" w:rsidRDefault="008C7BB9" w:rsidP="00D778BE">
      <w:pPr>
        <w:widowControl w:val="0"/>
        <w:autoSpaceDE w:val="0"/>
        <w:autoSpaceDN w:val="0"/>
        <w:spacing w:after="0"/>
        <w:ind w:left="119" w:right="113"/>
        <w:jc w:val="center"/>
        <w:rPr>
          <w:rFonts w:ascii="Times New Roman" w:eastAsia="Times New Roman" w:hAnsi="Times New Roman" w:cs="Times New Roman"/>
          <w:kern w:val="0"/>
          <w:szCs w:val="22"/>
          <w:lang w:val="pt-BR"/>
          <w14:ligatures w14:val="none"/>
        </w:rPr>
      </w:pPr>
      <w:r w:rsidRPr="00E27E85">
        <w:rPr>
          <w:rFonts w:ascii="Times New Roman" w:eastAsia="Times New Roman" w:hAnsi="Times New Roman" w:cs="Times New Roman"/>
          <w:kern w:val="0"/>
          <w:szCs w:val="22"/>
          <w:lang w:val="pt-BR"/>
          <w14:ligatures w14:val="none"/>
        </w:rPr>
        <w:t xml:space="preserve">Federal Institute </w:t>
      </w:r>
      <w:proofErr w:type="spellStart"/>
      <w:r w:rsidRPr="00E27E85">
        <w:rPr>
          <w:rFonts w:ascii="Times New Roman" w:eastAsia="Times New Roman" w:hAnsi="Times New Roman" w:cs="Times New Roman"/>
          <w:kern w:val="0"/>
          <w:szCs w:val="22"/>
          <w:lang w:val="pt-BR"/>
          <w14:ligatures w14:val="none"/>
        </w:rPr>
        <w:t>of</w:t>
      </w:r>
      <w:proofErr w:type="spellEnd"/>
      <w:r w:rsidRPr="00E27E85">
        <w:rPr>
          <w:rFonts w:ascii="Times New Roman" w:eastAsia="Times New Roman" w:hAnsi="Times New Roman" w:cs="Times New Roman"/>
          <w:kern w:val="0"/>
          <w:szCs w:val="22"/>
          <w:lang w:val="pt-BR"/>
          <w14:ligatures w14:val="none"/>
        </w:rPr>
        <w:t xml:space="preserve"> Sao Paulo (IFSP) – Sorocaba Campus </w:t>
      </w:r>
    </w:p>
    <w:p w14:paraId="183824FF" w14:textId="18E520AD" w:rsidR="008C7BB9" w:rsidRPr="00E27E85" w:rsidRDefault="008C7BB9" w:rsidP="00D778BE">
      <w:pPr>
        <w:widowControl w:val="0"/>
        <w:autoSpaceDE w:val="0"/>
        <w:autoSpaceDN w:val="0"/>
        <w:spacing w:after="0"/>
        <w:ind w:left="119" w:right="113"/>
        <w:jc w:val="center"/>
        <w:rPr>
          <w:rFonts w:ascii="Times New Roman" w:eastAsia="Times New Roman" w:hAnsi="Times New Roman" w:cs="Times New Roman"/>
          <w:kern w:val="0"/>
          <w:szCs w:val="22"/>
          <w:lang w:val="pt-BR"/>
          <w14:ligatures w14:val="none"/>
        </w:rPr>
      </w:pPr>
      <w:r w:rsidRPr="00E27E85">
        <w:rPr>
          <w:rFonts w:ascii="Times New Roman" w:eastAsia="Times New Roman" w:hAnsi="Times New Roman" w:cs="Times New Roman"/>
          <w:kern w:val="0"/>
          <w:szCs w:val="22"/>
          <w:lang w:val="pt-BR"/>
          <w14:ligatures w14:val="none"/>
        </w:rPr>
        <w:t>Sorocaba, S</w:t>
      </w:r>
      <w:r w:rsidR="00C01415" w:rsidRPr="00E27E85">
        <w:rPr>
          <w:rFonts w:ascii="Times New Roman" w:eastAsia="Times New Roman" w:hAnsi="Times New Roman" w:cs="Times New Roman"/>
          <w:kern w:val="0"/>
          <w:szCs w:val="22"/>
          <w:lang w:val="pt-BR"/>
          <w14:ligatures w14:val="none"/>
        </w:rPr>
        <w:t>ã</w:t>
      </w:r>
      <w:r w:rsidRPr="00E27E85">
        <w:rPr>
          <w:rFonts w:ascii="Times New Roman" w:eastAsia="Times New Roman" w:hAnsi="Times New Roman" w:cs="Times New Roman"/>
          <w:kern w:val="0"/>
          <w:szCs w:val="22"/>
          <w:lang w:val="pt-BR"/>
          <w14:ligatures w14:val="none"/>
        </w:rPr>
        <w:t xml:space="preserve">o Paulo, </w:t>
      </w:r>
      <w:proofErr w:type="spellStart"/>
      <w:r w:rsidRPr="00E27E85">
        <w:rPr>
          <w:rFonts w:ascii="Times New Roman" w:eastAsia="Times New Roman" w:hAnsi="Times New Roman" w:cs="Times New Roman"/>
          <w:kern w:val="0"/>
          <w:szCs w:val="22"/>
          <w:lang w:val="pt-BR"/>
          <w14:ligatures w14:val="none"/>
        </w:rPr>
        <w:t>Brazil</w:t>
      </w:r>
      <w:proofErr w:type="spellEnd"/>
    </w:p>
    <w:p w14:paraId="0F3EF059" w14:textId="4A92DF40" w:rsidR="008C7BB9" w:rsidRPr="00E27E85" w:rsidRDefault="008C7BB9" w:rsidP="00D778BE">
      <w:pPr>
        <w:widowControl w:val="0"/>
        <w:autoSpaceDE w:val="0"/>
        <w:autoSpaceDN w:val="0"/>
        <w:spacing w:after="0"/>
        <w:ind w:left="119" w:right="113"/>
        <w:jc w:val="center"/>
        <w:rPr>
          <w:rFonts w:ascii="Times New Roman" w:eastAsia="Times New Roman" w:hAnsi="Times New Roman" w:cs="Times New Roman"/>
          <w:color w:val="0070C0"/>
          <w:kern w:val="0"/>
          <w:szCs w:val="22"/>
          <w:lang w:val="pt-BR"/>
          <w14:ligatures w14:val="none"/>
        </w:rPr>
      </w:pPr>
      <w:hyperlink r:id="rId10" w:history="1">
        <w:r w:rsidRPr="00E27E85">
          <w:rPr>
            <w:rStyle w:val="Hyperlink"/>
            <w:rFonts w:ascii="Times New Roman" w:eastAsia="Times New Roman" w:hAnsi="Times New Roman" w:cs="Times New Roman"/>
            <w:color w:val="0070C0"/>
            <w:kern w:val="0"/>
            <w:szCs w:val="22"/>
            <w:lang w:val="pt-BR"/>
            <w14:ligatures w14:val="none"/>
          </w:rPr>
          <w:t>vitor.caldana@ifsp.edu.br</w:t>
        </w:r>
      </w:hyperlink>
    </w:p>
    <w:p w14:paraId="31B55C18" w14:textId="77777777" w:rsidR="006709D3" w:rsidRPr="00E27E85" w:rsidRDefault="006709D3" w:rsidP="00D778BE">
      <w:pPr>
        <w:widowControl w:val="0"/>
        <w:autoSpaceDE w:val="0"/>
        <w:autoSpaceDN w:val="0"/>
        <w:spacing w:after="0"/>
        <w:ind w:left="119" w:right="113"/>
        <w:jc w:val="center"/>
        <w:rPr>
          <w:rFonts w:ascii="Times New Roman" w:eastAsia="Times New Roman" w:hAnsi="Times New Roman" w:cs="Times New Roman"/>
          <w:color w:val="0070C0"/>
          <w:kern w:val="0"/>
          <w:szCs w:val="22"/>
          <w:lang w:val="pt-BR"/>
          <w14:ligatures w14:val="none"/>
        </w:rPr>
      </w:pPr>
    </w:p>
    <w:p w14:paraId="6FF75587" w14:textId="79BAFE30" w:rsidR="006709D3" w:rsidRPr="00E27E85" w:rsidRDefault="006709D3" w:rsidP="00D778BE">
      <w:pPr>
        <w:widowControl w:val="0"/>
        <w:autoSpaceDE w:val="0"/>
        <w:autoSpaceDN w:val="0"/>
        <w:spacing w:after="0"/>
        <w:ind w:left="119" w:right="113"/>
        <w:jc w:val="center"/>
        <w:rPr>
          <w:rFonts w:ascii="Times New Roman" w:eastAsia="Times New Roman" w:hAnsi="Times New Roman" w:cs="Times New Roman"/>
          <w:b/>
          <w:bCs/>
          <w:kern w:val="0"/>
          <w:szCs w:val="22"/>
          <w:lang w:val="pt-BR"/>
          <w14:ligatures w14:val="none"/>
        </w:rPr>
      </w:pPr>
      <w:r w:rsidRPr="00E27E85">
        <w:rPr>
          <w:rFonts w:ascii="Times New Roman" w:eastAsia="Times New Roman" w:hAnsi="Times New Roman" w:cs="Times New Roman"/>
          <w:b/>
          <w:bCs/>
          <w:kern w:val="0"/>
          <w:szCs w:val="22"/>
          <w:lang w:val="pt-BR"/>
          <w14:ligatures w14:val="none"/>
        </w:rPr>
        <w:t>Abstract</w:t>
      </w:r>
    </w:p>
    <w:p w14:paraId="13638867" w14:textId="77777777" w:rsidR="006709D3" w:rsidRPr="00E27E85" w:rsidRDefault="006709D3" w:rsidP="00D778BE">
      <w:pPr>
        <w:widowControl w:val="0"/>
        <w:autoSpaceDE w:val="0"/>
        <w:autoSpaceDN w:val="0"/>
        <w:spacing w:after="0"/>
        <w:ind w:left="119" w:right="113"/>
        <w:jc w:val="center"/>
        <w:rPr>
          <w:rFonts w:ascii="Times New Roman" w:eastAsia="Times New Roman" w:hAnsi="Times New Roman" w:cs="Times New Roman"/>
          <w:kern w:val="0"/>
          <w:szCs w:val="22"/>
          <w:lang w:val="pt-BR"/>
          <w14:ligatures w14:val="none"/>
        </w:rPr>
      </w:pPr>
    </w:p>
    <w:p w14:paraId="4C99F507" w14:textId="3C9F2D44" w:rsidR="006709D3" w:rsidRPr="00E71969" w:rsidRDefault="00CE19DA" w:rsidP="00735EA2">
      <w:pPr>
        <w:widowControl w:val="0"/>
        <w:autoSpaceDE w:val="0"/>
        <w:autoSpaceDN w:val="0"/>
        <w:spacing w:after="0"/>
        <w:ind w:right="4"/>
        <w:rPr>
          <w:rFonts w:ascii="Times New Roman" w:eastAsia="Times New Roman" w:hAnsi="Times New Roman" w:cs="Times New Roman"/>
          <w:kern w:val="0"/>
          <w:sz w:val="20"/>
          <w:szCs w:val="20"/>
          <w14:ligatures w14:val="none"/>
        </w:rPr>
      </w:pPr>
      <w:r w:rsidRPr="00E71969">
        <w:rPr>
          <w:rFonts w:ascii="Times New Roman" w:eastAsia="Times New Roman" w:hAnsi="Times New Roman" w:cs="Times New Roman"/>
          <w:kern w:val="0"/>
          <w:sz w:val="20"/>
          <w:szCs w:val="20"/>
          <w14:ligatures w14:val="none"/>
        </w:rPr>
        <w:t>In the context of Industry 4.0, several technologies exist to enable and enhance the flexibility and productivity of line</w:t>
      </w:r>
      <w:r w:rsidR="00851A69" w:rsidRPr="00E71969">
        <w:rPr>
          <w:rFonts w:ascii="Times New Roman" w:eastAsia="Times New Roman" w:hAnsi="Times New Roman" w:cs="Times New Roman"/>
          <w:kern w:val="0"/>
          <w:sz w:val="20"/>
          <w:szCs w:val="20"/>
          <w14:ligatures w14:val="none"/>
        </w:rPr>
        <w:t>s allowing them</w:t>
      </w:r>
      <w:r w:rsidRPr="00E71969">
        <w:rPr>
          <w:rFonts w:ascii="Times New Roman" w:eastAsia="Times New Roman" w:hAnsi="Times New Roman" w:cs="Times New Roman"/>
          <w:kern w:val="0"/>
          <w:sz w:val="20"/>
          <w:szCs w:val="20"/>
          <w14:ligatures w14:val="none"/>
        </w:rPr>
        <w:t xml:space="preserve"> to adapt to the production needs on demand</w:t>
      </w:r>
      <w:r w:rsidR="00851A69" w:rsidRPr="00E71969">
        <w:rPr>
          <w:rFonts w:ascii="Times New Roman" w:eastAsia="Times New Roman" w:hAnsi="Times New Roman" w:cs="Times New Roman"/>
          <w:kern w:val="0"/>
          <w:sz w:val="20"/>
          <w:szCs w:val="20"/>
          <w14:ligatures w14:val="none"/>
        </w:rPr>
        <w:t xml:space="preserve">. </w:t>
      </w:r>
      <w:r w:rsidRPr="00E71969">
        <w:rPr>
          <w:rFonts w:ascii="Times New Roman" w:eastAsia="Times New Roman" w:hAnsi="Times New Roman" w:cs="Times New Roman"/>
          <w:kern w:val="0"/>
          <w:sz w:val="20"/>
          <w:szCs w:val="20"/>
          <w14:ligatures w14:val="none"/>
        </w:rPr>
        <w:t xml:space="preserve">Two of these technologies are RFID and </w:t>
      </w:r>
      <w:r w:rsidR="006E73CD">
        <w:rPr>
          <w:rFonts w:ascii="Times New Roman" w:eastAsia="Times New Roman" w:hAnsi="Times New Roman" w:cs="Times New Roman"/>
          <w:kern w:val="0"/>
          <w:sz w:val="20"/>
          <w:szCs w:val="20"/>
          <w14:ligatures w14:val="none"/>
        </w:rPr>
        <w:t>OPC UA</w:t>
      </w:r>
      <w:r w:rsidRPr="00E71969">
        <w:rPr>
          <w:rFonts w:ascii="Times New Roman" w:eastAsia="Times New Roman" w:hAnsi="Times New Roman" w:cs="Times New Roman"/>
          <w:kern w:val="0"/>
          <w:sz w:val="20"/>
          <w:szCs w:val="20"/>
          <w14:ligatures w14:val="none"/>
        </w:rPr>
        <w:t xml:space="preserve">. </w:t>
      </w:r>
      <w:r w:rsidR="004B46E0" w:rsidRPr="00E71969">
        <w:rPr>
          <w:rFonts w:ascii="Times New Roman" w:eastAsia="Times New Roman" w:hAnsi="Times New Roman" w:cs="Times New Roman"/>
          <w:kern w:val="0"/>
          <w:sz w:val="20"/>
          <w:szCs w:val="20"/>
          <w14:ligatures w14:val="none"/>
        </w:rPr>
        <w:t>RFID is a highly reliable system for data management</w:t>
      </w:r>
      <w:r w:rsidR="00851A69" w:rsidRPr="00E71969">
        <w:rPr>
          <w:rFonts w:ascii="Times New Roman" w:eastAsia="Times New Roman" w:hAnsi="Times New Roman" w:cs="Times New Roman"/>
          <w:kern w:val="0"/>
          <w:sz w:val="20"/>
          <w:szCs w:val="20"/>
          <w14:ligatures w14:val="none"/>
        </w:rPr>
        <w:t xml:space="preserve"> with the capacity to r</w:t>
      </w:r>
      <w:r w:rsidR="004B46E0" w:rsidRPr="00E71969">
        <w:rPr>
          <w:rFonts w:ascii="Times New Roman" w:eastAsia="Times New Roman" w:hAnsi="Times New Roman" w:cs="Times New Roman"/>
          <w:kern w:val="0"/>
          <w:sz w:val="20"/>
          <w:szCs w:val="20"/>
          <w14:ligatures w14:val="none"/>
        </w:rPr>
        <w:t>ead and writ</w:t>
      </w:r>
      <w:r w:rsidR="00851A69" w:rsidRPr="00E71969">
        <w:rPr>
          <w:rFonts w:ascii="Times New Roman" w:eastAsia="Times New Roman" w:hAnsi="Times New Roman" w:cs="Times New Roman"/>
          <w:kern w:val="0"/>
          <w:sz w:val="20"/>
          <w:szCs w:val="20"/>
          <w14:ligatures w14:val="none"/>
        </w:rPr>
        <w:t>e</w:t>
      </w:r>
      <w:r w:rsidR="004B46E0" w:rsidRPr="00E71969">
        <w:rPr>
          <w:rFonts w:ascii="Times New Roman" w:eastAsia="Times New Roman" w:hAnsi="Times New Roman" w:cs="Times New Roman"/>
          <w:kern w:val="0"/>
          <w:sz w:val="20"/>
          <w:szCs w:val="20"/>
          <w14:ligatures w14:val="none"/>
        </w:rPr>
        <w:t xml:space="preserve"> without the need for physical or electrical</w:t>
      </w:r>
      <w:r w:rsidRPr="00E71969">
        <w:rPr>
          <w:rFonts w:ascii="Times New Roman" w:eastAsia="Times New Roman" w:hAnsi="Times New Roman" w:cs="Times New Roman"/>
          <w:kern w:val="0"/>
          <w:sz w:val="20"/>
          <w:szCs w:val="20"/>
          <w14:ligatures w14:val="none"/>
        </w:rPr>
        <w:t xml:space="preserve">. </w:t>
      </w:r>
      <w:r w:rsidR="006E73CD">
        <w:rPr>
          <w:rFonts w:ascii="Times New Roman" w:eastAsia="Times New Roman" w:hAnsi="Times New Roman" w:cs="Times New Roman"/>
          <w:kern w:val="0"/>
          <w:sz w:val="20"/>
          <w:szCs w:val="20"/>
          <w14:ligatures w14:val="none"/>
        </w:rPr>
        <w:t>OPC UA</w:t>
      </w:r>
      <w:r w:rsidR="00851A69" w:rsidRPr="00E71969">
        <w:rPr>
          <w:rFonts w:ascii="Times New Roman" w:eastAsia="Times New Roman" w:hAnsi="Times New Roman" w:cs="Times New Roman"/>
          <w:kern w:val="0"/>
          <w:sz w:val="20"/>
          <w:szCs w:val="20"/>
          <w14:ligatures w14:val="none"/>
        </w:rPr>
        <w:t xml:space="preserve"> is </w:t>
      </w:r>
      <w:r w:rsidRPr="00E71969">
        <w:rPr>
          <w:rFonts w:ascii="Times New Roman" w:eastAsia="Times New Roman" w:hAnsi="Times New Roman" w:cs="Times New Roman"/>
          <w:kern w:val="0"/>
          <w:sz w:val="20"/>
          <w:szCs w:val="20"/>
          <w14:ligatures w14:val="none"/>
        </w:rPr>
        <w:t xml:space="preserve">a </w:t>
      </w:r>
      <w:r w:rsidR="004B46E0" w:rsidRPr="00E71969">
        <w:rPr>
          <w:rFonts w:ascii="Times New Roman" w:eastAsia="Times New Roman" w:hAnsi="Times New Roman" w:cs="Times New Roman"/>
          <w:kern w:val="0"/>
          <w:sz w:val="20"/>
          <w:szCs w:val="20"/>
          <w14:ligatures w14:val="none"/>
        </w:rPr>
        <w:t xml:space="preserve">communication standard which provides a secure exchange of information and data in the area of industrial automation, using an extensible standard protocol that can be used on multiplatform. This work implemented the integration between RFID </w:t>
      </w:r>
      <w:r w:rsidR="00851A69" w:rsidRPr="00E71969">
        <w:rPr>
          <w:rFonts w:ascii="Times New Roman" w:eastAsia="Times New Roman" w:hAnsi="Times New Roman" w:cs="Times New Roman"/>
          <w:kern w:val="0"/>
          <w:sz w:val="20"/>
          <w:szCs w:val="20"/>
          <w14:ligatures w14:val="none"/>
        </w:rPr>
        <w:t>and</w:t>
      </w:r>
      <w:r w:rsidR="004B46E0" w:rsidRPr="00E71969">
        <w:rPr>
          <w:rFonts w:ascii="Times New Roman" w:eastAsia="Times New Roman" w:hAnsi="Times New Roman" w:cs="Times New Roman"/>
          <w:kern w:val="0"/>
          <w:sz w:val="20"/>
          <w:szCs w:val="20"/>
          <w14:ligatures w14:val="none"/>
        </w:rPr>
        <w:t xml:space="preserve"> the </w:t>
      </w:r>
      <w:r w:rsidR="006E73CD">
        <w:rPr>
          <w:rFonts w:ascii="Times New Roman" w:eastAsia="Times New Roman" w:hAnsi="Times New Roman" w:cs="Times New Roman"/>
          <w:kern w:val="0"/>
          <w:sz w:val="20"/>
          <w:szCs w:val="20"/>
          <w14:ligatures w14:val="none"/>
        </w:rPr>
        <w:t>OPC UA</w:t>
      </w:r>
      <w:r w:rsidR="004B46E0" w:rsidRPr="00E71969">
        <w:rPr>
          <w:rFonts w:ascii="Times New Roman" w:eastAsia="Times New Roman" w:hAnsi="Times New Roman" w:cs="Times New Roman"/>
          <w:kern w:val="0"/>
          <w:sz w:val="20"/>
          <w:szCs w:val="20"/>
          <w14:ligatures w14:val="none"/>
        </w:rPr>
        <w:t xml:space="preserve"> applied to the </w:t>
      </w:r>
      <w:r w:rsidR="00E35745" w:rsidRPr="00E71969">
        <w:rPr>
          <w:rFonts w:ascii="Times New Roman" w:eastAsia="Times New Roman" w:hAnsi="Times New Roman" w:cs="Times New Roman"/>
          <w:kern w:val="0"/>
          <w:sz w:val="20"/>
          <w:szCs w:val="20"/>
          <w14:ligatures w14:val="none"/>
        </w:rPr>
        <w:t>F</w:t>
      </w:r>
      <w:r w:rsidR="004B46E0" w:rsidRPr="00E71969">
        <w:rPr>
          <w:rFonts w:ascii="Times New Roman" w:eastAsia="Times New Roman" w:hAnsi="Times New Roman" w:cs="Times New Roman"/>
          <w:kern w:val="0"/>
          <w:sz w:val="20"/>
          <w:szCs w:val="20"/>
          <w14:ligatures w14:val="none"/>
        </w:rPr>
        <w:t xml:space="preserve">lexible </w:t>
      </w:r>
      <w:r w:rsidR="00E35745" w:rsidRPr="00E71969">
        <w:rPr>
          <w:rFonts w:ascii="Times New Roman" w:eastAsia="Times New Roman" w:hAnsi="Times New Roman" w:cs="Times New Roman"/>
          <w:kern w:val="0"/>
          <w:sz w:val="20"/>
          <w:szCs w:val="20"/>
          <w14:ligatures w14:val="none"/>
        </w:rPr>
        <w:t>M</w:t>
      </w:r>
      <w:r w:rsidR="004B46E0" w:rsidRPr="00E71969">
        <w:rPr>
          <w:rFonts w:ascii="Times New Roman" w:eastAsia="Times New Roman" w:hAnsi="Times New Roman" w:cs="Times New Roman"/>
          <w:kern w:val="0"/>
          <w:sz w:val="20"/>
          <w:szCs w:val="20"/>
          <w14:ligatures w14:val="none"/>
        </w:rPr>
        <w:t xml:space="preserve">anufacturing </w:t>
      </w:r>
      <w:r w:rsidR="00E35745" w:rsidRPr="00E71969">
        <w:rPr>
          <w:rFonts w:ascii="Times New Roman" w:eastAsia="Times New Roman" w:hAnsi="Times New Roman" w:cs="Times New Roman"/>
          <w:kern w:val="0"/>
          <w:sz w:val="20"/>
          <w:szCs w:val="20"/>
          <w14:ligatures w14:val="none"/>
        </w:rPr>
        <w:t>S</w:t>
      </w:r>
      <w:r w:rsidR="004B46E0" w:rsidRPr="00E71969">
        <w:rPr>
          <w:rFonts w:ascii="Times New Roman" w:eastAsia="Times New Roman" w:hAnsi="Times New Roman" w:cs="Times New Roman"/>
          <w:kern w:val="0"/>
          <w:sz w:val="20"/>
          <w:szCs w:val="20"/>
          <w14:ligatures w14:val="none"/>
        </w:rPr>
        <w:t>yste</w:t>
      </w:r>
      <w:r w:rsidR="00851A69" w:rsidRPr="00E71969">
        <w:rPr>
          <w:rFonts w:ascii="Times New Roman" w:eastAsia="Times New Roman" w:hAnsi="Times New Roman" w:cs="Times New Roman"/>
          <w:kern w:val="0"/>
          <w:sz w:val="20"/>
          <w:szCs w:val="20"/>
          <w14:ligatures w14:val="none"/>
        </w:rPr>
        <w:t>m to create different routes based on information stored and read by the RFID antennas</w:t>
      </w:r>
      <w:r w:rsidR="004B46E0" w:rsidRPr="00E71969">
        <w:rPr>
          <w:rFonts w:ascii="Times New Roman" w:eastAsia="Times New Roman" w:hAnsi="Times New Roman" w:cs="Times New Roman"/>
          <w:kern w:val="0"/>
          <w:sz w:val="20"/>
          <w:szCs w:val="20"/>
          <w14:ligatures w14:val="none"/>
        </w:rPr>
        <w:t xml:space="preserve">. The development of the project used the Node-RED environment as a programming </w:t>
      </w:r>
      <w:r w:rsidR="00465D8B" w:rsidRPr="00E71969">
        <w:rPr>
          <w:rFonts w:ascii="Times New Roman" w:eastAsia="Times New Roman" w:hAnsi="Times New Roman" w:cs="Times New Roman"/>
          <w:kern w:val="0"/>
          <w:sz w:val="20"/>
          <w:szCs w:val="20"/>
          <w14:ligatures w14:val="none"/>
        </w:rPr>
        <w:t xml:space="preserve">and visualization </w:t>
      </w:r>
      <w:r w:rsidR="004B46E0" w:rsidRPr="00E71969">
        <w:rPr>
          <w:rFonts w:ascii="Times New Roman" w:eastAsia="Times New Roman" w:hAnsi="Times New Roman" w:cs="Times New Roman"/>
          <w:kern w:val="0"/>
          <w:sz w:val="20"/>
          <w:szCs w:val="20"/>
          <w14:ligatures w14:val="none"/>
        </w:rPr>
        <w:t>tool</w:t>
      </w:r>
      <w:r w:rsidR="00851A69" w:rsidRPr="00E71969">
        <w:rPr>
          <w:rFonts w:ascii="Times New Roman" w:eastAsia="Times New Roman" w:hAnsi="Times New Roman" w:cs="Times New Roman"/>
          <w:kern w:val="0"/>
          <w:sz w:val="20"/>
          <w:szCs w:val="20"/>
          <w14:ligatures w14:val="none"/>
        </w:rPr>
        <w:t xml:space="preserve"> to integrate RFID and </w:t>
      </w:r>
      <w:r w:rsidR="006E73CD">
        <w:rPr>
          <w:rFonts w:ascii="Times New Roman" w:eastAsia="Times New Roman" w:hAnsi="Times New Roman" w:cs="Times New Roman"/>
          <w:kern w:val="0"/>
          <w:sz w:val="20"/>
          <w:szCs w:val="20"/>
          <w14:ligatures w14:val="none"/>
        </w:rPr>
        <w:t>OPC UA</w:t>
      </w:r>
      <w:r w:rsidR="00851A69" w:rsidRPr="00E71969">
        <w:rPr>
          <w:rFonts w:ascii="Times New Roman" w:eastAsia="Times New Roman" w:hAnsi="Times New Roman" w:cs="Times New Roman"/>
          <w:kern w:val="0"/>
          <w:sz w:val="20"/>
          <w:szCs w:val="20"/>
          <w14:ligatures w14:val="none"/>
        </w:rPr>
        <w:t>.</w:t>
      </w:r>
      <w:r w:rsidR="004B46E0" w:rsidRPr="00E71969">
        <w:rPr>
          <w:rFonts w:ascii="Times New Roman" w:eastAsia="Times New Roman" w:hAnsi="Times New Roman" w:cs="Times New Roman"/>
          <w:kern w:val="0"/>
          <w:sz w:val="20"/>
          <w:szCs w:val="20"/>
          <w14:ligatures w14:val="none"/>
        </w:rPr>
        <w:t xml:space="preserve"> </w:t>
      </w:r>
      <w:r w:rsidR="00851A69" w:rsidRPr="00E71969">
        <w:rPr>
          <w:rFonts w:ascii="Times New Roman" w:eastAsia="Times New Roman" w:hAnsi="Times New Roman" w:cs="Times New Roman"/>
          <w:kern w:val="0"/>
          <w:sz w:val="20"/>
          <w:szCs w:val="20"/>
          <w14:ligatures w14:val="none"/>
        </w:rPr>
        <w:t>Final test showed that</w:t>
      </w:r>
      <w:r w:rsidR="004B46E0" w:rsidRPr="00E71969">
        <w:rPr>
          <w:rFonts w:ascii="Times New Roman" w:eastAsia="Times New Roman" w:hAnsi="Times New Roman" w:cs="Times New Roman"/>
          <w:kern w:val="0"/>
          <w:sz w:val="20"/>
          <w:szCs w:val="20"/>
          <w14:ligatures w14:val="none"/>
        </w:rPr>
        <w:t xml:space="preserve"> depending </w:t>
      </w:r>
      <w:r w:rsidR="00851A69" w:rsidRPr="00E71969">
        <w:rPr>
          <w:rFonts w:ascii="Times New Roman" w:eastAsia="Times New Roman" w:hAnsi="Times New Roman" w:cs="Times New Roman"/>
          <w:kern w:val="0"/>
          <w:sz w:val="20"/>
          <w:szCs w:val="20"/>
          <w14:ligatures w14:val="none"/>
        </w:rPr>
        <w:t xml:space="preserve">of the </w:t>
      </w:r>
      <w:r w:rsidR="00465D8B" w:rsidRPr="00E71969">
        <w:rPr>
          <w:rFonts w:ascii="Times New Roman" w:eastAsia="Times New Roman" w:hAnsi="Times New Roman" w:cs="Times New Roman"/>
          <w:kern w:val="0"/>
          <w:sz w:val="20"/>
          <w:szCs w:val="20"/>
          <w14:ligatures w14:val="none"/>
        </w:rPr>
        <w:t xml:space="preserve">RFID </w:t>
      </w:r>
      <w:r w:rsidR="00851A69" w:rsidRPr="00E71969">
        <w:rPr>
          <w:rFonts w:ascii="Times New Roman" w:eastAsia="Times New Roman" w:hAnsi="Times New Roman" w:cs="Times New Roman"/>
          <w:kern w:val="0"/>
          <w:sz w:val="20"/>
          <w:szCs w:val="20"/>
          <w14:ligatures w14:val="none"/>
        </w:rPr>
        <w:t xml:space="preserve">code </w:t>
      </w:r>
      <w:r w:rsidR="00465D8B" w:rsidRPr="00E71969">
        <w:rPr>
          <w:rFonts w:ascii="Times New Roman" w:eastAsia="Times New Roman" w:hAnsi="Times New Roman" w:cs="Times New Roman"/>
          <w:kern w:val="0"/>
          <w:sz w:val="20"/>
          <w:szCs w:val="20"/>
          <w14:ligatures w14:val="none"/>
        </w:rPr>
        <w:t>t</w:t>
      </w:r>
      <w:r w:rsidR="004B46E0" w:rsidRPr="00E71969">
        <w:rPr>
          <w:rFonts w:ascii="Times New Roman" w:eastAsia="Times New Roman" w:hAnsi="Times New Roman" w:cs="Times New Roman"/>
          <w:kern w:val="0"/>
          <w:sz w:val="20"/>
          <w:szCs w:val="20"/>
          <w14:ligatures w14:val="none"/>
        </w:rPr>
        <w:t>he part makes different stops at the stations of the manufacturing system</w:t>
      </w:r>
      <w:r w:rsidR="00851A69" w:rsidRPr="00E71969">
        <w:rPr>
          <w:rFonts w:ascii="Times New Roman" w:eastAsia="Times New Roman" w:hAnsi="Times New Roman" w:cs="Times New Roman"/>
          <w:kern w:val="0"/>
          <w:sz w:val="20"/>
          <w:szCs w:val="20"/>
          <w14:ligatures w14:val="none"/>
        </w:rPr>
        <w:t xml:space="preserve">, thus proving the integration between RFID and </w:t>
      </w:r>
      <w:r w:rsidR="006E73CD">
        <w:rPr>
          <w:rFonts w:ascii="Times New Roman" w:eastAsia="Times New Roman" w:hAnsi="Times New Roman" w:cs="Times New Roman"/>
          <w:kern w:val="0"/>
          <w:sz w:val="20"/>
          <w:szCs w:val="20"/>
          <w14:ligatures w14:val="none"/>
        </w:rPr>
        <w:t>OPC UA</w:t>
      </w:r>
      <w:r w:rsidR="00851A69" w:rsidRPr="00E71969">
        <w:rPr>
          <w:rFonts w:ascii="Times New Roman" w:eastAsia="Times New Roman" w:hAnsi="Times New Roman" w:cs="Times New Roman"/>
          <w:kern w:val="0"/>
          <w:sz w:val="20"/>
          <w:szCs w:val="20"/>
          <w14:ligatures w14:val="none"/>
        </w:rPr>
        <w:t xml:space="preserve"> to achieve Flexible Production.</w:t>
      </w:r>
    </w:p>
    <w:p w14:paraId="10F4069A" w14:textId="77777777" w:rsidR="008C7BB9" w:rsidRPr="00E71969" w:rsidRDefault="008C7BB9" w:rsidP="00735EA2">
      <w:pPr>
        <w:widowControl w:val="0"/>
        <w:autoSpaceDE w:val="0"/>
        <w:autoSpaceDN w:val="0"/>
        <w:spacing w:after="0"/>
        <w:ind w:right="4"/>
        <w:jc w:val="center"/>
        <w:rPr>
          <w:rFonts w:ascii="Times New Roman" w:eastAsia="Times New Roman" w:hAnsi="Times New Roman" w:cs="Times New Roman"/>
          <w:kern w:val="0"/>
          <w:szCs w:val="22"/>
          <w14:ligatures w14:val="none"/>
        </w:rPr>
      </w:pPr>
    </w:p>
    <w:p w14:paraId="2A28C382" w14:textId="7C749066" w:rsidR="007B00A4" w:rsidRPr="00E71969" w:rsidRDefault="004E0B36" w:rsidP="00735EA2">
      <w:pPr>
        <w:spacing w:after="0"/>
        <w:ind w:right="4"/>
        <w:rPr>
          <w:rFonts w:ascii="Times New Roman" w:hAnsi="Times New Roman" w:cs="Times New Roman"/>
          <w:b/>
          <w:bCs/>
        </w:rPr>
      </w:pPr>
      <w:r w:rsidRPr="00E71969">
        <w:rPr>
          <w:rFonts w:ascii="Times New Roman" w:hAnsi="Times New Roman" w:cs="Times New Roman"/>
          <w:b/>
          <w:bCs/>
        </w:rPr>
        <w:t>Keywords</w:t>
      </w:r>
    </w:p>
    <w:p w14:paraId="5EDF1C9A" w14:textId="0A8C4713" w:rsidR="00ED7024" w:rsidRPr="00E71969" w:rsidRDefault="00ED7024" w:rsidP="00735EA2">
      <w:pPr>
        <w:spacing w:after="0"/>
        <w:ind w:right="4"/>
        <w:rPr>
          <w:rFonts w:ascii="Times New Roman" w:hAnsi="Times New Roman" w:cs="Times New Roman"/>
          <w:sz w:val="20"/>
          <w:szCs w:val="20"/>
        </w:rPr>
      </w:pPr>
      <w:r w:rsidRPr="00E71969">
        <w:rPr>
          <w:rFonts w:ascii="Times New Roman" w:hAnsi="Times New Roman" w:cs="Times New Roman"/>
          <w:sz w:val="20"/>
          <w:szCs w:val="20"/>
        </w:rPr>
        <w:t xml:space="preserve">Industrial Automation, </w:t>
      </w:r>
      <w:r w:rsidR="004E0B36" w:rsidRPr="00E71969">
        <w:rPr>
          <w:rFonts w:ascii="Times New Roman" w:hAnsi="Times New Roman" w:cs="Times New Roman"/>
          <w:sz w:val="20"/>
          <w:szCs w:val="20"/>
        </w:rPr>
        <w:t xml:space="preserve">Industry 4.0, RFID Technology, </w:t>
      </w:r>
      <w:r w:rsidR="006E73CD">
        <w:rPr>
          <w:rFonts w:ascii="Times New Roman" w:hAnsi="Times New Roman" w:cs="Times New Roman"/>
          <w:sz w:val="20"/>
          <w:szCs w:val="20"/>
        </w:rPr>
        <w:t>OPC UA</w:t>
      </w:r>
      <w:r w:rsidR="004E0B36" w:rsidRPr="00E71969">
        <w:rPr>
          <w:rFonts w:ascii="Times New Roman" w:hAnsi="Times New Roman" w:cs="Times New Roman"/>
          <w:sz w:val="20"/>
          <w:szCs w:val="20"/>
        </w:rPr>
        <w:t>, Node-RED</w:t>
      </w:r>
    </w:p>
    <w:p w14:paraId="30924D6C" w14:textId="77777777" w:rsidR="00ED7024" w:rsidRPr="00E71969" w:rsidRDefault="00ED7024" w:rsidP="00735EA2">
      <w:pPr>
        <w:spacing w:after="0"/>
        <w:ind w:right="4"/>
        <w:rPr>
          <w:rFonts w:ascii="Times New Roman" w:hAnsi="Times New Roman" w:cs="Times New Roman"/>
          <w:sz w:val="20"/>
          <w:szCs w:val="20"/>
        </w:rPr>
      </w:pPr>
    </w:p>
    <w:p w14:paraId="0C9B2125" w14:textId="2657FA39" w:rsidR="00ED7024" w:rsidRPr="00E71969" w:rsidRDefault="00783AD8" w:rsidP="000906DB">
      <w:pPr>
        <w:pStyle w:val="PargrafodaLista"/>
        <w:numPr>
          <w:ilvl w:val="0"/>
          <w:numId w:val="1"/>
        </w:numPr>
        <w:spacing w:after="0"/>
        <w:ind w:left="426" w:right="4" w:hanging="425"/>
        <w:rPr>
          <w:rFonts w:ascii="Times New Roman" w:hAnsi="Times New Roman" w:cs="Times New Roman"/>
          <w:b/>
          <w:bCs/>
        </w:rPr>
      </w:pPr>
      <w:r w:rsidRPr="00E71969">
        <w:rPr>
          <w:rFonts w:ascii="Times New Roman" w:hAnsi="Times New Roman" w:cs="Times New Roman"/>
          <w:b/>
          <w:bCs/>
        </w:rPr>
        <w:t>Introduction</w:t>
      </w:r>
    </w:p>
    <w:p w14:paraId="295676D6" w14:textId="3A666776" w:rsidR="005A4FA0" w:rsidRPr="00E71969" w:rsidRDefault="00371CCA" w:rsidP="00735EA2">
      <w:pPr>
        <w:ind w:right="4"/>
        <w:rPr>
          <w:rFonts w:ascii="Times New Roman" w:hAnsi="Times New Roman" w:cs="Times New Roman"/>
          <w:sz w:val="20"/>
          <w:szCs w:val="20"/>
        </w:rPr>
      </w:pPr>
      <w:r w:rsidRPr="00E71969">
        <w:rPr>
          <w:rFonts w:ascii="Times New Roman" w:hAnsi="Times New Roman" w:cs="Times New Roman"/>
          <w:sz w:val="20"/>
          <w:szCs w:val="20"/>
        </w:rPr>
        <w:t>With the growth of industrial automation, companies have been able to increase the quality of their processes, reduce costs and labor, and improve ergonomics. This is all thanks to repetitive manual labor starting to be performed by machines. But this substitution has not led to a higher rate of unemployment because machines need trained people to monitor, control and maintain them</w:t>
      </w:r>
      <w:r w:rsidR="00235BD8" w:rsidRPr="00E71969">
        <w:rPr>
          <w:rFonts w:ascii="Times New Roman" w:hAnsi="Times New Roman" w:cs="Times New Roman"/>
          <w:sz w:val="20"/>
          <w:szCs w:val="20"/>
        </w:rPr>
        <w:t xml:space="preserve"> (Xavier et al., 2023)</w:t>
      </w:r>
      <w:r w:rsidRPr="00E71969">
        <w:rPr>
          <w:rFonts w:ascii="Times New Roman" w:hAnsi="Times New Roman" w:cs="Times New Roman"/>
          <w:sz w:val="20"/>
          <w:szCs w:val="20"/>
        </w:rPr>
        <w:t>.</w:t>
      </w:r>
    </w:p>
    <w:p w14:paraId="59AAFF0A" w14:textId="2C20A0E6" w:rsidR="0005566D" w:rsidRPr="00E71969" w:rsidRDefault="0005566D"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One consequence of accelerated industrial growth is the emergence of the term Industry 4.0, a term that appeared in 2011 in an industry project in Germany called </w:t>
      </w:r>
      <w:proofErr w:type="spellStart"/>
      <w:r w:rsidRPr="00E71969">
        <w:rPr>
          <w:rFonts w:ascii="Times New Roman" w:hAnsi="Times New Roman" w:cs="Times New Roman"/>
          <w:sz w:val="20"/>
          <w:szCs w:val="20"/>
        </w:rPr>
        <w:t>Plattform</w:t>
      </w:r>
      <w:proofErr w:type="spellEnd"/>
      <w:r w:rsidRPr="00E71969">
        <w:rPr>
          <w:rFonts w:ascii="Times New Roman" w:hAnsi="Times New Roman" w:cs="Times New Roman"/>
          <w:sz w:val="20"/>
          <w:szCs w:val="20"/>
        </w:rPr>
        <w:t xml:space="preserve"> Industrie 4.0. Industry 4.0 assimilates information and communication technologies </w:t>
      </w:r>
      <w:r w:rsidR="00D010C0" w:rsidRPr="00E71969">
        <w:rPr>
          <w:rFonts w:ascii="Times New Roman" w:hAnsi="Times New Roman" w:cs="Times New Roman"/>
          <w:sz w:val="20"/>
          <w:szCs w:val="20"/>
        </w:rPr>
        <w:t>to</w:t>
      </w:r>
      <w:r w:rsidRPr="00E71969">
        <w:rPr>
          <w:rFonts w:ascii="Times New Roman" w:hAnsi="Times New Roman" w:cs="Times New Roman"/>
          <w:sz w:val="20"/>
          <w:szCs w:val="20"/>
        </w:rPr>
        <w:t xml:space="preserve"> improve the productivity, management and quality of products and processes. It is characterized by the presence of decentralized processes, Cyber-Physical Systems (CPS) and the Internet of Things (IoT) </w:t>
      </w:r>
      <w:r w:rsidR="00A30FB1" w:rsidRPr="00E71969">
        <w:rPr>
          <w:rFonts w:ascii="Times New Roman" w:hAnsi="Times New Roman" w:cs="Times New Roman"/>
          <w:sz w:val="20"/>
          <w:szCs w:val="20"/>
        </w:rPr>
        <w:t>(</w:t>
      </w:r>
      <w:proofErr w:type="spellStart"/>
      <w:r w:rsidR="00A30FB1" w:rsidRPr="00E71969">
        <w:rPr>
          <w:rFonts w:ascii="Times New Roman" w:hAnsi="Times New Roman" w:cs="Times New Roman"/>
          <w:sz w:val="20"/>
          <w:szCs w:val="20"/>
        </w:rPr>
        <w:t>Sacomano</w:t>
      </w:r>
      <w:proofErr w:type="spellEnd"/>
      <w:r w:rsidR="00A30FB1" w:rsidRPr="00E71969">
        <w:rPr>
          <w:rFonts w:ascii="Times New Roman" w:hAnsi="Times New Roman" w:cs="Times New Roman"/>
          <w:sz w:val="20"/>
          <w:szCs w:val="20"/>
        </w:rPr>
        <w:t>, et al., 2018)</w:t>
      </w:r>
      <w:r w:rsidRPr="00E71969">
        <w:rPr>
          <w:rFonts w:ascii="Times New Roman" w:hAnsi="Times New Roman" w:cs="Times New Roman"/>
          <w:sz w:val="20"/>
          <w:szCs w:val="20"/>
        </w:rPr>
        <w:t>. The monitoring of production process information in Industry 4.0 is carried out by supervisory systems, made up of sensors, Programmable Logic Controllers (PLCs) and the communication network(s) used by the company. They increase the quality standards of industrial operations, reduce downtime and help to detect faults</w:t>
      </w:r>
      <w:r w:rsidR="003D37F7" w:rsidRPr="00E71969">
        <w:rPr>
          <w:rFonts w:ascii="Times New Roman" w:hAnsi="Times New Roman" w:cs="Times New Roman"/>
          <w:sz w:val="20"/>
          <w:szCs w:val="20"/>
        </w:rPr>
        <w:t xml:space="preserve"> </w:t>
      </w:r>
      <w:r w:rsidR="00A30FB1" w:rsidRPr="00E71969">
        <w:rPr>
          <w:rFonts w:ascii="Times New Roman" w:hAnsi="Times New Roman" w:cs="Times New Roman"/>
          <w:sz w:val="20"/>
          <w:szCs w:val="20"/>
        </w:rPr>
        <w:t>(Altus, 2023)</w:t>
      </w:r>
      <w:r w:rsidR="003D37F7" w:rsidRPr="00E71969">
        <w:rPr>
          <w:rFonts w:ascii="Times New Roman" w:hAnsi="Times New Roman" w:cs="Times New Roman"/>
          <w:sz w:val="20"/>
          <w:szCs w:val="20"/>
        </w:rPr>
        <w:t>.</w:t>
      </w:r>
    </w:p>
    <w:p w14:paraId="2D155844" w14:textId="5C641018" w:rsidR="00034DBA" w:rsidRPr="00E71969" w:rsidRDefault="00034DBA" w:rsidP="00735EA2">
      <w:pPr>
        <w:ind w:right="4"/>
        <w:rPr>
          <w:rFonts w:ascii="Times New Roman" w:hAnsi="Times New Roman" w:cs="Times New Roman"/>
          <w:sz w:val="20"/>
          <w:szCs w:val="20"/>
        </w:rPr>
      </w:pPr>
      <w:r w:rsidRPr="00E71969">
        <w:rPr>
          <w:rFonts w:ascii="Times New Roman" w:hAnsi="Times New Roman" w:cs="Times New Roman"/>
          <w:sz w:val="20"/>
          <w:szCs w:val="20"/>
        </w:rPr>
        <w:t>RFID (Radio Frequency Identification) technology first appeared in the Second World War, used in radar systems to identify approaching aircraft, but it was not possible to differentiate between enemy and allied planes. As a result, the British created the first active identifier called IFF (Identif</w:t>
      </w:r>
      <w:r w:rsidR="006E73CD">
        <w:rPr>
          <w:rFonts w:ascii="Times New Roman" w:hAnsi="Times New Roman" w:cs="Times New Roman"/>
          <w:sz w:val="20"/>
          <w:szCs w:val="20"/>
        </w:rPr>
        <w:t>ication</w:t>
      </w:r>
      <w:r w:rsidRPr="00E71969">
        <w:rPr>
          <w:rFonts w:ascii="Times New Roman" w:hAnsi="Times New Roman" w:cs="Times New Roman"/>
          <w:sz w:val="20"/>
          <w:szCs w:val="20"/>
        </w:rPr>
        <w:t xml:space="preserve"> Freind or Foe), transmitters were installed in British planes that sent response signals to radars on the ground. With the development of new RFID system architectures, the technology began to perform identification automatically by means of a reader with antennas that send radio </w:t>
      </w:r>
      <w:r w:rsidRPr="00E71969">
        <w:rPr>
          <w:rFonts w:ascii="Times New Roman" w:hAnsi="Times New Roman" w:cs="Times New Roman"/>
          <w:sz w:val="20"/>
          <w:szCs w:val="20"/>
        </w:rPr>
        <w:lastRenderedPageBreak/>
        <w:t>frequency signals to a microchip, which reflects with response signals to the reader. This new RFID technology architecture has made it possible to apply it to product tracking and localization systems</w:t>
      </w:r>
      <w:r w:rsidR="005933F5" w:rsidRPr="00E71969">
        <w:rPr>
          <w:rFonts w:ascii="Times New Roman" w:hAnsi="Times New Roman" w:cs="Times New Roman"/>
          <w:sz w:val="20"/>
          <w:szCs w:val="20"/>
        </w:rPr>
        <w:t xml:space="preserve"> (Pinheiro, 2017).</w:t>
      </w:r>
    </w:p>
    <w:p w14:paraId="07104B6F" w14:textId="23E0A1A6" w:rsidR="00A07286" w:rsidRPr="00E71969" w:rsidRDefault="00162F0F" w:rsidP="00735EA2">
      <w:pPr>
        <w:spacing w:after="0"/>
        <w:ind w:right="4"/>
        <w:rPr>
          <w:rFonts w:ascii="Times New Roman" w:hAnsi="Times New Roman" w:cs="Times New Roman"/>
          <w:sz w:val="20"/>
          <w:szCs w:val="20"/>
        </w:rPr>
      </w:pPr>
      <w:r w:rsidRPr="00E71969">
        <w:rPr>
          <w:rFonts w:ascii="Times New Roman" w:hAnsi="Times New Roman" w:cs="Times New Roman"/>
          <w:sz w:val="20"/>
          <w:szCs w:val="20"/>
        </w:rPr>
        <w:t>To make it easier to configure supervisory systems on different machines and equipment, the Open Platform Communication Unified Architecture (</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communication standard was created, making it a universal machine-to-machine communication protocol. </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arose from the good performance of classic OPC, possessing and improving all the functions of its predecessor and presenting new features, being compatible with the most popular operating systems, cloud servers and a reliable security system with encrypted sessions, message signing and authentication system for the servers (OPC Foundation, 2017).</w:t>
      </w:r>
    </w:p>
    <w:p w14:paraId="50140E0D" w14:textId="77777777" w:rsidR="00227547" w:rsidRPr="00E71969" w:rsidRDefault="00227547" w:rsidP="00735EA2">
      <w:pPr>
        <w:spacing w:after="0"/>
        <w:ind w:right="4"/>
        <w:rPr>
          <w:rFonts w:ascii="Times New Roman" w:hAnsi="Times New Roman" w:cs="Times New Roman"/>
        </w:rPr>
      </w:pPr>
    </w:p>
    <w:p w14:paraId="4318D1E3" w14:textId="70E7A31C" w:rsidR="00227547" w:rsidRPr="00E71969" w:rsidRDefault="00227547" w:rsidP="000906DB">
      <w:pPr>
        <w:pStyle w:val="PargrafodaLista"/>
        <w:numPr>
          <w:ilvl w:val="1"/>
          <w:numId w:val="1"/>
        </w:numPr>
        <w:spacing w:after="0"/>
        <w:ind w:left="426" w:right="4" w:hanging="425"/>
        <w:rPr>
          <w:rFonts w:ascii="Times New Roman" w:hAnsi="Times New Roman" w:cs="Times New Roman"/>
          <w:b/>
          <w:bCs/>
        </w:rPr>
      </w:pPr>
      <w:r w:rsidRPr="00E71969">
        <w:rPr>
          <w:rFonts w:ascii="Times New Roman" w:hAnsi="Times New Roman" w:cs="Times New Roman"/>
          <w:b/>
          <w:bCs/>
        </w:rPr>
        <w:t xml:space="preserve"> Objectives</w:t>
      </w:r>
    </w:p>
    <w:p w14:paraId="1019C674" w14:textId="3031740D" w:rsidR="00D66128" w:rsidRPr="00E71969" w:rsidRDefault="005C60AE"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The importance that Industry 4.0 is currently bringing to industrial automation is remarkable, providing total real-time monitoring and tracking of all processes, from production to delivery to the customer, while at the same time providing security of access to information, so the main objective of this work is to integrate a supervisory system into a manufacturing system using RFID technology and </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communication.</w:t>
      </w:r>
      <w:r w:rsidR="000906DB" w:rsidRPr="00E71969">
        <w:rPr>
          <w:rFonts w:ascii="Times New Roman" w:hAnsi="Times New Roman" w:cs="Times New Roman"/>
          <w:sz w:val="20"/>
          <w:szCs w:val="20"/>
        </w:rPr>
        <w:t xml:space="preserve"> </w:t>
      </w:r>
      <w:r w:rsidR="00D66128" w:rsidRPr="00E71969">
        <w:rPr>
          <w:rFonts w:ascii="Times New Roman" w:hAnsi="Times New Roman" w:cs="Times New Roman"/>
          <w:sz w:val="20"/>
          <w:szCs w:val="20"/>
        </w:rPr>
        <w:t xml:space="preserve">Specifically, the other objectives of the work are: </w:t>
      </w:r>
    </w:p>
    <w:p w14:paraId="788D3A14" w14:textId="7AB01FE2" w:rsidR="00D66128" w:rsidRPr="00E71969" w:rsidRDefault="00465D8B" w:rsidP="000906DB">
      <w:pPr>
        <w:pStyle w:val="PargrafodaLista"/>
        <w:numPr>
          <w:ilvl w:val="0"/>
          <w:numId w:val="2"/>
        </w:numPr>
        <w:ind w:left="426" w:right="4"/>
        <w:rPr>
          <w:rFonts w:ascii="Times New Roman" w:hAnsi="Times New Roman" w:cs="Times New Roman"/>
          <w:sz w:val="20"/>
          <w:szCs w:val="20"/>
        </w:rPr>
      </w:pPr>
      <w:r w:rsidRPr="00E71969">
        <w:rPr>
          <w:rFonts w:ascii="Times New Roman" w:hAnsi="Times New Roman" w:cs="Times New Roman"/>
          <w:sz w:val="20"/>
          <w:szCs w:val="20"/>
        </w:rPr>
        <w:t>T</w:t>
      </w:r>
      <w:r w:rsidR="00D66128" w:rsidRPr="00E71969">
        <w:rPr>
          <w:rFonts w:ascii="Times New Roman" w:hAnsi="Times New Roman" w:cs="Times New Roman"/>
          <w:sz w:val="20"/>
          <w:szCs w:val="20"/>
        </w:rPr>
        <w:t xml:space="preserve">o configure the initialization of the RFID reader and its antennas automatically. </w:t>
      </w:r>
    </w:p>
    <w:p w14:paraId="1A88BFEC" w14:textId="02A24B45" w:rsidR="00D66128" w:rsidRPr="00E71969" w:rsidRDefault="00465D8B" w:rsidP="000906DB">
      <w:pPr>
        <w:pStyle w:val="PargrafodaLista"/>
        <w:numPr>
          <w:ilvl w:val="0"/>
          <w:numId w:val="2"/>
        </w:numPr>
        <w:ind w:left="426" w:right="4"/>
        <w:rPr>
          <w:rFonts w:ascii="Times New Roman" w:hAnsi="Times New Roman" w:cs="Times New Roman"/>
          <w:sz w:val="20"/>
          <w:szCs w:val="20"/>
        </w:rPr>
      </w:pPr>
      <w:r w:rsidRPr="00E71969">
        <w:rPr>
          <w:rFonts w:ascii="Times New Roman" w:hAnsi="Times New Roman" w:cs="Times New Roman"/>
          <w:sz w:val="20"/>
          <w:szCs w:val="20"/>
        </w:rPr>
        <w:t>T</w:t>
      </w:r>
      <w:r w:rsidR="00D66128" w:rsidRPr="00E71969">
        <w:rPr>
          <w:rFonts w:ascii="Times New Roman" w:hAnsi="Times New Roman" w:cs="Times New Roman"/>
          <w:sz w:val="20"/>
          <w:szCs w:val="20"/>
        </w:rPr>
        <w:t xml:space="preserve">o read the position of the tagged parts in real time and to be able to write actions to the tag, in which the reading information and writing actions can be accessed and executed by a Dashboard and by the </w:t>
      </w:r>
      <w:r w:rsidR="006E73CD">
        <w:rPr>
          <w:rFonts w:ascii="Times New Roman" w:hAnsi="Times New Roman" w:cs="Times New Roman"/>
          <w:sz w:val="20"/>
          <w:szCs w:val="20"/>
        </w:rPr>
        <w:t>OPC UA</w:t>
      </w:r>
      <w:r w:rsidR="00D66128" w:rsidRPr="00E71969">
        <w:rPr>
          <w:rFonts w:ascii="Times New Roman" w:hAnsi="Times New Roman" w:cs="Times New Roman"/>
          <w:sz w:val="20"/>
          <w:szCs w:val="20"/>
        </w:rPr>
        <w:t xml:space="preserve"> server. </w:t>
      </w:r>
    </w:p>
    <w:p w14:paraId="1CB1B4A5" w14:textId="3BAB5AC8" w:rsidR="00D66128" w:rsidRPr="00E71969" w:rsidRDefault="00465D8B" w:rsidP="000906DB">
      <w:pPr>
        <w:pStyle w:val="PargrafodaLista"/>
        <w:numPr>
          <w:ilvl w:val="0"/>
          <w:numId w:val="2"/>
        </w:numPr>
        <w:spacing w:after="0"/>
        <w:ind w:left="426" w:right="4" w:hanging="357"/>
        <w:rPr>
          <w:rFonts w:ascii="Times New Roman" w:hAnsi="Times New Roman" w:cs="Times New Roman"/>
          <w:sz w:val="20"/>
          <w:szCs w:val="20"/>
        </w:rPr>
      </w:pPr>
      <w:r w:rsidRPr="00E71969">
        <w:rPr>
          <w:rFonts w:ascii="Times New Roman" w:hAnsi="Times New Roman" w:cs="Times New Roman"/>
          <w:sz w:val="20"/>
          <w:szCs w:val="20"/>
        </w:rPr>
        <w:t>B</w:t>
      </w:r>
      <w:r w:rsidR="00D66128" w:rsidRPr="00E71969">
        <w:rPr>
          <w:rFonts w:ascii="Times New Roman" w:hAnsi="Times New Roman" w:cs="Times New Roman"/>
          <w:sz w:val="20"/>
          <w:szCs w:val="20"/>
        </w:rPr>
        <w:t>ased on the value of the write, different routes will be mapped by the manufacturing system.</w:t>
      </w:r>
    </w:p>
    <w:p w14:paraId="2B823F73" w14:textId="77777777" w:rsidR="003D4780" w:rsidRPr="00E71969" w:rsidRDefault="003D4780" w:rsidP="00735EA2">
      <w:pPr>
        <w:spacing w:after="0"/>
        <w:ind w:right="4"/>
        <w:rPr>
          <w:rFonts w:ascii="Times New Roman" w:hAnsi="Times New Roman" w:cs="Times New Roman"/>
        </w:rPr>
      </w:pPr>
    </w:p>
    <w:p w14:paraId="3E80BC60" w14:textId="2EA41761" w:rsidR="003D4780" w:rsidRPr="00E71969" w:rsidRDefault="003D4780" w:rsidP="00735EA2">
      <w:pPr>
        <w:pStyle w:val="PargrafodaLista"/>
        <w:numPr>
          <w:ilvl w:val="0"/>
          <w:numId w:val="1"/>
        </w:numPr>
        <w:spacing w:after="0"/>
        <w:ind w:left="567" w:right="4" w:hanging="578"/>
        <w:rPr>
          <w:rFonts w:ascii="Times New Roman" w:hAnsi="Times New Roman" w:cs="Times New Roman"/>
          <w:b/>
          <w:bCs/>
        </w:rPr>
      </w:pPr>
      <w:r w:rsidRPr="00E71969">
        <w:rPr>
          <w:rFonts w:ascii="Times New Roman" w:hAnsi="Times New Roman" w:cs="Times New Roman"/>
          <w:b/>
          <w:bCs/>
        </w:rPr>
        <w:t>Literature Review</w:t>
      </w:r>
    </w:p>
    <w:p w14:paraId="39AB2B8E" w14:textId="37381A9E" w:rsidR="00735EA2" w:rsidRPr="00E71969" w:rsidRDefault="00735EA2" w:rsidP="00735EA2">
      <w:pPr>
        <w:ind w:left="-11" w:right="6"/>
        <w:rPr>
          <w:rFonts w:ascii="Times New Roman" w:hAnsi="Times New Roman" w:cs="Times New Roman"/>
          <w:sz w:val="20"/>
          <w:szCs w:val="20"/>
        </w:rPr>
      </w:pPr>
      <w:r w:rsidRPr="00E71969">
        <w:rPr>
          <w:rFonts w:ascii="Times New Roman" w:hAnsi="Times New Roman" w:cs="Times New Roman"/>
          <w:sz w:val="20"/>
          <w:szCs w:val="20"/>
        </w:rPr>
        <w:t xml:space="preserve">In this section we will cover a brief review of the technologies of this paper (RFID and </w:t>
      </w:r>
      <w:r w:rsidR="006E73CD">
        <w:rPr>
          <w:rFonts w:ascii="Times New Roman" w:hAnsi="Times New Roman" w:cs="Times New Roman"/>
          <w:sz w:val="20"/>
          <w:szCs w:val="20"/>
        </w:rPr>
        <w:t>OPC UA</w:t>
      </w:r>
      <w:r w:rsidRPr="00E71969">
        <w:rPr>
          <w:rFonts w:ascii="Times New Roman" w:hAnsi="Times New Roman" w:cs="Times New Roman"/>
          <w:sz w:val="20"/>
          <w:szCs w:val="20"/>
        </w:rPr>
        <w:t>) as well as the Node-RED platform used in the development of the integration solution.</w:t>
      </w:r>
    </w:p>
    <w:p w14:paraId="61A75AD8" w14:textId="1524BFEB" w:rsidR="00463587" w:rsidRPr="00E71969" w:rsidRDefault="00463587" w:rsidP="00735EA2">
      <w:pPr>
        <w:pStyle w:val="PargrafodaLista"/>
        <w:numPr>
          <w:ilvl w:val="1"/>
          <w:numId w:val="1"/>
        </w:numPr>
        <w:spacing w:after="0"/>
        <w:ind w:left="567" w:right="4" w:hanging="567"/>
        <w:rPr>
          <w:rFonts w:ascii="Times New Roman" w:hAnsi="Times New Roman" w:cs="Times New Roman"/>
          <w:b/>
          <w:bCs/>
        </w:rPr>
      </w:pPr>
      <w:r w:rsidRPr="00E71969">
        <w:rPr>
          <w:rFonts w:ascii="Times New Roman" w:hAnsi="Times New Roman" w:cs="Times New Roman"/>
          <w:b/>
          <w:bCs/>
        </w:rPr>
        <w:t>RFID technology</w:t>
      </w:r>
    </w:p>
    <w:p w14:paraId="25FA5364" w14:textId="3190AE4A" w:rsidR="00463587" w:rsidRPr="00E71969" w:rsidRDefault="00463587"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RFID systems mean that any object can be identified and tracked using a tag. The tags have Transponders or labels that emit radio frequency messages that are picked up by the RFID reader's antennas. These messages can contain information such as identification number, user data, etc. Tags also have writable memory, allowing data to be entered and modified. Tags can be classified into two categories, active and passive. Active tags have their own power supply, are larger and cost more, but have a higher signal strength which enables data to be transmitted over a longer distance to the antennas. Passive tags are smaller and cheaper, they can work at high and low frequencies, but their memory capacity is </w:t>
      </w:r>
      <w:r w:rsidR="00C139D1" w:rsidRPr="00E71969">
        <w:rPr>
          <w:rFonts w:ascii="Times New Roman" w:hAnsi="Times New Roman" w:cs="Times New Roman"/>
          <w:sz w:val="20"/>
          <w:szCs w:val="20"/>
        </w:rPr>
        <w:t>lower,</w:t>
      </w:r>
      <w:r w:rsidRPr="00E71969">
        <w:rPr>
          <w:rFonts w:ascii="Times New Roman" w:hAnsi="Times New Roman" w:cs="Times New Roman"/>
          <w:sz w:val="20"/>
          <w:szCs w:val="20"/>
        </w:rPr>
        <w:t xml:space="preserve"> and they emit a signal that travels shorter distances (Weinstein, 2005).</w:t>
      </w:r>
    </w:p>
    <w:p w14:paraId="24F37E7A" w14:textId="4DD6720C" w:rsidR="00463587" w:rsidRPr="00E71969" w:rsidRDefault="00463587" w:rsidP="00735EA2">
      <w:pPr>
        <w:spacing w:after="0"/>
        <w:ind w:right="4"/>
        <w:rPr>
          <w:rFonts w:ascii="Times New Roman" w:hAnsi="Times New Roman" w:cs="Times New Roman"/>
          <w:sz w:val="20"/>
          <w:szCs w:val="20"/>
        </w:rPr>
      </w:pPr>
      <w:r w:rsidRPr="00E71969">
        <w:rPr>
          <w:rFonts w:ascii="Times New Roman" w:hAnsi="Times New Roman" w:cs="Times New Roman"/>
          <w:sz w:val="20"/>
          <w:szCs w:val="20"/>
        </w:rPr>
        <w:t>A major advantage of RFID technology is its reliability, because with the presence of tags, it is easy to read without the need for a specific position on the part and without any physical or electrical contact. In addition to being able to simultaneously read multiple objects with tags, reusability and durability and greater practicality in repetitive tasks</w:t>
      </w:r>
      <w:r w:rsidR="00C100CF" w:rsidRPr="00E71969">
        <w:rPr>
          <w:rFonts w:ascii="Times New Roman" w:hAnsi="Times New Roman" w:cs="Times New Roman"/>
          <w:sz w:val="20"/>
          <w:szCs w:val="20"/>
        </w:rPr>
        <w:t xml:space="preserve"> (Pinheiro, 2017).</w:t>
      </w:r>
    </w:p>
    <w:p w14:paraId="141F16B1" w14:textId="77777777" w:rsidR="00CE69E5" w:rsidRPr="00E71969" w:rsidRDefault="00CE69E5" w:rsidP="00735EA2">
      <w:pPr>
        <w:spacing w:after="0"/>
        <w:ind w:right="4"/>
        <w:rPr>
          <w:rFonts w:ascii="Times New Roman" w:hAnsi="Times New Roman" w:cs="Times New Roman"/>
        </w:rPr>
      </w:pPr>
    </w:p>
    <w:p w14:paraId="2FB7CA29" w14:textId="0EB4D592" w:rsidR="00C139D1" w:rsidRPr="00E71969" w:rsidRDefault="006E73CD" w:rsidP="00735EA2">
      <w:pPr>
        <w:pStyle w:val="PargrafodaLista"/>
        <w:numPr>
          <w:ilvl w:val="1"/>
          <w:numId w:val="1"/>
        </w:numPr>
        <w:spacing w:after="0"/>
        <w:ind w:left="567" w:right="4" w:hanging="578"/>
        <w:rPr>
          <w:rFonts w:ascii="Times New Roman" w:hAnsi="Times New Roman" w:cs="Times New Roman"/>
          <w:b/>
          <w:bCs/>
        </w:rPr>
      </w:pPr>
      <w:r>
        <w:rPr>
          <w:rFonts w:ascii="Times New Roman" w:hAnsi="Times New Roman" w:cs="Times New Roman"/>
          <w:b/>
          <w:bCs/>
        </w:rPr>
        <w:t>OPC UA</w:t>
      </w:r>
      <w:r w:rsidR="00CE69E5" w:rsidRPr="00E71969">
        <w:rPr>
          <w:rFonts w:ascii="Times New Roman" w:hAnsi="Times New Roman" w:cs="Times New Roman"/>
          <w:b/>
          <w:bCs/>
        </w:rPr>
        <w:t xml:space="preserve"> communication</w:t>
      </w:r>
    </w:p>
    <w:p w14:paraId="0D5D1654" w14:textId="105AA0D6" w:rsidR="00751F99" w:rsidRPr="00E71969" w:rsidRDefault="006E73CD" w:rsidP="00735EA2">
      <w:pPr>
        <w:ind w:right="4"/>
        <w:rPr>
          <w:rFonts w:ascii="Times New Roman" w:hAnsi="Times New Roman" w:cs="Times New Roman"/>
          <w:sz w:val="20"/>
          <w:szCs w:val="20"/>
        </w:rPr>
      </w:pPr>
      <w:r>
        <w:rPr>
          <w:rFonts w:ascii="Times New Roman" w:hAnsi="Times New Roman" w:cs="Times New Roman"/>
          <w:sz w:val="20"/>
          <w:szCs w:val="20"/>
        </w:rPr>
        <w:t>OPC UA</w:t>
      </w:r>
      <w:r w:rsidR="00751F99" w:rsidRPr="00E71969">
        <w:rPr>
          <w:rFonts w:ascii="Times New Roman" w:hAnsi="Times New Roman" w:cs="Times New Roman"/>
          <w:sz w:val="20"/>
          <w:szCs w:val="20"/>
        </w:rPr>
        <w:t xml:space="preserve"> was created in 2008 with all the features of classic OPC, but also with new features, such as: multi-platform functionality, cloud-based infrastructure, more security features, extensible structure and extensive information modeling (OPC Foundation, 2017).</w:t>
      </w:r>
    </w:p>
    <w:p w14:paraId="472E4C30" w14:textId="3B516E8D" w:rsidR="00751F99" w:rsidRPr="00E71969" w:rsidRDefault="00751F99" w:rsidP="00735EA2">
      <w:pPr>
        <w:ind w:right="4"/>
        <w:rPr>
          <w:rFonts w:ascii="Times New Roman" w:hAnsi="Times New Roman" w:cs="Times New Roman"/>
          <w:sz w:val="20"/>
          <w:szCs w:val="20"/>
        </w:rPr>
      </w:pPr>
      <w:r w:rsidRPr="00E71969">
        <w:rPr>
          <w:rFonts w:ascii="Times New Roman" w:hAnsi="Times New Roman" w:cs="Times New Roman"/>
          <w:sz w:val="20"/>
          <w:szCs w:val="20"/>
        </w:rPr>
        <w:t>The OPC UA protocol has an architecture based on web technology standards, making it possible to communicate between clients and servers with different types of networks. On the server, the data is organized within an Address</w:t>
      </w:r>
      <w:r w:rsidR="00861A9D" w:rsidRPr="00E71969">
        <w:rPr>
          <w:rFonts w:ascii="Times New Roman" w:hAnsi="Times New Roman" w:cs="Times New Roman"/>
          <w:sz w:val="20"/>
          <w:szCs w:val="20"/>
        </w:rPr>
        <w:t xml:space="preserve"> </w:t>
      </w:r>
      <w:r w:rsidRPr="00E71969">
        <w:rPr>
          <w:rFonts w:ascii="Times New Roman" w:hAnsi="Times New Roman" w:cs="Times New Roman"/>
          <w:sz w:val="20"/>
          <w:szCs w:val="20"/>
        </w:rPr>
        <w:t>Space standard with a structure that is ideal for vertical integration of automation systems. In this way, OPC UA communication can be adopted in different sectors of a company to exchange information (Melo, 2020).</w:t>
      </w:r>
    </w:p>
    <w:p w14:paraId="0CC9C10A" w14:textId="44FFA249" w:rsidR="00FF77C0" w:rsidRPr="00E71969" w:rsidRDefault="00751F99" w:rsidP="00735EA2">
      <w:pPr>
        <w:spacing w:after="0"/>
        <w:ind w:right="4"/>
        <w:rPr>
          <w:rFonts w:ascii="Times New Roman" w:hAnsi="Times New Roman" w:cs="Times New Roman"/>
          <w:sz w:val="20"/>
          <w:szCs w:val="20"/>
        </w:rPr>
      </w:pPr>
      <w:r w:rsidRPr="00E71969">
        <w:rPr>
          <w:rFonts w:ascii="Times New Roman" w:hAnsi="Times New Roman" w:cs="Times New Roman"/>
          <w:sz w:val="20"/>
          <w:szCs w:val="20"/>
        </w:rPr>
        <w:t xml:space="preserve">In address spaces, data is organized in a hierarchy allowing complex structures to be used by clients, such as offering different types of permission to read and write data (OPC Foundation, 2017). Address spaces are represented by sets of </w:t>
      </w:r>
      <w:proofErr w:type="gramStart"/>
      <w:r w:rsidRPr="00E71969">
        <w:rPr>
          <w:rFonts w:ascii="Times New Roman" w:hAnsi="Times New Roman" w:cs="Times New Roman"/>
          <w:sz w:val="20"/>
          <w:szCs w:val="20"/>
        </w:rPr>
        <w:t>Nodes,</w:t>
      </w:r>
      <w:proofErr w:type="gramEnd"/>
      <w:r w:rsidRPr="00E71969">
        <w:rPr>
          <w:rFonts w:ascii="Times New Roman" w:hAnsi="Times New Roman" w:cs="Times New Roman"/>
          <w:sz w:val="20"/>
          <w:szCs w:val="20"/>
        </w:rPr>
        <w:t xml:space="preserve"> their characteristics are called Attributes and the links between the Nodes for information to pass through are called References. The Nodes have a series of derived classes</w:t>
      </w:r>
      <w:r w:rsidRPr="00E71969">
        <w:rPr>
          <w:rFonts w:ascii="Times New Roman" w:hAnsi="Times New Roman" w:cs="Times New Roman"/>
          <w:i/>
          <w:iCs/>
          <w:sz w:val="20"/>
          <w:szCs w:val="20"/>
        </w:rPr>
        <w:t xml:space="preserve">: Variable, Object, View, </w:t>
      </w:r>
      <w:proofErr w:type="spellStart"/>
      <w:r w:rsidRPr="00E71969">
        <w:rPr>
          <w:rFonts w:ascii="Times New Roman" w:hAnsi="Times New Roman" w:cs="Times New Roman"/>
          <w:i/>
          <w:iCs/>
          <w:sz w:val="20"/>
          <w:szCs w:val="20"/>
        </w:rPr>
        <w:t>DataType</w:t>
      </w:r>
      <w:proofErr w:type="spellEnd"/>
      <w:r w:rsidRPr="00E71969">
        <w:rPr>
          <w:rFonts w:ascii="Times New Roman" w:hAnsi="Times New Roman" w:cs="Times New Roman"/>
          <w:i/>
          <w:iCs/>
          <w:sz w:val="20"/>
          <w:szCs w:val="20"/>
        </w:rPr>
        <w:t xml:space="preserve">, </w:t>
      </w:r>
      <w:proofErr w:type="spellStart"/>
      <w:r w:rsidRPr="00E71969">
        <w:rPr>
          <w:rFonts w:ascii="Times New Roman" w:hAnsi="Times New Roman" w:cs="Times New Roman"/>
          <w:i/>
          <w:iCs/>
          <w:sz w:val="20"/>
          <w:szCs w:val="20"/>
        </w:rPr>
        <w:t>ReferenceType</w:t>
      </w:r>
      <w:proofErr w:type="spellEnd"/>
      <w:r w:rsidRPr="00E71969">
        <w:rPr>
          <w:rFonts w:ascii="Times New Roman" w:hAnsi="Times New Roman" w:cs="Times New Roman"/>
          <w:i/>
          <w:iCs/>
          <w:sz w:val="20"/>
          <w:szCs w:val="20"/>
        </w:rPr>
        <w:t xml:space="preserve">, Method, </w:t>
      </w:r>
      <w:proofErr w:type="spellStart"/>
      <w:r w:rsidRPr="00E71969">
        <w:rPr>
          <w:rFonts w:ascii="Times New Roman" w:hAnsi="Times New Roman" w:cs="Times New Roman"/>
          <w:i/>
          <w:iCs/>
          <w:sz w:val="20"/>
          <w:szCs w:val="20"/>
        </w:rPr>
        <w:t>VariableType</w:t>
      </w:r>
      <w:proofErr w:type="spellEnd"/>
      <w:r w:rsidRPr="00E71969">
        <w:rPr>
          <w:rFonts w:ascii="Times New Roman" w:hAnsi="Times New Roman" w:cs="Times New Roman"/>
          <w:i/>
          <w:iCs/>
          <w:sz w:val="20"/>
          <w:szCs w:val="20"/>
        </w:rPr>
        <w:t xml:space="preserve"> and </w:t>
      </w:r>
      <w:proofErr w:type="spellStart"/>
      <w:r w:rsidRPr="00E71969">
        <w:rPr>
          <w:rFonts w:ascii="Times New Roman" w:hAnsi="Times New Roman" w:cs="Times New Roman"/>
          <w:i/>
          <w:iCs/>
          <w:sz w:val="20"/>
          <w:szCs w:val="20"/>
        </w:rPr>
        <w:t>ObjectType</w:t>
      </w:r>
      <w:proofErr w:type="spellEnd"/>
      <w:r w:rsidRPr="00E71969">
        <w:rPr>
          <w:rFonts w:ascii="Times New Roman" w:hAnsi="Times New Roman" w:cs="Times New Roman"/>
          <w:sz w:val="20"/>
          <w:szCs w:val="20"/>
        </w:rPr>
        <w:t xml:space="preserve">. Each of these derivations has its own Attributes, the most common of which are: </w:t>
      </w:r>
      <w:proofErr w:type="spellStart"/>
      <w:r w:rsidRPr="00E71969">
        <w:rPr>
          <w:rFonts w:ascii="Times New Roman" w:hAnsi="Times New Roman" w:cs="Times New Roman"/>
          <w:i/>
          <w:iCs/>
          <w:sz w:val="20"/>
          <w:szCs w:val="20"/>
        </w:rPr>
        <w:t>NodeID</w:t>
      </w:r>
      <w:proofErr w:type="spellEnd"/>
      <w:r w:rsidRPr="00E71969">
        <w:rPr>
          <w:rFonts w:ascii="Times New Roman" w:hAnsi="Times New Roman" w:cs="Times New Roman"/>
          <w:i/>
          <w:iCs/>
          <w:sz w:val="20"/>
          <w:szCs w:val="20"/>
        </w:rPr>
        <w:t xml:space="preserve">, </w:t>
      </w:r>
      <w:proofErr w:type="spellStart"/>
      <w:r w:rsidRPr="00E71969">
        <w:rPr>
          <w:rFonts w:ascii="Times New Roman" w:hAnsi="Times New Roman" w:cs="Times New Roman"/>
          <w:i/>
          <w:iCs/>
          <w:sz w:val="20"/>
          <w:szCs w:val="20"/>
        </w:rPr>
        <w:t>BrowseName</w:t>
      </w:r>
      <w:proofErr w:type="spellEnd"/>
      <w:r w:rsidRPr="00E71969">
        <w:rPr>
          <w:rFonts w:ascii="Times New Roman" w:hAnsi="Times New Roman" w:cs="Times New Roman"/>
          <w:i/>
          <w:iCs/>
          <w:sz w:val="20"/>
          <w:szCs w:val="20"/>
        </w:rPr>
        <w:t xml:space="preserve">. </w:t>
      </w:r>
      <w:proofErr w:type="spellStart"/>
      <w:r w:rsidRPr="00E71969">
        <w:rPr>
          <w:rFonts w:ascii="Times New Roman" w:hAnsi="Times New Roman" w:cs="Times New Roman"/>
          <w:i/>
          <w:iCs/>
          <w:sz w:val="20"/>
          <w:szCs w:val="20"/>
        </w:rPr>
        <w:t>NodeClass</w:t>
      </w:r>
      <w:proofErr w:type="spellEnd"/>
      <w:r w:rsidRPr="00E71969">
        <w:rPr>
          <w:rFonts w:ascii="Times New Roman" w:hAnsi="Times New Roman" w:cs="Times New Roman"/>
          <w:i/>
          <w:iCs/>
          <w:sz w:val="20"/>
          <w:szCs w:val="20"/>
        </w:rPr>
        <w:t xml:space="preserve">, </w:t>
      </w:r>
      <w:r w:rsidR="00861A9D" w:rsidRPr="00E71969">
        <w:rPr>
          <w:rFonts w:ascii="Times New Roman" w:hAnsi="Times New Roman" w:cs="Times New Roman"/>
          <w:i/>
          <w:iCs/>
          <w:sz w:val="20"/>
          <w:szCs w:val="20"/>
        </w:rPr>
        <w:t>Description</w:t>
      </w:r>
      <w:r w:rsidRPr="00E71969">
        <w:rPr>
          <w:rFonts w:ascii="Times New Roman" w:hAnsi="Times New Roman" w:cs="Times New Roman"/>
          <w:sz w:val="20"/>
          <w:szCs w:val="20"/>
        </w:rPr>
        <w:t xml:space="preserve"> </w:t>
      </w:r>
      <w:r w:rsidRPr="00E71969">
        <w:rPr>
          <w:rFonts w:ascii="Times New Roman" w:hAnsi="Times New Roman" w:cs="Times New Roman"/>
          <w:i/>
          <w:iCs/>
          <w:sz w:val="20"/>
          <w:szCs w:val="20"/>
        </w:rPr>
        <w:t>and DisplayName</w:t>
      </w:r>
      <w:r w:rsidRPr="00E71969">
        <w:rPr>
          <w:rFonts w:ascii="Times New Roman" w:hAnsi="Times New Roman" w:cs="Times New Roman"/>
          <w:sz w:val="20"/>
          <w:szCs w:val="20"/>
        </w:rPr>
        <w:t xml:space="preserve"> (Melo, 2020).</w:t>
      </w:r>
    </w:p>
    <w:p w14:paraId="3661DE28" w14:textId="77777777" w:rsidR="00735EA2" w:rsidRPr="00E71969" w:rsidRDefault="00735EA2" w:rsidP="00735EA2">
      <w:pPr>
        <w:spacing w:after="0"/>
        <w:ind w:right="4"/>
        <w:rPr>
          <w:rFonts w:ascii="Times New Roman" w:hAnsi="Times New Roman" w:cs="Times New Roman"/>
        </w:rPr>
      </w:pPr>
    </w:p>
    <w:p w14:paraId="3B57BC21" w14:textId="18D3ADA0" w:rsidR="005A279C" w:rsidRPr="00E71969" w:rsidRDefault="005A279C" w:rsidP="00735EA2">
      <w:pPr>
        <w:pStyle w:val="PargrafodaLista"/>
        <w:numPr>
          <w:ilvl w:val="1"/>
          <w:numId w:val="1"/>
        </w:numPr>
        <w:spacing w:after="0"/>
        <w:ind w:left="567" w:right="4" w:hanging="567"/>
        <w:rPr>
          <w:rFonts w:ascii="Times New Roman" w:hAnsi="Times New Roman" w:cs="Times New Roman"/>
          <w:b/>
          <w:bCs/>
        </w:rPr>
      </w:pPr>
      <w:r w:rsidRPr="00E71969">
        <w:rPr>
          <w:rFonts w:ascii="Times New Roman" w:hAnsi="Times New Roman" w:cs="Times New Roman"/>
          <w:b/>
          <w:bCs/>
        </w:rPr>
        <w:t>Node-RED</w:t>
      </w:r>
    </w:p>
    <w:p w14:paraId="08561411" w14:textId="41509583" w:rsidR="00717AA6" w:rsidRPr="00E71969" w:rsidRDefault="00717AA6"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Node-RED was developed in 2013 by IBM engineers. Its development environment is open to the public and is based on JavaScript and Node.js, making it an ideal tool for developing IoT systems. Its simple operating logic makes it easy to handle data for high-level systems (servers, cloud-based services) (Ferencz &amp; Domokos, 2019). Node-RED's virtual programming environment is based on the creation of data flows linking blocks with different functions, which are called nodes </w:t>
      </w:r>
      <w:r w:rsidR="00BF2402" w:rsidRPr="00E71969">
        <w:rPr>
          <w:rFonts w:ascii="Times New Roman" w:hAnsi="Times New Roman" w:cs="Times New Roman"/>
          <w:sz w:val="20"/>
          <w:szCs w:val="20"/>
        </w:rPr>
        <w:t>(</w:t>
      </w:r>
      <w:proofErr w:type="spellStart"/>
      <w:r w:rsidR="00BF2402" w:rsidRPr="00E71969">
        <w:rPr>
          <w:rFonts w:ascii="Times New Roman" w:hAnsi="Times New Roman" w:cs="Times New Roman"/>
          <w:sz w:val="20"/>
          <w:szCs w:val="20"/>
        </w:rPr>
        <w:t>OpenJS</w:t>
      </w:r>
      <w:proofErr w:type="spellEnd"/>
      <w:r w:rsidR="00BF2402" w:rsidRPr="00E71969">
        <w:rPr>
          <w:rFonts w:ascii="Times New Roman" w:hAnsi="Times New Roman" w:cs="Times New Roman"/>
          <w:sz w:val="20"/>
          <w:szCs w:val="20"/>
        </w:rPr>
        <w:t xml:space="preserve"> Foundation &amp; Contributors, 2019)</w:t>
      </w:r>
      <w:r w:rsidRPr="00E71969">
        <w:rPr>
          <w:rFonts w:ascii="Times New Roman" w:hAnsi="Times New Roman" w:cs="Times New Roman"/>
          <w:sz w:val="20"/>
          <w:szCs w:val="20"/>
        </w:rPr>
        <w:t>. It also has its own Dashboard interface, which can be edited and allows data to be presented in textual and graphical form (Ferencz &amp; Domokos, 2019).</w:t>
      </w:r>
    </w:p>
    <w:p w14:paraId="21C53350" w14:textId="0AA154FE" w:rsidR="00C84E70" w:rsidRPr="00E71969" w:rsidRDefault="00717AA6"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Currently, Node-RED can be used for interfacing sensor data, wired and wireless communication, social media alerts, data analysis and any implementation that has Node.js functionality services. Node-RED enables inexperienced developers to create reusable code and prototype effectively. At the same time, it allows experienced developers to focus on identifying and developing CPS application solutions, rather than building application components from scratch </w:t>
      </w:r>
      <w:r w:rsidR="00D77550" w:rsidRPr="00E71969">
        <w:rPr>
          <w:rFonts w:ascii="Times New Roman" w:hAnsi="Times New Roman" w:cs="Times New Roman"/>
          <w:sz w:val="20"/>
          <w:szCs w:val="20"/>
        </w:rPr>
        <w:t>(</w:t>
      </w:r>
      <w:proofErr w:type="spellStart"/>
      <w:r w:rsidR="00D77550" w:rsidRPr="00E71969">
        <w:rPr>
          <w:rFonts w:ascii="Times New Roman" w:hAnsi="Times New Roman" w:cs="Times New Roman"/>
          <w:sz w:val="20"/>
          <w:szCs w:val="20"/>
        </w:rPr>
        <w:t>Fiaidhi</w:t>
      </w:r>
      <w:proofErr w:type="spellEnd"/>
      <w:r w:rsidR="00D77550" w:rsidRPr="00E71969">
        <w:rPr>
          <w:rFonts w:ascii="Times New Roman" w:hAnsi="Times New Roman" w:cs="Times New Roman"/>
          <w:sz w:val="20"/>
          <w:szCs w:val="20"/>
        </w:rPr>
        <w:t xml:space="preserve"> &amp; Mohammed, 2021).</w:t>
      </w:r>
    </w:p>
    <w:p w14:paraId="7715300D" w14:textId="02E14735" w:rsidR="00687A63" w:rsidRPr="00E71969" w:rsidRDefault="00D77550" w:rsidP="00735EA2">
      <w:pPr>
        <w:spacing w:after="0"/>
        <w:ind w:right="4"/>
        <w:rPr>
          <w:rFonts w:ascii="Times New Roman" w:hAnsi="Times New Roman" w:cs="Times New Roman"/>
          <w:sz w:val="20"/>
          <w:szCs w:val="20"/>
        </w:rPr>
      </w:pPr>
      <w:r w:rsidRPr="00E71969">
        <w:rPr>
          <w:rFonts w:ascii="Times New Roman" w:hAnsi="Times New Roman" w:cs="Times New Roman"/>
          <w:sz w:val="20"/>
          <w:szCs w:val="20"/>
        </w:rPr>
        <w:t xml:space="preserve">Node-RED has 3 basic elements, namely the node panel, the flow panel and the Info and Debug panel. Each node provides a different function that creates and/or stores data in the form of objects or JSON strings, where JSON is a way of representing objects within JavaScript that facilitates application in various protocols </w:t>
      </w:r>
      <w:r w:rsidR="00A40F8B" w:rsidRPr="00E71969">
        <w:rPr>
          <w:rFonts w:ascii="Times New Roman" w:hAnsi="Times New Roman" w:cs="Times New Roman"/>
          <w:sz w:val="20"/>
          <w:szCs w:val="20"/>
        </w:rPr>
        <w:t>(Ferencz &amp; Domokos, 2019)</w:t>
      </w:r>
      <w:r w:rsidRPr="00E71969">
        <w:rPr>
          <w:rFonts w:ascii="Times New Roman" w:hAnsi="Times New Roman" w:cs="Times New Roman"/>
          <w:sz w:val="20"/>
          <w:szCs w:val="20"/>
        </w:rPr>
        <w:t xml:space="preserve">. Two important properties of nodes are </w:t>
      </w:r>
      <w:proofErr w:type="spellStart"/>
      <w:proofErr w:type="gramStart"/>
      <w:r w:rsidRPr="00E71969">
        <w:rPr>
          <w:rFonts w:ascii="Times New Roman" w:hAnsi="Times New Roman" w:cs="Times New Roman"/>
          <w:i/>
          <w:iCs/>
          <w:sz w:val="20"/>
          <w:szCs w:val="20"/>
        </w:rPr>
        <w:t>msg.payload</w:t>
      </w:r>
      <w:proofErr w:type="spellEnd"/>
      <w:proofErr w:type="gramEnd"/>
      <w:r w:rsidRPr="00E71969">
        <w:rPr>
          <w:rFonts w:ascii="Times New Roman" w:hAnsi="Times New Roman" w:cs="Times New Roman"/>
          <w:sz w:val="20"/>
          <w:szCs w:val="20"/>
        </w:rPr>
        <w:t xml:space="preserve"> and </w:t>
      </w:r>
      <w:proofErr w:type="spellStart"/>
      <w:proofErr w:type="gramStart"/>
      <w:r w:rsidRPr="00E71969">
        <w:rPr>
          <w:rFonts w:ascii="Times New Roman" w:hAnsi="Times New Roman" w:cs="Times New Roman"/>
          <w:i/>
          <w:iCs/>
          <w:sz w:val="20"/>
          <w:szCs w:val="20"/>
        </w:rPr>
        <w:t>msg.topic</w:t>
      </w:r>
      <w:proofErr w:type="spellEnd"/>
      <w:proofErr w:type="gramEnd"/>
      <w:r w:rsidRPr="00E71969">
        <w:rPr>
          <w:rFonts w:ascii="Times New Roman" w:hAnsi="Times New Roman" w:cs="Times New Roman"/>
          <w:sz w:val="20"/>
          <w:szCs w:val="20"/>
        </w:rPr>
        <w:t xml:space="preserve">. The </w:t>
      </w:r>
      <w:proofErr w:type="spellStart"/>
      <w:proofErr w:type="gramStart"/>
      <w:r w:rsidRPr="00E71969">
        <w:rPr>
          <w:rFonts w:ascii="Times New Roman" w:hAnsi="Times New Roman" w:cs="Times New Roman"/>
          <w:i/>
          <w:iCs/>
          <w:sz w:val="20"/>
          <w:szCs w:val="20"/>
        </w:rPr>
        <w:t>msg.payload</w:t>
      </w:r>
      <w:proofErr w:type="spellEnd"/>
      <w:proofErr w:type="gramEnd"/>
      <w:r w:rsidRPr="00E71969">
        <w:rPr>
          <w:rFonts w:ascii="Times New Roman" w:hAnsi="Times New Roman" w:cs="Times New Roman"/>
          <w:sz w:val="20"/>
          <w:szCs w:val="20"/>
        </w:rPr>
        <w:t xml:space="preserve"> is the standard property that most nodes work with, it is where the data sent and moved by the flows is stored in the form of messages, which can be a simple String or even an Object with several classes. The </w:t>
      </w:r>
      <w:proofErr w:type="spellStart"/>
      <w:r w:rsidRPr="00E71969">
        <w:rPr>
          <w:rFonts w:ascii="Times New Roman" w:hAnsi="Times New Roman" w:cs="Times New Roman"/>
          <w:i/>
          <w:iCs/>
          <w:sz w:val="20"/>
          <w:szCs w:val="20"/>
        </w:rPr>
        <w:t>msg.topic</w:t>
      </w:r>
      <w:proofErr w:type="spellEnd"/>
      <w:r w:rsidRPr="00E71969">
        <w:rPr>
          <w:rFonts w:ascii="Times New Roman" w:hAnsi="Times New Roman" w:cs="Times New Roman"/>
          <w:sz w:val="20"/>
          <w:szCs w:val="20"/>
        </w:rPr>
        <w:t xml:space="preserve"> is used as an identifier of the source of the messages or can be used to identify different types of messages in the same flow, for example, meteorological data of temperature, humidity and wind speed are sent from the same source to an application in Node-RED, by defining a different </w:t>
      </w:r>
      <w:proofErr w:type="spellStart"/>
      <w:r w:rsidRPr="00E71969">
        <w:rPr>
          <w:rFonts w:ascii="Times New Roman" w:hAnsi="Times New Roman" w:cs="Times New Roman"/>
          <w:i/>
          <w:iCs/>
          <w:sz w:val="20"/>
          <w:szCs w:val="20"/>
        </w:rPr>
        <w:t>msg.topic</w:t>
      </w:r>
      <w:proofErr w:type="spellEnd"/>
      <w:r w:rsidRPr="00E71969">
        <w:rPr>
          <w:rFonts w:ascii="Times New Roman" w:hAnsi="Times New Roman" w:cs="Times New Roman"/>
          <w:sz w:val="20"/>
          <w:szCs w:val="20"/>
        </w:rPr>
        <w:t xml:space="preserve"> for each piece of data, there will be no problems in analyzing the data separately even though they come from the same source (same message flow) </w:t>
      </w:r>
      <w:r w:rsidR="00BB45E3" w:rsidRPr="00E71969">
        <w:rPr>
          <w:rFonts w:ascii="Times New Roman" w:hAnsi="Times New Roman" w:cs="Times New Roman"/>
          <w:sz w:val="20"/>
          <w:szCs w:val="20"/>
        </w:rPr>
        <w:t>(</w:t>
      </w:r>
      <w:proofErr w:type="spellStart"/>
      <w:r w:rsidR="00BB45E3" w:rsidRPr="00E71969">
        <w:rPr>
          <w:rFonts w:ascii="Times New Roman" w:hAnsi="Times New Roman" w:cs="Times New Roman"/>
          <w:sz w:val="20"/>
          <w:szCs w:val="20"/>
        </w:rPr>
        <w:t>OpenJS</w:t>
      </w:r>
      <w:proofErr w:type="spellEnd"/>
      <w:r w:rsidR="00BB45E3" w:rsidRPr="00E71969">
        <w:rPr>
          <w:rFonts w:ascii="Times New Roman" w:hAnsi="Times New Roman" w:cs="Times New Roman"/>
          <w:sz w:val="20"/>
          <w:szCs w:val="20"/>
        </w:rPr>
        <w:t xml:space="preserve"> Foundation &amp; Contributors, 2019</w:t>
      </w:r>
      <w:r w:rsidRPr="00E71969">
        <w:rPr>
          <w:rFonts w:ascii="Times New Roman" w:hAnsi="Times New Roman" w:cs="Times New Roman"/>
          <w:sz w:val="20"/>
          <w:szCs w:val="20"/>
        </w:rPr>
        <w:t>).</w:t>
      </w:r>
    </w:p>
    <w:p w14:paraId="00C386BD" w14:textId="77777777" w:rsidR="00687A63" w:rsidRPr="00E71969" w:rsidRDefault="00687A63" w:rsidP="00735EA2">
      <w:pPr>
        <w:spacing w:after="0"/>
        <w:ind w:right="4"/>
        <w:rPr>
          <w:rFonts w:ascii="Times New Roman" w:hAnsi="Times New Roman" w:cs="Times New Roman"/>
        </w:rPr>
      </w:pPr>
    </w:p>
    <w:p w14:paraId="7E6927B6" w14:textId="4DF5026C" w:rsidR="00687A63" w:rsidRPr="00E71969" w:rsidRDefault="00735EA2" w:rsidP="00735EA2">
      <w:pPr>
        <w:pStyle w:val="PargrafodaLista"/>
        <w:numPr>
          <w:ilvl w:val="0"/>
          <w:numId w:val="1"/>
        </w:numPr>
        <w:spacing w:after="0"/>
        <w:ind w:left="567" w:right="4" w:hanging="567"/>
        <w:rPr>
          <w:rFonts w:ascii="Times New Roman" w:hAnsi="Times New Roman" w:cs="Times New Roman"/>
          <w:b/>
          <w:bCs/>
        </w:rPr>
      </w:pPr>
      <w:r w:rsidRPr="00E71969">
        <w:rPr>
          <w:rFonts w:ascii="Times New Roman" w:hAnsi="Times New Roman" w:cs="Times New Roman"/>
          <w:b/>
          <w:bCs/>
        </w:rPr>
        <w:t xml:space="preserve">Method, </w:t>
      </w:r>
      <w:r w:rsidR="00465D8B" w:rsidRPr="00E71969">
        <w:rPr>
          <w:rFonts w:ascii="Times New Roman" w:hAnsi="Times New Roman" w:cs="Times New Roman"/>
          <w:b/>
          <w:bCs/>
        </w:rPr>
        <w:t>Materials</w:t>
      </w:r>
      <w:r w:rsidRPr="00E71969">
        <w:rPr>
          <w:rFonts w:ascii="Times New Roman" w:hAnsi="Times New Roman" w:cs="Times New Roman"/>
          <w:b/>
          <w:bCs/>
        </w:rPr>
        <w:t xml:space="preserve"> and Development</w:t>
      </w:r>
    </w:p>
    <w:p w14:paraId="0A5F6327" w14:textId="77777777" w:rsidR="003825FD" w:rsidRPr="00E71969" w:rsidRDefault="003825FD"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This paper will be integrated with other existing and future research on a larger project. As such, some of the choices of protocols and programming are dependent of the existing scenario and other applications that also run on the FMS. </w:t>
      </w:r>
    </w:p>
    <w:p w14:paraId="0556FF87" w14:textId="15B956A1" w:rsidR="00840157" w:rsidRPr="00E71969" w:rsidRDefault="00840157" w:rsidP="00735EA2">
      <w:pPr>
        <w:ind w:right="4"/>
        <w:rPr>
          <w:rFonts w:ascii="Times New Roman" w:hAnsi="Times New Roman" w:cs="Times New Roman"/>
          <w:sz w:val="20"/>
          <w:szCs w:val="20"/>
        </w:rPr>
      </w:pPr>
      <w:r w:rsidRPr="00E71969">
        <w:rPr>
          <w:rFonts w:ascii="Times New Roman" w:hAnsi="Times New Roman" w:cs="Times New Roman"/>
          <w:sz w:val="20"/>
          <w:szCs w:val="20"/>
        </w:rPr>
        <w:fldChar w:fldCharType="begin"/>
      </w:r>
      <w:r w:rsidRPr="00E71969">
        <w:rPr>
          <w:rFonts w:ascii="Times New Roman" w:hAnsi="Times New Roman" w:cs="Times New Roman"/>
          <w:sz w:val="20"/>
          <w:szCs w:val="20"/>
        </w:rPr>
        <w:instrText xml:space="preserve"> REF _Ref177642203 \h  \* MERGEFORMAT </w:instrText>
      </w:r>
      <w:r w:rsidRPr="00E71969">
        <w:rPr>
          <w:rFonts w:ascii="Times New Roman" w:hAnsi="Times New Roman" w:cs="Times New Roman"/>
          <w:sz w:val="20"/>
          <w:szCs w:val="20"/>
        </w:rPr>
      </w:r>
      <w:r w:rsidRPr="00E71969">
        <w:rPr>
          <w:rFonts w:ascii="Times New Roman" w:hAnsi="Times New Roman" w:cs="Times New Roman"/>
          <w:sz w:val="20"/>
          <w:szCs w:val="20"/>
        </w:rPr>
        <w:fldChar w:fldCharType="separate"/>
      </w:r>
      <w:r w:rsidRPr="00E71969">
        <w:rPr>
          <w:rFonts w:ascii="Times New Roman" w:hAnsi="Times New Roman" w:cs="Times New Roman"/>
          <w:sz w:val="20"/>
          <w:szCs w:val="20"/>
        </w:rPr>
        <w:t>Figure 1</w:t>
      </w:r>
      <w:r w:rsidRPr="00E71969">
        <w:rPr>
          <w:rFonts w:ascii="Times New Roman" w:hAnsi="Times New Roman" w:cs="Times New Roman"/>
          <w:sz w:val="20"/>
          <w:szCs w:val="20"/>
        </w:rPr>
        <w:fldChar w:fldCharType="end"/>
      </w:r>
      <w:r w:rsidRPr="00E71969">
        <w:rPr>
          <w:rFonts w:ascii="Times New Roman" w:hAnsi="Times New Roman" w:cs="Times New Roman"/>
          <w:sz w:val="20"/>
          <w:szCs w:val="20"/>
        </w:rPr>
        <w:t xml:space="preserve"> shows an idealized flow of the project's operation, highlighting the trajectory of the data used to write and read the tags and the data related to the automatic configuration of the reader.</w:t>
      </w:r>
    </w:p>
    <w:p w14:paraId="75957F29" w14:textId="77777777" w:rsidR="00840157" w:rsidRPr="00E71969" w:rsidRDefault="00840157" w:rsidP="00735EA2">
      <w:pPr>
        <w:keepNext/>
        <w:ind w:right="4"/>
      </w:pPr>
      <w:r w:rsidRPr="00E71969">
        <w:rPr>
          <w:rFonts w:ascii="Times New Roman" w:hAnsi="Times New Roman" w:cs="Times New Roman"/>
          <w:noProof/>
          <w:sz w:val="20"/>
          <w:szCs w:val="20"/>
        </w:rPr>
        <w:drawing>
          <wp:inline distT="0" distB="0" distL="0" distR="0" wp14:anchorId="368AA82A" wp14:editId="00621966">
            <wp:extent cx="5886450" cy="2171700"/>
            <wp:effectExtent l="19050" t="19050" r="19050" b="26670"/>
            <wp:docPr id="5226372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6450" cy="2171700"/>
                    </a:xfrm>
                    <a:prstGeom prst="rect">
                      <a:avLst/>
                    </a:prstGeom>
                    <a:noFill/>
                    <a:ln>
                      <a:solidFill>
                        <a:schemeClr val="accent1"/>
                      </a:solidFill>
                    </a:ln>
                  </pic:spPr>
                </pic:pic>
              </a:graphicData>
            </a:graphic>
          </wp:inline>
        </w:drawing>
      </w:r>
    </w:p>
    <w:p w14:paraId="033C2CAD" w14:textId="18D5582D" w:rsidR="00840157" w:rsidRPr="00E71969" w:rsidRDefault="00840157" w:rsidP="00735EA2">
      <w:pPr>
        <w:pStyle w:val="Legenda"/>
        <w:ind w:right="4"/>
        <w:jc w:val="center"/>
        <w:rPr>
          <w:rFonts w:ascii="Times New Roman" w:hAnsi="Times New Roman" w:cs="Times New Roman"/>
          <w:i w:val="0"/>
          <w:iCs w:val="0"/>
          <w:color w:val="auto"/>
          <w:sz w:val="20"/>
          <w:szCs w:val="20"/>
        </w:rPr>
      </w:pPr>
      <w:bookmarkStart w:id="0" w:name="_Ref177642203"/>
      <w:bookmarkStart w:id="1" w:name="_Toc178873004"/>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Pr="00E71969">
        <w:rPr>
          <w:rFonts w:ascii="Times New Roman" w:hAnsi="Times New Roman" w:cs="Times New Roman"/>
          <w:b/>
          <w:bCs/>
          <w:i w:val="0"/>
          <w:iCs w:val="0"/>
          <w:color w:val="auto"/>
          <w:sz w:val="20"/>
          <w:szCs w:val="20"/>
        </w:rPr>
        <w:t>1</w:t>
      </w:r>
      <w:r w:rsidRPr="00E71969">
        <w:rPr>
          <w:rFonts w:ascii="Times New Roman" w:hAnsi="Times New Roman" w:cs="Times New Roman"/>
          <w:b/>
          <w:bCs/>
          <w:i w:val="0"/>
          <w:iCs w:val="0"/>
          <w:color w:val="auto"/>
          <w:sz w:val="20"/>
          <w:szCs w:val="20"/>
        </w:rPr>
        <w:fldChar w:fldCharType="end"/>
      </w:r>
      <w:bookmarkEnd w:id="0"/>
      <w:r w:rsidRPr="00E71969">
        <w:rPr>
          <w:rFonts w:ascii="Times New Roman" w:hAnsi="Times New Roman" w:cs="Times New Roman"/>
          <w:i w:val="0"/>
          <w:iCs w:val="0"/>
          <w:color w:val="auto"/>
          <w:sz w:val="20"/>
          <w:szCs w:val="20"/>
        </w:rPr>
        <w:t>: Flowchart showing the general operation of the project (The Authors).</w:t>
      </w:r>
      <w:bookmarkEnd w:id="1"/>
    </w:p>
    <w:p w14:paraId="560BEE71" w14:textId="547098F0" w:rsidR="00B45715" w:rsidRPr="00E71969" w:rsidRDefault="00735EA2" w:rsidP="00735EA2">
      <w:pPr>
        <w:ind w:right="4"/>
        <w:rPr>
          <w:rFonts w:ascii="Times New Roman" w:hAnsi="Times New Roman" w:cs="Times New Roman"/>
          <w:sz w:val="20"/>
          <w:szCs w:val="20"/>
        </w:rPr>
      </w:pPr>
      <w:r w:rsidRPr="00E71969">
        <w:rPr>
          <w:rFonts w:ascii="Times New Roman" w:hAnsi="Times New Roman" w:cs="Times New Roman"/>
          <w:sz w:val="20"/>
          <w:szCs w:val="20"/>
        </w:rPr>
        <w:t>The FMS used in this paper is manufactured by FESTO</w:t>
      </w:r>
      <w:r w:rsidRPr="00E71969">
        <w:rPr>
          <w:rStyle w:val="Refdenotaderodap"/>
          <w:rFonts w:ascii="Times New Roman" w:hAnsi="Times New Roman" w:cs="Times New Roman"/>
          <w:sz w:val="20"/>
          <w:szCs w:val="20"/>
        </w:rPr>
        <w:footnoteReference w:id="1"/>
      </w:r>
      <w:r w:rsidRPr="00E71969">
        <w:rPr>
          <w:rFonts w:ascii="Times New Roman" w:hAnsi="Times New Roman" w:cs="Times New Roman"/>
          <w:sz w:val="20"/>
          <w:szCs w:val="20"/>
        </w:rPr>
        <w:t xml:space="preserve"> and is currently installed in the Automation Laboratory II at UNESP Sorocaba Campus. The RFID reader used was the </w:t>
      </w:r>
      <w:proofErr w:type="spellStart"/>
      <w:r w:rsidRPr="00E71969">
        <w:rPr>
          <w:rFonts w:ascii="Times New Roman" w:hAnsi="Times New Roman" w:cs="Times New Roman"/>
          <w:sz w:val="20"/>
          <w:szCs w:val="20"/>
        </w:rPr>
        <w:t>INfinity</w:t>
      </w:r>
      <w:proofErr w:type="spellEnd"/>
      <w:r w:rsidRPr="00E71969">
        <w:rPr>
          <w:rFonts w:ascii="Times New Roman" w:hAnsi="Times New Roman" w:cs="Times New Roman"/>
          <w:sz w:val="20"/>
          <w:szCs w:val="20"/>
        </w:rPr>
        <w:t xml:space="preserve"> 510 developed by Sirit</w:t>
      </w:r>
      <w:r w:rsidRPr="00E71969">
        <w:rPr>
          <w:rStyle w:val="Refdenotaderodap"/>
          <w:rFonts w:ascii="Times New Roman" w:hAnsi="Times New Roman" w:cs="Times New Roman"/>
          <w:sz w:val="20"/>
          <w:szCs w:val="20"/>
        </w:rPr>
        <w:footnoteReference w:id="2"/>
      </w:r>
      <w:r w:rsidRPr="00E71969">
        <w:rPr>
          <w:rFonts w:ascii="Times New Roman" w:hAnsi="Times New Roman" w:cs="Times New Roman"/>
          <w:sz w:val="20"/>
          <w:szCs w:val="20"/>
        </w:rPr>
        <w:t xml:space="preserve">. All the programming was </w:t>
      </w:r>
      <w:r w:rsidRPr="00E71969">
        <w:rPr>
          <w:rFonts w:ascii="Times New Roman" w:hAnsi="Times New Roman" w:cs="Times New Roman"/>
          <w:sz w:val="20"/>
          <w:szCs w:val="20"/>
        </w:rPr>
        <w:lastRenderedPageBreak/>
        <w:t>developed in the Node-RED environment. The UA Expert software developed by Unified Automation</w:t>
      </w:r>
      <w:r w:rsidRPr="00E71969">
        <w:rPr>
          <w:rStyle w:val="Refdenotaderodap"/>
          <w:rFonts w:ascii="Times New Roman" w:hAnsi="Times New Roman" w:cs="Times New Roman"/>
          <w:sz w:val="20"/>
          <w:szCs w:val="20"/>
        </w:rPr>
        <w:footnoteReference w:id="3"/>
      </w:r>
      <w:r w:rsidRPr="00E71969">
        <w:rPr>
          <w:rFonts w:ascii="Times New Roman" w:hAnsi="Times New Roman" w:cs="Times New Roman"/>
          <w:sz w:val="20"/>
          <w:szCs w:val="20"/>
        </w:rPr>
        <w:t xml:space="preserve"> was used to validate and test the </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client by reading and writing the variables.</w:t>
      </w:r>
    </w:p>
    <w:p w14:paraId="5DC16904" w14:textId="6E55681F" w:rsidR="002663A4" w:rsidRPr="00E71969" w:rsidRDefault="002663A4" w:rsidP="00735EA2">
      <w:pPr>
        <w:pStyle w:val="PargrafodaLista"/>
        <w:numPr>
          <w:ilvl w:val="1"/>
          <w:numId w:val="1"/>
        </w:numPr>
        <w:spacing w:after="0"/>
        <w:ind w:left="567" w:right="4" w:hanging="567"/>
        <w:rPr>
          <w:rFonts w:ascii="Times New Roman" w:hAnsi="Times New Roman" w:cs="Times New Roman"/>
          <w:b/>
          <w:bCs/>
        </w:rPr>
      </w:pPr>
      <w:r w:rsidRPr="00E71969">
        <w:rPr>
          <w:rFonts w:ascii="Times New Roman" w:hAnsi="Times New Roman" w:cs="Times New Roman"/>
          <w:b/>
          <w:bCs/>
        </w:rPr>
        <w:t>FESTO FMS</w:t>
      </w:r>
    </w:p>
    <w:p w14:paraId="521F0B1E" w14:textId="4E579B85" w:rsidR="002663A4" w:rsidRPr="00E71969" w:rsidRDefault="002663A4"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The FESTO flexible manufacturing system at UNESP Sorocaba is used for </w:t>
      </w:r>
      <w:r w:rsidR="003825FD" w:rsidRPr="00E71969">
        <w:rPr>
          <w:rFonts w:ascii="Times New Roman" w:hAnsi="Times New Roman" w:cs="Times New Roman"/>
          <w:sz w:val="20"/>
          <w:szCs w:val="20"/>
        </w:rPr>
        <w:t>teaching</w:t>
      </w:r>
      <w:r w:rsidRPr="00E71969">
        <w:rPr>
          <w:rFonts w:ascii="Times New Roman" w:hAnsi="Times New Roman" w:cs="Times New Roman"/>
          <w:sz w:val="20"/>
          <w:szCs w:val="20"/>
        </w:rPr>
        <w:t xml:space="preserve"> and research</w:t>
      </w:r>
      <w:r w:rsidR="003825FD" w:rsidRPr="00E71969">
        <w:rPr>
          <w:rFonts w:ascii="Times New Roman" w:hAnsi="Times New Roman" w:cs="Times New Roman"/>
          <w:sz w:val="20"/>
          <w:szCs w:val="20"/>
        </w:rPr>
        <w:t xml:space="preserve"> purposes</w:t>
      </w:r>
      <w:r w:rsidRPr="00E71969">
        <w:rPr>
          <w:rFonts w:ascii="Times New Roman" w:hAnsi="Times New Roman" w:cs="Times New Roman"/>
          <w:sz w:val="20"/>
          <w:szCs w:val="20"/>
        </w:rPr>
        <w:t xml:space="preserve">, </w:t>
      </w:r>
      <w:r w:rsidR="003825FD" w:rsidRPr="00E71969">
        <w:rPr>
          <w:rFonts w:ascii="Times New Roman" w:hAnsi="Times New Roman" w:cs="Times New Roman"/>
          <w:sz w:val="20"/>
          <w:szCs w:val="20"/>
        </w:rPr>
        <w:t xml:space="preserve">with its </w:t>
      </w:r>
      <w:r w:rsidRPr="00E71969">
        <w:rPr>
          <w:rFonts w:ascii="Times New Roman" w:hAnsi="Times New Roman" w:cs="Times New Roman"/>
          <w:sz w:val="20"/>
          <w:szCs w:val="20"/>
        </w:rPr>
        <w:t>6-station modular design</w:t>
      </w:r>
      <w:r w:rsidR="003825FD" w:rsidRPr="00E71969">
        <w:rPr>
          <w:rFonts w:ascii="Times New Roman" w:hAnsi="Times New Roman" w:cs="Times New Roman"/>
          <w:sz w:val="20"/>
          <w:szCs w:val="20"/>
        </w:rPr>
        <w:t>, it is possible to create several different routes as well as different production scenarios.</w:t>
      </w:r>
      <w:r w:rsidR="00840157" w:rsidRPr="00E71969">
        <w:rPr>
          <w:rFonts w:ascii="Times New Roman" w:hAnsi="Times New Roman" w:cs="Times New Roman"/>
          <w:sz w:val="20"/>
          <w:szCs w:val="20"/>
        </w:rPr>
        <w:t xml:space="preserve"> As seen on </w:t>
      </w:r>
      <w:r w:rsidR="00735EA2" w:rsidRPr="00E71969">
        <w:rPr>
          <w:rFonts w:ascii="Times New Roman" w:hAnsi="Times New Roman" w:cs="Times New Roman"/>
          <w:sz w:val="20"/>
          <w:szCs w:val="20"/>
        </w:rPr>
        <w:fldChar w:fldCharType="begin"/>
      </w:r>
      <w:r w:rsidR="00735EA2" w:rsidRPr="00E71969">
        <w:rPr>
          <w:rFonts w:ascii="Times New Roman" w:hAnsi="Times New Roman" w:cs="Times New Roman"/>
          <w:sz w:val="20"/>
          <w:szCs w:val="20"/>
        </w:rPr>
        <w:instrText xml:space="preserve"> REF _Ref178873035 \h  \* MERGEFORMAT </w:instrText>
      </w:r>
      <w:r w:rsidR="00735EA2" w:rsidRPr="00E71969">
        <w:rPr>
          <w:rFonts w:ascii="Times New Roman" w:hAnsi="Times New Roman" w:cs="Times New Roman"/>
          <w:sz w:val="20"/>
          <w:szCs w:val="20"/>
        </w:rPr>
      </w:r>
      <w:r w:rsidR="00735EA2" w:rsidRPr="00E71969">
        <w:rPr>
          <w:rFonts w:ascii="Times New Roman" w:hAnsi="Times New Roman" w:cs="Times New Roman"/>
          <w:sz w:val="20"/>
          <w:szCs w:val="20"/>
        </w:rPr>
        <w:fldChar w:fldCharType="separate"/>
      </w:r>
      <w:r w:rsidR="00735EA2" w:rsidRPr="00E71969">
        <w:rPr>
          <w:rFonts w:ascii="Times New Roman" w:hAnsi="Times New Roman" w:cs="Times New Roman"/>
          <w:sz w:val="20"/>
          <w:szCs w:val="20"/>
        </w:rPr>
        <w:t>Figure 2</w:t>
      </w:r>
      <w:r w:rsidR="00735EA2" w:rsidRPr="00E71969">
        <w:rPr>
          <w:rFonts w:ascii="Times New Roman" w:hAnsi="Times New Roman" w:cs="Times New Roman"/>
          <w:sz w:val="20"/>
          <w:szCs w:val="20"/>
        </w:rPr>
        <w:fldChar w:fldCharType="end"/>
      </w:r>
      <w:r w:rsidR="00735EA2" w:rsidRPr="00E71969">
        <w:rPr>
          <w:rFonts w:ascii="Times New Roman" w:hAnsi="Times New Roman" w:cs="Times New Roman"/>
          <w:sz w:val="20"/>
          <w:szCs w:val="20"/>
        </w:rPr>
        <w:t xml:space="preserve"> </w:t>
      </w:r>
      <w:r w:rsidR="00840157" w:rsidRPr="00E71969">
        <w:rPr>
          <w:rFonts w:ascii="Times New Roman" w:hAnsi="Times New Roman" w:cs="Times New Roman"/>
          <w:sz w:val="20"/>
          <w:szCs w:val="20"/>
        </w:rPr>
        <w:t>below, the manufacturing system is connect</w:t>
      </w:r>
      <w:r w:rsidR="00735EA2" w:rsidRPr="00E71969">
        <w:rPr>
          <w:rFonts w:ascii="Times New Roman" w:hAnsi="Times New Roman" w:cs="Times New Roman"/>
          <w:sz w:val="20"/>
          <w:szCs w:val="20"/>
        </w:rPr>
        <w:t>ed</w:t>
      </w:r>
      <w:r w:rsidR="00840157" w:rsidRPr="00E71969">
        <w:rPr>
          <w:rFonts w:ascii="Times New Roman" w:hAnsi="Times New Roman" w:cs="Times New Roman"/>
          <w:sz w:val="20"/>
          <w:szCs w:val="20"/>
        </w:rPr>
        <w:t xml:space="preserve"> by a conveyor system, that is responsible for part transportation between the several stops of the line. The stops are:</w:t>
      </w:r>
    </w:p>
    <w:p w14:paraId="62A8723F" w14:textId="292D629C" w:rsidR="00840157" w:rsidRPr="00E71969" w:rsidRDefault="00840157" w:rsidP="00735EA2">
      <w:pPr>
        <w:pStyle w:val="PargrafodaLista"/>
        <w:numPr>
          <w:ilvl w:val="0"/>
          <w:numId w:val="6"/>
        </w:numPr>
        <w:ind w:left="426" w:right="4"/>
        <w:rPr>
          <w:rFonts w:ascii="Times New Roman" w:hAnsi="Times New Roman" w:cs="Times New Roman"/>
          <w:sz w:val="20"/>
          <w:szCs w:val="20"/>
        </w:rPr>
      </w:pPr>
      <w:r w:rsidRPr="00E71969">
        <w:rPr>
          <w:rFonts w:ascii="Times New Roman" w:hAnsi="Times New Roman" w:cs="Times New Roman"/>
          <w:sz w:val="20"/>
          <w:szCs w:val="20"/>
        </w:rPr>
        <w:t>Distribution/Testing – where parts are fed to the line and identified by color type</w:t>
      </w:r>
    </w:p>
    <w:p w14:paraId="65B14084" w14:textId="2482EA7B" w:rsidR="00840157" w:rsidRPr="00E71969" w:rsidRDefault="00840157" w:rsidP="00735EA2">
      <w:pPr>
        <w:pStyle w:val="PargrafodaLista"/>
        <w:numPr>
          <w:ilvl w:val="0"/>
          <w:numId w:val="6"/>
        </w:numPr>
        <w:ind w:left="426" w:right="4"/>
        <w:rPr>
          <w:rFonts w:ascii="Times New Roman" w:hAnsi="Times New Roman" w:cs="Times New Roman"/>
          <w:sz w:val="20"/>
          <w:szCs w:val="20"/>
        </w:rPr>
      </w:pPr>
      <w:r w:rsidRPr="00E71969">
        <w:rPr>
          <w:rFonts w:ascii="Times New Roman" w:hAnsi="Times New Roman" w:cs="Times New Roman"/>
          <w:sz w:val="20"/>
          <w:szCs w:val="20"/>
        </w:rPr>
        <w:t>Processing – where part can be tested and drilled</w:t>
      </w:r>
    </w:p>
    <w:p w14:paraId="7CA9FFF1" w14:textId="4235FBDA" w:rsidR="00840157" w:rsidRPr="00E71969" w:rsidRDefault="00840157" w:rsidP="00735EA2">
      <w:pPr>
        <w:pStyle w:val="PargrafodaLista"/>
        <w:numPr>
          <w:ilvl w:val="0"/>
          <w:numId w:val="6"/>
        </w:numPr>
        <w:ind w:left="426" w:right="4"/>
        <w:rPr>
          <w:rFonts w:ascii="Times New Roman" w:hAnsi="Times New Roman" w:cs="Times New Roman"/>
          <w:sz w:val="20"/>
          <w:szCs w:val="20"/>
        </w:rPr>
      </w:pPr>
      <w:r w:rsidRPr="00E71969">
        <w:rPr>
          <w:rFonts w:ascii="Times New Roman" w:hAnsi="Times New Roman" w:cs="Times New Roman"/>
          <w:sz w:val="20"/>
          <w:szCs w:val="20"/>
        </w:rPr>
        <w:t>Vision – where a photo of the part is taken for quality purposes</w:t>
      </w:r>
    </w:p>
    <w:p w14:paraId="3B6525E9" w14:textId="2C0BB2D6" w:rsidR="00840157" w:rsidRPr="00E71969" w:rsidRDefault="00840157" w:rsidP="00735EA2">
      <w:pPr>
        <w:pStyle w:val="PargrafodaLista"/>
        <w:numPr>
          <w:ilvl w:val="0"/>
          <w:numId w:val="6"/>
        </w:numPr>
        <w:ind w:left="426" w:right="4"/>
        <w:rPr>
          <w:rFonts w:ascii="Times New Roman" w:hAnsi="Times New Roman" w:cs="Times New Roman"/>
          <w:sz w:val="20"/>
          <w:szCs w:val="20"/>
        </w:rPr>
      </w:pPr>
      <w:r w:rsidRPr="00E71969">
        <w:rPr>
          <w:rFonts w:ascii="Times New Roman" w:hAnsi="Times New Roman" w:cs="Times New Roman"/>
          <w:sz w:val="20"/>
          <w:szCs w:val="20"/>
        </w:rPr>
        <w:t>Robot – where a lead can be assembled to the part</w:t>
      </w:r>
    </w:p>
    <w:p w14:paraId="644FE5FA" w14:textId="57D89102" w:rsidR="00840157" w:rsidRPr="00E71969" w:rsidRDefault="00840157" w:rsidP="00735EA2">
      <w:pPr>
        <w:pStyle w:val="PargrafodaLista"/>
        <w:numPr>
          <w:ilvl w:val="0"/>
          <w:numId w:val="6"/>
        </w:numPr>
        <w:ind w:left="426" w:right="4"/>
        <w:rPr>
          <w:rFonts w:ascii="Times New Roman" w:hAnsi="Times New Roman" w:cs="Times New Roman"/>
          <w:sz w:val="20"/>
          <w:szCs w:val="20"/>
        </w:rPr>
      </w:pPr>
      <w:r w:rsidRPr="00E71969">
        <w:rPr>
          <w:rFonts w:ascii="Times New Roman" w:hAnsi="Times New Roman" w:cs="Times New Roman"/>
          <w:sz w:val="20"/>
          <w:szCs w:val="20"/>
        </w:rPr>
        <w:t>Storage – where unfinished parts can be stored for future use</w:t>
      </w:r>
    </w:p>
    <w:p w14:paraId="6EF7DBD1" w14:textId="06B76B8F" w:rsidR="00735EA2" w:rsidRPr="00E71969" w:rsidRDefault="00840157" w:rsidP="00735EA2">
      <w:pPr>
        <w:pStyle w:val="PargrafodaLista"/>
        <w:numPr>
          <w:ilvl w:val="0"/>
          <w:numId w:val="6"/>
        </w:numPr>
        <w:ind w:left="426" w:right="4"/>
        <w:rPr>
          <w:rFonts w:ascii="Times New Roman" w:hAnsi="Times New Roman" w:cs="Times New Roman"/>
          <w:sz w:val="20"/>
          <w:szCs w:val="20"/>
        </w:rPr>
      </w:pPr>
      <w:r w:rsidRPr="00E71969">
        <w:rPr>
          <w:rFonts w:ascii="Times New Roman" w:hAnsi="Times New Roman" w:cs="Times New Roman"/>
          <w:sz w:val="20"/>
          <w:szCs w:val="20"/>
        </w:rPr>
        <w:t>Sorting – where parts are sorted and exit the line.</w:t>
      </w:r>
    </w:p>
    <w:p w14:paraId="61CEB29E" w14:textId="77777777" w:rsidR="00586415" w:rsidRPr="00E71969" w:rsidRDefault="00743A97" w:rsidP="00735EA2">
      <w:pPr>
        <w:keepNext/>
        <w:ind w:right="4"/>
      </w:pPr>
      <w:r w:rsidRPr="00E71969">
        <w:rPr>
          <w:rFonts w:ascii="Times New Roman" w:hAnsi="Times New Roman" w:cs="Times New Roman"/>
          <w:b/>
          <w:bCs/>
          <w:noProof/>
          <w:sz w:val="20"/>
          <w:szCs w:val="20"/>
        </w:rPr>
        <w:drawing>
          <wp:inline distT="0" distB="0" distL="0" distR="0" wp14:anchorId="4FA104CC" wp14:editId="6E00A43D">
            <wp:extent cx="5876925" cy="2647950"/>
            <wp:effectExtent l="0" t="0" r="9525" b="0"/>
            <wp:docPr id="19862835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76925" cy="2647950"/>
                    </a:xfrm>
                    <a:prstGeom prst="rect">
                      <a:avLst/>
                    </a:prstGeom>
                    <a:noFill/>
                    <a:ln>
                      <a:noFill/>
                    </a:ln>
                  </pic:spPr>
                </pic:pic>
              </a:graphicData>
            </a:graphic>
          </wp:inline>
        </w:drawing>
      </w:r>
    </w:p>
    <w:p w14:paraId="5048BFE0" w14:textId="14EAB538" w:rsidR="00B45715" w:rsidRPr="00E71969" w:rsidRDefault="00586415" w:rsidP="00735EA2">
      <w:pPr>
        <w:pStyle w:val="Legenda"/>
        <w:ind w:right="4"/>
        <w:jc w:val="center"/>
        <w:rPr>
          <w:rFonts w:ascii="Times New Roman" w:hAnsi="Times New Roman" w:cs="Times New Roman"/>
          <w:i w:val="0"/>
          <w:iCs w:val="0"/>
          <w:color w:val="auto"/>
          <w:sz w:val="20"/>
          <w:szCs w:val="20"/>
        </w:rPr>
      </w:pPr>
      <w:bookmarkStart w:id="2" w:name="_Ref178873035"/>
      <w:bookmarkStart w:id="3" w:name="_Toc178873005"/>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840157" w:rsidRPr="00E71969">
        <w:rPr>
          <w:rFonts w:ascii="Times New Roman" w:hAnsi="Times New Roman" w:cs="Times New Roman"/>
          <w:b/>
          <w:bCs/>
          <w:i w:val="0"/>
          <w:iCs w:val="0"/>
          <w:color w:val="auto"/>
          <w:sz w:val="20"/>
          <w:szCs w:val="20"/>
        </w:rPr>
        <w:t>2</w:t>
      </w:r>
      <w:r w:rsidRPr="00E71969">
        <w:rPr>
          <w:rFonts w:ascii="Times New Roman" w:hAnsi="Times New Roman" w:cs="Times New Roman"/>
          <w:b/>
          <w:bCs/>
          <w:i w:val="0"/>
          <w:iCs w:val="0"/>
          <w:color w:val="auto"/>
          <w:sz w:val="20"/>
          <w:szCs w:val="20"/>
        </w:rPr>
        <w:fldChar w:fldCharType="end"/>
      </w:r>
      <w:bookmarkEnd w:id="2"/>
      <w:r w:rsidRPr="00E71969">
        <w:rPr>
          <w:rFonts w:ascii="Times New Roman" w:hAnsi="Times New Roman" w:cs="Times New Roman"/>
          <w:i w:val="0"/>
          <w:iCs w:val="0"/>
          <w:color w:val="auto"/>
          <w:sz w:val="20"/>
          <w:szCs w:val="20"/>
        </w:rPr>
        <w:t xml:space="preserve">: FESTO FMS (The </w:t>
      </w:r>
      <w:r w:rsidR="00C06E1F" w:rsidRPr="00E71969">
        <w:rPr>
          <w:rFonts w:ascii="Times New Roman" w:hAnsi="Times New Roman" w:cs="Times New Roman"/>
          <w:i w:val="0"/>
          <w:iCs w:val="0"/>
          <w:color w:val="auto"/>
          <w:sz w:val="20"/>
          <w:szCs w:val="20"/>
        </w:rPr>
        <w:t>Authors</w:t>
      </w:r>
      <w:r w:rsidRPr="00E71969">
        <w:rPr>
          <w:rFonts w:ascii="Times New Roman" w:hAnsi="Times New Roman" w:cs="Times New Roman"/>
          <w:i w:val="0"/>
          <w:iCs w:val="0"/>
          <w:color w:val="auto"/>
          <w:sz w:val="20"/>
          <w:szCs w:val="20"/>
        </w:rPr>
        <w:t>)</w:t>
      </w:r>
      <w:r w:rsidR="00C06E1F" w:rsidRPr="00E71969">
        <w:rPr>
          <w:rFonts w:ascii="Times New Roman" w:hAnsi="Times New Roman" w:cs="Times New Roman"/>
          <w:i w:val="0"/>
          <w:iCs w:val="0"/>
          <w:color w:val="auto"/>
          <w:sz w:val="20"/>
          <w:szCs w:val="20"/>
        </w:rPr>
        <w:t>.</w:t>
      </w:r>
      <w:bookmarkEnd w:id="3"/>
    </w:p>
    <w:p w14:paraId="24A6821E" w14:textId="4EB3A9CB" w:rsidR="00B45715" w:rsidRPr="00E71969" w:rsidRDefault="00B45715" w:rsidP="00735EA2">
      <w:pPr>
        <w:pStyle w:val="PargrafodaLista"/>
        <w:numPr>
          <w:ilvl w:val="1"/>
          <w:numId w:val="1"/>
        </w:numPr>
        <w:spacing w:after="0"/>
        <w:ind w:left="567" w:right="4" w:hanging="567"/>
        <w:rPr>
          <w:rFonts w:ascii="Times New Roman" w:hAnsi="Times New Roman" w:cs="Times New Roman"/>
          <w:b/>
          <w:bCs/>
        </w:rPr>
      </w:pPr>
      <w:proofErr w:type="spellStart"/>
      <w:r w:rsidRPr="00E71969">
        <w:rPr>
          <w:rFonts w:ascii="Times New Roman" w:hAnsi="Times New Roman" w:cs="Times New Roman"/>
          <w:b/>
          <w:bCs/>
        </w:rPr>
        <w:t>INfinity</w:t>
      </w:r>
      <w:proofErr w:type="spellEnd"/>
      <w:r w:rsidRPr="00E71969">
        <w:rPr>
          <w:rFonts w:ascii="Times New Roman" w:hAnsi="Times New Roman" w:cs="Times New Roman"/>
          <w:b/>
          <w:bCs/>
        </w:rPr>
        <w:t xml:space="preserve"> 510 RFID reader</w:t>
      </w:r>
    </w:p>
    <w:p w14:paraId="0956D952" w14:textId="428F4F70" w:rsidR="00F06978" w:rsidRPr="00E71969" w:rsidRDefault="00F06978"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The </w:t>
      </w:r>
      <w:proofErr w:type="spellStart"/>
      <w:r w:rsidRPr="00E71969">
        <w:rPr>
          <w:rFonts w:ascii="Times New Roman" w:hAnsi="Times New Roman" w:cs="Times New Roman"/>
          <w:sz w:val="20"/>
          <w:szCs w:val="20"/>
        </w:rPr>
        <w:t>INfinity</w:t>
      </w:r>
      <w:proofErr w:type="spellEnd"/>
      <w:r w:rsidRPr="00E71969">
        <w:rPr>
          <w:rFonts w:ascii="Times New Roman" w:hAnsi="Times New Roman" w:cs="Times New Roman"/>
          <w:sz w:val="20"/>
          <w:szCs w:val="20"/>
        </w:rPr>
        <w:t xml:space="preserve"> 510 is a high-performance multi-protocol, multi-regional Radio Frequency reader that operates in the 860 to 960 MHz UHF (Ultra-high Frequency) range, supports up to four read and write antennas, has a serial input interface and an Ethernet interface </w:t>
      </w:r>
      <w:r w:rsidR="00651F5B" w:rsidRPr="00E71969">
        <w:rPr>
          <w:rFonts w:ascii="Times New Roman" w:hAnsi="Times New Roman" w:cs="Times New Roman"/>
          <w:sz w:val="20"/>
          <w:szCs w:val="20"/>
        </w:rPr>
        <w:t>(Sirit Inc</w:t>
      </w:r>
      <w:r w:rsidR="006E73CD">
        <w:rPr>
          <w:rFonts w:ascii="Times New Roman" w:hAnsi="Times New Roman" w:cs="Times New Roman"/>
          <w:sz w:val="20"/>
          <w:szCs w:val="20"/>
        </w:rPr>
        <w:t>.</w:t>
      </w:r>
      <w:r w:rsidR="00651F5B" w:rsidRPr="00E71969">
        <w:rPr>
          <w:rFonts w:ascii="Times New Roman" w:hAnsi="Times New Roman" w:cs="Times New Roman"/>
          <w:sz w:val="20"/>
          <w:szCs w:val="20"/>
        </w:rPr>
        <w:t>, 2010)</w:t>
      </w:r>
      <w:r w:rsidR="00735EA2" w:rsidRPr="00E71969">
        <w:rPr>
          <w:rFonts w:ascii="Times New Roman" w:hAnsi="Times New Roman" w:cs="Times New Roman"/>
          <w:sz w:val="20"/>
          <w:szCs w:val="20"/>
        </w:rPr>
        <w:t xml:space="preserve"> as seen in </w:t>
      </w:r>
      <w:r w:rsidR="00735EA2" w:rsidRPr="00E71969">
        <w:rPr>
          <w:rFonts w:ascii="Times New Roman" w:hAnsi="Times New Roman" w:cs="Times New Roman"/>
          <w:sz w:val="20"/>
          <w:szCs w:val="20"/>
        </w:rPr>
        <w:fldChar w:fldCharType="begin"/>
      </w:r>
      <w:r w:rsidR="00735EA2" w:rsidRPr="00E71969">
        <w:rPr>
          <w:rFonts w:ascii="Times New Roman" w:hAnsi="Times New Roman" w:cs="Times New Roman"/>
          <w:sz w:val="20"/>
          <w:szCs w:val="20"/>
        </w:rPr>
        <w:instrText xml:space="preserve"> REF _Ref178872778 \h  \* MERGEFORMAT </w:instrText>
      </w:r>
      <w:r w:rsidR="00735EA2" w:rsidRPr="00E71969">
        <w:rPr>
          <w:rFonts w:ascii="Times New Roman" w:hAnsi="Times New Roman" w:cs="Times New Roman"/>
          <w:sz w:val="20"/>
          <w:szCs w:val="20"/>
        </w:rPr>
      </w:r>
      <w:r w:rsidR="00735EA2" w:rsidRPr="00E71969">
        <w:rPr>
          <w:rFonts w:ascii="Times New Roman" w:hAnsi="Times New Roman" w:cs="Times New Roman"/>
          <w:sz w:val="20"/>
          <w:szCs w:val="20"/>
        </w:rPr>
        <w:fldChar w:fldCharType="separate"/>
      </w:r>
      <w:r w:rsidR="00735EA2" w:rsidRPr="00E71969">
        <w:rPr>
          <w:rFonts w:ascii="Times New Roman" w:hAnsi="Times New Roman" w:cs="Times New Roman"/>
          <w:sz w:val="20"/>
          <w:szCs w:val="20"/>
        </w:rPr>
        <w:t>Figure 3</w:t>
      </w:r>
      <w:r w:rsidR="00735EA2" w:rsidRPr="00E71969">
        <w:rPr>
          <w:rFonts w:ascii="Times New Roman" w:hAnsi="Times New Roman" w:cs="Times New Roman"/>
          <w:sz w:val="20"/>
          <w:szCs w:val="20"/>
        </w:rPr>
        <w:fldChar w:fldCharType="end"/>
      </w:r>
      <w:r w:rsidRPr="00E71969">
        <w:rPr>
          <w:rFonts w:ascii="Times New Roman" w:hAnsi="Times New Roman" w:cs="Times New Roman"/>
          <w:sz w:val="20"/>
          <w:szCs w:val="20"/>
        </w:rPr>
        <w:t>. The reader is installed next to the FMS and its information is passed on via Ethernet communication.</w:t>
      </w:r>
    </w:p>
    <w:p w14:paraId="26085B22" w14:textId="77777777" w:rsidR="00E816D5" w:rsidRPr="00E71969" w:rsidRDefault="00E816D5" w:rsidP="00735EA2">
      <w:pPr>
        <w:keepNext/>
        <w:spacing w:after="0"/>
        <w:ind w:right="4"/>
        <w:jc w:val="center"/>
      </w:pPr>
      <w:r w:rsidRPr="00E71969">
        <w:rPr>
          <w:noProof/>
        </w:rPr>
        <w:drawing>
          <wp:inline distT="0" distB="0" distL="0" distR="0" wp14:anchorId="76D20F8D" wp14:editId="73AB9984">
            <wp:extent cx="4067175" cy="1315005"/>
            <wp:effectExtent l="19050" t="19050" r="9525" b="19050"/>
            <wp:docPr id="341548641" name="Imagem 1" descr="Tela de celula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48641" name="Imagem 1" descr="Tela de celular com texto preto sobre fundo branco&#10;&#10;Descrição gerada automaticamente"/>
                    <pic:cNvPicPr/>
                  </pic:nvPicPr>
                  <pic:blipFill>
                    <a:blip r:embed="rId13"/>
                    <a:stretch>
                      <a:fillRect/>
                    </a:stretch>
                  </pic:blipFill>
                  <pic:spPr>
                    <a:xfrm>
                      <a:off x="0" y="0"/>
                      <a:ext cx="4133796" cy="1336545"/>
                    </a:xfrm>
                    <a:prstGeom prst="rect">
                      <a:avLst/>
                    </a:prstGeom>
                    <a:ln>
                      <a:solidFill>
                        <a:schemeClr val="tx1"/>
                      </a:solidFill>
                    </a:ln>
                  </pic:spPr>
                </pic:pic>
              </a:graphicData>
            </a:graphic>
          </wp:inline>
        </w:drawing>
      </w:r>
    </w:p>
    <w:p w14:paraId="12AF663D" w14:textId="69D4B14C" w:rsidR="00E816D5" w:rsidRPr="00E71969" w:rsidRDefault="00E816D5" w:rsidP="00735EA2">
      <w:pPr>
        <w:pStyle w:val="Legenda"/>
        <w:spacing w:after="0"/>
        <w:ind w:right="4"/>
        <w:jc w:val="center"/>
        <w:rPr>
          <w:rFonts w:ascii="Times New Roman" w:hAnsi="Times New Roman" w:cs="Times New Roman"/>
          <w:i w:val="0"/>
          <w:iCs w:val="0"/>
          <w:color w:val="auto"/>
          <w:sz w:val="20"/>
          <w:szCs w:val="20"/>
        </w:rPr>
      </w:pPr>
      <w:bookmarkStart w:id="4" w:name="_Ref178872778"/>
      <w:bookmarkStart w:id="5" w:name="_Toc178873006"/>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2978E0" w:rsidRPr="00E71969">
        <w:rPr>
          <w:rFonts w:ascii="Times New Roman" w:hAnsi="Times New Roman" w:cs="Times New Roman"/>
          <w:b/>
          <w:bCs/>
          <w:i w:val="0"/>
          <w:iCs w:val="0"/>
          <w:color w:val="auto"/>
          <w:sz w:val="20"/>
          <w:szCs w:val="20"/>
        </w:rPr>
        <w:t>3</w:t>
      </w:r>
      <w:r w:rsidRPr="00E71969">
        <w:rPr>
          <w:rFonts w:ascii="Times New Roman" w:hAnsi="Times New Roman" w:cs="Times New Roman"/>
          <w:b/>
          <w:bCs/>
          <w:i w:val="0"/>
          <w:iCs w:val="0"/>
          <w:color w:val="auto"/>
          <w:sz w:val="20"/>
          <w:szCs w:val="20"/>
        </w:rPr>
        <w:fldChar w:fldCharType="end"/>
      </w:r>
      <w:bookmarkEnd w:id="4"/>
      <w:r w:rsidRPr="00E71969">
        <w:rPr>
          <w:rFonts w:ascii="Times New Roman" w:hAnsi="Times New Roman" w:cs="Times New Roman"/>
          <w:i w:val="0"/>
          <w:iCs w:val="0"/>
          <w:color w:val="auto"/>
          <w:sz w:val="20"/>
          <w:szCs w:val="20"/>
        </w:rPr>
        <w:t xml:space="preserve">: Port addresses and their functionalities for the </w:t>
      </w:r>
      <w:proofErr w:type="spellStart"/>
      <w:r w:rsidRPr="00E71969">
        <w:rPr>
          <w:rFonts w:ascii="Times New Roman" w:hAnsi="Times New Roman" w:cs="Times New Roman"/>
          <w:i w:val="0"/>
          <w:iCs w:val="0"/>
          <w:color w:val="auto"/>
          <w:sz w:val="20"/>
          <w:szCs w:val="20"/>
        </w:rPr>
        <w:t>INfinity</w:t>
      </w:r>
      <w:proofErr w:type="spellEnd"/>
      <w:r w:rsidRPr="00E71969">
        <w:rPr>
          <w:rFonts w:ascii="Times New Roman" w:hAnsi="Times New Roman" w:cs="Times New Roman"/>
          <w:i w:val="0"/>
          <w:iCs w:val="0"/>
          <w:color w:val="auto"/>
          <w:sz w:val="20"/>
          <w:szCs w:val="20"/>
        </w:rPr>
        <w:t xml:space="preserve"> 510 reader's M2M communication</w:t>
      </w:r>
      <w:r w:rsidR="00C27C31" w:rsidRPr="00E71969">
        <w:rPr>
          <w:rFonts w:ascii="Times New Roman" w:hAnsi="Times New Roman" w:cs="Times New Roman"/>
          <w:i w:val="0"/>
          <w:iCs w:val="0"/>
          <w:color w:val="auto"/>
          <w:sz w:val="20"/>
          <w:szCs w:val="20"/>
        </w:rPr>
        <w:t xml:space="preserve"> (Sirit Inc, 2010)</w:t>
      </w:r>
      <w:r w:rsidRPr="00E71969">
        <w:rPr>
          <w:rFonts w:ascii="Times New Roman" w:hAnsi="Times New Roman" w:cs="Times New Roman"/>
          <w:i w:val="0"/>
          <w:iCs w:val="0"/>
          <w:color w:val="auto"/>
          <w:sz w:val="20"/>
          <w:szCs w:val="20"/>
        </w:rPr>
        <w:t>.</w:t>
      </w:r>
      <w:bookmarkEnd w:id="5"/>
    </w:p>
    <w:p w14:paraId="70F1827F" w14:textId="1E16654C" w:rsidR="005B5FDA" w:rsidRPr="00E71969" w:rsidRDefault="00735EA2" w:rsidP="00735EA2">
      <w:pPr>
        <w:ind w:right="4"/>
        <w:rPr>
          <w:rFonts w:ascii="Times New Roman" w:hAnsi="Times New Roman" w:cs="Times New Roman"/>
          <w:sz w:val="20"/>
          <w:szCs w:val="20"/>
        </w:rPr>
      </w:pPr>
      <w:r w:rsidRPr="00E71969">
        <w:rPr>
          <w:rFonts w:ascii="Times New Roman" w:hAnsi="Times New Roman" w:cs="Times New Roman"/>
          <w:sz w:val="20"/>
          <w:szCs w:val="20"/>
        </w:rPr>
        <w:lastRenderedPageBreak/>
        <w:t xml:space="preserve">It is very versatile, operating in most RFID system applications. All the reader's functions and parameter control are easily configured by sending a Command Line Interface (CLI) to the reader's command channel. To perform Machine-to-Machine (M2M) communication via Ethernet connectivity, this RFID reader has two port addresses, ports 50007 and 50008. Commands to the reader are received through port 50007. Every command sent to the reader generates a response through the same port, alerting the reader whether the command was successful or not. Port 50008 is a port that only sends (unidirectional) data from asynchronous events such as the arrival and departure of tags </w:t>
      </w:r>
      <w:bookmarkStart w:id="6" w:name="_Hlk177582742"/>
      <w:r w:rsidRPr="00E71969">
        <w:rPr>
          <w:rFonts w:ascii="Times New Roman" w:hAnsi="Times New Roman" w:cs="Times New Roman"/>
          <w:sz w:val="20"/>
          <w:szCs w:val="20"/>
        </w:rPr>
        <w:t>(Sirit Inc, 2010)</w:t>
      </w:r>
      <w:bookmarkEnd w:id="6"/>
      <w:r w:rsidRPr="00E71969">
        <w:rPr>
          <w:rFonts w:ascii="Times New Roman" w:hAnsi="Times New Roman" w:cs="Times New Roman"/>
          <w:sz w:val="20"/>
          <w:szCs w:val="20"/>
        </w:rPr>
        <w:t>.</w:t>
      </w:r>
    </w:p>
    <w:p w14:paraId="26E61D4F" w14:textId="77777777" w:rsidR="00840157" w:rsidRPr="00E71969" w:rsidRDefault="00840157" w:rsidP="00735EA2">
      <w:pPr>
        <w:pStyle w:val="PargrafodaLista"/>
        <w:numPr>
          <w:ilvl w:val="1"/>
          <w:numId w:val="1"/>
        </w:numPr>
        <w:spacing w:after="0"/>
        <w:ind w:left="567" w:right="4" w:hanging="567"/>
        <w:rPr>
          <w:rFonts w:ascii="Times New Roman" w:hAnsi="Times New Roman" w:cs="Times New Roman"/>
          <w:b/>
          <w:bCs/>
        </w:rPr>
      </w:pPr>
      <w:r w:rsidRPr="00E71969">
        <w:rPr>
          <w:rFonts w:ascii="Times New Roman" w:hAnsi="Times New Roman" w:cs="Times New Roman"/>
          <w:b/>
          <w:bCs/>
        </w:rPr>
        <w:t>Node-RED PLC programming</w:t>
      </w:r>
    </w:p>
    <w:p w14:paraId="02C6FD0A" w14:textId="109084A8" w:rsidR="00840157" w:rsidRPr="00E71969" w:rsidRDefault="00840157"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As described, this paper is part of a larger project and the relevant Node-RED basic programming can be found at Sousa et al. (2024).  To develop this paper, information and the status of FMS sensors </w:t>
      </w:r>
      <w:r w:rsidR="00735EA2" w:rsidRPr="00E71969">
        <w:rPr>
          <w:rFonts w:ascii="Times New Roman" w:hAnsi="Times New Roman" w:cs="Times New Roman"/>
          <w:sz w:val="20"/>
          <w:szCs w:val="20"/>
        </w:rPr>
        <w:t>are collected via</w:t>
      </w:r>
      <w:r w:rsidRPr="00E71969">
        <w:rPr>
          <w:rFonts w:ascii="Times New Roman" w:hAnsi="Times New Roman" w:cs="Times New Roman"/>
          <w:sz w:val="20"/>
          <w:szCs w:val="20"/>
        </w:rPr>
        <w:t xml:space="preserve"> Node-RED. The palette of nodes used to transit this information is called </w:t>
      </w:r>
      <w:r w:rsidRPr="00E71969">
        <w:rPr>
          <w:rFonts w:ascii="Times New Roman" w:hAnsi="Times New Roman" w:cs="Times New Roman"/>
          <w:i/>
          <w:iCs/>
          <w:sz w:val="20"/>
          <w:szCs w:val="20"/>
        </w:rPr>
        <w:t>node-red-contrib-s7</w:t>
      </w:r>
      <w:r w:rsidRPr="00E71969">
        <w:rPr>
          <w:rFonts w:ascii="Times New Roman" w:hAnsi="Times New Roman" w:cs="Times New Roman"/>
          <w:sz w:val="20"/>
          <w:szCs w:val="20"/>
        </w:rPr>
        <w:t>, which has nodes for controlling PLC data.</w:t>
      </w:r>
    </w:p>
    <w:p w14:paraId="5B93C42B" w14:textId="70DCD3A9" w:rsidR="00F46F68" w:rsidRPr="00E71969" w:rsidRDefault="00F46F68" w:rsidP="00735EA2">
      <w:pPr>
        <w:pStyle w:val="PargrafodaLista"/>
        <w:numPr>
          <w:ilvl w:val="2"/>
          <w:numId w:val="1"/>
        </w:numPr>
        <w:spacing w:after="0"/>
        <w:ind w:left="709" w:right="4"/>
        <w:rPr>
          <w:rFonts w:ascii="Times New Roman" w:hAnsi="Times New Roman" w:cs="Times New Roman"/>
          <w:b/>
          <w:bCs/>
        </w:rPr>
      </w:pPr>
      <w:r w:rsidRPr="00E71969">
        <w:rPr>
          <w:rFonts w:ascii="Times New Roman" w:hAnsi="Times New Roman" w:cs="Times New Roman"/>
          <w:b/>
          <w:bCs/>
        </w:rPr>
        <w:t>RFID Reader Configuration</w:t>
      </w:r>
    </w:p>
    <w:p w14:paraId="13000CF9" w14:textId="05DEC37E" w:rsidR="00250BCC" w:rsidRPr="00E71969" w:rsidRDefault="005F5E5E" w:rsidP="00735EA2">
      <w:pPr>
        <w:ind w:right="4"/>
        <w:rPr>
          <w:rFonts w:ascii="Times New Roman" w:hAnsi="Times New Roman" w:cs="Times New Roman"/>
          <w:sz w:val="20"/>
          <w:szCs w:val="20"/>
        </w:rPr>
      </w:pPr>
      <w:r w:rsidRPr="00E71969">
        <w:rPr>
          <w:rFonts w:ascii="Times New Roman" w:hAnsi="Times New Roman" w:cs="Times New Roman"/>
          <w:sz w:val="20"/>
          <w:szCs w:val="20"/>
        </w:rPr>
        <w:t>The RFID reader's configurations were made via its Command Line Interface (CLI). The Node-RED sends all the necessary configuration in a single message as soon as communication with port 50008 is established with the Node-RED. Every time this communication takes place, the reader sends through port 50008 the so-called Connection ID, which is a 2-digit identification used to configure the event data (arrival and departure of tags) sent through port 50008.</w:t>
      </w:r>
      <w:r w:rsidR="00B5478D" w:rsidRPr="00E71969">
        <w:rPr>
          <w:rFonts w:ascii="Times New Roman" w:hAnsi="Times New Roman" w:cs="Times New Roman"/>
          <w:sz w:val="20"/>
          <w:szCs w:val="20"/>
        </w:rPr>
        <w:t xml:space="preserve"> </w:t>
      </w:r>
      <w:r w:rsidR="00250BCC" w:rsidRPr="00E71969">
        <w:rPr>
          <w:rFonts w:ascii="Times New Roman" w:hAnsi="Times New Roman" w:cs="Times New Roman"/>
          <w:sz w:val="20"/>
          <w:szCs w:val="20"/>
        </w:rPr>
        <w:fldChar w:fldCharType="begin"/>
      </w:r>
      <w:r w:rsidR="00250BCC" w:rsidRPr="00E71969">
        <w:rPr>
          <w:rFonts w:ascii="Times New Roman" w:hAnsi="Times New Roman" w:cs="Times New Roman"/>
          <w:sz w:val="20"/>
          <w:szCs w:val="20"/>
        </w:rPr>
        <w:instrText xml:space="preserve"> REF _Ref177643933 \h  \* MERGEFORMAT </w:instrText>
      </w:r>
      <w:r w:rsidR="00250BCC" w:rsidRPr="00E71969">
        <w:rPr>
          <w:rFonts w:ascii="Times New Roman" w:hAnsi="Times New Roman" w:cs="Times New Roman"/>
          <w:sz w:val="20"/>
          <w:szCs w:val="20"/>
        </w:rPr>
      </w:r>
      <w:r w:rsidR="00250BCC" w:rsidRPr="00E71969">
        <w:rPr>
          <w:rFonts w:ascii="Times New Roman" w:hAnsi="Times New Roman" w:cs="Times New Roman"/>
          <w:sz w:val="20"/>
          <w:szCs w:val="20"/>
        </w:rPr>
        <w:fldChar w:fldCharType="separate"/>
      </w:r>
      <w:r w:rsidR="002978E0" w:rsidRPr="00E71969">
        <w:rPr>
          <w:rFonts w:ascii="Times New Roman" w:hAnsi="Times New Roman" w:cs="Times New Roman"/>
          <w:sz w:val="20"/>
          <w:szCs w:val="20"/>
        </w:rPr>
        <w:t>Table 1</w:t>
      </w:r>
      <w:r w:rsidR="00250BCC" w:rsidRPr="00E71969">
        <w:rPr>
          <w:rFonts w:ascii="Times New Roman" w:hAnsi="Times New Roman" w:cs="Times New Roman"/>
          <w:sz w:val="20"/>
          <w:szCs w:val="20"/>
        </w:rPr>
        <w:fldChar w:fldCharType="end"/>
      </w:r>
      <w:r w:rsidR="00250BCC" w:rsidRPr="00E71969">
        <w:rPr>
          <w:rFonts w:ascii="Times New Roman" w:hAnsi="Times New Roman" w:cs="Times New Roman"/>
          <w:sz w:val="20"/>
          <w:szCs w:val="20"/>
        </w:rPr>
        <w:t xml:space="preserve"> shows the list of CLI commands used and their functionalities</w:t>
      </w:r>
      <w:r w:rsidR="003B4B38" w:rsidRPr="00E71969">
        <w:rPr>
          <w:rFonts w:ascii="Times New Roman" w:hAnsi="Times New Roman" w:cs="Times New Roman"/>
          <w:sz w:val="20"/>
          <w:szCs w:val="20"/>
        </w:rPr>
        <w:t>, all these commands are sent to the reader through port 50007 via a single string.</w:t>
      </w:r>
    </w:p>
    <w:p w14:paraId="7F468C14" w14:textId="7FA53860" w:rsidR="00250BCC" w:rsidRPr="00E71969" w:rsidRDefault="00250BCC" w:rsidP="00735EA2">
      <w:pPr>
        <w:pStyle w:val="Legenda"/>
        <w:keepNext/>
        <w:ind w:right="4"/>
        <w:jc w:val="center"/>
        <w:rPr>
          <w:rFonts w:ascii="Times New Roman" w:hAnsi="Times New Roman" w:cs="Times New Roman"/>
          <w:i w:val="0"/>
          <w:iCs w:val="0"/>
          <w:color w:val="auto"/>
          <w:sz w:val="20"/>
          <w:szCs w:val="20"/>
        </w:rPr>
      </w:pPr>
      <w:bookmarkStart w:id="7" w:name="_Ref177643933"/>
      <w:r w:rsidRPr="00E71969">
        <w:rPr>
          <w:rFonts w:ascii="Times New Roman" w:hAnsi="Times New Roman" w:cs="Times New Roman"/>
          <w:b/>
          <w:bCs/>
          <w:i w:val="0"/>
          <w:iCs w:val="0"/>
          <w:color w:val="auto"/>
          <w:sz w:val="20"/>
          <w:szCs w:val="20"/>
        </w:rPr>
        <w:t xml:space="preserve">Table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Table \* ARABIC </w:instrText>
      </w:r>
      <w:r w:rsidRPr="00E71969">
        <w:rPr>
          <w:rFonts w:ascii="Times New Roman" w:hAnsi="Times New Roman" w:cs="Times New Roman"/>
          <w:b/>
          <w:bCs/>
          <w:i w:val="0"/>
          <w:iCs w:val="0"/>
          <w:color w:val="auto"/>
          <w:sz w:val="20"/>
          <w:szCs w:val="20"/>
        </w:rPr>
        <w:fldChar w:fldCharType="separate"/>
      </w:r>
      <w:r w:rsidR="002978E0" w:rsidRPr="00E71969">
        <w:rPr>
          <w:rFonts w:ascii="Times New Roman" w:hAnsi="Times New Roman" w:cs="Times New Roman"/>
          <w:b/>
          <w:bCs/>
          <w:i w:val="0"/>
          <w:iCs w:val="0"/>
          <w:color w:val="auto"/>
          <w:sz w:val="20"/>
          <w:szCs w:val="20"/>
        </w:rPr>
        <w:t>1</w:t>
      </w:r>
      <w:r w:rsidRPr="00E71969">
        <w:rPr>
          <w:rFonts w:ascii="Times New Roman" w:hAnsi="Times New Roman" w:cs="Times New Roman"/>
          <w:b/>
          <w:bCs/>
          <w:i w:val="0"/>
          <w:iCs w:val="0"/>
          <w:color w:val="auto"/>
          <w:sz w:val="20"/>
          <w:szCs w:val="20"/>
        </w:rPr>
        <w:fldChar w:fldCharType="end"/>
      </w:r>
      <w:bookmarkEnd w:id="7"/>
      <w:r w:rsidRPr="00E71969">
        <w:rPr>
          <w:rFonts w:ascii="Times New Roman" w:hAnsi="Times New Roman" w:cs="Times New Roman"/>
          <w:i w:val="0"/>
          <w:iCs w:val="0"/>
          <w:color w:val="auto"/>
          <w:sz w:val="20"/>
          <w:szCs w:val="20"/>
        </w:rPr>
        <w:t>: Commands used to configure the RFID reader.</w:t>
      </w:r>
    </w:p>
    <w:tbl>
      <w:tblPr>
        <w:tblStyle w:val="Tabelacomgrade"/>
        <w:tblW w:w="0" w:type="auto"/>
        <w:tblLook w:val="04A0" w:firstRow="1" w:lastRow="0" w:firstColumn="1" w:lastColumn="0" w:noHBand="0" w:noVBand="1"/>
      </w:tblPr>
      <w:tblGrid>
        <w:gridCol w:w="3760"/>
        <w:gridCol w:w="5301"/>
      </w:tblGrid>
      <w:tr w:rsidR="003C7ECB" w:rsidRPr="00E71969" w14:paraId="6FBACA71" w14:textId="77777777" w:rsidTr="00D80D65">
        <w:tc>
          <w:tcPr>
            <w:tcW w:w="3760" w:type="dxa"/>
          </w:tcPr>
          <w:p w14:paraId="4D9527B1" w14:textId="08A74BCF" w:rsidR="003C7ECB" w:rsidRPr="00E71969" w:rsidRDefault="003C7ECB" w:rsidP="00735EA2">
            <w:pPr>
              <w:ind w:right="4"/>
              <w:rPr>
                <w:rFonts w:ascii="Times New Roman" w:hAnsi="Times New Roman" w:cs="Times New Roman"/>
                <w:b/>
                <w:bCs/>
                <w:sz w:val="20"/>
                <w:szCs w:val="20"/>
              </w:rPr>
            </w:pPr>
            <w:r w:rsidRPr="00E71969">
              <w:rPr>
                <w:rFonts w:ascii="Times New Roman" w:hAnsi="Times New Roman" w:cs="Times New Roman"/>
                <w:b/>
                <w:bCs/>
                <w:sz w:val="20"/>
                <w:szCs w:val="20"/>
              </w:rPr>
              <w:t>Command</w:t>
            </w:r>
          </w:p>
        </w:tc>
        <w:tc>
          <w:tcPr>
            <w:tcW w:w="5301" w:type="dxa"/>
          </w:tcPr>
          <w:p w14:paraId="6E207F26" w14:textId="24C7AE67" w:rsidR="003C7ECB" w:rsidRPr="00E71969" w:rsidRDefault="003C7ECB" w:rsidP="00735EA2">
            <w:pPr>
              <w:ind w:right="4"/>
              <w:rPr>
                <w:rFonts w:ascii="Times New Roman" w:hAnsi="Times New Roman" w:cs="Times New Roman"/>
                <w:b/>
                <w:bCs/>
                <w:sz w:val="20"/>
                <w:szCs w:val="20"/>
              </w:rPr>
            </w:pPr>
            <w:r w:rsidRPr="00E71969">
              <w:rPr>
                <w:rFonts w:ascii="Times New Roman" w:hAnsi="Times New Roman" w:cs="Times New Roman"/>
                <w:b/>
                <w:bCs/>
                <w:sz w:val="20"/>
                <w:szCs w:val="20"/>
              </w:rPr>
              <w:t>Function</w:t>
            </w:r>
          </w:p>
        </w:tc>
      </w:tr>
      <w:tr w:rsidR="003C7ECB" w:rsidRPr="00E71969" w14:paraId="231B4E79" w14:textId="77777777" w:rsidTr="00DD5F6C">
        <w:trPr>
          <w:trHeight w:val="650"/>
        </w:trPr>
        <w:tc>
          <w:tcPr>
            <w:tcW w:w="3760" w:type="dxa"/>
          </w:tcPr>
          <w:p w14:paraId="6BF531C8" w14:textId="77777777" w:rsidR="003C7ECB" w:rsidRPr="00E71969" w:rsidRDefault="003C7ECB" w:rsidP="00735EA2">
            <w:pPr>
              <w:ind w:right="4"/>
              <w:rPr>
                <w:rFonts w:ascii="Times New Roman" w:hAnsi="Times New Roman" w:cs="Times New Roman"/>
                <w:b/>
                <w:bCs/>
                <w:sz w:val="20"/>
                <w:szCs w:val="20"/>
              </w:rPr>
            </w:pPr>
            <w:proofErr w:type="spellStart"/>
            <w:proofErr w:type="gramStart"/>
            <w:r w:rsidRPr="00E71969">
              <w:rPr>
                <w:rFonts w:ascii="Times New Roman" w:hAnsi="Times New Roman" w:cs="Times New Roman"/>
                <w:b/>
                <w:bCs/>
                <w:sz w:val="20"/>
                <w:szCs w:val="20"/>
              </w:rPr>
              <w:t>setup.operation</w:t>
            </w:r>
            <w:proofErr w:type="gramEnd"/>
            <w:r w:rsidRPr="00E71969">
              <w:rPr>
                <w:rFonts w:ascii="Times New Roman" w:hAnsi="Times New Roman" w:cs="Times New Roman"/>
                <w:b/>
                <w:bCs/>
                <w:sz w:val="20"/>
                <w:szCs w:val="20"/>
              </w:rPr>
              <w:t>_mode</w:t>
            </w:r>
            <w:proofErr w:type="spellEnd"/>
            <w:r w:rsidRPr="00E71969">
              <w:rPr>
                <w:rFonts w:ascii="Times New Roman" w:hAnsi="Times New Roman" w:cs="Times New Roman"/>
                <w:b/>
                <w:bCs/>
                <w:sz w:val="20"/>
                <w:szCs w:val="20"/>
              </w:rPr>
              <w:t>=autonomous</w:t>
            </w:r>
          </w:p>
        </w:tc>
        <w:tc>
          <w:tcPr>
            <w:tcW w:w="5301" w:type="dxa"/>
          </w:tcPr>
          <w:p w14:paraId="2F6A7BC7" w14:textId="738565A4" w:rsidR="003C7ECB" w:rsidRPr="00E71969" w:rsidRDefault="0065241D" w:rsidP="00735EA2">
            <w:pPr>
              <w:ind w:right="4"/>
              <w:rPr>
                <w:rFonts w:ascii="Times New Roman" w:hAnsi="Times New Roman" w:cs="Times New Roman"/>
                <w:sz w:val="20"/>
                <w:szCs w:val="20"/>
              </w:rPr>
            </w:pPr>
            <w:r w:rsidRPr="00E71969">
              <w:rPr>
                <w:rFonts w:ascii="Times New Roman" w:hAnsi="Times New Roman" w:cs="Times New Roman"/>
                <w:sz w:val="20"/>
                <w:szCs w:val="20"/>
              </w:rPr>
              <w:t>It sets the reader's operating mode to autonomous mode, making it work every time a tag enters the range of the antennas, signaling asynchronously via the event channel.</w:t>
            </w:r>
          </w:p>
        </w:tc>
      </w:tr>
      <w:tr w:rsidR="003C7ECB" w:rsidRPr="00E71969" w14:paraId="75689CB1" w14:textId="77777777" w:rsidTr="00DD5F6C">
        <w:trPr>
          <w:trHeight w:val="3398"/>
        </w:trPr>
        <w:tc>
          <w:tcPr>
            <w:tcW w:w="3760" w:type="dxa"/>
          </w:tcPr>
          <w:p w14:paraId="699E2EE1" w14:textId="77777777" w:rsidR="003C7ECB" w:rsidRPr="00E71969" w:rsidRDefault="003C7ECB" w:rsidP="00735EA2">
            <w:pPr>
              <w:ind w:right="4"/>
              <w:rPr>
                <w:rFonts w:ascii="Times New Roman" w:hAnsi="Times New Roman" w:cs="Times New Roman"/>
                <w:b/>
                <w:bCs/>
                <w:sz w:val="20"/>
                <w:szCs w:val="20"/>
              </w:rPr>
            </w:pPr>
            <w:proofErr w:type="spellStart"/>
            <w:r w:rsidRPr="00E71969">
              <w:rPr>
                <w:rFonts w:ascii="Times New Roman" w:hAnsi="Times New Roman" w:cs="Times New Roman"/>
                <w:b/>
                <w:bCs/>
                <w:sz w:val="20"/>
                <w:szCs w:val="20"/>
              </w:rPr>
              <w:t>modem.protocol.isoc.physical.set</w:t>
            </w:r>
            <w:proofErr w:type="spellEnd"/>
            <w:r w:rsidRPr="00E71969">
              <w:rPr>
                <w:rFonts w:ascii="Times New Roman" w:hAnsi="Times New Roman" w:cs="Times New Roman"/>
                <w:b/>
                <w:bCs/>
                <w:sz w:val="20"/>
                <w:szCs w:val="20"/>
              </w:rPr>
              <w:t xml:space="preserve"> (tari=tari_12_50, </w:t>
            </w:r>
            <w:proofErr w:type="spellStart"/>
            <w:r w:rsidRPr="00E71969">
              <w:rPr>
                <w:rFonts w:ascii="Times New Roman" w:hAnsi="Times New Roman" w:cs="Times New Roman"/>
                <w:b/>
                <w:bCs/>
                <w:sz w:val="20"/>
                <w:szCs w:val="20"/>
              </w:rPr>
              <w:t>return_link_freq</w:t>
            </w:r>
            <w:proofErr w:type="spellEnd"/>
            <w:r w:rsidRPr="00E71969">
              <w:rPr>
                <w:rFonts w:ascii="Times New Roman" w:hAnsi="Times New Roman" w:cs="Times New Roman"/>
                <w:b/>
                <w:bCs/>
                <w:sz w:val="20"/>
                <w:szCs w:val="20"/>
              </w:rPr>
              <w:t xml:space="preserve">=LF160, data_1_lenght=d1_len_20, </w:t>
            </w:r>
            <w:proofErr w:type="spellStart"/>
            <w:r w:rsidRPr="00E71969">
              <w:rPr>
                <w:rFonts w:ascii="Times New Roman" w:hAnsi="Times New Roman" w:cs="Times New Roman"/>
                <w:b/>
                <w:bCs/>
                <w:sz w:val="20"/>
                <w:szCs w:val="20"/>
              </w:rPr>
              <w:t>rt_modulation</w:t>
            </w:r>
            <w:proofErr w:type="spellEnd"/>
            <w:r w:rsidRPr="00E71969">
              <w:rPr>
                <w:rFonts w:ascii="Times New Roman" w:hAnsi="Times New Roman" w:cs="Times New Roman"/>
                <w:b/>
                <w:bCs/>
                <w:sz w:val="20"/>
                <w:szCs w:val="20"/>
              </w:rPr>
              <w:t>=</w:t>
            </w:r>
            <w:proofErr w:type="spellStart"/>
            <w:r w:rsidRPr="00E71969">
              <w:rPr>
                <w:rFonts w:ascii="Times New Roman" w:hAnsi="Times New Roman" w:cs="Times New Roman"/>
                <w:b/>
                <w:bCs/>
                <w:sz w:val="20"/>
                <w:szCs w:val="20"/>
              </w:rPr>
              <w:t>rt_mod_pr</w:t>
            </w:r>
            <w:proofErr w:type="spellEnd"/>
            <w:r w:rsidRPr="00E71969">
              <w:rPr>
                <w:rFonts w:ascii="Times New Roman" w:hAnsi="Times New Roman" w:cs="Times New Roman"/>
                <w:b/>
                <w:bCs/>
                <w:sz w:val="20"/>
                <w:szCs w:val="20"/>
              </w:rPr>
              <w:t xml:space="preserve">, </w:t>
            </w:r>
            <w:proofErr w:type="spellStart"/>
            <w:r w:rsidRPr="00E71969">
              <w:rPr>
                <w:rFonts w:ascii="Times New Roman" w:hAnsi="Times New Roman" w:cs="Times New Roman"/>
                <w:b/>
                <w:bCs/>
                <w:sz w:val="20"/>
                <w:szCs w:val="20"/>
              </w:rPr>
              <w:t>tr_enconding</w:t>
            </w:r>
            <w:proofErr w:type="spellEnd"/>
            <w:r w:rsidRPr="00E71969">
              <w:rPr>
                <w:rFonts w:ascii="Times New Roman" w:hAnsi="Times New Roman" w:cs="Times New Roman"/>
                <w:b/>
                <w:bCs/>
                <w:sz w:val="20"/>
                <w:szCs w:val="20"/>
              </w:rPr>
              <w:t xml:space="preserve">=tr_enc_fm0, </w:t>
            </w:r>
            <w:proofErr w:type="spellStart"/>
            <w:r w:rsidRPr="00E71969">
              <w:rPr>
                <w:rFonts w:ascii="Times New Roman" w:hAnsi="Times New Roman" w:cs="Times New Roman"/>
                <w:b/>
                <w:bCs/>
                <w:sz w:val="20"/>
                <w:szCs w:val="20"/>
              </w:rPr>
              <w:t>interrogator_mode</w:t>
            </w:r>
            <w:proofErr w:type="spellEnd"/>
            <w:r w:rsidRPr="00E71969">
              <w:rPr>
                <w:rFonts w:ascii="Times New Roman" w:hAnsi="Times New Roman" w:cs="Times New Roman"/>
                <w:b/>
                <w:bCs/>
                <w:sz w:val="20"/>
                <w:szCs w:val="20"/>
              </w:rPr>
              <w:t>=dense)</w:t>
            </w:r>
          </w:p>
        </w:tc>
        <w:tc>
          <w:tcPr>
            <w:tcW w:w="5301" w:type="dxa"/>
          </w:tcPr>
          <w:p w14:paraId="74794D0B" w14:textId="6F5363E2" w:rsidR="003C7ECB" w:rsidRPr="00E71969" w:rsidRDefault="0065241D" w:rsidP="00735EA2">
            <w:pPr>
              <w:pStyle w:val="PargrafodaLista"/>
              <w:ind w:left="0" w:right="4"/>
              <w:rPr>
                <w:rFonts w:ascii="Times New Roman" w:hAnsi="Times New Roman" w:cs="Times New Roman"/>
                <w:sz w:val="20"/>
                <w:szCs w:val="20"/>
              </w:rPr>
            </w:pPr>
            <w:r w:rsidRPr="00E71969">
              <w:rPr>
                <w:rFonts w:ascii="Times New Roman" w:hAnsi="Times New Roman" w:cs="Times New Roman"/>
                <w:sz w:val="20"/>
                <w:szCs w:val="20"/>
              </w:rPr>
              <w:t>Configuration of physical parameters</w:t>
            </w:r>
            <w:r w:rsidR="003C7ECB" w:rsidRPr="00E71969">
              <w:rPr>
                <w:rFonts w:ascii="Times New Roman" w:hAnsi="Times New Roman" w:cs="Times New Roman"/>
                <w:sz w:val="20"/>
                <w:szCs w:val="20"/>
              </w:rPr>
              <w:t>.</w:t>
            </w:r>
          </w:p>
          <w:p w14:paraId="6C8DA0FF" w14:textId="17900FC5" w:rsidR="003C7ECB" w:rsidRPr="00E71969" w:rsidRDefault="003C7ECB" w:rsidP="00735EA2">
            <w:pPr>
              <w:pStyle w:val="PargrafodaLista"/>
              <w:numPr>
                <w:ilvl w:val="0"/>
                <w:numId w:val="4"/>
              </w:numPr>
              <w:spacing w:before="80"/>
              <w:ind w:left="0" w:right="4" w:firstLine="0"/>
              <w:rPr>
                <w:rFonts w:ascii="Times New Roman" w:hAnsi="Times New Roman" w:cs="Times New Roman"/>
                <w:sz w:val="20"/>
                <w:szCs w:val="20"/>
              </w:rPr>
            </w:pPr>
            <w:r w:rsidRPr="00E71969">
              <w:rPr>
                <w:rFonts w:ascii="Times New Roman" w:hAnsi="Times New Roman" w:cs="Times New Roman"/>
                <w:i/>
                <w:iCs/>
                <w:sz w:val="20"/>
                <w:szCs w:val="20"/>
              </w:rPr>
              <w:t>tari=tari_12_50</w:t>
            </w:r>
            <w:r w:rsidRPr="00E71969">
              <w:rPr>
                <w:rFonts w:ascii="Times New Roman" w:hAnsi="Times New Roman" w:cs="Times New Roman"/>
                <w:sz w:val="20"/>
                <w:szCs w:val="20"/>
              </w:rPr>
              <w:t xml:space="preserve"> </w:t>
            </w:r>
            <w:r w:rsidR="0065241D" w:rsidRPr="00E71969">
              <w:rPr>
                <w:rFonts w:ascii="Times New Roman" w:hAnsi="Times New Roman" w:cs="Times New Roman"/>
                <w:sz w:val="20"/>
                <w:szCs w:val="20"/>
              </w:rPr>
              <w:t>sets the reference length for the low signal (0) to 12.5 microseconds.</w:t>
            </w:r>
          </w:p>
          <w:p w14:paraId="1066362C" w14:textId="42626320" w:rsidR="003C7ECB" w:rsidRPr="00E71969" w:rsidRDefault="003C7ECB" w:rsidP="00735EA2">
            <w:pPr>
              <w:pStyle w:val="PargrafodaLista"/>
              <w:numPr>
                <w:ilvl w:val="0"/>
                <w:numId w:val="4"/>
              </w:numPr>
              <w:spacing w:before="80"/>
              <w:ind w:left="0" w:right="4" w:firstLine="0"/>
              <w:rPr>
                <w:rFonts w:ascii="Times New Roman" w:hAnsi="Times New Roman" w:cs="Times New Roman"/>
                <w:sz w:val="20"/>
                <w:szCs w:val="20"/>
              </w:rPr>
            </w:pPr>
            <w:proofErr w:type="spellStart"/>
            <w:r w:rsidRPr="00E71969">
              <w:rPr>
                <w:rFonts w:ascii="Times New Roman" w:hAnsi="Times New Roman" w:cs="Times New Roman"/>
                <w:i/>
                <w:iCs/>
                <w:sz w:val="20"/>
                <w:szCs w:val="20"/>
              </w:rPr>
              <w:t>return_link_freq</w:t>
            </w:r>
            <w:proofErr w:type="spellEnd"/>
            <w:r w:rsidRPr="00E71969">
              <w:rPr>
                <w:rFonts w:ascii="Times New Roman" w:hAnsi="Times New Roman" w:cs="Times New Roman"/>
                <w:i/>
                <w:iCs/>
                <w:sz w:val="20"/>
                <w:szCs w:val="20"/>
              </w:rPr>
              <w:t xml:space="preserve">=LF160 </w:t>
            </w:r>
            <w:r w:rsidR="0065241D" w:rsidRPr="00E71969">
              <w:rPr>
                <w:rFonts w:ascii="Times New Roman" w:hAnsi="Times New Roman" w:cs="Times New Roman"/>
                <w:sz w:val="20"/>
                <w:szCs w:val="20"/>
              </w:rPr>
              <w:t>sets the frequency at which the tags respond to the reader to 160 Kbps.</w:t>
            </w:r>
          </w:p>
          <w:p w14:paraId="3C39003D" w14:textId="2CD37F64" w:rsidR="003C7ECB" w:rsidRPr="00E71969" w:rsidRDefault="003C7ECB" w:rsidP="00735EA2">
            <w:pPr>
              <w:pStyle w:val="PargrafodaLista"/>
              <w:numPr>
                <w:ilvl w:val="0"/>
                <w:numId w:val="4"/>
              </w:numPr>
              <w:spacing w:before="80"/>
              <w:ind w:left="0" w:right="4" w:firstLine="0"/>
              <w:rPr>
                <w:rFonts w:ascii="Times New Roman" w:hAnsi="Times New Roman" w:cs="Times New Roman"/>
                <w:sz w:val="20"/>
                <w:szCs w:val="20"/>
              </w:rPr>
            </w:pPr>
            <w:r w:rsidRPr="00E71969">
              <w:rPr>
                <w:rFonts w:ascii="Times New Roman" w:hAnsi="Times New Roman" w:cs="Times New Roman"/>
                <w:i/>
                <w:iCs/>
                <w:sz w:val="20"/>
                <w:szCs w:val="20"/>
              </w:rPr>
              <w:t>data_1_lenght=d1_len_20</w:t>
            </w:r>
            <w:r w:rsidRPr="00E71969">
              <w:rPr>
                <w:rFonts w:ascii="Times New Roman" w:hAnsi="Times New Roman" w:cs="Times New Roman"/>
                <w:sz w:val="20"/>
                <w:szCs w:val="20"/>
              </w:rPr>
              <w:t xml:space="preserve"> </w:t>
            </w:r>
            <w:r w:rsidR="0065241D" w:rsidRPr="00E71969">
              <w:rPr>
                <w:rFonts w:ascii="Times New Roman" w:hAnsi="Times New Roman" w:cs="Times New Roman"/>
                <w:sz w:val="20"/>
                <w:szCs w:val="20"/>
              </w:rPr>
              <w:t>sets the reference length for the high signal (1) to 2 times longer than the low signal</w:t>
            </w:r>
            <w:r w:rsidRPr="00E71969">
              <w:rPr>
                <w:rFonts w:ascii="Times New Roman" w:hAnsi="Times New Roman" w:cs="Times New Roman"/>
                <w:sz w:val="20"/>
                <w:szCs w:val="20"/>
              </w:rPr>
              <w:t>.</w:t>
            </w:r>
          </w:p>
          <w:p w14:paraId="71CAFE39" w14:textId="388761B4" w:rsidR="003C7ECB" w:rsidRPr="00E71969" w:rsidRDefault="003C7ECB" w:rsidP="00735EA2">
            <w:pPr>
              <w:pStyle w:val="PargrafodaLista"/>
              <w:numPr>
                <w:ilvl w:val="0"/>
                <w:numId w:val="4"/>
              </w:numPr>
              <w:spacing w:before="80"/>
              <w:ind w:left="0" w:right="4" w:firstLine="0"/>
              <w:rPr>
                <w:rFonts w:ascii="Times New Roman" w:hAnsi="Times New Roman" w:cs="Times New Roman"/>
                <w:sz w:val="20"/>
                <w:szCs w:val="20"/>
              </w:rPr>
            </w:pPr>
            <w:proofErr w:type="spellStart"/>
            <w:r w:rsidRPr="00E71969">
              <w:rPr>
                <w:rFonts w:ascii="Times New Roman" w:hAnsi="Times New Roman" w:cs="Times New Roman"/>
                <w:i/>
                <w:iCs/>
                <w:sz w:val="20"/>
                <w:szCs w:val="20"/>
              </w:rPr>
              <w:t>rt_modulation</w:t>
            </w:r>
            <w:proofErr w:type="spellEnd"/>
            <w:r w:rsidRPr="00E71969">
              <w:rPr>
                <w:rFonts w:ascii="Times New Roman" w:hAnsi="Times New Roman" w:cs="Times New Roman"/>
                <w:i/>
                <w:iCs/>
                <w:sz w:val="20"/>
                <w:szCs w:val="20"/>
              </w:rPr>
              <w:t>=</w:t>
            </w:r>
            <w:proofErr w:type="spellStart"/>
            <w:r w:rsidRPr="00E71969">
              <w:rPr>
                <w:rFonts w:ascii="Times New Roman" w:hAnsi="Times New Roman" w:cs="Times New Roman"/>
                <w:i/>
                <w:iCs/>
                <w:sz w:val="20"/>
                <w:szCs w:val="20"/>
              </w:rPr>
              <w:t>rt_mod_pr</w:t>
            </w:r>
            <w:proofErr w:type="spellEnd"/>
            <w:r w:rsidRPr="00E71969">
              <w:rPr>
                <w:rFonts w:ascii="Times New Roman" w:hAnsi="Times New Roman" w:cs="Times New Roman"/>
                <w:sz w:val="20"/>
                <w:szCs w:val="20"/>
              </w:rPr>
              <w:t xml:space="preserve"> </w:t>
            </w:r>
            <w:r w:rsidR="0065241D" w:rsidRPr="00E71969">
              <w:rPr>
                <w:rFonts w:ascii="Times New Roman" w:hAnsi="Times New Roman" w:cs="Times New Roman"/>
                <w:sz w:val="20"/>
                <w:szCs w:val="20"/>
              </w:rPr>
              <w:t>sets the modulation type used in the transmission between the reader and the tag to phase-reversed amplitude mode</w:t>
            </w:r>
            <w:r w:rsidRPr="00E71969">
              <w:rPr>
                <w:rFonts w:ascii="Times New Roman" w:hAnsi="Times New Roman" w:cs="Times New Roman"/>
                <w:sz w:val="20"/>
                <w:szCs w:val="20"/>
              </w:rPr>
              <w:t>.</w:t>
            </w:r>
          </w:p>
          <w:p w14:paraId="1387B749" w14:textId="51696A6D" w:rsidR="003C7ECB" w:rsidRPr="00E71969" w:rsidRDefault="003C7ECB" w:rsidP="00735EA2">
            <w:pPr>
              <w:pStyle w:val="PargrafodaLista"/>
              <w:numPr>
                <w:ilvl w:val="0"/>
                <w:numId w:val="4"/>
              </w:numPr>
              <w:spacing w:before="80"/>
              <w:ind w:left="0" w:right="4" w:firstLine="0"/>
              <w:rPr>
                <w:rFonts w:ascii="Times New Roman" w:hAnsi="Times New Roman" w:cs="Times New Roman"/>
                <w:i/>
                <w:iCs/>
                <w:sz w:val="20"/>
                <w:szCs w:val="20"/>
              </w:rPr>
            </w:pPr>
            <w:proofErr w:type="spellStart"/>
            <w:r w:rsidRPr="00E71969">
              <w:rPr>
                <w:rFonts w:ascii="Times New Roman" w:hAnsi="Times New Roman" w:cs="Times New Roman"/>
                <w:i/>
                <w:iCs/>
                <w:sz w:val="20"/>
                <w:szCs w:val="20"/>
              </w:rPr>
              <w:t>tr_enconding</w:t>
            </w:r>
            <w:proofErr w:type="spellEnd"/>
            <w:r w:rsidRPr="00E71969">
              <w:rPr>
                <w:rFonts w:ascii="Times New Roman" w:hAnsi="Times New Roman" w:cs="Times New Roman"/>
                <w:i/>
                <w:iCs/>
                <w:sz w:val="20"/>
                <w:szCs w:val="20"/>
              </w:rPr>
              <w:t>=tr_enc_fm0</w:t>
            </w:r>
            <w:r w:rsidRPr="00E71969">
              <w:rPr>
                <w:rFonts w:ascii="Times New Roman" w:hAnsi="Times New Roman" w:cs="Times New Roman"/>
                <w:sz w:val="20"/>
                <w:szCs w:val="20"/>
              </w:rPr>
              <w:t xml:space="preserve"> </w:t>
            </w:r>
            <w:r w:rsidR="0065241D" w:rsidRPr="00E71969">
              <w:rPr>
                <w:rFonts w:ascii="Times New Roman" w:hAnsi="Times New Roman" w:cs="Times New Roman"/>
                <w:sz w:val="20"/>
                <w:szCs w:val="20"/>
              </w:rPr>
              <w:t>sets the encoding used between the tag and the reader to standard mode</w:t>
            </w:r>
            <w:r w:rsidRPr="00E71969">
              <w:rPr>
                <w:rFonts w:ascii="Times New Roman" w:hAnsi="Times New Roman" w:cs="Times New Roman"/>
                <w:sz w:val="20"/>
                <w:szCs w:val="20"/>
              </w:rPr>
              <w:t>.</w:t>
            </w:r>
          </w:p>
          <w:p w14:paraId="097C0215" w14:textId="4A353BA1" w:rsidR="003C7ECB" w:rsidRPr="00E71969" w:rsidRDefault="003C7ECB" w:rsidP="00735EA2">
            <w:pPr>
              <w:pStyle w:val="PargrafodaLista"/>
              <w:numPr>
                <w:ilvl w:val="0"/>
                <w:numId w:val="4"/>
              </w:numPr>
              <w:spacing w:before="80"/>
              <w:ind w:left="0" w:right="4" w:firstLine="0"/>
              <w:rPr>
                <w:rFonts w:ascii="Times New Roman" w:hAnsi="Times New Roman" w:cs="Times New Roman"/>
                <w:i/>
                <w:iCs/>
                <w:sz w:val="20"/>
                <w:szCs w:val="20"/>
              </w:rPr>
            </w:pPr>
            <w:proofErr w:type="spellStart"/>
            <w:r w:rsidRPr="00E71969">
              <w:rPr>
                <w:rFonts w:ascii="Times New Roman" w:hAnsi="Times New Roman" w:cs="Times New Roman"/>
                <w:i/>
                <w:iCs/>
                <w:sz w:val="20"/>
                <w:szCs w:val="20"/>
              </w:rPr>
              <w:t>interrogator_mode</w:t>
            </w:r>
            <w:proofErr w:type="spellEnd"/>
            <w:r w:rsidRPr="00E71969">
              <w:rPr>
                <w:rFonts w:ascii="Times New Roman" w:hAnsi="Times New Roman" w:cs="Times New Roman"/>
                <w:i/>
                <w:iCs/>
                <w:sz w:val="20"/>
                <w:szCs w:val="20"/>
              </w:rPr>
              <w:t xml:space="preserve">=dense </w:t>
            </w:r>
            <w:r w:rsidR="0065241D" w:rsidRPr="00E71969">
              <w:rPr>
                <w:rFonts w:ascii="Times New Roman" w:hAnsi="Times New Roman" w:cs="Times New Roman"/>
                <w:sz w:val="20"/>
                <w:szCs w:val="20"/>
              </w:rPr>
              <w:t>sets regulatory filters on the reader in dense mode, in dense mode all filters are activated</w:t>
            </w:r>
            <w:r w:rsidRPr="00E71969">
              <w:rPr>
                <w:rFonts w:ascii="Times New Roman" w:hAnsi="Times New Roman" w:cs="Times New Roman"/>
                <w:sz w:val="20"/>
                <w:szCs w:val="20"/>
              </w:rPr>
              <w:t>.</w:t>
            </w:r>
          </w:p>
        </w:tc>
      </w:tr>
      <w:tr w:rsidR="003C7ECB" w:rsidRPr="00E71969" w14:paraId="7D940CD2" w14:textId="77777777" w:rsidTr="00DD5F6C">
        <w:trPr>
          <w:trHeight w:val="936"/>
        </w:trPr>
        <w:tc>
          <w:tcPr>
            <w:tcW w:w="3760" w:type="dxa"/>
          </w:tcPr>
          <w:p w14:paraId="495033ED" w14:textId="77777777" w:rsidR="003C7ECB" w:rsidRPr="00E71969" w:rsidRDefault="003C7ECB" w:rsidP="00735EA2">
            <w:pPr>
              <w:ind w:right="4"/>
              <w:rPr>
                <w:rFonts w:ascii="Times New Roman" w:hAnsi="Times New Roman" w:cs="Times New Roman"/>
                <w:b/>
                <w:bCs/>
                <w:sz w:val="20"/>
                <w:szCs w:val="20"/>
              </w:rPr>
            </w:pPr>
            <w:proofErr w:type="spellStart"/>
            <w:r w:rsidRPr="00E71969">
              <w:rPr>
                <w:rFonts w:ascii="Times New Roman" w:hAnsi="Times New Roman" w:cs="Times New Roman"/>
                <w:b/>
                <w:bCs/>
                <w:sz w:val="20"/>
                <w:szCs w:val="20"/>
              </w:rPr>
              <w:t>antennas.</w:t>
            </w:r>
            <w:proofErr w:type="gramStart"/>
            <w:r w:rsidRPr="00E71969">
              <w:rPr>
                <w:rFonts w:ascii="Times New Roman" w:hAnsi="Times New Roman" w:cs="Times New Roman"/>
                <w:b/>
                <w:bCs/>
                <w:sz w:val="20"/>
                <w:szCs w:val="20"/>
              </w:rPr>
              <w:t>X.conducted</w:t>
            </w:r>
            <w:proofErr w:type="gramEnd"/>
            <w:r w:rsidRPr="00E71969">
              <w:rPr>
                <w:rFonts w:ascii="Times New Roman" w:hAnsi="Times New Roman" w:cs="Times New Roman"/>
                <w:b/>
                <w:bCs/>
                <w:sz w:val="20"/>
                <w:szCs w:val="20"/>
              </w:rPr>
              <w:t>_power</w:t>
            </w:r>
            <w:proofErr w:type="spellEnd"/>
            <w:r w:rsidRPr="00E71969">
              <w:rPr>
                <w:rFonts w:ascii="Times New Roman" w:hAnsi="Times New Roman" w:cs="Times New Roman"/>
                <w:b/>
                <w:bCs/>
                <w:sz w:val="20"/>
                <w:szCs w:val="20"/>
              </w:rPr>
              <w:t xml:space="preserve"> = Y</w:t>
            </w:r>
          </w:p>
        </w:tc>
        <w:tc>
          <w:tcPr>
            <w:tcW w:w="5301" w:type="dxa"/>
          </w:tcPr>
          <w:p w14:paraId="24E4EE3B" w14:textId="2CA7B7C8" w:rsidR="003C7ECB" w:rsidRPr="00E71969" w:rsidRDefault="00E87EEF" w:rsidP="00735EA2">
            <w:pPr>
              <w:ind w:right="4"/>
              <w:rPr>
                <w:rFonts w:ascii="Times New Roman" w:hAnsi="Times New Roman" w:cs="Times New Roman"/>
                <w:sz w:val="20"/>
                <w:szCs w:val="20"/>
              </w:rPr>
            </w:pPr>
            <w:r w:rsidRPr="00E71969">
              <w:rPr>
                <w:rFonts w:ascii="Times New Roman" w:hAnsi="Times New Roman" w:cs="Times New Roman"/>
                <w:kern w:val="0"/>
                <w:sz w:val="20"/>
                <w:szCs w:val="20"/>
                <w14:ligatures w14:val="none"/>
              </w:rPr>
              <w:t>Antenna feed configuration, where X is the antenna number and Y is the antenna consumption in dBm (milliwatt decibels), for antennas 1 and 4 260 dBm was configured, for antenna 2 180 dBm and for antenna 3 200 dBm.</w:t>
            </w:r>
          </w:p>
        </w:tc>
      </w:tr>
      <w:tr w:rsidR="003C7ECB" w:rsidRPr="00E71969" w14:paraId="233AF843" w14:textId="77777777" w:rsidTr="00DD5F6C">
        <w:trPr>
          <w:trHeight w:val="1133"/>
        </w:trPr>
        <w:tc>
          <w:tcPr>
            <w:tcW w:w="3760" w:type="dxa"/>
          </w:tcPr>
          <w:p w14:paraId="237F6261" w14:textId="77777777" w:rsidR="000543B6" w:rsidRPr="00E71969" w:rsidRDefault="003C7ECB" w:rsidP="00735EA2">
            <w:pPr>
              <w:ind w:right="4"/>
              <w:rPr>
                <w:rFonts w:ascii="Times New Roman" w:hAnsi="Times New Roman" w:cs="Times New Roman"/>
                <w:b/>
                <w:bCs/>
                <w:sz w:val="20"/>
                <w:szCs w:val="20"/>
              </w:rPr>
            </w:pPr>
            <w:proofErr w:type="spellStart"/>
            <w:proofErr w:type="gramStart"/>
            <w:r w:rsidRPr="00E71969">
              <w:rPr>
                <w:rFonts w:ascii="Times New Roman" w:hAnsi="Times New Roman" w:cs="Times New Roman"/>
                <w:b/>
                <w:bCs/>
                <w:sz w:val="20"/>
                <w:szCs w:val="20"/>
              </w:rPr>
              <w:t>tag.reporting</w:t>
            </w:r>
            <w:proofErr w:type="gramEnd"/>
            <w:r w:rsidRPr="00E71969">
              <w:rPr>
                <w:rFonts w:ascii="Times New Roman" w:hAnsi="Times New Roman" w:cs="Times New Roman"/>
                <w:b/>
                <w:bCs/>
                <w:sz w:val="20"/>
                <w:szCs w:val="20"/>
              </w:rPr>
              <w:t>.arrive_fields</w:t>
            </w:r>
            <w:proofErr w:type="spellEnd"/>
            <w:r w:rsidRPr="00E71969">
              <w:rPr>
                <w:rFonts w:ascii="Times New Roman" w:hAnsi="Times New Roman" w:cs="Times New Roman"/>
                <w:b/>
                <w:bCs/>
                <w:sz w:val="20"/>
                <w:szCs w:val="20"/>
              </w:rPr>
              <w:t>=</w:t>
            </w:r>
            <w:proofErr w:type="spellStart"/>
            <w:r w:rsidRPr="00E71969">
              <w:rPr>
                <w:rFonts w:ascii="Times New Roman" w:hAnsi="Times New Roman" w:cs="Times New Roman"/>
                <w:b/>
                <w:bCs/>
                <w:sz w:val="20"/>
                <w:szCs w:val="20"/>
              </w:rPr>
              <w:t>tag_id</w:t>
            </w:r>
            <w:proofErr w:type="spellEnd"/>
            <w:r w:rsidRPr="00E71969">
              <w:rPr>
                <w:rFonts w:ascii="Times New Roman" w:hAnsi="Times New Roman" w:cs="Times New Roman"/>
                <w:b/>
                <w:bCs/>
                <w:sz w:val="20"/>
                <w:szCs w:val="20"/>
              </w:rPr>
              <w:t xml:space="preserve"> antenna time </w:t>
            </w:r>
            <w:proofErr w:type="spellStart"/>
            <w:r w:rsidRPr="00E71969">
              <w:rPr>
                <w:rFonts w:ascii="Times New Roman" w:hAnsi="Times New Roman" w:cs="Times New Roman"/>
                <w:b/>
                <w:bCs/>
                <w:sz w:val="20"/>
                <w:szCs w:val="20"/>
              </w:rPr>
              <w:t>user_data</w:t>
            </w:r>
            <w:proofErr w:type="spellEnd"/>
          </w:p>
          <w:p w14:paraId="33BCC7C1" w14:textId="68EDDC98" w:rsidR="003C7ECB" w:rsidRPr="00E71969" w:rsidRDefault="003C7ECB" w:rsidP="00735EA2">
            <w:pPr>
              <w:ind w:right="4"/>
              <w:rPr>
                <w:rFonts w:ascii="Times New Roman" w:hAnsi="Times New Roman" w:cs="Times New Roman"/>
                <w:b/>
                <w:bCs/>
                <w:sz w:val="20"/>
                <w:szCs w:val="20"/>
              </w:rPr>
            </w:pPr>
            <w:proofErr w:type="spellStart"/>
            <w:proofErr w:type="gramStart"/>
            <w:r w:rsidRPr="00E71969">
              <w:rPr>
                <w:rFonts w:ascii="Times New Roman" w:hAnsi="Times New Roman" w:cs="Times New Roman"/>
                <w:b/>
                <w:bCs/>
                <w:sz w:val="20"/>
                <w:szCs w:val="20"/>
              </w:rPr>
              <w:t>tag.reporting</w:t>
            </w:r>
            <w:proofErr w:type="gramEnd"/>
            <w:r w:rsidRPr="00E71969">
              <w:rPr>
                <w:rFonts w:ascii="Times New Roman" w:hAnsi="Times New Roman" w:cs="Times New Roman"/>
                <w:b/>
                <w:bCs/>
                <w:sz w:val="20"/>
                <w:szCs w:val="20"/>
              </w:rPr>
              <w:t>.depart_fields</w:t>
            </w:r>
            <w:proofErr w:type="spellEnd"/>
            <w:r w:rsidRPr="00E71969">
              <w:rPr>
                <w:rFonts w:ascii="Times New Roman" w:hAnsi="Times New Roman" w:cs="Times New Roman"/>
                <w:b/>
                <w:bCs/>
                <w:sz w:val="20"/>
                <w:szCs w:val="20"/>
              </w:rPr>
              <w:t>=</w:t>
            </w:r>
            <w:proofErr w:type="spellStart"/>
            <w:r w:rsidRPr="00E71969">
              <w:rPr>
                <w:rFonts w:ascii="Times New Roman" w:hAnsi="Times New Roman" w:cs="Times New Roman"/>
                <w:b/>
                <w:bCs/>
                <w:sz w:val="20"/>
                <w:szCs w:val="20"/>
              </w:rPr>
              <w:t>tag_id</w:t>
            </w:r>
            <w:proofErr w:type="spellEnd"/>
            <w:r w:rsidRPr="00E71969">
              <w:rPr>
                <w:rFonts w:ascii="Times New Roman" w:hAnsi="Times New Roman" w:cs="Times New Roman"/>
                <w:b/>
                <w:bCs/>
                <w:sz w:val="20"/>
                <w:szCs w:val="20"/>
              </w:rPr>
              <w:t xml:space="preserve"> antenna time </w:t>
            </w:r>
            <w:proofErr w:type="spellStart"/>
            <w:r w:rsidRPr="00E71969">
              <w:rPr>
                <w:rFonts w:ascii="Times New Roman" w:hAnsi="Times New Roman" w:cs="Times New Roman"/>
                <w:b/>
                <w:bCs/>
                <w:sz w:val="20"/>
                <w:szCs w:val="20"/>
              </w:rPr>
              <w:t>user_data</w:t>
            </w:r>
            <w:proofErr w:type="spellEnd"/>
            <w:r w:rsidRPr="00E71969">
              <w:rPr>
                <w:rFonts w:ascii="Times New Roman" w:hAnsi="Times New Roman" w:cs="Times New Roman"/>
                <w:b/>
                <w:bCs/>
                <w:sz w:val="20"/>
                <w:szCs w:val="20"/>
              </w:rPr>
              <w:t>.</w:t>
            </w:r>
          </w:p>
        </w:tc>
        <w:tc>
          <w:tcPr>
            <w:tcW w:w="5301" w:type="dxa"/>
          </w:tcPr>
          <w:p w14:paraId="6C480D81" w14:textId="3AECEC88" w:rsidR="003C7ECB" w:rsidRPr="00E71969" w:rsidRDefault="00E87EEF" w:rsidP="00735EA2">
            <w:pPr>
              <w:ind w:right="4"/>
              <w:rPr>
                <w:rFonts w:ascii="Times New Roman" w:hAnsi="Times New Roman" w:cs="Times New Roman"/>
                <w:sz w:val="20"/>
                <w:szCs w:val="20"/>
              </w:rPr>
            </w:pPr>
            <w:r w:rsidRPr="00E71969">
              <w:rPr>
                <w:rFonts w:ascii="Times New Roman" w:hAnsi="Times New Roman" w:cs="Times New Roman"/>
                <w:sz w:val="20"/>
                <w:szCs w:val="20"/>
              </w:rPr>
              <w:t>Commands that configure the RFID reader to display the following tag information via the event channel every time a tag arrives or departs an antenna's range: its tag ID number, the antenna that captured it, the date/time of capture and the user data written on the tag.</w:t>
            </w:r>
          </w:p>
        </w:tc>
      </w:tr>
      <w:tr w:rsidR="003C7ECB" w:rsidRPr="00E71969" w14:paraId="4D959EED" w14:textId="77777777" w:rsidTr="00CA2006">
        <w:trPr>
          <w:trHeight w:val="986"/>
        </w:trPr>
        <w:tc>
          <w:tcPr>
            <w:tcW w:w="3760" w:type="dxa"/>
          </w:tcPr>
          <w:p w14:paraId="2852F97C" w14:textId="6637B603" w:rsidR="003C7ECB" w:rsidRPr="00E71969" w:rsidRDefault="003C7ECB" w:rsidP="00735EA2">
            <w:pPr>
              <w:ind w:right="4"/>
              <w:rPr>
                <w:rFonts w:ascii="Times New Roman" w:hAnsi="Times New Roman" w:cs="Times New Roman"/>
                <w:b/>
                <w:bCs/>
                <w:sz w:val="20"/>
                <w:szCs w:val="20"/>
              </w:rPr>
            </w:pPr>
            <w:proofErr w:type="spellStart"/>
            <w:proofErr w:type="gramStart"/>
            <w:r w:rsidRPr="00E71969">
              <w:rPr>
                <w:rFonts w:ascii="Times New Roman" w:hAnsi="Times New Roman" w:cs="Times New Roman"/>
                <w:b/>
                <w:bCs/>
                <w:sz w:val="20"/>
                <w:szCs w:val="20"/>
              </w:rPr>
              <w:t>reader.events</w:t>
            </w:r>
            <w:proofErr w:type="gramEnd"/>
            <w:r w:rsidRPr="00E71969">
              <w:rPr>
                <w:rFonts w:ascii="Times New Roman" w:hAnsi="Times New Roman" w:cs="Times New Roman"/>
                <w:b/>
                <w:bCs/>
                <w:sz w:val="20"/>
                <w:szCs w:val="20"/>
              </w:rPr>
              <w:t>.</w:t>
            </w:r>
            <w:proofErr w:type="gramStart"/>
            <w:r w:rsidRPr="00E71969">
              <w:rPr>
                <w:rFonts w:ascii="Times New Roman" w:hAnsi="Times New Roman" w:cs="Times New Roman"/>
                <w:b/>
                <w:bCs/>
                <w:sz w:val="20"/>
                <w:szCs w:val="20"/>
              </w:rPr>
              <w:t>register</w:t>
            </w:r>
            <w:proofErr w:type="spellEnd"/>
            <w:r w:rsidRPr="00E71969">
              <w:rPr>
                <w:rFonts w:ascii="Times New Roman" w:hAnsi="Times New Roman" w:cs="Times New Roman"/>
                <w:b/>
                <w:bCs/>
                <w:sz w:val="20"/>
                <w:szCs w:val="20"/>
              </w:rPr>
              <w:t>(</w:t>
            </w:r>
            <w:proofErr w:type="gramEnd"/>
            <w:r w:rsidRPr="00E71969">
              <w:rPr>
                <w:rFonts w:ascii="Times New Roman" w:hAnsi="Times New Roman" w:cs="Times New Roman"/>
                <w:b/>
                <w:bCs/>
                <w:sz w:val="20"/>
                <w:szCs w:val="20"/>
              </w:rPr>
              <w:t xml:space="preserve">XX, </w:t>
            </w:r>
            <w:proofErr w:type="spellStart"/>
            <w:proofErr w:type="gramStart"/>
            <w:r w:rsidRPr="00E71969">
              <w:rPr>
                <w:rFonts w:ascii="Times New Roman" w:hAnsi="Times New Roman" w:cs="Times New Roman"/>
                <w:b/>
                <w:bCs/>
                <w:sz w:val="20"/>
                <w:szCs w:val="20"/>
              </w:rPr>
              <w:t>event.tag.arrive</w:t>
            </w:r>
            <w:proofErr w:type="spellEnd"/>
            <w:proofErr w:type="gramEnd"/>
            <w:r w:rsidRPr="00E71969">
              <w:rPr>
                <w:rFonts w:ascii="Times New Roman" w:hAnsi="Times New Roman" w:cs="Times New Roman"/>
                <w:b/>
                <w:bCs/>
                <w:sz w:val="20"/>
                <w:szCs w:val="20"/>
              </w:rPr>
              <w:t>)</w:t>
            </w:r>
            <w:r w:rsidRPr="00E71969">
              <w:rPr>
                <w:rFonts w:ascii="Times New Roman" w:hAnsi="Times New Roman" w:cs="Times New Roman"/>
                <w:sz w:val="20"/>
                <w:szCs w:val="20"/>
              </w:rPr>
              <w:t xml:space="preserve"> </w:t>
            </w:r>
            <w:proofErr w:type="spellStart"/>
            <w:proofErr w:type="gramStart"/>
            <w:r w:rsidRPr="00E71969">
              <w:rPr>
                <w:rFonts w:ascii="Times New Roman" w:hAnsi="Times New Roman" w:cs="Times New Roman"/>
                <w:b/>
                <w:bCs/>
                <w:sz w:val="20"/>
                <w:szCs w:val="20"/>
              </w:rPr>
              <w:t>reader.events</w:t>
            </w:r>
            <w:proofErr w:type="gramEnd"/>
            <w:r w:rsidRPr="00E71969">
              <w:rPr>
                <w:rFonts w:ascii="Times New Roman" w:hAnsi="Times New Roman" w:cs="Times New Roman"/>
                <w:b/>
                <w:bCs/>
                <w:sz w:val="20"/>
                <w:szCs w:val="20"/>
              </w:rPr>
              <w:t>.</w:t>
            </w:r>
            <w:proofErr w:type="gramStart"/>
            <w:r w:rsidRPr="00E71969">
              <w:rPr>
                <w:rFonts w:ascii="Times New Roman" w:hAnsi="Times New Roman" w:cs="Times New Roman"/>
                <w:b/>
                <w:bCs/>
                <w:sz w:val="20"/>
                <w:szCs w:val="20"/>
              </w:rPr>
              <w:t>register</w:t>
            </w:r>
            <w:proofErr w:type="spellEnd"/>
            <w:r w:rsidRPr="00E71969">
              <w:rPr>
                <w:rFonts w:ascii="Times New Roman" w:hAnsi="Times New Roman" w:cs="Times New Roman"/>
                <w:b/>
                <w:bCs/>
                <w:sz w:val="20"/>
                <w:szCs w:val="20"/>
              </w:rPr>
              <w:t>(</w:t>
            </w:r>
            <w:proofErr w:type="gramEnd"/>
            <w:r w:rsidRPr="00E71969">
              <w:rPr>
                <w:rFonts w:ascii="Times New Roman" w:hAnsi="Times New Roman" w:cs="Times New Roman"/>
                <w:b/>
                <w:bCs/>
                <w:sz w:val="20"/>
                <w:szCs w:val="20"/>
              </w:rPr>
              <w:t xml:space="preserve">XX, </w:t>
            </w:r>
            <w:proofErr w:type="spellStart"/>
            <w:proofErr w:type="gramStart"/>
            <w:r w:rsidRPr="00E71969">
              <w:rPr>
                <w:rFonts w:ascii="Times New Roman" w:hAnsi="Times New Roman" w:cs="Times New Roman"/>
                <w:b/>
                <w:bCs/>
                <w:sz w:val="20"/>
                <w:szCs w:val="20"/>
              </w:rPr>
              <w:t>event.tag.depart</w:t>
            </w:r>
            <w:proofErr w:type="spellEnd"/>
            <w:proofErr w:type="gramEnd"/>
            <w:r w:rsidRPr="00E71969">
              <w:rPr>
                <w:rFonts w:ascii="Times New Roman" w:hAnsi="Times New Roman" w:cs="Times New Roman"/>
                <w:b/>
                <w:bCs/>
                <w:sz w:val="20"/>
                <w:szCs w:val="20"/>
              </w:rPr>
              <w:t>)</w:t>
            </w:r>
          </w:p>
        </w:tc>
        <w:tc>
          <w:tcPr>
            <w:tcW w:w="5301" w:type="dxa"/>
          </w:tcPr>
          <w:p w14:paraId="1239C70B" w14:textId="40992757" w:rsidR="003C7ECB" w:rsidRPr="00E71969" w:rsidRDefault="00E87EEF" w:rsidP="00735EA2">
            <w:pPr>
              <w:ind w:right="4"/>
              <w:rPr>
                <w:rFonts w:ascii="Times New Roman" w:hAnsi="Times New Roman" w:cs="Times New Roman"/>
                <w:sz w:val="20"/>
                <w:szCs w:val="20"/>
              </w:rPr>
            </w:pPr>
            <w:r w:rsidRPr="00E71969">
              <w:rPr>
                <w:rFonts w:ascii="Times New Roman" w:hAnsi="Times New Roman" w:cs="Times New Roman"/>
                <w:sz w:val="20"/>
                <w:szCs w:val="20"/>
              </w:rPr>
              <w:t>Register the event channel with the Connection ID for both incoming and outgoing tag information from the antenna range, where XX is the Connection ID provided by port 50008 of the RFID reader.</w:t>
            </w:r>
          </w:p>
        </w:tc>
      </w:tr>
    </w:tbl>
    <w:p w14:paraId="37898BDA" w14:textId="21662AC3" w:rsidR="00A97EA3" w:rsidRPr="00E71969" w:rsidRDefault="00A97EA3" w:rsidP="00A97EA3">
      <w:pPr>
        <w:ind w:right="0"/>
        <w:rPr>
          <w:rFonts w:ascii="Times New Roman" w:hAnsi="Times New Roman" w:cs="Times New Roman"/>
          <w:sz w:val="20"/>
          <w:szCs w:val="20"/>
        </w:rPr>
      </w:pPr>
      <w:r w:rsidRPr="00E71969">
        <w:rPr>
          <w:rFonts w:ascii="Times New Roman" w:hAnsi="Times New Roman" w:cs="Times New Roman"/>
          <w:sz w:val="20"/>
          <w:szCs w:val="20"/>
        </w:rPr>
        <w:lastRenderedPageBreak/>
        <w:t xml:space="preserve">One </w:t>
      </w:r>
      <w:r w:rsidR="006E73CD">
        <w:rPr>
          <w:rFonts w:ascii="Times New Roman" w:hAnsi="Times New Roman" w:cs="Times New Roman"/>
          <w:sz w:val="20"/>
          <w:szCs w:val="20"/>
        </w:rPr>
        <w:t>issue</w:t>
      </w:r>
      <w:r w:rsidRPr="00E71969">
        <w:rPr>
          <w:rFonts w:ascii="Times New Roman" w:hAnsi="Times New Roman" w:cs="Times New Roman"/>
          <w:sz w:val="20"/>
          <w:szCs w:val="20"/>
        </w:rPr>
        <w:t xml:space="preserve"> encountered was</w:t>
      </w:r>
      <w:r w:rsidR="006E73CD">
        <w:rPr>
          <w:rFonts w:ascii="Times New Roman" w:hAnsi="Times New Roman" w:cs="Times New Roman"/>
          <w:sz w:val="20"/>
          <w:szCs w:val="20"/>
        </w:rPr>
        <w:t xml:space="preserve"> the proper c</w:t>
      </w:r>
      <w:r w:rsidRPr="00E71969">
        <w:rPr>
          <w:rFonts w:ascii="Times New Roman" w:hAnsi="Times New Roman" w:cs="Times New Roman"/>
          <w:sz w:val="20"/>
          <w:szCs w:val="20"/>
        </w:rPr>
        <w:t xml:space="preserve">onfiguring the reader's antennas. Initially, even when the part was stationary in front of antennas 3 and 4, the signal oscillated between outgoing and incoming events, especially from antenna 4. There were also occasional errors when the Tag ID was written by antenna 1. The first solution to these problems was to increase the power consumption of these antennas to increase their range, but this caused antenna 3 to start picking up signals from parts that were not near its respective station. These problems were solved when the RFID configuration for the frequency at which the tag responds to the reader, the </w:t>
      </w:r>
      <w:proofErr w:type="spellStart"/>
      <w:r w:rsidRPr="00E71969">
        <w:rPr>
          <w:rFonts w:ascii="Times New Roman" w:hAnsi="Times New Roman" w:cs="Times New Roman"/>
          <w:i/>
          <w:iCs/>
          <w:sz w:val="20"/>
          <w:szCs w:val="20"/>
        </w:rPr>
        <w:t>return_link_freq</w:t>
      </w:r>
      <w:proofErr w:type="spellEnd"/>
      <w:r w:rsidRPr="00E71969">
        <w:rPr>
          <w:rFonts w:ascii="Times New Roman" w:hAnsi="Times New Roman" w:cs="Times New Roman"/>
          <w:sz w:val="20"/>
          <w:szCs w:val="20"/>
        </w:rPr>
        <w:t xml:space="preserve"> command, which initially had a value of 80 Kbps, was increased to the current value of 160 Kbps. In addition to solving the reading problems, this action brought much greater stability to the writing actions.</w:t>
      </w:r>
    </w:p>
    <w:p w14:paraId="332D6BB1" w14:textId="1E4D270E" w:rsidR="006A3623" w:rsidRPr="00E71969" w:rsidRDefault="00212CC0" w:rsidP="00735EA2">
      <w:pPr>
        <w:pStyle w:val="PargrafodaLista"/>
        <w:numPr>
          <w:ilvl w:val="2"/>
          <w:numId w:val="1"/>
        </w:numPr>
        <w:spacing w:after="0"/>
        <w:ind w:left="709" w:right="4"/>
        <w:rPr>
          <w:rFonts w:ascii="Times New Roman" w:hAnsi="Times New Roman" w:cs="Times New Roman"/>
          <w:b/>
          <w:bCs/>
        </w:rPr>
      </w:pPr>
      <w:r w:rsidRPr="00E71969">
        <w:rPr>
          <w:rFonts w:ascii="Times New Roman" w:hAnsi="Times New Roman" w:cs="Times New Roman"/>
          <w:b/>
          <w:bCs/>
        </w:rPr>
        <w:t>Reading and writing from the Node-RED Dashboard</w:t>
      </w:r>
    </w:p>
    <w:p w14:paraId="40C5C9D3" w14:textId="1CCE8464" w:rsidR="00CA2006" w:rsidRPr="00E71969" w:rsidRDefault="00A147B7" w:rsidP="00735EA2">
      <w:pPr>
        <w:ind w:right="4"/>
        <w:rPr>
          <w:rFonts w:ascii="Times New Roman" w:hAnsi="Times New Roman" w:cs="Times New Roman"/>
          <w:sz w:val="20"/>
          <w:szCs w:val="20"/>
        </w:rPr>
      </w:pPr>
      <w:r w:rsidRPr="00E71969">
        <w:rPr>
          <w:rFonts w:ascii="Times New Roman" w:hAnsi="Times New Roman" w:cs="Times New Roman"/>
          <w:sz w:val="20"/>
          <w:szCs w:val="20"/>
        </w:rPr>
        <w:t>Reading from the Dashboard can be done in two ways, automatically via event port 50008</w:t>
      </w:r>
      <w:r w:rsidR="000543B6" w:rsidRPr="00E71969">
        <w:rPr>
          <w:rFonts w:ascii="Times New Roman" w:hAnsi="Times New Roman" w:cs="Times New Roman"/>
          <w:sz w:val="20"/>
          <w:szCs w:val="20"/>
        </w:rPr>
        <w:t xml:space="preserve">, as seen in </w:t>
      </w:r>
      <w:r w:rsidR="000543B6" w:rsidRPr="00E71969">
        <w:rPr>
          <w:rFonts w:ascii="Times New Roman" w:hAnsi="Times New Roman" w:cs="Times New Roman"/>
          <w:sz w:val="20"/>
          <w:szCs w:val="20"/>
        </w:rPr>
        <w:fldChar w:fldCharType="begin"/>
      </w:r>
      <w:r w:rsidR="000543B6" w:rsidRPr="00E71969">
        <w:rPr>
          <w:rFonts w:ascii="Times New Roman" w:hAnsi="Times New Roman" w:cs="Times New Roman"/>
          <w:sz w:val="20"/>
          <w:szCs w:val="20"/>
        </w:rPr>
        <w:instrText xml:space="preserve"> REF _Ref178873188 \h  \* MERGEFORMAT </w:instrText>
      </w:r>
      <w:r w:rsidR="000543B6" w:rsidRPr="00E71969">
        <w:rPr>
          <w:rFonts w:ascii="Times New Roman" w:hAnsi="Times New Roman" w:cs="Times New Roman"/>
          <w:sz w:val="20"/>
          <w:szCs w:val="20"/>
        </w:rPr>
      </w:r>
      <w:r w:rsidR="000543B6" w:rsidRPr="00E71969">
        <w:rPr>
          <w:rFonts w:ascii="Times New Roman" w:hAnsi="Times New Roman" w:cs="Times New Roman"/>
          <w:sz w:val="20"/>
          <w:szCs w:val="20"/>
        </w:rPr>
        <w:fldChar w:fldCharType="separate"/>
      </w:r>
      <w:r w:rsidR="000543B6" w:rsidRPr="00E71969">
        <w:rPr>
          <w:rFonts w:ascii="Times New Roman" w:hAnsi="Times New Roman" w:cs="Times New Roman"/>
          <w:sz w:val="20"/>
          <w:szCs w:val="20"/>
        </w:rPr>
        <w:t>Figure 4</w:t>
      </w:r>
      <w:r w:rsidR="000543B6" w:rsidRPr="00E71969">
        <w:rPr>
          <w:rFonts w:ascii="Times New Roman" w:hAnsi="Times New Roman" w:cs="Times New Roman"/>
          <w:sz w:val="20"/>
          <w:szCs w:val="20"/>
        </w:rPr>
        <w:fldChar w:fldCharType="end"/>
      </w:r>
      <w:r w:rsidR="000543B6" w:rsidRPr="00E71969">
        <w:rPr>
          <w:rFonts w:ascii="Times New Roman" w:hAnsi="Times New Roman" w:cs="Times New Roman"/>
          <w:sz w:val="20"/>
          <w:szCs w:val="20"/>
        </w:rPr>
        <w:t>,</w:t>
      </w:r>
      <w:r w:rsidRPr="00E71969">
        <w:rPr>
          <w:rFonts w:ascii="Times New Roman" w:hAnsi="Times New Roman" w:cs="Times New Roman"/>
          <w:sz w:val="20"/>
          <w:szCs w:val="20"/>
        </w:rPr>
        <w:t xml:space="preserve"> and manually via a button on the Dashboard</w:t>
      </w:r>
      <w:r w:rsidR="000543B6" w:rsidRPr="00E71969">
        <w:rPr>
          <w:rFonts w:ascii="Times New Roman" w:hAnsi="Times New Roman" w:cs="Times New Roman"/>
          <w:sz w:val="20"/>
          <w:szCs w:val="20"/>
        </w:rPr>
        <w:t xml:space="preserve">, which can be seen in </w:t>
      </w:r>
      <w:r w:rsidR="000543B6" w:rsidRPr="00E71969">
        <w:rPr>
          <w:rFonts w:ascii="Times New Roman" w:hAnsi="Times New Roman" w:cs="Times New Roman"/>
          <w:sz w:val="20"/>
          <w:szCs w:val="20"/>
        </w:rPr>
        <w:fldChar w:fldCharType="begin"/>
      </w:r>
      <w:r w:rsidR="000543B6" w:rsidRPr="00E71969">
        <w:rPr>
          <w:rFonts w:ascii="Times New Roman" w:hAnsi="Times New Roman" w:cs="Times New Roman"/>
          <w:sz w:val="20"/>
          <w:szCs w:val="20"/>
        </w:rPr>
        <w:instrText xml:space="preserve"> REF _Ref177655067 \h  \* MERGEFORMAT </w:instrText>
      </w:r>
      <w:r w:rsidR="000543B6" w:rsidRPr="00E71969">
        <w:rPr>
          <w:rFonts w:ascii="Times New Roman" w:hAnsi="Times New Roman" w:cs="Times New Roman"/>
          <w:sz w:val="20"/>
          <w:szCs w:val="20"/>
        </w:rPr>
      </w:r>
      <w:r w:rsidR="000543B6" w:rsidRPr="00E71969">
        <w:rPr>
          <w:rFonts w:ascii="Times New Roman" w:hAnsi="Times New Roman" w:cs="Times New Roman"/>
          <w:sz w:val="20"/>
          <w:szCs w:val="20"/>
        </w:rPr>
        <w:fldChar w:fldCharType="separate"/>
      </w:r>
      <w:r w:rsidR="000543B6" w:rsidRPr="00E71969">
        <w:rPr>
          <w:rFonts w:ascii="Times New Roman" w:hAnsi="Times New Roman" w:cs="Times New Roman"/>
          <w:sz w:val="20"/>
          <w:szCs w:val="20"/>
        </w:rPr>
        <w:t>Figure 5</w:t>
      </w:r>
      <w:r w:rsidR="000543B6" w:rsidRPr="00E71969">
        <w:rPr>
          <w:rFonts w:ascii="Times New Roman" w:hAnsi="Times New Roman" w:cs="Times New Roman"/>
          <w:sz w:val="20"/>
          <w:szCs w:val="20"/>
        </w:rPr>
        <w:fldChar w:fldCharType="end"/>
      </w:r>
      <w:r w:rsidR="000543B6" w:rsidRPr="00E71969">
        <w:rPr>
          <w:rFonts w:ascii="Times New Roman" w:hAnsi="Times New Roman" w:cs="Times New Roman"/>
          <w:sz w:val="20"/>
          <w:szCs w:val="20"/>
        </w:rPr>
        <w:t>.</w:t>
      </w:r>
      <w:r w:rsidR="001A7312" w:rsidRPr="00E71969">
        <w:rPr>
          <w:rFonts w:ascii="Times New Roman" w:hAnsi="Times New Roman" w:cs="Times New Roman"/>
          <w:b/>
          <w:bCs/>
          <w:sz w:val="20"/>
          <w:szCs w:val="20"/>
        </w:rPr>
        <w:t xml:space="preserve"> </w:t>
      </w:r>
      <w:r w:rsidR="001A7312" w:rsidRPr="00E71969">
        <w:rPr>
          <w:rFonts w:ascii="Times New Roman" w:hAnsi="Times New Roman" w:cs="Times New Roman"/>
          <w:sz w:val="20"/>
          <w:szCs w:val="20"/>
        </w:rPr>
        <w:t>Automatically, data is sent to the dashboard whenever a tag arrives or departs from the reader's reach. By pressing the button, data is only sent when there is a tag in range of the reader</w:t>
      </w:r>
      <w:r w:rsidR="00BD6315" w:rsidRPr="00E71969">
        <w:rPr>
          <w:rFonts w:ascii="Times New Roman" w:hAnsi="Times New Roman" w:cs="Times New Roman"/>
          <w:sz w:val="20"/>
          <w:szCs w:val="20"/>
        </w:rPr>
        <w:t xml:space="preserve">, in the programming, the button sends a CLI to the reader to perform the reading action through a function node, </w:t>
      </w:r>
    </w:p>
    <w:p w14:paraId="1FA9DE5D" w14:textId="77777777" w:rsidR="000700BE" w:rsidRPr="00E71969" w:rsidRDefault="00865F0C" w:rsidP="00735EA2">
      <w:pPr>
        <w:keepNext/>
        <w:ind w:right="4"/>
        <w:jc w:val="center"/>
      </w:pPr>
      <w:r w:rsidRPr="00E71969">
        <w:rPr>
          <w:noProof/>
        </w:rPr>
        <w:drawing>
          <wp:inline distT="0" distB="0" distL="0" distR="0" wp14:anchorId="27E202E7" wp14:editId="6D443378">
            <wp:extent cx="3962400" cy="1691495"/>
            <wp:effectExtent l="0" t="0" r="0" b="4445"/>
            <wp:docPr id="2140334342" name="Imagem 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34342" name="Imagem 3" descr="Diagrama&#10;&#10;Descrição gerad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73383" cy="1696183"/>
                    </a:xfrm>
                    <a:prstGeom prst="rect">
                      <a:avLst/>
                    </a:prstGeom>
                    <a:noFill/>
                    <a:ln>
                      <a:noFill/>
                    </a:ln>
                  </pic:spPr>
                </pic:pic>
              </a:graphicData>
            </a:graphic>
          </wp:inline>
        </w:drawing>
      </w:r>
    </w:p>
    <w:p w14:paraId="17BD1048" w14:textId="638F9E38" w:rsidR="00BD6315" w:rsidRPr="00E71969" w:rsidRDefault="000700BE" w:rsidP="00735EA2">
      <w:pPr>
        <w:pStyle w:val="Legenda"/>
        <w:ind w:right="4"/>
        <w:jc w:val="center"/>
        <w:rPr>
          <w:rFonts w:ascii="Times New Roman" w:hAnsi="Times New Roman" w:cs="Times New Roman"/>
          <w:i w:val="0"/>
          <w:iCs w:val="0"/>
          <w:color w:val="auto"/>
          <w:sz w:val="20"/>
          <w:szCs w:val="20"/>
        </w:rPr>
      </w:pPr>
      <w:bookmarkStart w:id="8" w:name="_Ref178873188"/>
      <w:bookmarkStart w:id="9" w:name="_Toc178873007"/>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735EA2" w:rsidRPr="00E71969">
        <w:rPr>
          <w:rFonts w:ascii="Times New Roman" w:hAnsi="Times New Roman" w:cs="Times New Roman"/>
          <w:b/>
          <w:bCs/>
          <w:i w:val="0"/>
          <w:iCs w:val="0"/>
          <w:color w:val="auto"/>
          <w:sz w:val="20"/>
          <w:szCs w:val="20"/>
        </w:rPr>
        <w:t>4</w:t>
      </w:r>
      <w:r w:rsidRPr="00E71969">
        <w:rPr>
          <w:rFonts w:ascii="Times New Roman" w:hAnsi="Times New Roman" w:cs="Times New Roman"/>
          <w:b/>
          <w:bCs/>
          <w:i w:val="0"/>
          <w:iCs w:val="0"/>
          <w:color w:val="auto"/>
          <w:sz w:val="20"/>
          <w:szCs w:val="20"/>
        </w:rPr>
        <w:fldChar w:fldCharType="end"/>
      </w:r>
      <w:bookmarkEnd w:id="8"/>
      <w:r w:rsidRPr="00E71969">
        <w:rPr>
          <w:rFonts w:ascii="Times New Roman" w:hAnsi="Times New Roman" w:cs="Times New Roman"/>
          <w:b/>
          <w:bCs/>
          <w:i w:val="0"/>
          <w:iCs w:val="0"/>
          <w:color w:val="auto"/>
          <w:sz w:val="20"/>
          <w:szCs w:val="20"/>
        </w:rPr>
        <w:t>:</w:t>
      </w:r>
      <w:r w:rsidRPr="00E71969">
        <w:rPr>
          <w:rFonts w:ascii="Times New Roman" w:hAnsi="Times New Roman" w:cs="Times New Roman"/>
          <w:i w:val="0"/>
          <w:iCs w:val="0"/>
          <w:color w:val="auto"/>
          <w:sz w:val="20"/>
          <w:szCs w:val="20"/>
        </w:rPr>
        <w:t xml:space="preserve"> Node-RED programming highlighting in orange the sending of tag readings to the Dashboard</w:t>
      </w:r>
      <w:r w:rsidR="00CD314E" w:rsidRPr="00E71969">
        <w:rPr>
          <w:rFonts w:ascii="Times New Roman" w:hAnsi="Times New Roman" w:cs="Times New Roman"/>
          <w:i w:val="0"/>
          <w:iCs w:val="0"/>
          <w:color w:val="auto"/>
          <w:sz w:val="20"/>
          <w:szCs w:val="20"/>
        </w:rPr>
        <w:t xml:space="preserve"> (The Authors)</w:t>
      </w:r>
      <w:r w:rsidRPr="00E71969">
        <w:rPr>
          <w:rFonts w:ascii="Times New Roman" w:hAnsi="Times New Roman" w:cs="Times New Roman"/>
          <w:i w:val="0"/>
          <w:iCs w:val="0"/>
          <w:color w:val="auto"/>
          <w:sz w:val="20"/>
          <w:szCs w:val="20"/>
        </w:rPr>
        <w:t>.</w:t>
      </w:r>
      <w:bookmarkEnd w:id="9"/>
    </w:p>
    <w:p w14:paraId="5EEB6499" w14:textId="57343E32" w:rsidR="00BD6315" w:rsidRPr="00E71969" w:rsidRDefault="00180CEC" w:rsidP="00735EA2">
      <w:pPr>
        <w:keepNext/>
        <w:ind w:right="4"/>
        <w:jc w:val="center"/>
      </w:pPr>
      <w:r w:rsidRPr="00E71969">
        <w:rPr>
          <w:noProof/>
        </w:rPr>
        <w:drawing>
          <wp:inline distT="0" distB="0" distL="0" distR="0" wp14:anchorId="0A42EEB7" wp14:editId="75D37A8D">
            <wp:extent cx="4905375" cy="963707"/>
            <wp:effectExtent l="19050" t="19050" r="9525" b="27305"/>
            <wp:docPr id="922785017" name="Imagem 1"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85017" name="Imagem 1" descr="Uma imagem contendo Tabela&#10;&#10;Descrição gerada automaticamente"/>
                    <pic:cNvPicPr/>
                  </pic:nvPicPr>
                  <pic:blipFill>
                    <a:blip r:embed="rId15"/>
                    <a:stretch>
                      <a:fillRect/>
                    </a:stretch>
                  </pic:blipFill>
                  <pic:spPr>
                    <a:xfrm>
                      <a:off x="0" y="0"/>
                      <a:ext cx="4953186" cy="973100"/>
                    </a:xfrm>
                    <a:prstGeom prst="rect">
                      <a:avLst/>
                    </a:prstGeom>
                    <a:ln>
                      <a:solidFill>
                        <a:schemeClr val="tx1"/>
                      </a:solidFill>
                    </a:ln>
                  </pic:spPr>
                </pic:pic>
              </a:graphicData>
            </a:graphic>
          </wp:inline>
        </w:drawing>
      </w:r>
    </w:p>
    <w:p w14:paraId="7923612E" w14:textId="1567D5E7" w:rsidR="00205424" w:rsidRPr="00E71969" w:rsidRDefault="00BD6315" w:rsidP="00735EA2">
      <w:pPr>
        <w:pStyle w:val="Legenda"/>
        <w:ind w:right="4"/>
        <w:jc w:val="center"/>
        <w:rPr>
          <w:rFonts w:ascii="Times New Roman" w:hAnsi="Times New Roman" w:cs="Times New Roman"/>
          <w:i w:val="0"/>
          <w:iCs w:val="0"/>
          <w:color w:val="auto"/>
          <w:sz w:val="20"/>
          <w:szCs w:val="20"/>
        </w:rPr>
      </w:pPr>
      <w:bookmarkStart w:id="10" w:name="_Ref177655067"/>
      <w:bookmarkStart w:id="11" w:name="_Ref177655061"/>
      <w:bookmarkStart w:id="12" w:name="_Toc178873008"/>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735EA2" w:rsidRPr="00E71969">
        <w:rPr>
          <w:rFonts w:ascii="Times New Roman" w:hAnsi="Times New Roman" w:cs="Times New Roman"/>
          <w:b/>
          <w:bCs/>
          <w:i w:val="0"/>
          <w:iCs w:val="0"/>
          <w:color w:val="auto"/>
          <w:sz w:val="20"/>
          <w:szCs w:val="20"/>
        </w:rPr>
        <w:t>5</w:t>
      </w:r>
      <w:r w:rsidRPr="00E71969">
        <w:rPr>
          <w:rFonts w:ascii="Times New Roman" w:hAnsi="Times New Roman" w:cs="Times New Roman"/>
          <w:b/>
          <w:bCs/>
          <w:i w:val="0"/>
          <w:iCs w:val="0"/>
          <w:color w:val="auto"/>
          <w:sz w:val="20"/>
          <w:szCs w:val="20"/>
        </w:rPr>
        <w:fldChar w:fldCharType="end"/>
      </w:r>
      <w:bookmarkEnd w:id="10"/>
      <w:r w:rsidRPr="00E71969">
        <w:rPr>
          <w:rFonts w:ascii="Times New Roman" w:hAnsi="Times New Roman" w:cs="Times New Roman"/>
          <w:i w:val="0"/>
          <w:iCs w:val="0"/>
          <w:color w:val="auto"/>
          <w:sz w:val="20"/>
          <w:szCs w:val="20"/>
        </w:rPr>
        <w:t>: Programming the read action by the button</w:t>
      </w:r>
      <w:r w:rsidR="006062A3" w:rsidRPr="00E71969">
        <w:rPr>
          <w:rFonts w:ascii="Times New Roman" w:hAnsi="Times New Roman" w:cs="Times New Roman"/>
          <w:i w:val="0"/>
          <w:iCs w:val="0"/>
          <w:color w:val="auto"/>
          <w:sz w:val="20"/>
          <w:szCs w:val="20"/>
        </w:rPr>
        <w:t xml:space="preserve"> (The Authors)</w:t>
      </w:r>
      <w:r w:rsidRPr="00E71969">
        <w:rPr>
          <w:rFonts w:ascii="Times New Roman" w:hAnsi="Times New Roman" w:cs="Times New Roman"/>
          <w:i w:val="0"/>
          <w:iCs w:val="0"/>
          <w:color w:val="auto"/>
          <w:sz w:val="20"/>
          <w:szCs w:val="20"/>
        </w:rPr>
        <w:t>.</w:t>
      </w:r>
      <w:bookmarkEnd w:id="11"/>
      <w:bookmarkEnd w:id="12"/>
    </w:p>
    <w:p w14:paraId="485DF080" w14:textId="730B5FFD" w:rsidR="00CD314E" w:rsidRPr="00E71969" w:rsidRDefault="00205424" w:rsidP="00735EA2">
      <w:pPr>
        <w:ind w:right="4"/>
        <w:rPr>
          <w:rFonts w:ascii="Times New Roman" w:hAnsi="Times New Roman" w:cs="Times New Roman"/>
          <w:sz w:val="20"/>
          <w:szCs w:val="20"/>
        </w:rPr>
      </w:pPr>
      <w:r w:rsidRPr="00E71969">
        <w:rPr>
          <w:rFonts w:ascii="Times New Roman" w:hAnsi="Times New Roman" w:cs="Times New Roman"/>
          <w:sz w:val="20"/>
          <w:szCs w:val="20"/>
        </w:rPr>
        <w:t>To write to a tag via the Dashboard, was used a node that creates a form field for the user to type in</w:t>
      </w:r>
      <w:r w:rsidR="006C1A28" w:rsidRPr="00E71969">
        <w:rPr>
          <w:rFonts w:ascii="Times New Roman" w:hAnsi="Times New Roman" w:cs="Times New Roman"/>
          <w:sz w:val="20"/>
          <w:szCs w:val="20"/>
        </w:rPr>
        <w:t>. Thus, the program creates the CLI based on the data written by the user</w:t>
      </w:r>
      <w:r w:rsidR="000C14A1" w:rsidRPr="00E71969">
        <w:rPr>
          <w:rFonts w:ascii="Times New Roman" w:hAnsi="Times New Roman" w:cs="Times New Roman"/>
          <w:sz w:val="20"/>
          <w:szCs w:val="20"/>
        </w:rPr>
        <w:t xml:space="preserve"> (function node)</w:t>
      </w:r>
      <w:r w:rsidR="006C1A28" w:rsidRPr="00E71969">
        <w:rPr>
          <w:rFonts w:ascii="Times New Roman" w:hAnsi="Times New Roman" w:cs="Times New Roman"/>
          <w:sz w:val="20"/>
          <w:szCs w:val="20"/>
        </w:rPr>
        <w:t xml:space="preserve"> and sends it to the reader</w:t>
      </w:r>
      <w:r w:rsidR="000C14A1" w:rsidRPr="00E71969">
        <w:rPr>
          <w:rFonts w:ascii="Times New Roman" w:hAnsi="Times New Roman" w:cs="Times New Roman"/>
          <w:sz w:val="20"/>
          <w:szCs w:val="20"/>
        </w:rPr>
        <w:t>, writing the new information in the tag</w:t>
      </w:r>
      <w:r w:rsidR="006C1A28" w:rsidRPr="00E71969">
        <w:rPr>
          <w:rFonts w:ascii="Times New Roman" w:hAnsi="Times New Roman" w:cs="Times New Roman"/>
          <w:sz w:val="20"/>
          <w:szCs w:val="20"/>
        </w:rPr>
        <w:t>.</w:t>
      </w:r>
      <w:r w:rsidR="000543B6" w:rsidRPr="00E71969">
        <w:rPr>
          <w:rFonts w:ascii="Times New Roman" w:hAnsi="Times New Roman" w:cs="Times New Roman"/>
          <w:sz w:val="20"/>
          <w:szCs w:val="20"/>
        </w:rPr>
        <w:t xml:space="preserve"> This flow is showed in </w:t>
      </w:r>
      <w:r w:rsidR="000543B6" w:rsidRPr="00E71969">
        <w:rPr>
          <w:rFonts w:ascii="Times New Roman" w:hAnsi="Times New Roman" w:cs="Times New Roman"/>
          <w:sz w:val="20"/>
          <w:szCs w:val="20"/>
        </w:rPr>
        <w:fldChar w:fldCharType="begin"/>
      </w:r>
      <w:r w:rsidR="000543B6" w:rsidRPr="00E71969">
        <w:rPr>
          <w:rFonts w:ascii="Times New Roman" w:hAnsi="Times New Roman" w:cs="Times New Roman"/>
          <w:sz w:val="20"/>
          <w:szCs w:val="20"/>
        </w:rPr>
        <w:instrText xml:space="preserve"> REF _Ref178873262 \h  \* MERGEFORMAT </w:instrText>
      </w:r>
      <w:r w:rsidR="000543B6" w:rsidRPr="00E71969">
        <w:rPr>
          <w:rFonts w:ascii="Times New Roman" w:hAnsi="Times New Roman" w:cs="Times New Roman"/>
          <w:sz w:val="20"/>
          <w:szCs w:val="20"/>
        </w:rPr>
      </w:r>
      <w:r w:rsidR="000543B6" w:rsidRPr="00E71969">
        <w:rPr>
          <w:rFonts w:ascii="Times New Roman" w:hAnsi="Times New Roman" w:cs="Times New Roman"/>
          <w:sz w:val="20"/>
          <w:szCs w:val="20"/>
        </w:rPr>
        <w:fldChar w:fldCharType="separate"/>
      </w:r>
      <w:r w:rsidR="006E73CD" w:rsidRPr="006E73CD">
        <w:rPr>
          <w:rFonts w:ascii="Times New Roman" w:hAnsi="Times New Roman" w:cs="Times New Roman"/>
          <w:sz w:val="20"/>
          <w:szCs w:val="20"/>
        </w:rPr>
        <w:t>Figure 6</w:t>
      </w:r>
      <w:r w:rsidR="000543B6" w:rsidRPr="00E71969">
        <w:rPr>
          <w:rFonts w:ascii="Times New Roman" w:hAnsi="Times New Roman" w:cs="Times New Roman"/>
          <w:sz w:val="20"/>
          <w:szCs w:val="20"/>
        </w:rPr>
        <w:fldChar w:fldCharType="end"/>
      </w:r>
      <w:r w:rsidR="000543B6" w:rsidRPr="00E71969">
        <w:rPr>
          <w:rFonts w:ascii="Times New Roman" w:hAnsi="Times New Roman" w:cs="Times New Roman"/>
          <w:sz w:val="20"/>
          <w:szCs w:val="20"/>
        </w:rPr>
        <w:t xml:space="preserve"> below.</w:t>
      </w:r>
    </w:p>
    <w:p w14:paraId="3D5750C0" w14:textId="77777777" w:rsidR="006062A3" w:rsidRPr="00E71969" w:rsidRDefault="000C14A1" w:rsidP="00735EA2">
      <w:pPr>
        <w:keepNext/>
        <w:ind w:right="4"/>
        <w:jc w:val="center"/>
      </w:pPr>
      <w:r w:rsidRPr="00E71969">
        <w:rPr>
          <w:rFonts w:ascii="Times New Roman" w:hAnsi="Times New Roman" w:cs="Times New Roman"/>
          <w:noProof/>
          <w:sz w:val="20"/>
          <w:szCs w:val="20"/>
        </w:rPr>
        <w:drawing>
          <wp:inline distT="0" distB="0" distL="0" distR="0" wp14:anchorId="3C316CD9" wp14:editId="7C069B28">
            <wp:extent cx="4791075" cy="756104"/>
            <wp:effectExtent l="19050" t="19050" r="9525" b="25400"/>
            <wp:docPr id="939398676" name="Imagem 1" descr="Excel&#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98676" name="Imagem 1" descr="Excel&#10;&#10;Descrição gerada automaticamente com confiança média"/>
                    <pic:cNvPicPr/>
                  </pic:nvPicPr>
                  <pic:blipFill>
                    <a:blip r:embed="rId16"/>
                    <a:stretch>
                      <a:fillRect/>
                    </a:stretch>
                  </pic:blipFill>
                  <pic:spPr>
                    <a:xfrm>
                      <a:off x="0" y="0"/>
                      <a:ext cx="4842793" cy="764266"/>
                    </a:xfrm>
                    <a:prstGeom prst="rect">
                      <a:avLst/>
                    </a:prstGeom>
                    <a:ln>
                      <a:solidFill>
                        <a:schemeClr val="tx1"/>
                      </a:solidFill>
                    </a:ln>
                  </pic:spPr>
                </pic:pic>
              </a:graphicData>
            </a:graphic>
          </wp:inline>
        </w:drawing>
      </w:r>
    </w:p>
    <w:p w14:paraId="5AE10219" w14:textId="3394E2BA" w:rsidR="000C14A1" w:rsidRPr="00E71969" w:rsidRDefault="006062A3" w:rsidP="00735EA2">
      <w:pPr>
        <w:pStyle w:val="Legenda"/>
        <w:ind w:right="4"/>
        <w:jc w:val="center"/>
        <w:rPr>
          <w:rFonts w:ascii="Times New Roman" w:hAnsi="Times New Roman" w:cs="Times New Roman"/>
          <w:i w:val="0"/>
          <w:iCs w:val="0"/>
          <w:color w:val="auto"/>
          <w:sz w:val="20"/>
          <w:szCs w:val="20"/>
        </w:rPr>
      </w:pPr>
      <w:bookmarkStart w:id="13" w:name="_Ref178873262"/>
      <w:bookmarkStart w:id="14" w:name="_Toc178873009"/>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6E73CD">
        <w:rPr>
          <w:rFonts w:ascii="Times New Roman" w:hAnsi="Times New Roman" w:cs="Times New Roman"/>
          <w:b/>
          <w:bCs/>
          <w:i w:val="0"/>
          <w:iCs w:val="0"/>
          <w:noProof/>
          <w:color w:val="auto"/>
          <w:sz w:val="20"/>
          <w:szCs w:val="20"/>
        </w:rPr>
        <w:t>6</w:t>
      </w:r>
      <w:r w:rsidRPr="00E71969">
        <w:rPr>
          <w:rFonts w:ascii="Times New Roman" w:hAnsi="Times New Roman" w:cs="Times New Roman"/>
          <w:b/>
          <w:bCs/>
          <w:i w:val="0"/>
          <w:iCs w:val="0"/>
          <w:color w:val="auto"/>
          <w:sz w:val="20"/>
          <w:szCs w:val="20"/>
        </w:rPr>
        <w:fldChar w:fldCharType="end"/>
      </w:r>
      <w:bookmarkEnd w:id="13"/>
      <w:r w:rsidRPr="00E71969">
        <w:rPr>
          <w:rFonts w:ascii="Times New Roman" w:hAnsi="Times New Roman" w:cs="Times New Roman"/>
          <w:i w:val="0"/>
          <w:iCs w:val="0"/>
          <w:color w:val="auto"/>
          <w:sz w:val="20"/>
          <w:szCs w:val="20"/>
        </w:rPr>
        <w:t>: Writing programming via Dashboard (The Authors).</w:t>
      </w:r>
      <w:bookmarkEnd w:id="14"/>
    </w:p>
    <w:p w14:paraId="5428F86D" w14:textId="77777777" w:rsidR="00840157" w:rsidRPr="00E71969" w:rsidRDefault="00840157" w:rsidP="00735EA2">
      <w:pPr>
        <w:pStyle w:val="PargrafodaLista"/>
        <w:numPr>
          <w:ilvl w:val="1"/>
          <w:numId w:val="1"/>
        </w:numPr>
        <w:spacing w:after="0"/>
        <w:ind w:left="567" w:right="4" w:hanging="590"/>
        <w:rPr>
          <w:rFonts w:ascii="Times New Roman" w:hAnsi="Times New Roman" w:cs="Times New Roman"/>
          <w:b/>
          <w:bCs/>
        </w:rPr>
      </w:pPr>
      <w:r w:rsidRPr="00E71969">
        <w:rPr>
          <w:rFonts w:ascii="Times New Roman" w:hAnsi="Times New Roman" w:cs="Times New Roman"/>
          <w:b/>
          <w:bCs/>
        </w:rPr>
        <w:t>UA Expert</w:t>
      </w:r>
    </w:p>
    <w:p w14:paraId="25C07C2E" w14:textId="7CA043A5" w:rsidR="00840157" w:rsidRPr="00E71969" w:rsidRDefault="00840157" w:rsidP="000543B6">
      <w:pPr>
        <w:ind w:right="4"/>
        <w:rPr>
          <w:rFonts w:ascii="Times New Roman" w:hAnsi="Times New Roman" w:cs="Times New Roman"/>
          <w:sz w:val="20"/>
          <w:szCs w:val="20"/>
        </w:rPr>
      </w:pPr>
      <w:r w:rsidRPr="00E71969">
        <w:rPr>
          <w:rFonts w:ascii="Times New Roman" w:hAnsi="Times New Roman" w:cs="Times New Roman"/>
          <w:sz w:val="20"/>
          <w:szCs w:val="20"/>
        </w:rPr>
        <w:t>UA Expert is</w:t>
      </w:r>
      <w:r w:rsidR="000543B6" w:rsidRPr="00E71969">
        <w:rPr>
          <w:rFonts w:ascii="Times New Roman" w:hAnsi="Times New Roman" w:cs="Times New Roman"/>
          <w:sz w:val="20"/>
          <w:szCs w:val="20"/>
        </w:rPr>
        <w:t xml:space="preserve"> a</w:t>
      </w:r>
      <w:r w:rsidRPr="00E71969">
        <w:rPr>
          <w:rFonts w:ascii="Times New Roman" w:hAnsi="Times New Roman" w:cs="Times New Roman"/>
          <w:sz w:val="20"/>
          <w:szCs w:val="20"/>
        </w:rPr>
        <w:t xml:space="preserve"> software designed for the use of testing a multi-platform </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client, programmed in C++ with a basic structure that can be extended by implementing plugins. However, its free version comes with plugins installed providing the main </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features, such as: </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Data Access View, </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Alarms and Conditions View, </w:t>
      </w:r>
      <w:r w:rsidRPr="00E71969">
        <w:rPr>
          <w:rFonts w:ascii="Times New Roman" w:hAnsi="Times New Roman" w:cs="Times New Roman"/>
          <w:sz w:val="20"/>
          <w:szCs w:val="20"/>
        </w:rPr>
        <w:lastRenderedPageBreak/>
        <w:t>Image View and Server Diagnostics View.</w:t>
      </w:r>
      <w:r w:rsidR="000543B6" w:rsidRPr="00E71969">
        <w:rPr>
          <w:rFonts w:ascii="Times New Roman" w:hAnsi="Times New Roman" w:cs="Times New Roman"/>
          <w:sz w:val="20"/>
          <w:szCs w:val="20"/>
        </w:rPr>
        <w:t xml:space="preserve"> I</w:t>
      </w:r>
      <w:r w:rsidRPr="00E71969">
        <w:rPr>
          <w:rFonts w:ascii="Times New Roman" w:hAnsi="Times New Roman" w:cs="Times New Roman"/>
          <w:sz w:val="20"/>
          <w:szCs w:val="20"/>
        </w:rPr>
        <w:t>n this project, the software feature most used will be the data access view, for testing and validating server data and variables.</w:t>
      </w:r>
    </w:p>
    <w:p w14:paraId="2E5B4397" w14:textId="391ED0A8" w:rsidR="00FE6837" w:rsidRPr="00E71969" w:rsidRDefault="00FE6837" w:rsidP="00735EA2">
      <w:pPr>
        <w:pStyle w:val="PargrafodaLista"/>
        <w:numPr>
          <w:ilvl w:val="1"/>
          <w:numId w:val="1"/>
        </w:numPr>
        <w:spacing w:after="0"/>
        <w:ind w:left="567" w:right="4" w:hanging="567"/>
        <w:rPr>
          <w:rFonts w:ascii="Times New Roman" w:hAnsi="Times New Roman" w:cs="Times New Roman"/>
          <w:b/>
          <w:bCs/>
        </w:rPr>
      </w:pPr>
      <w:r w:rsidRPr="00E71969">
        <w:rPr>
          <w:rFonts w:ascii="Times New Roman" w:hAnsi="Times New Roman" w:cs="Times New Roman"/>
          <w:b/>
          <w:bCs/>
        </w:rPr>
        <w:t xml:space="preserve">Reading and writing by the </w:t>
      </w:r>
      <w:r w:rsidR="006E73CD">
        <w:rPr>
          <w:rFonts w:ascii="Times New Roman" w:hAnsi="Times New Roman" w:cs="Times New Roman"/>
          <w:b/>
          <w:bCs/>
        </w:rPr>
        <w:t>OPC UA</w:t>
      </w:r>
      <w:r w:rsidRPr="00E71969">
        <w:rPr>
          <w:rFonts w:ascii="Times New Roman" w:hAnsi="Times New Roman" w:cs="Times New Roman"/>
          <w:b/>
          <w:bCs/>
        </w:rPr>
        <w:t xml:space="preserve"> server/client</w:t>
      </w:r>
    </w:p>
    <w:p w14:paraId="7C6840CD" w14:textId="63003913" w:rsidR="00FE6837" w:rsidRPr="00E71969" w:rsidRDefault="00AA75E7"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Since this project aims to integrate other existing projects, the </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server used between these projects will be the same so that all variables and information are organized in the same place. The method of creating variables for this project takes advantage of the method of existing projects so that there are no errors or data conflicts.</w:t>
      </w:r>
      <w:r w:rsidR="00D77EAE" w:rsidRPr="00E71969">
        <w:rPr>
          <w:rFonts w:ascii="Times New Roman" w:hAnsi="Times New Roman" w:cs="Times New Roman"/>
          <w:sz w:val="20"/>
          <w:szCs w:val="20"/>
        </w:rPr>
        <w:t xml:space="preserve"> </w:t>
      </w:r>
      <w:r w:rsidR="000543B6" w:rsidRPr="00E71969">
        <w:rPr>
          <w:rFonts w:ascii="Times New Roman" w:hAnsi="Times New Roman" w:cs="Times New Roman"/>
          <w:sz w:val="20"/>
          <w:szCs w:val="20"/>
        </w:rPr>
        <w:fldChar w:fldCharType="begin"/>
      </w:r>
      <w:r w:rsidR="000543B6" w:rsidRPr="00E71969">
        <w:rPr>
          <w:rFonts w:ascii="Times New Roman" w:hAnsi="Times New Roman" w:cs="Times New Roman"/>
          <w:sz w:val="20"/>
          <w:szCs w:val="20"/>
        </w:rPr>
        <w:instrText xml:space="preserve"> REF _Ref178873372 \h  \* MERGEFORMAT </w:instrText>
      </w:r>
      <w:r w:rsidR="000543B6" w:rsidRPr="00E71969">
        <w:rPr>
          <w:rFonts w:ascii="Times New Roman" w:hAnsi="Times New Roman" w:cs="Times New Roman"/>
          <w:sz w:val="20"/>
          <w:szCs w:val="20"/>
        </w:rPr>
      </w:r>
      <w:r w:rsidR="000543B6" w:rsidRPr="00E71969">
        <w:rPr>
          <w:rFonts w:ascii="Times New Roman" w:hAnsi="Times New Roman" w:cs="Times New Roman"/>
          <w:sz w:val="20"/>
          <w:szCs w:val="20"/>
        </w:rPr>
        <w:fldChar w:fldCharType="separate"/>
      </w:r>
      <w:r w:rsidR="000543B6" w:rsidRPr="00E71969">
        <w:rPr>
          <w:rFonts w:ascii="Times New Roman" w:hAnsi="Times New Roman" w:cs="Times New Roman"/>
          <w:sz w:val="20"/>
          <w:szCs w:val="20"/>
        </w:rPr>
        <w:t>Table 2</w:t>
      </w:r>
      <w:r w:rsidR="000543B6" w:rsidRPr="00E71969">
        <w:rPr>
          <w:rFonts w:ascii="Times New Roman" w:hAnsi="Times New Roman" w:cs="Times New Roman"/>
          <w:sz w:val="20"/>
          <w:szCs w:val="20"/>
        </w:rPr>
        <w:fldChar w:fldCharType="end"/>
      </w:r>
      <w:r w:rsidR="000543B6" w:rsidRPr="00E71969">
        <w:rPr>
          <w:rFonts w:ascii="Times New Roman" w:hAnsi="Times New Roman" w:cs="Times New Roman"/>
          <w:sz w:val="20"/>
          <w:szCs w:val="20"/>
        </w:rPr>
        <w:t xml:space="preserve"> </w:t>
      </w:r>
      <w:r w:rsidR="00D77EAE" w:rsidRPr="00E71969">
        <w:rPr>
          <w:rFonts w:ascii="Times New Roman" w:hAnsi="Times New Roman" w:cs="Times New Roman"/>
          <w:sz w:val="20"/>
          <w:szCs w:val="20"/>
        </w:rPr>
        <w:t>shows all the variables related to this project</w:t>
      </w:r>
      <w:r w:rsidR="00CB14E6" w:rsidRPr="00E71969">
        <w:rPr>
          <w:rFonts w:ascii="Times New Roman" w:hAnsi="Times New Roman" w:cs="Times New Roman"/>
          <w:sz w:val="20"/>
          <w:szCs w:val="20"/>
        </w:rPr>
        <w:t>.</w:t>
      </w:r>
    </w:p>
    <w:p w14:paraId="1599385E" w14:textId="084B3565" w:rsidR="00CB14E6" w:rsidRPr="00E71969" w:rsidRDefault="00CB14E6" w:rsidP="00735EA2">
      <w:pPr>
        <w:pStyle w:val="Legenda"/>
        <w:keepNext/>
        <w:ind w:right="4"/>
        <w:jc w:val="center"/>
        <w:rPr>
          <w:rFonts w:ascii="Times New Roman" w:hAnsi="Times New Roman" w:cs="Times New Roman"/>
          <w:i w:val="0"/>
          <w:iCs w:val="0"/>
          <w:color w:val="auto"/>
          <w:sz w:val="20"/>
          <w:szCs w:val="20"/>
        </w:rPr>
      </w:pPr>
      <w:bookmarkStart w:id="15" w:name="_Ref178873372"/>
      <w:r w:rsidRPr="00E71969">
        <w:rPr>
          <w:rFonts w:ascii="Times New Roman" w:hAnsi="Times New Roman" w:cs="Times New Roman"/>
          <w:b/>
          <w:bCs/>
          <w:i w:val="0"/>
          <w:iCs w:val="0"/>
          <w:color w:val="auto"/>
          <w:sz w:val="20"/>
          <w:szCs w:val="20"/>
        </w:rPr>
        <w:t xml:space="preserve">Table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Table \* ARABIC </w:instrText>
      </w:r>
      <w:r w:rsidRPr="00E71969">
        <w:rPr>
          <w:rFonts w:ascii="Times New Roman" w:hAnsi="Times New Roman" w:cs="Times New Roman"/>
          <w:b/>
          <w:bCs/>
          <w:i w:val="0"/>
          <w:iCs w:val="0"/>
          <w:color w:val="auto"/>
          <w:sz w:val="20"/>
          <w:szCs w:val="20"/>
        </w:rPr>
        <w:fldChar w:fldCharType="separate"/>
      </w:r>
      <w:r w:rsidR="002978E0" w:rsidRPr="00E71969">
        <w:rPr>
          <w:rFonts w:ascii="Times New Roman" w:hAnsi="Times New Roman" w:cs="Times New Roman"/>
          <w:b/>
          <w:bCs/>
          <w:i w:val="0"/>
          <w:iCs w:val="0"/>
          <w:color w:val="auto"/>
          <w:sz w:val="20"/>
          <w:szCs w:val="20"/>
        </w:rPr>
        <w:t>2</w:t>
      </w:r>
      <w:r w:rsidRPr="00E71969">
        <w:rPr>
          <w:rFonts w:ascii="Times New Roman" w:hAnsi="Times New Roman" w:cs="Times New Roman"/>
          <w:b/>
          <w:bCs/>
          <w:i w:val="0"/>
          <w:iCs w:val="0"/>
          <w:color w:val="auto"/>
          <w:sz w:val="20"/>
          <w:szCs w:val="20"/>
        </w:rPr>
        <w:fldChar w:fldCharType="end"/>
      </w:r>
      <w:bookmarkEnd w:id="15"/>
      <w:r w:rsidRPr="00E71969">
        <w:rPr>
          <w:rFonts w:ascii="Times New Roman" w:hAnsi="Times New Roman" w:cs="Times New Roman"/>
          <w:i w:val="0"/>
          <w:iCs w:val="0"/>
          <w:color w:val="auto"/>
          <w:sz w:val="20"/>
          <w:szCs w:val="20"/>
        </w:rPr>
        <w:t>: List of variables created on the OPC UA server.</w:t>
      </w:r>
    </w:p>
    <w:tbl>
      <w:tblPr>
        <w:tblStyle w:val="Tabelacomgrade"/>
        <w:tblW w:w="0" w:type="auto"/>
        <w:tblInd w:w="137" w:type="dxa"/>
        <w:tblLook w:val="04A0" w:firstRow="1" w:lastRow="0" w:firstColumn="1" w:lastColumn="0" w:noHBand="0" w:noVBand="1"/>
      </w:tblPr>
      <w:tblGrid>
        <w:gridCol w:w="2405"/>
        <w:gridCol w:w="6656"/>
      </w:tblGrid>
      <w:tr w:rsidR="00CB14E6" w:rsidRPr="00E71969" w14:paraId="3B7A21C7" w14:textId="77777777" w:rsidTr="00840157">
        <w:tc>
          <w:tcPr>
            <w:tcW w:w="2405" w:type="dxa"/>
          </w:tcPr>
          <w:p w14:paraId="44369605" w14:textId="5FCE861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Variable name</w:t>
            </w:r>
          </w:p>
        </w:tc>
        <w:tc>
          <w:tcPr>
            <w:tcW w:w="6656" w:type="dxa"/>
          </w:tcPr>
          <w:p w14:paraId="7D262584" w14:textId="7BDBF806"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Function</w:t>
            </w:r>
          </w:p>
        </w:tc>
      </w:tr>
      <w:tr w:rsidR="00CB14E6" w:rsidRPr="00E71969" w14:paraId="61744402" w14:textId="77777777" w:rsidTr="00840157">
        <w:tc>
          <w:tcPr>
            <w:tcW w:w="2405" w:type="dxa"/>
          </w:tcPr>
          <w:p w14:paraId="576EADA0"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Antena1_TagReport</w:t>
            </w:r>
          </w:p>
        </w:tc>
        <w:tc>
          <w:tcPr>
            <w:tcW w:w="6656" w:type="dxa"/>
          </w:tcPr>
          <w:p w14:paraId="4C07C743" w14:textId="414F4A72"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when a tag enters or leaves the antenna's range 1</w:t>
            </w:r>
          </w:p>
        </w:tc>
      </w:tr>
      <w:tr w:rsidR="00CB14E6" w:rsidRPr="00E71969" w14:paraId="22172FDF" w14:textId="77777777" w:rsidTr="00840157">
        <w:tc>
          <w:tcPr>
            <w:tcW w:w="2405" w:type="dxa"/>
          </w:tcPr>
          <w:p w14:paraId="4461E56E"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Antena1_R_TagID</w:t>
            </w:r>
          </w:p>
        </w:tc>
        <w:tc>
          <w:tcPr>
            <w:tcW w:w="6656" w:type="dxa"/>
          </w:tcPr>
          <w:p w14:paraId="7AAB8B98" w14:textId="75ED94B4"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the Tag ID of a tag while it is in range of antenna 1.</w:t>
            </w:r>
          </w:p>
        </w:tc>
      </w:tr>
      <w:tr w:rsidR="00CB14E6" w:rsidRPr="00E71969" w14:paraId="467C829C" w14:textId="77777777" w:rsidTr="00840157">
        <w:tc>
          <w:tcPr>
            <w:tcW w:w="2405" w:type="dxa"/>
          </w:tcPr>
          <w:p w14:paraId="6E9435FB"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Antena1_R_UserData</w:t>
            </w:r>
          </w:p>
        </w:tc>
        <w:tc>
          <w:tcPr>
            <w:tcW w:w="6656" w:type="dxa"/>
          </w:tcPr>
          <w:p w14:paraId="46E7D253" w14:textId="5EF1CAFA"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the User Data of a tag while it is in range of antenna 1.</w:t>
            </w:r>
          </w:p>
        </w:tc>
      </w:tr>
      <w:tr w:rsidR="00CB14E6" w:rsidRPr="00E71969" w14:paraId="6F6BE084" w14:textId="77777777" w:rsidTr="00840157">
        <w:tc>
          <w:tcPr>
            <w:tcW w:w="2405" w:type="dxa"/>
          </w:tcPr>
          <w:p w14:paraId="31AB66F3"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Antena1_W_TagID</w:t>
            </w:r>
          </w:p>
        </w:tc>
        <w:tc>
          <w:tcPr>
            <w:tcW w:w="6656" w:type="dxa"/>
          </w:tcPr>
          <w:p w14:paraId="17994EAC" w14:textId="7084BC36"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Writes the tag ID to a tag in range of antenna 1.</w:t>
            </w:r>
          </w:p>
        </w:tc>
      </w:tr>
      <w:tr w:rsidR="00CB14E6" w:rsidRPr="00E71969" w14:paraId="06669817" w14:textId="77777777" w:rsidTr="00840157">
        <w:tc>
          <w:tcPr>
            <w:tcW w:w="2405" w:type="dxa"/>
          </w:tcPr>
          <w:p w14:paraId="18912576"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Antena1_W_UserData</w:t>
            </w:r>
          </w:p>
        </w:tc>
        <w:tc>
          <w:tcPr>
            <w:tcW w:w="6656" w:type="dxa"/>
          </w:tcPr>
          <w:p w14:paraId="1356DCF0" w14:textId="720525D3"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Writes User Data to a tag that is in range of antenna 1.</w:t>
            </w:r>
          </w:p>
        </w:tc>
      </w:tr>
      <w:tr w:rsidR="00CB14E6" w:rsidRPr="00E71969" w14:paraId="00AAF0C7" w14:textId="77777777" w:rsidTr="00840157">
        <w:tc>
          <w:tcPr>
            <w:tcW w:w="2405" w:type="dxa"/>
          </w:tcPr>
          <w:p w14:paraId="28E566F9"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Antena2_TagReport</w:t>
            </w:r>
          </w:p>
        </w:tc>
        <w:tc>
          <w:tcPr>
            <w:tcW w:w="6656" w:type="dxa"/>
          </w:tcPr>
          <w:p w14:paraId="03AC3647" w14:textId="49317DBC"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when a tag enters or leaves the antenna's range 2</w:t>
            </w:r>
          </w:p>
        </w:tc>
      </w:tr>
      <w:tr w:rsidR="00CB14E6" w:rsidRPr="00E71969" w14:paraId="071E2D40" w14:textId="77777777" w:rsidTr="00840157">
        <w:tc>
          <w:tcPr>
            <w:tcW w:w="2405" w:type="dxa"/>
          </w:tcPr>
          <w:p w14:paraId="38E3B180"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Antena2_R_TagID</w:t>
            </w:r>
          </w:p>
        </w:tc>
        <w:tc>
          <w:tcPr>
            <w:tcW w:w="6656" w:type="dxa"/>
          </w:tcPr>
          <w:p w14:paraId="121D3F9D" w14:textId="53468BCB"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the Tag ID of a tag while it is in range of antenna 2.</w:t>
            </w:r>
          </w:p>
        </w:tc>
      </w:tr>
      <w:tr w:rsidR="00CB14E6" w:rsidRPr="00E71969" w14:paraId="2C64F1BE" w14:textId="77777777" w:rsidTr="00840157">
        <w:tc>
          <w:tcPr>
            <w:tcW w:w="2405" w:type="dxa"/>
          </w:tcPr>
          <w:p w14:paraId="2BBAA11B"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Antena2_R_UserData</w:t>
            </w:r>
          </w:p>
        </w:tc>
        <w:tc>
          <w:tcPr>
            <w:tcW w:w="6656" w:type="dxa"/>
          </w:tcPr>
          <w:p w14:paraId="31C34CC5" w14:textId="11F0621B"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the User Data of a tag while it is in range of antenna 2.</w:t>
            </w:r>
          </w:p>
        </w:tc>
      </w:tr>
      <w:tr w:rsidR="00CB14E6" w:rsidRPr="00E71969" w14:paraId="05D2FA7A" w14:textId="77777777" w:rsidTr="00840157">
        <w:tc>
          <w:tcPr>
            <w:tcW w:w="2405" w:type="dxa"/>
          </w:tcPr>
          <w:p w14:paraId="379AC723"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Antena2_W_TagID</w:t>
            </w:r>
          </w:p>
        </w:tc>
        <w:tc>
          <w:tcPr>
            <w:tcW w:w="6656" w:type="dxa"/>
          </w:tcPr>
          <w:p w14:paraId="47D65DA2" w14:textId="1C108F7E"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Writes the tag ID to a tag in range of antenna 2.</w:t>
            </w:r>
          </w:p>
        </w:tc>
      </w:tr>
      <w:tr w:rsidR="00CB14E6" w:rsidRPr="00E71969" w14:paraId="0587417B" w14:textId="77777777" w:rsidTr="00840157">
        <w:tc>
          <w:tcPr>
            <w:tcW w:w="2405" w:type="dxa"/>
          </w:tcPr>
          <w:p w14:paraId="09DFE002"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Antena2_W_UserData</w:t>
            </w:r>
          </w:p>
        </w:tc>
        <w:tc>
          <w:tcPr>
            <w:tcW w:w="6656" w:type="dxa"/>
          </w:tcPr>
          <w:p w14:paraId="6CA15D5A" w14:textId="194F304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Writes User Data to a tag that is in range of antenna 2.</w:t>
            </w:r>
          </w:p>
        </w:tc>
      </w:tr>
      <w:tr w:rsidR="00CB14E6" w:rsidRPr="00E71969" w14:paraId="4268CD21" w14:textId="77777777" w:rsidTr="00840157">
        <w:tc>
          <w:tcPr>
            <w:tcW w:w="2405" w:type="dxa"/>
          </w:tcPr>
          <w:p w14:paraId="30E7C1DC"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Antena3_TagReport</w:t>
            </w:r>
          </w:p>
        </w:tc>
        <w:tc>
          <w:tcPr>
            <w:tcW w:w="6656" w:type="dxa"/>
          </w:tcPr>
          <w:p w14:paraId="4604D4E9" w14:textId="7F332956"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when a tag enters or leaves the antenna's range 3</w:t>
            </w:r>
          </w:p>
        </w:tc>
      </w:tr>
      <w:tr w:rsidR="00CB14E6" w:rsidRPr="00E71969" w14:paraId="59897298" w14:textId="77777777" w:rsidTr="00840157">
        <w:tc>
          <w:tcPr>
            <w:tcW w:w="2405" w:type="dxa"/>
          </w:tcPr>
          <w:p w14:paraId="499246B3"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Antena3_R_TagID</w:t>
            </w:r>
          </w:p>
        </w:tc>
        <w:tc>
          <w:tcPr>
            <w:tcW w:w="6656" w:type="dxa"/>
          </w:tcPr>
          <w:p w14:paraId="0BAF2775" w14:textId="69A7E381"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the Tag ID of a tag while it is in range of antenna 3.</w:t>
            </w:r>
          </w:p>
        </w:tc>
      </w:tr>
      <w:tr w:rsidR="00CB14E6" w:rsidRPr="00E71969" w14:paraId="1265E5EF" w14:textId="77777777" w:rsidTr="00840157">
        <w:tc>
          <w:tcPr>
            <w:tcW w:w="2405" w:type="dxa"/>
          </w:tcPr>
          <w:p w14:paraId="08FE08D0"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Antena3_R_UserData</w:t>
            </w:r>
          </w:p>
        </w:tc>
        <w:tc>
          <w:tcPr>
            <w:tcW w:w="6656" w:type="dxa"/>
          </w:tcPr>
          <w:p w14:paraId="14A4D401" w14:textId="04E0505B"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the User Data of a tag while it is in range of antenna 3.</w:t>
            </w:r>
          </w:p>
        </w:tc>
      </w:tr>
      <w:tr w:rsidR="00CB14E6" w:rsidRPr="00E71969" w14:paraId="17E15EB3" w14:textId="77777777" w:rsidTr="00840157">
        <w:tc>
          <w:tcPr>
            <w:tcW w:w="2405" w:type="dxa"/>
          </w:tcPr>
          <w:p w14:paraId="6A32C4CF"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Antena3_W_TagID</w:t>
            </w:r>
          </w:p>
        </w:tc>
        <w:tc>
          <w:tcPr>
            <w:tcW w:w="6656" w:type="dxa"/>
          </w:tcPr>
          <w:p w14:paraId="38B521E0" w14:textId="79CDFCA6"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Writes the tag ID to a tag in range of antenna 3.</w:t>
            </w:r>
          </w:p>
        </w:tc>
      </w:tr>
      <w:tr w:rsidR="00CB14E6" w:rsidRPr="00E71969" w14:paraId="3D7872EC" w14:textId="77777777" w:rsidTr="00840157">
        <w:tc>
          <w:tcPr>
            <w:tcW w:w="2405" w:type="dxa"/>
          </w:tcPr>
          <w:p w14:paraId="3BFAC814"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Antena3_W_UserData</w:t>
            </w:r>
          </w:p>
        </w:tc>
        <w:tc>
          <w:tcPr>
            <w:tcW w:w="6656" w:type="dxa"/>
          </w:tcPr>
          <w:p w14:paraId="1EDA72F2" w14:textId="4EA4E319"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Writes User Data to a tag that is in range of antenna 3.</w:t>
            </w:r>
          </w:p>
        </w:tc>
      </w:tr>
      <w:tr w:rsidR="00CB14E6" w:rsidRPr="00E71969" w14:paraId="0ECA9201" w14:textId="77777777" w:rsidTr="00840157">
        <w:tc>
          <w:tcPr>
            <w:tcW w:w="2405" w:type="dxa"/>
          </w:tcPr>
          <w:p w14:paraId="50DDACBD"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Antena4_TagReport</w:t>
            </w:r>
          </w:p>
        </w:tc>
        <w:tc>
          <w:tcPr>
            <w:tcW w:w="6656" w:type="dxa"/>
          </w:tcPr>
          <w:p w14:paraId="6338A2CE" w14:textId="6CFC6281"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when a tag enters or leaves the antenna's range 4</w:t>
            </w:r>
          </w:p>
        </w:tc>
      </w:tr>
      <w:tr w:rsidR="00CB14E6" w:rsidRPr="00E71969" w14:paraId="45A16F27" w14:textId="77777777" w:rsidTr="00840157">
        <w:tc>
          <w:tcPr>
            <w:tcW w:w="2405" w:type="dxa"/>
          </w:tcPr>
          <w:p w14:paraId="0C4FE9B0"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Antena4_R_TagID</w:t>
            </w:r>
          </w:p>
        </w:tc>
        <w:tc>
          <w:tcPr>
            <w:tcW w:w="6656" w:type="dxa"/>
          </w:tcPr>
          <w:p w14:paraId="70C4B6B0" w14:textId="468D7552"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the Tag ID of a tag while it is in range of antenna 4.</w:t>
            </w:r>
          </w:p>
        </w:tc>
      </w:tr>
      <w:tr w:rsidR="00CB14E6" w:rsidRPr="00E71969" w14:paraId="5F3493A4" w14:textId="77777777" w:rsidTr="00840157">
        <w:tc>
          <w:tcPr>
            <w:tcW w:w="2405" w:type="dxa"/>
          </w:tcPr>
          <w:p w14:paraId="5D3216B0"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Antena4_R_UserData</w:t>
            </w:r>
          </w:p>
        </w:tc>
        <w:tc>
          <w:tcPr>
            <w:tcW w:w="6656" w:type="dxa"/>
          </w:tcPr>
          <w:p w14:paraId="659D50E0" w14:textId="4CE4F1EE"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Reads the User Data of a tag while it is in range of antenna 4.</w:t>
            </w:r>
          </w:p>
        </w:tc>
      </w:tr>
      <w:tr w:rsidR="00CB14E6" w:rsidRPr="00E71969" w14:paraId="07F9BDDB" w14:textId="77777777" w:rsidTr="00840157">
        <w:tc>
          <w:tcPr>
            <w:tcW w:w="2405" w:type="dxa"/>
          </w:tcPr>
          <w:p w14:paraId="7F10D47D"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Antena4_W_TagID</w:t>
            </w:r>
          </w:p>
        </w:tc>
        <w:tc>
          <w:tcPr>
            <w:tcW w:w="6656" w:type="dxa"/>
          </w:tcPr>
          <w:p w14:paraId="43B4BE6A" w14:textId="62A2B84B"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Writes the tag ID to a tag in range of antenna 4.</w:t>
            </w:r>
          </w:p>
        </w:tc>
      </w:tr>
      <w:tr w:rsidR="00CB14E6" w:rsidRPr="00E71969" w14:paraId="335BC32C" w14:textId="77777777" w:rsidTr="00840157">
        <w:tc>
          <w:tcPr>
            <w:tcW w:w="2405" w:type="dxa"/>
          </w:tcPr>
          <w:p w14:paraId="12F529C4" w14:textId="77777777"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Antena4_W_UserData</w:t>
            </w:r>
          </w:p>
        </w:tc>
        <w:tc>
          <w:tcPr>
            <w:tcW w:w="6656" w:type="dxa"/>
          </w:tcPr>
          <w:p w14:paraId="62500850" w14:textId="61C0D191"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Writes User Data to a tag that is in range of antenna 4.</w:t>
            </w:r>
          </w:p>
        </w:tc>
      </w:tr>
      <w:tr w:rsidR="00CB14E6" w:rsidRPr="00E71969" w14:paraId="6C7F49AB" w14:textId="77777777" w:rsidTr="00840157">
        <w:tc>
          <w:tcPr>
            <w:tcW w:w="2405" w:type="dxa"/>
          </w:tcPr>
          <w:p w14:paraId="625B4E37" w14:textId="77777777" w:rsidR="00CB14E6" w:rsidRPr="00E71969" w:rsidRDefault="00CB14E6" w:rsidP="00735EA2">
            <w:pPr>
              <w:ind w:right="4"/>
              <w:rPr>
                <w:rFonts w:ascii="Times New Roman" w:hAnsi="Times New Roman" w:cs="Times New Roman"/>
                <w:sz w:val="20"/>
                <w:szCs w:val="20"/>
              </w:rPr>
            </w:pPr>
            <w:proofErr w:type="spellStart"/>
            <w:r w:rsidRPr="00E71969">
              <w:rPr>
                <w:rFonts w:ascii="Times New Roman" w:hAnsi="Times New Roman" w:cs="Times New Roman"/>
                <w:sz w:val="20"/>
                <w:szCs w:val="20"/>
              </w:rPr>
              <w:t>StatusEscrita</w:t>
            </w:r>
            <w:proofErr w:type="spellEnd"/>
          </w:p>
        </w:tc>
        <w:tc>
          <w:tcPr>
            <w:tcW w:w="6656" w:type="dxa"/>
          </w:tcPr>
          <w:p w14:paraId="63D48F03" w14:textId="5AED0050" w:rsidR="00CB14E6" w:rsidRPr="00E71969" w:rsidRDefault="00CB14E6" w:rsidP="00735EA2">
            <w:pPr>
              <w:ind w:right="4"/>
              <w:rPr>
                <w:rFonts w:ascii="Times New Roman" w:hAnsi="Times New Roman" w:cs="Times New Roman"/>
                <w:sz w:val="20"/>
                <w:szCs w:val="20"/>
              </w:rPr>
            </w:pPr>
            <w:r w:rsidRPr="00E71969">
              <w:rPr>
                <w:rFonts w:ascii="Times New Roman" w:hAnsi="Times New Roman" w:cs="Times New Roman"/>
                <w:sz w:val="20"/>
                <w:szCs w:val="20"/>
              </w:rPr>
              <w:t>Indicates whether the server write was successful or not.</w:t>
            </w:r>
          </w:p>
        </w:tc>
      </w:tr>
    </w:tbl>
    <w:p w14:paraId="1CFD807A" w14:textId="77777777" w:rsidR="00CB14E6" w:rsidRPr="00E71969" w:rsidRDefault="00CB14E6" w:rsidP="00735EA2">
      <w:pPr>
        <w:ind w:right="4"/>
        <w:rPr>
          <w:rFonts w:ascii="Times New Roman" w:hAnsi="Times New Roman" w:cs="Times New Roman"/>
          <w:sz w:val="20"/>
          <w:szCs w:val="20"/>
        </w:rPr>
      </w:pPr>
    </w:p>
    <w:p w14:paraId="14BF4F6C" w14:textId="2BDA3F1A" w:rsidR="00424A23" w:rsidRPr="00E71969" w:rsidRDefault="00F82EA9" w:rsidP="00735EA2">
      <w:pPr>
        <w:ind w:right="4"/>
        <w:rPr>
          <w:rFonts w:ascii="Times New Roman" w:hAnsi="Times New Roman" w:cs="Times New Roman"/>
          <w:sz w:val="20"/>
          <w:szCs w:val="20"/>
        </w:rPr>
      </w:pPr>
      <w:r w:rsidRPr="00E71969">
        <w:rPr>
          <w:rFonts w:ascii="Times New Roman" w:hAnsi="Times New Roman" w:cs="Times New Roman"/>
          <w:sz w:val="20"/>
          <w:szCs w:val="20"/>
        </w:rPr>
        <w:t>The data read by the server is treated in a similar way to the data read by the dashboard</w:t>
      </w:r>
      <w:r w:rsidR="000543B6" w:rsidRPr="00E71969">
        <w:rPr>
          <w:rFonts w:ascii="Times New Roman" w:hAnsi="Times New Roman" w:cs="Times New Roman"/>
          <w:sz w:val="20"/>
          <w:szCs w:val="20"/>
        </w:rPr>
        <w:t xml:space="preserve"> as showed in </w:t>
      </w:r>
      <w:r w:rsidR="000543B6" w:rsidRPr="00E71969">
        <w:rPr>
          <w:rFonts w:ascii="Times New Roman" w:hAnsi="Times New Roman" w:cs="Times New Roman"/>
          <w:sz w:val="20"/>
          <w:szCs w:val="20"/>
        </w:rPr>
        <w:fldChar w:fldCharType="begin"/>
      </w:r>
      <w:r w:rsidR="000543B6" w:rsidRPr="00E71969">
        <w:rPr>
          <w:rFonts w:ascii="Times New Roman" w:hAnsi="Times New Roman" w:cs="Times New Roman"/>
          <w:sz w:val="20"/>
          <w:szCs w:val="20"/>
        </w:rPr>
        <w:instrText xml:space="preserve"> REF _Ref178873459 \h  \* MERGEFORMAT </w:instrText>
      </w:r>
      <w:r w:rsidR="000543B6" w:rsidRPr="00E71969">
        <w:rPr>
          <w:rFonts w:ascii="Times New Roman" w:hAnsi="Times New Roman" w:cs="Times New Roman"/>
          <w:sz w:val="20"/>
          <w:szCs w:val="20"/>
        </w:rPr>
      </w:r>
      <w:r w:rsidR="000543B6" w:rsidRPr="00E71969">
        <w:rPr>
          <w:rFonts w:ascii="Times New Roman" w:hAnsi="Times New Roman" w:cs="Times New Roman"/>
          <w:sz w:val="20"/>
          <w:szCs w:val="20"/>
        </w:rPr>
        <w:fldChar w:fldCharType="separate"/>
      </w:r>
      <w:r w:rsidR="006E73CD" w:rsidRPr="006E73CD">
        <w:rPr>
          <w:rFonts w:ascii="Times New Roman" w:hAnsi="Times New Roman" w:cs="Times New Roman"/>
          <w:sz w:val="20"/>
          <w:szCs w:val="20"/>
        </w:rPr>
        <w:t>Figure 7</w:t>
      </w:r>
      <w:r w:rsidR="000543B6" w:rsidRPr="00E71969">
        <w:rPr>
          <w:rFonts w:ascii="Times New Roman" w:hAnsi="Times New Roman" w:cs="Times New Roman"/>
          <w:sz w:val="20"/>
          <w:szCs w:val="20"/>
        </w:rPr>
        <w:fldChar w:fldCharType="end"/>
      </w:r>
      <w:r w:rsidR="000543B6" w:rsidRPr="00E71969">
        <w:rPr>
          <w:rFonts w:ascii="Times New Roman" w:hAnsi="Times New Roman" w:cs="Times New Roman"/>
          <w:sz w:val="20"/>
          <w:szCs w:val="20"/>
        </w:rPr>
        <w:t xml:space="preserve">, </w:t>
      </w:r>
      <w:r w:rsidRPr="00E71969">
        <w:rPr>
          <w:rFonts w:ascii="Times New Roman" w:hAnsi="Times New Roman" w:cs="Times New Roman"/>
          <w:sz w:val="20"/>
          <w:szCs w:val="20"/>
        </w:rPr>
        <w:t>but here the programming separates the data by antenna. However, in the case of data sent to the server, it is necessary to inform the Namespace in addition to the variable in which the data will be written by the Node-RED programming.</w:t>
      </w:r>
    </w:p>
    <w:p w14:paraId="4A02D650" w14:textId="77777777" w:rsidR="00C81457" w:rsidRPr="00E71969" w:rsidRDefault="007E5725" w:rsidP="00735EA2">
      <w:pPr>
        <w:keepNext/>
        <w:ind w:right="4"/>
        <w:jc w:val="center"/>
      </w:pPr>
      <w:r w:rsidRPr="00E71969">
        <w:rPr>
          <w:rFonts w:ascii="Times New Roman" w:hAnsi="Times New Roman" w:cs="Times New Roman"/>
          <w:noProof/>
          <w:sz w:val="20"/>
          <w:szCs w:val="20"/>
        </w:rPr>
        <w:drawing>
          <wp:inline distT="0" distB="0" distL="0" distR="0" wp14:anchorId="688B5777" wp14:editId="18E37D60">
            <wp:extent cx="5019675" cy="1341614"/>
            <wp:effectExtent l="19050" t="19050" r="9525" b="11430"/>
            <wp:docPr id="181599886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98867" name="Imagem 1" descr="Diagrama&#10;&#10;Descrição gerada automaticamente"/>
                    <pic:cNvPicPr/>
                  </pic:nvPicPr>
                  <pic:blipFill>
                    <a:blip r:embed="rId17"/>
                    <a:stretch>
                      <a:fillRect/>
                    </a:stretch>
                  </pic:blipFill>
                  <pic:spPr>
                    <a:xfrm>
                      <a:off x="0" y="0"/>
                      <a:ext cx="5072117" cy="1355630"/>
                    </a:xfrm>
                    <a:prstGeom prst="rect">
                      <a:avLst/>
                    </a:prstGeom>
                    <a:ln>
                      <a:solidFill>
                        <a:schemeClr val="tx1"/>
                      </a:solidFill>
                    </a:ln>
                  </pic:spPr>
                </pic:pic>
              </a:graphicData>
            </a:graphic>
          </wp:inline>
        </w:drawing>
      </w:r>
    </w:p>
    <w:p w14:paraId="22E15E67" w14:textId="426795CB" w:rsidR="007E5725" w:rsidRPr="00E71969" w:rsidRDefault="00C81457" w:rsidP="00735EA2">
      <w:pPr>
        <w:pStyle w:val="Legenda"/>
        <w:ind w:right="4"/>
        <w:jc w:val="center"/>
        <w:rPr>
          <w:rFonts w:ascii="Times New Roman" w:hAnsi="Times New Roman" w:cs="Times New Roman"/>
          <w:i w:val="0"/>
          <w:iCs w:val="0"/>
          <w:color w:val="auto"/>
          <w:sz w:val="20"/>
          <w:szCs w:val="20"/>
        </w:rPr>
      </w:pPr>
      <w:bookmarkStart w:id="16" w:name="_Ref178873459"/>
      <w:bookmarkStart w:id="17" w:name="_Toc178873010"/>
      <w:bookmarkStart w:id="18" w:name="_Ref178873430"/>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6E73CD">
        <w:rPr>
          <w:rFonts w:ascii="Times New Roman" w:hAnsi="Times New Roman" w:cs="Times New Roman"/>
          <w:b/>
          <w:bCs/>
          <w:i w:val="0"/>
          <w:iCs w:val="0"/>
          <w:noProof/>
          <w:color w:val="auto"/>
          <w:sz w:val="20"/>
          <w:szCs w:val="20"/>
        </w:rPr>
        <w:t>7</w:t>
      </w:r>
      <w:r w:rsidRPr="00E71969">
        <w:rPr>
          <w:rFonts w:ascii="Times New Roman" w:hAnsi="Times New Roman" w:cs="Times New Roman"/>
          <w:b/>
          <w:bCs/>
          <w:i w:val="0"/>
          <w:iCs w:val="0"/>
          <w:color w:val="auto"/>
          <w:sz w:val="20"/>
          <w:szCs w:val="20"/>
        </w:rPr>
        <w:fldChar w:fldCharType="end"/>
      </w:r>
      <w:bookmarkEnd w:id="16"/>
      <w:r w:rsidRPr="00E71969">
        <w:rPr>
          <w:rFonts w:ascii="Times New Roman" w:hAnsi="Times New Roman" w:cs="Times New Roman"/>
          <w:i w:val="0"/>
          <w:iCs w:val="0"/>
          <w:color w:val="auto"/>
          <w:sz w:val="20"/>
          <w:szCs w:val="20"/>
        </w:rPr>
        <w:t>: Node-RED programming done to send data to the OPC UA server</w:t>
      </w:r>
      <w:r w:rsidR="00DD5F6C" w:rsidRPr="00E71969">
        <w:rPr>
          <w:rFonts w:ascii="Times New Roman" w:hAnsi="Times New Roman" w:cs="Times New Roman"/>
          <w:i w:val="0"/>
          <w:iCs w:val="0"/>
          <w:color w:val="auto"/>
          <w:sz w:val="20"/>
          <w:szCs w:val="20"/>
        </w:rPr>
        <w:t xml:space="preserve"> (The Authors).</w:t>
      </w:r>
      <w:bookmarkEnd w:id="17"/>
      <w:bookmarkEnd w:id="18"/>
    </w:p>
    <w:p w14:paraId="78A98331" w14:textId="31E3A62D" w:rsidR="00AB6744" w:rsidRPr="00E71969" w:rsidRDefault="00AB6744"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When something is written to the server, the data reaches the Node-RED via the output of the </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Server node, where the names of the server variables are stored in the </w:t>
      </w:r>
      <w:proofErr w:type="spellStart"/>
      <w:proofErr w:type="gramStart"/>
      <w:r w:rsidRPr="00E71969">
        <w:rPr>
          <w:rFonts w:ascii="Times New Roman" w:hAnsi="Times New Roman" w:cs="Times New Roman"/>
          <w:i/>
          <w:iCs/>
          <w:sz w:val="20"/>
          <w:szCs w:val="20"/>
        </w:rPr>
        <w:t>msg.payload</w:t>
      </w:r>
      <w:proofErr w:type="gramEnd"/>
      <w:r w:rsidRPr="00E71969">
        <w:rPr>
          <w:rFonts w:ascii="Times New Roman" w:hAnsi="Times New Roman" w:cs="Times New Roman"/>
          <w:i/>
          <w:iCs/>
          <w:sz w:val="20"/>
          <w:szCs w:val="20"/>
        </w:rPr>
        <w:t>.variableName</w:t>
      </w:r>
      <w:proofErr w:type="spellEnd"/>
      <w:r w:rsidRPr="00E71969">
        <w:rPr>
          <w:rFonts w:ascii="Times New Roman" w:hAnsi="Times New Roman" w:cs="Times New Roman"/>
          <w:sz w:val="20"/>
          <w:szCs w:val="20"/>
        </w:rPr>
        <w:t xml:space="preserve"> property and the value of the variables is stored in the </w:t>
      </w:r>
      <w:proofErr w:type="spellStart"/>
      <w:proofErr w:type="gramStart"/>
      <w:r w:rsidRPr="00E71969">
        <w:rPr>
          <w:rFonts w:ascii="Times New Roman" w:hAnsi="Times New Roman" w:cs="Times New Roman"/>
          <w:i/>
          <w:iCs/>
          <w:sz w:val="20"/>
          <w:szCs w:val="20"/>
        </w:rPr>
        <w:t>msg.payload</w:t>
      </w:r>
      <w:proofErr w:type="gramEnd"/>
      <w:r w:rsidRPr="00E71969">
        <w:rPr>
          <w:rFonts w:ascii="Times New Roman" w:hAnsi="Times New Roman" w:cs="Times New Roman"/>
          <w:i/>
          <w:iCs/>
          <w:sz w:val="20"/>
          <w:szCs w:val="20"/>
        </w:rPr>
        <w:t>.variableValue</w:t>
      </w:r>
      <w:proofErr w:type="spellEnd"/>
      <w:r w:rsidRPr="00E71969">
        <w:rPr>
          <w:rFonts w:ascii="Times New Roman" w:hAnsi="Times New Roman" w:cs="Times New Roman"/>
          <w:sz w:val="20"/>
          <w:szCs w:val="20"/>
        </w:rPr>
        <w:t xml:space="preserve"> property of the message</w:t>
      </w:r>
      <w:r w:rsidR="00FF1D1E" w:rsidRPr="00E71969">
        <w:rPr>
          <w:rFonts w:ascii="Times New Roman" w:hAnsi="Times New Roman" w:cs="Times New Roman"/>
          <w:sz w:val="20"/>
          <w:szCs w:val="20"/>
        </w:rPr>
        <w:t>, so the data is manipulated from these two properties.</w:t>
      </w:r>
      <w:r w:rsidR="00CF5F4F" w:rsidRPr="00E71969">
        <w:rPr>
          <w:rFonts w:ascii="Times New Roman" w:hAnsi="Times New Roman" w:cs="Times New Roman"/>
          <w:sz w:val="20"/>
          <w:szCs w:val="20"/>
        </w:rPr>
        <w:t xml:space="preserve"> From the server you can write/change the Tag ID and User Data of a tag</w:t>
      </w:r>
      <w:r w:rsidR="000543B6" w:rsidRPr="00E71969">
        <w:rPr>
          <w:rFonts w:ascii="Times New Roman" w:hAnsi="Times New Roman" w:cs="Times New Roman"/>
          <w:sz w:val="20"/>
          <w:szCs w:val="20"/>
        </w:rPr>
        <w:t xml:space="preserve"> as seen in </w:t>
      </w:r>
      <w:r w:rsidR="000543B6" w:rsidRPr="00E71969">
        <w:rPr>
          <w:rFonts w:ascii="Times New Roman" w:hAnsi="Times New Roman" w:cs="Times New Roman"/>
          <w:sz w:val="20"/>
          <w:szCs w:val="20"/>
        </w:rPr>
        <w:fldChar w:fldCharType="begin"/>
      </w:r>
      <w:r w:rsidR="000543B6" w:rsidRPr="00E71969">
        <w:rPr>
          <w:rFonts w:ascii="Times New Roman" w:hAnsi="Times New Roman" w:cs="Times New Roman"/>
          <w:sz w:val="20"/>
          <w:szCs w:val="20"/>
        </w:rPr>
        <w:instrText xml:space="preserve"> REF _Ref178873505 \h  \* MERGEFORMAT </w:instrText>
      </w:r>
      <w:r w:rsidR="000543B6" w:rsidRPr="00E71969">
        <w:rPr>
          <w:rFonts w:ascii="Times New Roman" w:hAnsi="Times New Roman" w:cs="Times New Roman"/>
          <w:sz w:val="20"/>
          <w:szCs w:val="20"/>
        </w:rPr>
      </w:r>
      <w:r w:rsidR="000543B6" w:rsidRPr="00E71969">
        <w:rPr>
          <w:rFonts w:ascii="Times New Roman" w:hAnsi="Times New Roman" w:cs="Times New Roman"/>
          <w:sz w:val="20"/>
          <w:szCs w:val="20"/>
        </w:rPr>
        <w:fldChar w:fldCharType="separate"/>
      </w:r>
      <w:r w:rsidR="006E73CD" w:rsidRPr="006E73CD">
        <w:rPr>
          <w:rFonts w:ascii="Times New Roman" w:hAnsi="Times New Roman" w:cs="Times New Roman"/>
          <w:sz w:val="20"/>
          <w:szCs w:val="20"/>
        </w:rPr>
        <w:t>Figure 8</w:t>
      </w:r>
      <w:r w:rsidR="000543B6" w:rsidRPr="00E71969">
        <w:rPr>
          <w:rFonts w:ascii="Times New Roman" w:hAnsi="Times New Roman" w:cs="Times New Roman"/>
          <w:sz w:val="20"/>
          <w:szCs w:val="20"/>
        </w:rPr>
        <w:fldChar w:fldCharType="end"/>
      </w:r>
      <w:r w:rsidR="000543B6" w:rsidRPr="00E71969">
        <w:rPr>
          <w:rFonts w:ascii="Times New Roman" w:hAnsi="Times New Roman" w:cs="Times New Roman"/>
          <w:sz w:val="20"/>
          <w:szCs w:val="20"/>
        </w:rPr>
        <w:t>.</w:t>
      </w:r>
    </w:p>
    <w:p w14:paraId="03681F42" w14:textId="77777777" w:rsidR="00CF5F4F" w:rsidRPr="00E71969" w:rsidRDefault="00CF5F4F" w:rsidP="00735EA2">
      <w:pPr>
        <w:keepNext/>
        <w:ind w:right="4"/>
        <w:jc w:val="center"/>
      </w:pPr>
      <w:r w:rsidRPr="00E71969">
        <w:rPr>
          <w:rFonts w:ascii="Times New Roman" w:hAnsi="Times New Roman" w:cs="Times New Roman"/>
          <w:noProof/>
          <w:sz w:val="20"/>
          <w:szCs w:val="20"/>
        </w:rPr>
        <w:lastRenderedPageBreak/>
        <w:drawing>
          <wp:inline distT="0" distB="0" distL="0" distR="0" wp14:anchorId="2EA3E2D8" wp14:editId="238CBEB7">
            <wp:extent cx="5553075" cy="882953"/>
            <wp:effectExtent l="19050" t="19050" r="9525" b="12700"/>
            <wp:docPr id="420808991" name="Imagem 1" descr="Diagrama, Linha do te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08991" name="Imagem 1" descr="Diagrama, Linha do tempo&#10;&#10;Descrição gerada automaticamente"/>
                    <pic:cNvPicPr/>
                  </pic:nvPicPr>
                  <pic:blipFill>
                    <a:blip r:embed="rId18"/>
                    <a:stretch>
                      <a:fillRect/>
                    </a:stretch>
                  </pic:blipFill>
                  <pic:spPr>
                    <a:xfrm>
                      <a:off x="0" y="0"/>
                      <a:ext cx="5603771" cy="891014"/>
                    </a:xfrm>
                    <a:prstGeom prst="rect">
                      <a:avLst/>
                    </a:prstGeom>
                    <a:ln>
                      <a:solidFill>
                        <a:schemeClr val="tx1"/>
                      </a:solidFill>
                    </a:ln>
                  </pic:spPr>
                </pic:pic>
              </a:graphicData>
            </a:graphic>
          </wp:inline>
        </w:drawing>
      </w:r>
    </w:p>
    <w:p w14:paraId="01804290" w14:textId="40B4CF5E" w:rsidR="00CF5F4F" w:rsidRPr="00E71969" w:rsidRDefault="00CF5F4F" w:rsidP="00735EA2">
      <w:pPr>
        <w:pStyle w:val="Legenda"/>
        <w:ind w:right="4"/>
        <w:jc w:val="center"/>
        <w:rPr>
          <w:rFonts w:ascii="Times New Roman" w:hAnsi="Times New Roman" w:cs="Times New Roman"/>
          <w:i w:val="0"/>
          <w:iCs w:val="0"/>
          <w:color w:val="auto"/>
          <w:sz w:val="20"/>
          <w:szCs w:val="20"/>
        </w:rPr>
      </w:pPr>
      <w:bookmarkStart w:id="19" w:name="_Ref178873505"/>
      <w:bookmarkStart w:id="20" w:name="_Toc178873011"/>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6E73CD">
        <w:rPr>
          <w:rFonts w:ascii="Times New Roman" w:hAnsi="Times New Roman" w:cs="Times New Roman"/>
          <w:b/>
          <w:bCs/>
          <w:i w:val="0"/>
          <w:iCs w:val="0"/>
          <w:noProof/>
          <w:color w:val="auto"/>
          <w:sz w:val="20"/>
          <w:szCs w:val="20"/>
        </w:rPr>
        <w:t>8</w:t>
      </w:r>
      <w:r w:rsidRPr="00E71969">
        <w:rPr>
          <w:rFonts w:ascii="Times New Roman" w:hAnsi="Times New Roman" w:cs="Times New Roman"/>
          <w:b/>
          <w:bCs/>
          <w:i w:val="0"/>
          <w:iCs w:val="0"/>
          <w:color w:val="auto"/>
          <w:sz w:val="20"/>
          <w:szCs w:val="20"/>
        </w:rPr>
        <w:fldChar w:fldCharType="end"/>
      </w:r>
      <w:bookmarkEnd w:id="19"/>
      <w:r w:rsidRPr="00E71969">
        <w:rPr>
          <w:rFonts w:ascii="Times New Roman" w:hAnsi="Times New Roman" w:cs="Times New Roman"/>
          <w:i w:val="0"/>
          <w:iCs w:val="0"/>
          <w:color w:val="auto"/>
          <w:sz w:val="20"/>
          <w:szCs w:val="20"/>
        </w:rPr>
        <w:t xml:space="preserve">: </w:t>
      </w:r>
      <w:r w:rsidR="00A33A73" w:rsidRPr="00E71969">
        <w:rPr>
          <w:rFonts w:ascii="Times New Roman" w:hAnsi="Times New Roman" w:cs="Times New Roman"/>
          <w:i w:val="0"/>
          <w:iCs w:val="0"/>
          <w:color w:val="auto"/>
          <w:sz w:val="20"/>
          <w:szCs w:val="20"/>
        </w:rPr>
        <w:t xml:space="preserve">Node-RED programming </w:t>
      </w:r>
      <w:r w:rsidRPr="00E71969">
        <w:rPr>
          <w:rFonts w:ascii="Times New Roman" w:hAnsi="Times New Roman" w:cs="Times New Roman"/>
          <w:i w:val="0"/>
          <w:iCs w:val="0"/>
          <w:color w:val="auto"/>
          <w:sz w:val="20"/>
          <w:szCs w:val="20"/>
        </w:rPr>
        <w:t>for writing via OPC UA server</w:t>
      </w:r>
      <w:r w:rsidR="00DD5F6C" w:rsidRPr="00E71969">
        <w:rPr>
          <w:rFonts w:ascii="Times New Roman" w:hAnsi="Times New Roman" w:cs="Times New Roman"/>
          <w:i w:val="0"/>
          <w:iCs w:val="0"/>
          <w:color w:val="auto"/>
          <w:sz w:val="20"/>
          <w:szCs w:val="20"/>
        </w:rPr>
        <w:t xml:space="preserve"> (The Authors).</w:t>
      </w:r>
      <w:bookmarkEnd w:id="20"/>
    </w:p>
    <w:p w14:paraId="0C61E063" w14:textId="57D76EA1" w:rsidR="00CF5F4F" w:rsidRPr="00E71969" w:rsidRDefault="00EF5377" w:rsidP="00735EA2">
      <w:pPr>
        <w:pStyle w:val="PargrafodaLista"/>
        <w:numPr>
          <w:ilvl w:val="1"/>
          <w:numId w:val="1"/>
        </w:numPr>
        <w:spacing w:after="0"/>
        <w:ind w:left="567" w:right="4" w:hanging="567"/>
        <w:rPr>
          <w:rFonts w:ascii="Times New Roman" w:hAnsi="Times New Roman" w:cs="Times New Roman"/>
          <w:b/>
          <w:bCs/>
        </w:rPr>
      </w:pPr>
      <w:r w:rsidRPr="00E71969">
        <w:rPr>
          <w:rFonts w:ascii="Times New Roman" w:hAnsi="Times New Roman" w:cs="Times New Roman"/>
          <w:b/>
          <w:bCs/>
        </w:rPr>
        <w:t xml:space="preserve"> Configuring the part path in the FMS </w:t>
      </w:r>
      <w:bookmarkStart w:id="21" w:name="_Hlk177729519"/>
      <w:r w:rsidRPr="00E71969">
        <w:rPr>
          <w:rFonts w:ascii="Times New Roman" w:hAnsi="Times New Roman" w:cs="Times New Roman"/>
          <w:b/>
          <w:bCs/>
        </w:rPr>
        <w:t>based on the writing</w:t>
      </w:r>
      <w:bookmarkEnd w:id="21"/>
      <w:r w:rsidRPr="00E71969">
        <w:rPr>
          <w:rFonts w:ascii="Times New Roman" w:hAnsi="Times New Roman" w:cs="Times New Roman"/>
          <w:b/>
          <w:bCs/>
        </w:rPr>
        <w:t>.</w:t>
      </w:r>
    </w:p>
    <w:p w14:paraId="66F70499" w14:textId="719FBBEB" w:rsidR="00B35029" w:rsidRPr="00E71969" w:rsidRDefault="004869F7" w:rsidP="00735EA2">
      <w:pPr>
        <w:ind w:right="4"/>
        <w:rPr>
          <w:rFonts w:ascii="Times New Roman" w:hAnsi="Times New Roman" w:cs="Times New Roman"/>
          <w:sz w:val="20"/>
          <w:szCs w:val="20"/>
        </w:rPr>
      </w:pPr>
      <w:r w:rsidRPr="00E71969">
        <w:rPr>
          <w:rFonts w:ascii="Times New Roman" w:hAnsi="Times New Roman" w:cs="Times New Roman"/>
          <w:sz w:val="20"/>
          <w:szCs w:val="20"/>
        </w:rPr>
        <w:fldChar w:fldCharType="begin"/>
      </w:r>
      <w:r w:rsidRPr="00E71969">
        <w:rPr>
          <w:rFonts w:ascii="Times New Roman" w:hAnsi="Times New Roman" w:cs="Times New Roman"/>
          <w:sz w:val="20"/>
          <w:szCs w:val="20"/>
        </w:rPr>
        <w:instrText xml:space="preserve"> REF _Ref177661927 \h  \* MERGEFORMAT </w:instrText>
      </w:r>
      <w:r w:rsidRPr="00E71969">
        <w:rPr>
          <w:rFonts w:ascii="Times New Roman" w:hAnsi="Times New Roman" w:cs="Times New Roman"/>
          <w:sz w:val="20"/>
          <w:szCs w:val="20"/>
        </w:rPr>
      </w:r>
      <w:r w:rsidRPr="00E71969">
        <w:rPr>
          <w:rFonts w:ascii="Times New Roman" w:hAnsi="Times New Roman" w:cs="Times New Roman"/>
          <w:sz w:val="20"/>
          <w:szCs w:val="20"/>
        </w:rPr>
        <w:fldChar w:fldCharType="separate"/>
      </w:r>
      <w:r w:rsidR="006E73CD" w:rsidRPr="006E73CD">
        <w:rPr>
          <w:rFonts w:ascii="Times New Roman" w:hAnsi="Times New Roman" w:cs="Times New Roman"/>
          <w:sz w:val="20"/>
          <w:szCs w:val="20"/>
        </w:rPr>
        <w:t>Figure 9</w:t>
      </w:r>
      <w:r w:rsidRPr="00E71969">
        <w:rPr>
          <w:rFonts w:ascii="Times New Roman" w:hAnsi="Times New Roman" w:cs="Times New Roman"/>
          <w:sz w:val="20"/>
          <w:szCs w:val="20"/>
        </w:rPr>
        <w:fldChar w:fldCharType="end"/>
      </w:r>
      <w:r w:rsidR="00D65688" w:rsidRPr="00E71969">
        <w:rPr>
          <w:rFonts w:ascii="Times New Roman" w:hAnsi="Times New Roman" w:cs="Times New Roman"/>
          <w:sz w:val="20"/>
          <w:szCs w:val="20"/>
        </w:rPr>
        <w:t xml:space="preserve"> shows a flowchart that idealizes the logical operation of the system's programming in relation to the part's journey through the FMS according to the Tag ID value.</w:t>
      </w:r>
    </w:p>
    <w:p w14:paraId="71E6F4D2" w14:textId="20E2FC30" w:rsidR="00D65688" w:rsidRPr="00E71969" w:rsidRDefault="00110587" w:rsidP="00735EA2">
      <w:pPr>
        <w:keepNext/>
        <w:ind w:right="4"/>
        <w:jc w:val="center"/>
      </w:pPr>
      <w:r w:rsidRPr="00E71969">
        <w:rPr>
          <w:rFonts w:ascii="Times New Roman" w:hAnsi="Times New Roman" w:cs="Times New Roman"/>
          <w:b/>
          <w:bCs/>
          <w:noProof/>
        </w:rPr>
        <w:drawing>
          <wp:inline distT="0" distB="0" distL="0" distR="0" wp14:anchorId="6C5D2E9C" wp14:editId="794E5CEE">
            <wp:extent cx="5362575" cy="1677434"/>
            <wp:effectExtent l="19050" t="19050" r="9525" b="18415"/>
            <wp:docPr id="78167878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80555" cy="1683058"/>
                    </a:xfrm>
                    <a:prstGeom prst="rect">
                      <a:avLst/>
                    </a:prstGeom>
                    <a:noFill/>
                    <a:ln>
                      <a:solidFill>
                        <a:schemeClr val="tx1"/>
                      </a:solidFill>
                    </a:ln>
                  </pic:spPr>
                </pic:pic>
              </a:graphicData>
            </a:graphic>
          </wp:inline>
        </w:drawing>
      </w:r>
    </w:p>
    <w:p w14:paraId="0B52ED1C" w14:textId="50AE56A2" w:rsidR="00D71443" w:rsidRPr="00E71969" w:rsidRDefault="00D65688" w:rsidP="00735EA2">
      <w:pPr>
        <w:pStyle w:val="Legenda"/>
        <w:ind w:right="4"/>
        <w:jc w:val="center"/>
        <w:rPr>
          <w:rFonts w:ascii="Times New Roman" w:hAnsi="Times New Roman" w:cs="Times New Roman"/>
          <w:i w:val="0"/>
          <w:iCs w:val="0"/>
          <w:color w:val="auto"/>
          <w:sz w:val="20"/>
          <w:szCs w:val="20"/>
        </w:rPr>
      </w:pPr>
      <w:bookmarkStart w:id="22" w:name="_Ref177661927"/>
      <w:bookmarkStart w:id="23" w:name="_Toc178873012"/>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6E73CD">
        <w:rPr>
          <w:rFonts w:ascii="Times New Roman" w:hAnsi="Times New Roman" w:cs="Times New Roman"/>
          <w:b/>
          <w:bCs/>
          <w:i w:val="0"/>
          <w:iCs w:val="0"/>
          <w:noProof/>
          <w:color w:val="auto"/>
          <w:sz w:val="20"/>
          <w:szCs w:val="20"/>
        </w:rPr>
        <w:t>9</w:t>
      </w:r>
      <w:r w:rsidRPr="00E71969">
        <w:rPr>
          <w:rFonts w:ascii="Times New Roman" w:hAnsi="Times New Roman" w:cs="Times New Roman"/>
          <w:b/>
          <w:bCs/>
          <w:i w:val="0"/>
          <w:iCs w:val="0"/>
          <w:color w:val="auto"/>
          <w:sz w:val="20"/>
          <w:szCs w:val="20"/>
        </w:rPr>
        <w:fldChar w:fldCharType="end"/>
      </w:r>
      <w:bookmarkEnd w:id="22"/>
      <w:r w:rsidRPr="00E71969">
        <w:rPr>
          <w:rFonts w:ascii="Times New Roman" w:hAnsi="Times New Roman" w:cs="Times New Roman"/>
          <w:i w:val="0"/>
          <w:iCs w:val="0"/>
          <w:color w:val="auto"/>
          <w:sz w:val="20"/>
          <w:szCs w:val="20"/>
        </w:rPr>
        <w:t>: Flowchart of the part's route based on writing</w:t>
      </w:r>
      <w:r w:rsidR="00DD5F6C" w:rsidRPr="00E71969">
        <w:rPr>
          <w:rFonts w:ascii="Times New Roman" w:hAnsi="Times New Roman" w:cs="Times New Roman"/>
          <w:i w:val="0"/>
          <w:iCs w:val="0"/>
          <w:color w:val="auto"/>
          <w:sz w:val="20"/>
          <w:szCs w:val="20"/>
        </w:rPr>
        <w:t xml:space="preserve"> (The Authors)</w:t>
      </w:r>
      <w:r w:rsidRPr="00E71969">
        <w:rPr>
          <w:rFonts w:ascii="Times New Roman" w:hAnsi="Times New Roman" w:cs="Times New Roman"/>
          <w:i w:val="0"/>
          <w:iCs w:val="0"/>
          <w:color w:val="auto"/>
          <w:sz w:val="20"/>
          <w:szCs w:val="20"/>
        </w:rPr>
        <w:t>.</w:t>
      </w:r>
      <w:bookmarkEnd w:id="23"/>
    </w:p>
    <w:p w14:paraId="6D493459" w14:textId="55B15F36" w:rsidR="003A7E8A" w:rsidRPr="00E71969" w:rsidRDefault="003A7E8A" w:rsidP="00735EA2">
      <w:pPr>
        <w:ind w:right="4"/>
        <w:rPr>
          <w:rFonts w:ascii="Times New Roman" w:hAnsi="Times New Roman" w:cs="Times New Roman"/>
          <w:sz w:val="20"/>
          <w:szCs w:val="20"/>
        </w:rPr>
      </w:pPr>
      <w:r w:rsidRPr="00E71969">
        <w:rPr>
          <w:rFonts w:ascii="Times New Roman" w:hAnsi="Times New Roman" w:cs="Times New Roman"/>
          <w:sz w:val="20"/>
          <w:szCs w:val="20"/>
        </w:rPr>
        <w:t>Based on the writing of specific Tag IDs, the part will stop at certain stations in the FMS. The programming related to this functionality aimed to make it easier to define these specific Tag IDs and to make it easier to define which station these tags will stop at</w:t>
      </w:r>
      <w:r w:rsidR="000543B6" w:rsidRPr="00E71969">
        <w:rPr>
          <w:rFonts w:ascii="Times New Roman" w:hAnsi="Times New Roman" w:cs="Times New Roman"/>
          <w:sz w:val="20"/>
          <w:szCs w:val="20"/>
        </w:rPr>
        <w:t xml:space="preserve"> and is showed in </w:t>
      </w:r>
      <w:r w:rsidR="000543B6" w:rsidRPr="00E71969">
        <w:rPr>
          <w:rFonts w:ascii="Times New Roman" w:hAnsi="Times New Roman" w:cs="Times New Roman"/>
          <w:sz w:val="20"/>
          <w:szCs w:val="20"/>
        </w:rPr>
        <w:fldChar w:fldCharType="begin"/>
      </w:r>
      <w:r w:rsidR="000543B6" w:rsidRPr="00E71969">
        <w:rPr>
          <w:rFonts w:ascii="Times New Roman" w:hAnsi="Times New Roman" w:cs="Times New Roman"/>
          <w:sz w:val="20"/>
          <w:szCs w:val="20"/>
        </w:rPr>
        <w:instrText xml:space="preserve"> REF _Ref178873587 \h  \* MERGEFORMAT </w:instrText>
      </w:r>
      <w:r w:rsidR="000543B6" w:rsidRPr="00E71969">
        <w:rPr>
          <w:rFonts w:ascii="Times New Roman" w:hAnsi="Times New Roman" w:cs="Times New Roman"/>
          <w:sz w:val="20"/>
          <w:szCs w:val="20"/>
        </w:rPr>
      </w:r>
      <w:r w:rsidR="000543B6" w:rsidRPr="00E71969">
        <w:rPr>
          <w:rFonts w:ascii="Times New Roman" w:hAnsi="Times New Roman" w:cs="Times New Roman"/>
          <w:sz w:val="20"/>
          <w:szCs w:val="20"/>
        </w:rPr>
        <w:fldChar w:fldCharType="separate"/>
      </w:r>
      <w:r w:rsidR="006E73CD" w:rsidRPr="006E73CD">
        <w:rPr>
          <w:rFonts w:ascii="Times New Roman" w:hAnsi="Times New Roman" w:cs="Times New Roman"/>
          <w:sz w:val="20"/>
          <w:szCs w:val="20"/>
        </w:rPr>
        <w:t>Figure 10</w:t>
      </w:r>
      <w:r w:rsidR="000543B6" w:rsidRPr="00E71969">
        <w:rPr>
          <w:rFonts w:ascii="Times New Roman" w:hAnsi="Times New Roman" w:cs="Times New Roman"/>
          <w:sz w:val="20"/>
          <w:szCs w:val="20"/>
        </w:rPr>
        <w:fldChar w:fldCharType="end"/>
      </w:r>
    </w:p>
    <w:p w14:paraId="2A6D0A3F" w14:textId="2C9C2CA9" w:rsidR="00A54830" w:rsidRPr="00E71969" w:rsidRDefault="00A54830" w:rsidP="00735EA2">
      <w:pPr>
        <w:ind w:right="4"/>
        <w:rPr>
          <w:rFonts w:ascii="Times New Roman" w:hAnsi="Times New Roman" w:cs="Times New Roman"/>
          <w:sz w:val="20"/>
          <w:szCs w:val="20"/>
        </w:rPr>
      </w:pPr>
      <w:r w:rsidRPr="00E71969">
        <w:rPr>
          <w:rFonts w:ascii="Times New Roman" w:hAnsi="Times New Roman" w:cs="Times New Roman"/>
          <w:sz w:val="20"/>
          <w:szCs w:val="20"/>
        </w:rPr>
        <w:t>Writing is carried out by antenna 1, immediately after the part leaves the Testing station (Station 1). Programming requests a stop at a station depending on the flow connections made: Processing (Station 2), Vision (Station 3), Robot Arm (Station 4), Storage (Station 5) and Sorting (Station 6).</w:t>
      </w:r>
    </w:p>
    <w:p w14:paraId="5F7584DA" w14:textId="77777777" w:rsidR="00DD5F6C" w:rsidRPr="00E71969" w:rsidRDefault="00D1072E" w:rsidP="00735EA2">
      <w:pPr>
        <w:keepNext/>
        <w:ind w:right="4"/>
        <w:jc w:val="center"/>
      </w:pPr>
      <w:r w:rsidRPr="00E71969">
        <w:rPr>
          <w:rFonts w:ascii="Times New Roman" w:hAnsi="Times New Roman" w:cs="Times New Roman"/>
          <w:noProof/>
          <w:sz w:val="20"/>
          <w:szCs w:val="20"/>
        </w:rPr>
        <w:drawing>
          <wp:inline distT="0" distB="0" distL="0" distR="0" wp14:anchorId="4CB03C44" wp14:editId="06863C09">
            <wp:extent cx="3714295" cy="2819400"/>
            <wp:effectExtent l="19050" t="19050" r="19685" b="19050"/>
            <wp:docPr id="1212432633"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32633" name="Imagem 1" descr="Diagrama&#10;&#10;Descrição gerada automaticamente"/>
                    <pic:cNvPicPr/>
                  </pic:nvPicPr>
                  <pic:blipFill>
                    <a:blip r:embed="rId20"/>
                    <a:stretch>
                      <a:fillRect/>
                    </a:stretch>
                  </pic:blipFill>
                  <pic:spPr>
                    <a:xfrm>
                      <a:off x="0" y="0"/>
                      <a:ext cx="3742756" cy="2841004"/>
                    </a:xfrm>
                    <a:prstGeom prst="rect">
                      <a:avLst/>
                    </a:prstGeom>
                    <a:ln>
                      <a:solidFill>
                        <a:schemeClr val="tx1"/>
                      </a:solidFill>
                    </a:ln>
                  </pic:spPr>
                </pic:pic>
              </a:graphicData>
            </a:graphic>
          </wp:inline>
        </w:drawing>
      </w:r>
    </w:p>
    <w:p w14:paraId="5BC34915" w14:textId="4EF95B79" w:rsidR="00D1072E" w:rsidRPr="00E71969" w:rsidRDefault="00DD5F6C" w:rsidP="00735EA2">
      <w:pPr>
        <w:pStyle w:val="Legenda"/>
        <w:ind w:right="4"/>
        <w:jc w:val="center"/>
        <w:rPr>
          <w:rFonts w:ascii="Times New Roman" w:hAnsi="Times New Roman" w:cs="Times New Roman"/>
          <w:i w:val="0"/>
          <w:iCs w:val="0"/>
          <w:color w:val="auto"/>
          <w:sz w:val="20"/>
          <w:szCs w:val="20"/>
        </w:rPr>
      </w:pPr>
      <w:bookmarkStart w:id="24" w:name="_Ref178873587"/>
      <w:bookmarkStart w:id="25" w:name="_Toc178873013"/>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6E73CD">
        <w:rPr>
          <w:rFonts w:ascii="Times New Roman" w:hAnsi="Times New Roman" w:cs="Times New Roman"/>
          <w:b/>
          <w:bCs/>
          <w:i w:val="0"/>
          <w:iCs w:val="0"/>
          <w:noProof/>
          <w:color w:val="auto"/>
          <w:sz w:val="20"/>
          <w:szCs w:val="20"/>
        </w:rPr>
        <w:t>10</w:t>
      </w:r>
      <w:r w:rsidRPr="00E71969">
        <w:rPr>
          <w:rFonts w:ascii="Times New Roman" w:hAnsi="Times New Roman" w:cs="Times New Roman"/>
          <w:b/>
          <w:bCs/>
          <w:i w:val="0"/>
          <w:iCs w:val="0"/>
          <w:color w:val="auto"/>
          <w:sz w:val="20"/>
          <w:szCs w:val="20"/>
        </w:rPr>
        <w:fldChar w:fldCharType="end"/>
      </w:r>
      <w:bookmarkEnd w:id="24"/>
      <w:r w:rsidRPr="00E71969">
        <w:rPr>
          <w:rFonts w:ascii="Times New Roman" w:hAnsi="Times New Roman" w:cs="Times New Roman"/>
          <w:i w:val="0"/>
          <w:iCs w:val="0"/>
          <w:color w:val="auto"/>
          <w:sz w:val="20"/>
          <w:szCs w:val="20"/>
        </w:rPr>
        <w:t>: Programming the definition of tag IDs and their stops</w:t>
      </w:r>
      <w:r w:rsidR="00FA2585" w:rsidRPr="00E71969">
        <w:rPr>
          <w:rFonts w:ascii="Times New Roman" w:hAnsi="Times New Roman" w:cs="Times New Roman"/>
          <w:i w:val="0"/>
          <w:iCs w:val="0"/>
          <w:color w:val="auto"/>
          <w:sz w:val="20"/>
          <w:szCs w:val="20"/>
        </w:rPr>
        <w:t xml:space="preserve"> (The Authors)</w:t>
      </w:r>
      <w:r w:rsidRPr="00E71969">
        <w:rPr>
          <w:rFonts w:ascii="Times New Roman" w:hAnsi="Times New Roman" w:cs="Times New Roman"/>
          <w:i w:val="0"/>
          <w:iCs w:val="0"/>
          <w:color w:val="auto"/>
          <w:sz w:val="20"/>
          <w:szCs w:val="20"/>
        </w:rPr>
        <w:t>.</w:t>
      </w:r>
      <w:bookmarkEnd w:id="25"/>
    </w:p>
    <w:p w14:paraId="64139354" w14:textId="2EA3552A" w:rsidR="000E4528" w:rsidRPr="00E71969" w:rsidRDefault="001E5FB7" w:rsidP="00735EA2">
      <w:pPr>
        <w:ind w:right="4"/>
        <w:rPr>
          <w:rFonts w:ascii="Times New Roman" w:hAnsi="Times New Roman" w:cs="Times New Roman"/>
          <w:sz w:val="20"/>
          <w:szCs w:val="20"/>
        </w:rPr>
      </w:pPr>
      <w:r w:rsidRPr="00E71969">
        <w:rPr>
          <w:rFonts w:ascii="Times New Roman" w:hAnsi="Times New Roman" w:cs="Times New Roman"/>
          <w:sz w:val="20"/>
          <w:szCs w:val="20"/>
        </w:rPr>
        <w:lastRenderedPageBreak/>
        <w:t>Depending on the station where the part is requested from the FMS, it may or may not be manipulated by the station, such as station 3, where the part is only photographed, and no manipulation takes place. So, when the part is not handled, the station is stopped for a timed period.</w:t>
      </w:r>
    </w:p>
    <w:p w14:paraId="265F2558" w14:textId="77777777" w:rsidR="00A97EA3" w:rsidRPr="00E71969" w:rsidRDefault="00A97EA3" w:rsidP="00A97EA3">
      <w:pPr>
        <w:ind w:right="4"/>
        <w:rPr>
          <w:rStyle w:val="Hyperlink"/>
          <w:rFonts w:ascii="Times New Roman" w:hAnsi="Times New Roman" w:cs="Times New Roman"/>
          <w:color w:val="auto"/>
          <w:sz w:val="20"/>
          <w:szCs w:val="20"/>
          <w:u w:val="none"/>
        </w:rPr>
      </w:pPr>
      <w:r w:rsidRPr="00E71969">
        <w:rPr>
          <w:rStyle w:val="Hyperlink"/>
          <w:rFonts w:ascii="Times New Roman" w:hAnsi="Times New Roman" w:cs="Times New Roman"/>
          <w:color w:val="auto"/>
          <w:sz w:val="20"/>
          <w:szCs w:val="20"/>
          <w:u w:val="none"/>
        </w:rPr>
        <w:t xml:space="preserve">In the first versions and tests of this functionality, the continuous signal received from the RFID reader's antennas caused unwanted interactions in Node-RED programming, such as interrupting and locking the FMS, as well as sending request signals to the wrong station. This problem was overcome by using Node-RED's </w:t>
      </w:r>
      <w:proofErr w:type="spellStart"/>
      <w:proofErr w:type="gramStart"/>
      <w:r w:rsidRPr="00E71969">
        <w:rPr>
          <w:rStyle w:val="Hyperlink"/>
          <w:rFonts w:ascii="Times New Roman" w:hAnsi="Times New Roman" w:cs="Times New Roman"/>
          <w:i/>
          <w:iCs/>
          <w:color w:val="auto"/>
          <w:sz w:val="20"/>
          <w:szCs w:val="20"/>
          <w:u w:val="none"/>
        </w:rPr>
        <w:t>flow.set</w:t>
      </w:r>
      <w:proofErr w:type="spellEnd"/>
      <w:r w:rsidRPr="00E71969">
        <w:rPr>
          <w:rStyle w:val="Hyperlink"/>
          <w:rFonts w:ascii="Times New Roman" w:hAnsi="Times New Roman" w:cs="Times New Roman"/>
          <w:i/>
          <w:iCs/>
          <w:color w:val="auto"/>
          <w:sz w:val="20"/>
          <w:szCs w:val="20"/>
          <w:u w:val="none"/>
        </w:rPr>
        <w:t>(</w:t>
      </w:r>
      <w:proofErr w:type="gramEnd"/>
      <w:r w:rsidRPr="00E71969">
        <w:rPr>
          <w:rStyle w:val="Hyperlink"/>
          <w:rFonts w:ascii="Times New Roman" w:hAnsi="Times New Roman" w:cs="Times New Roman"/>
          <w:i/>
          <w:iCs/>
          <w:color w:val="auto"/>
          <w:sz w:val="20"/>
          <w:szCs w:val="20"/>
          <w:u w:val="none"/>
        </w:rPr>
        <w:t>)</w:t>
      </w:r>
      <w:r w:rsidRPr="00E71969">
        <w:rPr>
          <w:rStyle w:val="Hyperlink"/>
          <w:rFonts w:ascii="Times New Roman" w:hAnsi="Times New Roman" w:cs="Times New Roman"/>
          <w:color w:val="auto"/>
          <w:sz w:val="20"/>
          <w:szCs w:val="20"/>
          <w:u w:val="none"/>
        </w:rPr>
        <w:t xml:space="preserve"> and </w:t>
      </w:r>
      <w:proofErr w:type="spellStart"/>
      <w:proofErr w:type="gramStart"/>
      <w:r w:rsidRPr="00E71969">
        <w:rPr>
          <w:rStyle w:val="Hyperlink"/>
          <w:rFonts w:ascii="Times New Roman" w:hAnsi="Times New Roman" w:cs="Times New Roman"/>
          <w:i/>
          <w:iCs/>
          <w:color w:val="auto"/>
          <w:sz w:val="20"/>
          <w:szCs w:val="20"/>
          <w:u w:val="none"/>
        </w:rPr>
        <w:t>flow.get</w:t>
      </w:r>
      <w:proofErr w:type="spellEnd"/>
      <w:r w:rsidRPr="00E71969">
        <w:rPr>
          <w:rStyle w:val="Hyperlink"/>
          <w:rFonts w:ascii="Times New Roman" w:hAnsi="Times New Roman" w:cs="Times New Roman"/>
          <w:i/>
          <w:iCs/>
          <w:color w:val="auto"/>
          <w:sz w:val="20"/>
          <w:szCs w:val="20"/>
          <w:u w:val="none"/>
        </w:rPr>
        <w:t>(</w:t>
      </w:r>
      <w:proofErr w:type="gramEnd"/>
      <w:r w:rsidRPr="00E71969">
        <w:rPr>
          <w:rStyle w:val="Hyperlink"/>
          <w:rFonts w:ascii="Times New Roman" w:hAnsi="Times New Roman" w:cs="Times New Roman"/>
          <w:i/>
          <w:iCs/>
          <w:color w:val="auto"/>
          <w:sz w:val="20"/>
          <w:szCs w:val="20"/>
          <w:u w:val="none"/>
        </w:rPr>
        <w:t>)</w:t>
      </w:r>
      <w:r w:rsidRPr="00E71969">
        <w:rPr>
          <w:rStyle w:val="Hyperlink"/>
          <w:rFonts w:ascii="Times New Roman" w:hAnsi="Times New Roman" w:cs="Times New Roman"/>
          <w:color w:val="auto"/>
          <w:sz w:val="20"/>
          <w:szCs w:val="20"/>
          <w:u w:val="none"/>
        </w:rPr>
        <w:t xml:space="preserve"> functions. With these, it was possible to create variables that indicated conditions and actions for flows that were not directly linked to each other, thus creating a well-defined order of priority for actions.</w:t>
      </w:r>
    </w:p>
    <w:p w14:paraId="6511FAD1" w14:textId="0C452091" w:rsidR="000E4528" w:rsidRPr="00E71969" w:rsidRDefault="000E4528" w:rsidP="00735EA2">
      <w:pPr>
        <w:pStyle w:val="PargrafodaLista"/>
        <w:numPr>
          <w:ilvl w:val="0"/>
          <w:numId w:val="1"/>
        </w:numPr>
        <w:spacing w:after="0"/>
        <w:ind w:left="567" w:right="4" w:hanging="567"/>
        <w:rPr>
          <w:rFonts w:ascii="Times New Roman" w:hAnsi="Times New Roman" w:cs="Times New Roman"/>
          <w:b/>
          <w:bCs/>
        </w:rPr>
      </w:pPr>
      <w:r w:rsidRPr="00E71969">
        <w:rPr>
          <w:rFonts w:ascii="Times New Roman" w:hAnsi="Times New Roman" w:cs="Times New Roman"/>
          <w:b/>
          <w:bCs/>
        </w:rPr>
        <w:t>Results and Discussions</w:t>
      </w:r>
    </w:p>
    <w:p w14:paraId="2DFDDF19" w14:textId="77777777" w:rsidR="00A97EA3" w:rsidRPr="00E71969" w:rsidRDefault="00BA6F9A"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Two validation tests of the part's path in the FMS </w:t>
      </w:r>
      <w:r w:rsidR="00E4318A" w:rsidRPr="00E71969">
        <w:rPr>
          <w:rFonts w:ascii="Times New Roman" w:hAnsi="Times New Roman" w:cs="Times New Roman"/>
          <w:sz w:val="20"/>
          <w:szCs w:val="20"/>
        </w:rPr>
        <w:t>based on the writing</w:t>
      </w:r>
      <w:r w:rsidRPr="00E71969">
        <w:rPr>
          <w:rFonts w:ascii="Times New Roman" w:hAnsi="Times New Roman" w:cs="Times New Roman"/>
          <w:sz w:val="20"/>
          <w:szCs w:val="20"/>
        </w:rPr>
        <w:t xml:space="preserve"> were carried out and recorded on video, one with a written value of 0xAA11 in the Tag ID and the other with a value of 0xBB22. </w:t>
      </w:r>
    </w:p>
    <w:p w14:paraId="10CBE9BB" w14:textId="0670CDF0" w:rsidR="00BA6F9A" w:rsidRPr="00E71969" w:rsidRDefault="00BB4764" w:rsidP="00735EA2">
      <w:pPr>
        <w:ind w:right="4"/>
        <w:rPr>
          <w:rFonts w:ascii="Times New Roman" w:hAnsi="Times New Roman" w:cs="Times New Roman"/>
          <w:sz w:val="20"/>
          <w:szCs w:val="20"/>
        </w:rPr>
      </w:pPr>
      <w:r w:rsidRPr="00E71969">
        <w:rPr>
          <w:rFonts w:ascii="Times New Roman" w:hAnsi="Times New Roman" w:cs="Times New Roman"/>
          <w:sz w:val="20"/>
          <w:szCs w:val="20"/>
        </w:rPr>
        <w:fldChar w:fldCharType="begin"/>
      </w:r>
      <w:r w:rsidRPr="00E71969">
        <w:rPr>
          <w:rFonts w:ascii="Times New Roman" w:hAnsi="Times New Roman" w:cs="Times New Roman"/>
          <w:sz w:val="20"/>
          <w:szCs w:val="20"/>
        </w:rPr>
        <w:instrText xml:space="preserve"> REF _Ref177669494 \h  \* MERGEFORMAT </w:instrText>
      </w:r>
      <w:r w:rsidRPr="00E71969">
        <w:rPr>
          <w:rFonts w:ascii="Times New Roman" w:hAnsi="Times New Roman" w:cs="Times New Roman"/>
          <w:sz w:val="20"/>
          <w:szCs w:val="20"/>
        </w:rPr>
      </w:r>
      <w:r w:rsidRPr="00E71969">
        <w:rPr>
          <w:rFonts w:ascii="Times New Roman" w:hAnsi="Times New Roman" w:cs="Times New Roman"/>
          <w:sz w:val="20"/>
          <w:szCs w:val="20"/>
        </w:rPr>
        <w:fldChar w:fldCharType="separate"/>
      </w:r>
      <w:r w:rsidR="006E73CD" w:rsidRPr="006E73CD">
        <w:rPr>
          <w:rFonts w:ascii="Times New Roman" w:hAnsi="Times New Roman" w:cs="Times New Roman"/>
          <w:sz w:val="20"/>
          <w:szCs w:val="20"/>
        </w:rPr>
        <w:t>Figure 11</w:t>
      </w:r>
      <w:r w:rsidRPr="00E71969">
        <w:rPr>
          <w:rFonts w:ascii="Times New Roman" w:hAnsi="Times New Roman" w:cs="Times New Roman"/>
          <w:sz w:val="20"/>
          <w:szCs w:val="20"/>
        </w:rPr>
        <w:fldChar w:fldCharType="end"/>
      </w:r>
      <w:r w:rsidR="00BA6F9A" w:rsidRPr="00E71969">
        <w:rPr>
          <w:rFonts w:ascii="Times New Roman" w:hAnsi="Times New Roman" w:cs="Times New Roman"/>
          <w:sz w:val="20"/>
          <w:szCs w:val="20"/>
        </w:rPr>
        <w:t xml:space="preserve"> shows the flow of the system's behavior when the write value in the Tag ID is 0xAA11.</w:t>
      </w:r>
      <w:r w:rsidR="00A97EA3" w:rsidRPr="00E71969">
        <w:rPr>
          <w:rFonts w:ascii="Times New Roman" w:hAnsi="Times New Roman" w:cs="Times New Roman"/>
          <w:sz w:val="20"/>
          <w:szCs w:val="20"/>
        </w:rPr>
        <w:t xml:space="preserve"> </w:t>
      </w:r>
      <w:hyperlink r:id="rId21" w:history="1">
        <w:r w:rsidR="00A97EA3" w:rsidRPr="00E71969">
          <w:rPr>
            <w:rStyle w:val="Hyperlink"/>
            <w:rFonts w:ascii="Times New Roman" w:hAnsi="Times New Roman" w:cs="Times New Roman"/>
            <w:sz w:val="20"/>
            <w:szCs w:val="20"/>
          </w:rPr>
          <w:t>A video</w:t>
        </w:r>
      </w:hyperlink>
      <w:r w:rsidR="00A97EA3" w:rsidRPr="00E71969">
        <w:rPr>
          <w:rFonts w:ascii="Times New Roman" w:hAnsi="Times New Roman" w:cs="Times New Roman"/>
          <w:sz w:val="20"/>
          <w:szCs w:val="20"/>
        </w:rPr>
        <w:t xml:space="preserve"> of how the system works with the write value of 0xAA11was made. In the video, after the tag has been written by antenna 1, there are stops at station 2 Processing (Part handling) and station 3 Vision (Time stop) and then the part is forwarded to the last station.</w:t>
      </w:r>
    </w:p>
    <w:p w14:paraId="431CE014" w14:textId="77777777" w:rsidR="004C4592" w:rsidRPr="00E71969" w:rsidRDefault="00BA6F9A" w:rsidP="00735EA2">
      <w:pPr>
        <w:keepNext/>
        <w:ind w:right="4"/>
        <w:jc w:val="center"/>
      </w:pPr>
      <w:r w:rsidRPr="00E71969">
        <w:rPr>
          <w:rFonts w:ascii="Times New Roman" w:hAnsi="Times New Roman" w:cs="Times New Roman"/>
          <w:noProof/>
          <w:sz w:val="20"/>
          <w:szCs w:val="20"/>
        </w:rPr>
        <w:drawing>
          <wp:inline distT="0" distB="0" distL="0" distR="0" wp14:anchorId="364D407D" wp14:editId="74D609B2">
            <wp:extent cx="3733800" cy="1779153"/>
            <wp:effectExtent l="19050" t="19050" r="19050" b="12065"/>
            <wp:docPr id="58927411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81319" cy="1801796"/>
                    </a:xfrm>
                    <a:prstGeom prst="rect">
                      <a:avLst/>
                    </a:prstGeom>
                    <a:noFill/>
                    <a:ln>
                      <a:solidFill>
                        <a:schemeClr val="tx1"/>
                      </a:solidFill>
                    </a:ln>
                  </pic:spPr>
                </pic:pic>
              </a:graphicData>
            </a:graphic>
          </wp:inline>
        </w:drawing>
      </w:r>
    </w:p>
    <w:p w14:paraId="24DA7B70" w14:textId="71F5E363" w:rsidR="00D17F3D" w:rsidRPr="00E71969" w:rsidRDefault="004C4592" w:rsidP="00735EA2">
      <w:pPr>
        <w:pStyle w:val="Legenda"/>
        <w:ind w:right="4"/>
        <w:jc w:val="center"/>
        <w:rPr>
          <w:rFonts w:ascii="Times New Roman" w:hAnsi="Times New Roman" w:cs="Times New Roman"/>
          <w:i w:val="0"/>
          <w:iCs w:val="0"/>
          <w:color w:val="auto"/>
          <w:sz w:val="20"/>
          <w:szCs w:val="20"/>
        </w:rPr>
      </w:pPr>
      <w:bookmarkStart w:id="26" w:name="_Ref177669494"/>
      <w:bookmarkStart w:id="27" w:name="_Toc178873017"/>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6E73CD">
        <w:rPr>
          <w:rFonts w:ascii="Times New Roman" w:hAnsi="Times New Roman" w:cs="Times New Roman"/>
          <w:b/>
          <w:bCs/>
          <w:i w:val="0"/>
          <w:iCs w:val="0"/>
          <w:noProof/>
          <w:color w:val="auto"/>
          <w:sz w:val="20"/>
          <w:szCs w:val="20"/>
        </w:rPr>
        <w:t>11</w:t>
      </w:r>
      <w:r w:rsidRPr="00E71969">
        <w:rPr>
          <w:rFonts w:ascii="Times New Roman" w:hAnsi="Times New Roman" w:cs="Times New Roman"/>
          <w:b/>
          <w:bCs/>
          <w:i w:val="0"/>
          <w:iCs w:val="0"/>
          <w:color w:val="auto"/>
          <w:sz w:val="20"/>
          <w:szCs w:val="20"/>
        </w:rPr>
        <w:fldChar w:fldCharType="end"/>
      </w:r>
      <w:bookmarkEnd w:id="26"/>
      <w:r w:rsidRPr="00E71969">
        <w:rPr>
          <w:rFonts w:ascii="Times New Roman" w:hAnsi="Times New Roman" w:cs="Times New Roman"/>
          <w:i w:val="0"/>
          <w:iCs w:val="0"/>
          <w:color w:val="auto"/>
          <w:sz w:val="20"/>
          <w:szCs w:val="20"/>
        </w:rPr>
        <w:t>: System operation with the value 0xAA11</w:t>
      </w:r>
      <w:r w:rsidR="0080502D" w:rsidRPr="00E71969">
        <w:rPr>
          <w:rFonts w:ascii="Times New Roman" w:hAnsi="Times New Roman" w:cs="Times New Roman"/>
          <w:i w:val="0"/>
          <w:iCs w:val="0"/>
          <w:color w:val="auto"/>
          <w:sz w:val="20"/>
          <w:szCs w:val="20"/>
        </w:rPr>
        <w:t xml:space="preserve"> (The Authors)</w:t>
      </w:r>
      <w:r w:rsidRPr="00E71969">
        <w:rPr>
          <w:rFonts w:ascii="Times New Roman" w:hAnsi="Times New Roman" w:cs="Times New Roman"/>
          <w:i w:val="0"/>
          <w:iCs w:val="0"/>
          <w:color w:val="auto"/>
          <w:sz w:val="20"/>
          <w:szCs w:val="20"/>
        </w:rPr>
        <w:t>.</w:t>
      </w:r>
      <w:bookmarkEnd w:id="27"/>
    </w:p>
    <w:p w14:paraId="7B74972B" w14:textId="2B41DCF6" w:rsidR="00615F98" w:rsidRPr="00E71969" w:rsidRDefault="00A42B5F" w:rsidP="00615F98">
      <w:pPr>
        <w:ind w:right="4"/>
        <w:rPr>
          <w:rStyle w:val="Hyperlink"/>
          <w:rFonts w:ascii="Times New Roman" w:hAnsi="Times New Roman" w:cs="Times New Roman"/>
          <w:color w:val="auto"/>
          <w:sz w:val="20"/>
          <w:szCs w:val="20"/>
          <w:u w:val="none"/>
        </w:rPr>
      </w:pPr>
      <w:r w:rsidRPr="00E71969">
        <w:rPr>
          <w:rFonts w:ascii="Times New Roman" w:hAnsi="Times New Roman" w:cs="Times New Roman"/>
          <w:sz w:val="20"/>
          <w:szCs w:val="20"/>
        </w:rPr>
        <w:fldChar w:fldCharType="begin"/>
      </w:r>
      <w:r w:rsidRPr="00E71969">
        <w:rPr>
          <w:rFonts w:ascii="Times New Roman" w:hAnsi="Times New Roman" w:cs="Times New Roman"/>
          <w:sz w:val="20"/>
          <w:szCs w:val="20"/>
        </w:rPr>
        <w:instrText xml:space="preserve"> REF _Ref177670303 \h  \* MERGEFORMAT </w:instrText>
      </w:r>
      <w:r w:rsidRPr="00E71969">
        <w:rPr>
          <w:rFonts w:ascii="Times New Roman" w:hAnsi="Times New Roman" w:cs="Times New Roman"/>
          <w:sz w:val="20"/>
          <w:szCs w:val="20"/>
        </w:rPr>
      </w:r>
      <w:r w:rsidRPr="00E71969">
        <w:rPr>
          <w:rFonts w:ascii="Times New Roman" w:hAnsi="Times New Roman" w:cs="Times New Roman"/>
          <w:sz w:val="20"/>
          <w:szCs w:val="20"/>
        </w:rPr>
        <w:fldChar w:fldCharType="separate"/>
      </w:r>
      <w:r w:rsidR="006E73CD" w:rsidRPr="006E73CD">
        <w:rPr>
          <w:rFonts w:ascii="Times New Roman" w:hAnsi="Times New Roman" w:cs="Times New Roman"/>
          <w:sz w:val="20"/>
          <w:szCs w:val="20"/>
        </w:rPr>
        <w:t>Figure 12</w:t>
      </w:r>
      <w:r w:rsidRPr="00E71969">
        <w:rPr>
          <w:rFonts w:ascii="Times New Roman" w:hAnsi="Times New Roman" w:cs="Times New Roman"/>
          <w:sz w:val="20"/>
          <w:szCs w:val="20"/>
        </w:rPr>
        <w:fldChar w:fldCharType="end"/>
      </w:r>
      <w:r w:rsidR="0013194C" w:rsidRPr="00E71969">
        <w:rPr>
          <w:rFonts w:ascii="Times New Roman" w:hAnsi="Times New Roman" w:cs="Times New Roman"/>
          <w:sz w:val="20"/>
          <w:szCs w:val="20"/>
        </w:rPr>
        <w:t xml:space="preserve"> shows the flow of the system's behavior when the value written to the Tag ID is 0xBB22.</w:t>
      </w:r>
      <w:r w:rsidR="00A97EA3" w:rsidRPr="00E71969">
        <w:rPr>
          <w:rFonts w:ascii="Times New Roman" w:hAnsi="Times New Roman" w:cs="Times New Roman"/>
          <w:sz w:val="20"/>
          <w:szCs w:val="20"/>
        </w:rPr>
        <w:t xml:space="preserve"> </w:t>
      </w:r>
      <w:hyperlink r:id="rId23" w:history="1">
        <w:r w:rsidR="00615F98" w:rsidRPr="00E71969">
          <w:rPr>
            <w:rStyle w:val="Hyperlink"/>
            <w:rFonts w:ascii="Times New Roman" w:hAnsi="Times New Roman" w:cs="Times New Roman"/>
            <w:sz w:val="20"/>
            <w:szCs w:val="20"/>
          </w:rPr>
          <w:t>A v</w:t>
        </w:r>
        <w:r w:rsidR="00A97EA3" w:rsidRPr="00E71969">
          <w:rPr>
            <w:rStyle w:val="Hyperlink"/>
            <w:rFonts w:ascii="Times New Roman" w:hAnsi="Times New Roman" w:cs="Times New Roman"/>
            <w:sz w:val="20"/>
            <w:szCs w:val="20"/>
          </w:rPr>
          <w:t>ideo</w:t>
        </w:r>
      </w:hyperlink>
      <w:r w:rsidR="00A97EA3" w:rsidRPr="00E71969">
        <w:rPr>
          <w:rFonts w:ascii="Times New Roman" w:hAnsi="Times New Roman" w:cs="Times New Roman"/>
          <w:sz w:val="20"/>
          <w:szCs w:val="20"/>
        </w:rPr>
        <w:t xml:space="preserve"> of how the system works with the value of writing 0xBB22</w:t>
      </w:r>
      <w:r w:rsidR="00A97EA3" w:rsidRPr="00E71969">
        <w:rPr>
          <w:rStyle w:val="Hyperlink"/>
          <w:rFonts w:ascii="Times New Roman" w:hAnsi="Times New Roman" w:cs="Times New Roman"/>
          <w:sz w:val="20"/>
          <w:szCs w:val="20"/>
        </w:rPr>
        <w:t>.</w:t>
      </w:r>
      <w:r w:rsidR="00A97EA3" w:rsidRPr="00E71969">
        <w:rPr>
          <w:rStyle w:val="Hyperlink"/>
          <w:rFonts w:ascii="Times New Roman" w:hAnsi="Times New Roman" w:cs="Times New Roman"/>
          <w:sz w:val="20"/>
          <w:szCs w:val="20"/>
          <w:u w:val="none"/>
        </w:rPr>
        <w:t xml:space="preserve"> </w:t>
      </w:r>
      <w:r w:rsidR="00A97EA3" w:rsidRPr="00E71969">
        <w:rPr>
          <w:rStyle w:val="Hyperlink"/>
          <w:rFonts w:ascii="Times New Roman" w:hAnsi="Times New Roman" w:cs="Times New Roman"/>
          <w:color w:val="auto"/>
          <w:sz w:val="20"/>
          <w:szCs w:val="20"/>
          <w:u w:val="none"/>
        </w:rPr>
        <w:t>In the video, after the tag has been written by antenna 1, there is a stop only at station 2 Processing and then the piece is sent straight to the last station.</w:t>
      </w:r>
    </w:p>
    <w:p w14:paraId="497D83BD" w14:textId="5278B2EA" w:rsidR="0080502D" w:rsidRPr="00E71969" w:rsidRDefault="0080502D" w:rsidP="00615F98">
      <w:pPr>
        <w:ind w:right="4"/>
        <w:jc w:val="center"/>
      </w:pPr>
      <w:r w:rsidRPr="00E71969">
        <w:rPr>
          <w:rFonts w:ascii="Times New Roman" w:hAnsi="Times New Roman" w:cs="Times New Roman"/>
          <w:noProof/>
          <w:sz w:val="20"/>
          <w:szCs w:val="20"/>
        </w:rPr>
        <w:drawing>
          <wp:inline distT="0" distB="0" distL="0" distR="0" wp14:anchorId="4C1390B5" wp14:editId="4965A6D3">
            <wp:extent cx="3076575" cy="2596860"/>
            <wp:effectExtent l="19050" t="19050" r="9525" b="13335"/>
            <wp:docPr id="80436913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27578" cy="2639911"/>
                    </a:xfrm>
                    <a:prstGeom prst="rect">
                      <a:avLst/>
                    </a:prstGeom>
                    <a:noFill/>
                    <a:ln>
                      <a:solidFill>
                        <a:schemeClr val="tx1"/>
                      </a:solidFill>
                    </a:ln>
                  </pic:spPr>
                </pic:pic>
              </a:graphicData>
            </a:graphic>
          </wp:inline>
        </w:drawing>
      </w:r>
    </w:p>
    <w:p w14:paraId="009AF996" w14:textId="4FC630F4" w:rsidR="0013194C" w:rsidRPr="00E71969" w:rsidRDefault="0080502D" w:rsidP="00735EA2">
      <w:pPr>
        <w:pStyle w:val="Legenda"/>
        <w:ind w:right="4"/>
        <w:jc w:val="center"/>
        <w:rPr>
          <w:rFonts w:ascii="Times New Roman" w:hAnsi="Times New Roman" w:cs="Times New Roman"/>
          <w:i w:val="0"/>
          <w:iCs w:val="0"/>
          <w:color w:val="auto"/>
          <w:sz w:val="20"/>
          <w:szCs w:val="20"/>
        </w:rPr>
      </w:pPr>
      <w:bookmarkStart w:id="28" w:name="_Ref177670303"/>
      <w:bookmarkStart w:id="29" w:name="_Toc178873018"/>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6E73CD">
        <w:rPr>
          <w:rFonts w:ascii="Times New Roman" w:hAnsi="Times New Roman" w:cs="Times New Roman"/>
          <w:b/>
          <w:bCs/>
          <w:i w:val="0"/>
          <w:iCs w:val="0"/>
          <w:noProof/>
          <w:color w:val="auto"/>
          <w:sz w:val="20"/>
          <w:szCs w:val="20"/>
        </w:rPr>
        <w:t>12</w:t>
      </w:r>
      <w:r w:rsidRPr="00E71969">
        <w:rPr>
          <w:rFonts w:ascii="Times New Roman" w:hAnsi="Times New Roman" w:cs="Times New Roman"/>
          <w:b/>
          <w:bCs/>
          <w:i w:val="0"/>
          <w:iCs w:val="0"/>
          <w:color w:val="auto"/>
          <w:sz w:val="20"/>
          <w:szCs w:val="20"/>
        </w:rPr>
        <w:fldChar w:fldCharType="end"/>
      </w:r>
      <w:bookmarkEnd w:id="28"/>
      <w:r w:rsidRPr="00E71969">
        <w:rPr>
          <w:rFonts w:ascii="Times New Roman" w:hAnsi="Times New Roman" w:cs="Times New Roman"/>
          <w:i w:val="0"/>
          <w:iCs w:val="0"/>
          <w:color w:val="auto"/>
          <w:sz w:val="20"/>
          <w:szCs w:val="20"/>
        </w:rPr>
        <w:t>: System operation with value 0xBB</w:t>
      </w:r>
      <w:r w:rsidR="000233D7" w:rsidRPr="00E71969">
        <w:rPr>
          <w:rFonts w:ascii="Times New Roman" w:hAnsi="Times New Roman" w:cs="Times New Roman"/>
          <w:i w:val="0"/>
          <w:iCs w:val="0"/>
          <w:color w:val="auto"/>
          <w:sz w:val="20"/>
          <w:szCs w:val="20"/>
        </w:rPr>
        <w:t>22</w:t>
      </w:r>
      <w:r w:rsidRPr="00E71969">
        <w:rPr>
          <w:rFonts w:ascii="Times New Roman" w:hAnsi="Times New Roman" w:cs="Times New Roman"/>
          <w:i w:val="0"/>
          <w:iCs w:val="0"/>
          <w:color w:val="auto"/>
          <w:sz w:val="20"/>
          <w:szCs w:val="20"/>
        </w:rPr>
        <w:t xml:space="preserve"> (The Authors).</w:t>
      </w:r>
      <w:bookmarkEnd w:id="29"/>
    </w:p>
    <w:p w14:paraId="7FEEFDB0" w14:textId="7F0DB0EE" w:rsidR="00A97EA3" w:rsidRPr="00E71969" w:rsidRDefault="00A97EA3" w:rsidP="00A97EA3">
      <w:pPr>
        <w:ind w:right="4"/>
        <w:rPr>
          <w:rFonts w:ascii="Times New Roman" w:hAnsi="Times New Roman" w:cs="Times New Roman"/>
          <w:sz w:val="20"/>
          <w:szCs w:val="20"/>
        </w:rPr>
      </w:pPr>
      <w:r w:rsidRPr="00E71969">
        <w:rPr>
          <w:rFonts w:ascii="Times New Roman" w:hAnsi="Times New Roman" w:cs="Times New Roman"/>
          <w:sz w:val="20"/>
          <w:szCs w:val="20"/>
        </w:rPr>
        <w:lastRenderedPageBreak/>
        <w:fldChar w:fldCharType="begin"/>
      </w:r>
      <w:r w:rsidRPr="00E71969">
        <w:rPr>
          <w:rFonts w:ascii="Times New Roman" w:hAnsi="Times New Roman" w:cs="Times New Roman"/>
          <w:sz w:val="20"/>
          <w:szCs w:val="20"/>
        </w:rPr>
        <w:instrText xml:space="preserve"> REF _Ref177668769 \h  \* MERGEFORMAT </w:instrText>
      </w:r>
      <w:r w:rsidRPr="00E71969">
        <w:rPr>
          <w:rFonts w:ascii="Times New Roman" w:hAnsi="Times New Roman" w:cs="Times New Roman"/>
          <w:sz w:val="20"/>
          <w:szCs w:val="20"/>
        </w:rPr>
      </w:r>
      <w:r w:rsidRPr="00E71969">
        <w:rPr>
          <w:rFonts w:ascii="Times New Roman" w:hAnsi="Times New Roman" w:cs="Times New Roman"/>
          <w:sz w:val="20"/>
          <w:szCs w:val="20"/>
        </w:rPr>
        <w:fldChar w:fldCharType="separate"/>
      </w:r>
      <w:r w:rsidR="006E73CD" w:rsidRPr="006E73CD">
        <w:rPr>
          <w:rFonts w:ascii="Times New Roman" w:hAnsi="Times New Roman" w:cs="Times New Roman"/>
          <w:sz w:val="20"/>
          <w:szCs w:val="20"/>
        </w:rPr>
        <w:t>Figure 13</w:t>
      </w:r>
      <w:r w:rsidRPr="00E71969">
        <w:rPr>
          <w:rFonts w:ascii="Times New Roman" w:hAnsi="Times New Roman" w:cs="Times New Roman"/>
          <w:sz w:val="20"/>
          <w:szCs w:val="20"/>
        </w:rPr>
        <w:fldChar w:fldCharType="end"/>
      </w:r>
      <w:r w:rsidRPr="00E71969">
        <w:rPr>
          <w:rFonts w:ascii="Times New Roman" w:hAnsi="Times New Roman" w:cs="Times New Roman"/>
          <w:sz w:val="20"/>
          <w:szCs w:val="20"/>
        </w:rPr>
        <w:t xml:space="preserve"> shows all the variables created in UA Expert's Data Access window; the name of each variable can be seen in the Display Name column. With similar characteristics to reading and writing via Dashboard, but the writing options are more specific. On the OPC UA server, writing is done by antenna, which makes it possible to apply multiple tagged parts to the FMS at the same time in the future.</w:t>
      </w:r>
    </w:p>
    <w:p w14:paraId="0E875774" w14:textId="77777777" w:rsidR="00A97EA3" w:rsidRPr="00E71969" w:rsidRDefault="00A97EA3" w:rsidP="00A97EA3">
      <w:pPr>
        <w:keepNext/>
        <w:ind w:right="4"/>
        <w:jc w:val="center"/>
      </w:pPr>
      <w:r w:rsidRPr="00E71969">
        <w:rPr>
          <w:noProof/>
          <w:color w:val="FF0000"/>
        </w:rPr>
        <w:drawing>
          <wp:inline distT="0" distB="0" distL="0" distR="0" wp14:anchorId="2B774F00" wp14:editId="1B1E73F7">
            <wp:extent cx="5760085" cy="2536825"/>
            <wp:effectExtent l="19050" t="19050" r="12065" b="15875"/>
            <wp:docPr id="992792392" name="Imagem 1" descr="Interface gráfica do usuário, Texto, Aplicativ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92392" name="Imagem 1" descr="Interface gráfica do usuário, Texto, Aplicativo&#10;&#10;Descrição gerada automaticamente com confiança média"/>
                    <pic:cNvPicPr/>
                  </pic:nvPicPr>
                  <pic:blipFill>
                    <a:blip r:embed="rId25"/>
                    <a:stretch>
                      <a:fillRect/>
                    </a:stretch>
                  </pic:blipFill>
                  <pic:spPr>
                    <a:xfrm>
                      <a:off x="0" y="0"/>
                      <a:ext cx="5760085" cy="2536825"/>
                    </a:xfrm>
                    <a:prstGeom prst="rect">
                      <a:avLst/>
                    </a:prstGeom>
                    <a:ln>
                      <a:solidFill>
                        <a:schemeClr val="tx1"/>
                      </a:solidFill>
                    </a:ln>
                  </pic:spPr>
                </pic:pic>
              </a:graphicData>
            </a:graphic>
          </wp:inline>
        </w:drawing>
      </w:r>
    </w:p>
    <w:p w14:paraId="2B1FD9B0" w14:textId="74A8651B" w:rsidR="00A97EA3" w:rsidRPr="00E71969" w:rsidRDefault="00A97EA3" w:rsidP="00A97EA3">
      <w:pPr>
        <w:pStyle w:val="Legenda"/>
        <w:ind w:right="4"/>
        <w:jc w:val="center"/>
        <w:rPr>
          <w:rFonts w:ascii="Times New Roman" w:hAnsi="Times New Roman" w:cs="Times New Roman"/>
          <w:i w:val="0"/>
          <w:iCs w:val="0"/>
          <w:color w:val="auto"/>
          <w:sz w:val="22"/>
          <w:szCs w:val="22"/>
        </w:rPr>
      </w:pPr>
      <w:bookmarkStart w:id="30" w:name="_Ref177668769"/>
      <w:bookmarkStart w:id="31" w:name="_Toc178873016"/>
      <w:r w:rsidRPr="00E71969">
        <w:rPr>
          <w:rFonts w:ascii="Times New Roman" w:hAnsi="Times New Roman" w:cs="Times New Roman"/>
          <w:b/>
          <w:bCs/>
          <w:i w:val="0"/>
          <w:iCs w:val="0"/>
          <w:color w:val="auto"/>
          <w:sz w:val="20"/>
          <w:szCs w:val="20"/>
        </w:rPr>
        <w:t xml:space="preserve">Figure </w:t>
      </w:r>
      <w:r w:rsidRPr="00E71969">
        <w:rPr>
          <w:rFonts w:ascii="Times New Roman" w:hAnsi="Times New Roman" w:cs="Times New Roman"/>
          <w:b/>
          <w:bCs/>
          <w:i w:val="0"/>
          <w:iCs w:val="0"/>
          <w:color w:val="auto"/>
          <w:sz w:val="20"/>
          <w:szCs w:val="20"/>
        </w:rPr>
        <w:fldChar w:fldCharType="begin"/>
      </w:r>
      <w:r w:rsidRPr="00E71969">
        <w:rPr>
          <w:rFonts w:ascii="Times New Roman" w:hAnsi="Times New Roman" w:cs="Times New Roman"/>
          <w:b/>
          <w:bCs/>
          <w:i w:val="0"/>
          <w:iCs w:val="0"/>
          <w:color w:val="auto"/>
          <w:sz w:val="20"/>
          <w:szCs w:val="20"/>
        </w:rPr>
        <w:instrText xml:space="preserve"> SEQ Figure \* ARABIC </w:instrText>
      </w:r>
      <w:r w:rsidRPr="00E71969">
        <w:rPr>
          <w:rFonts w:ascii="Times New Roman" w:hAnsi="Times New Roman" w:cs="Times New Roman"/>
          <w:b/>
          <w:bCs/>
          <w:i w:val="0"/>
          <w:iCs w:val="0"/>
          <w:color w:val="auto"/>
          <w:sz w:val="20"/>
          <w:szCs w:val="20"/>
        </w:rPr>
        <w:fldChar w:fldCharType="separate"/>
      </w:r>
      <w:r w:rsidR="006E73CD">
        <w:rPr>
          <w:rFonts w:ascii="Times New Roman" w:hAnsi="Times New Roman" w:cs="Times New Roman"/>
          <w:b/>
          <w:bCs/>
          <w:i w:val="0"/>
          <w:iCs w:val="0"/>
          <w:noProof/>
          <w:color w:val="auto"/>
          <w:sz w:val="20"/>
          <w:szCs w:val="20"/>
        </w:rPr>
        <w:t>13</w:t>
      </w:r>
      <w:r w:rsidRPr="00E71969">
        <w:rPr>
          <w:rFonts w:ascii="Times New Roman" w:hAnsi="Times New Roman" w:cs="Times New Roman"/>
          <w:b/>
          <w:bCs/>
          <w:i w:val="0"/>
          <w:iCs w:val="0"/>
          <w:color w:val="auto"/>
          <w:sz w:val="20"/>
          <w:szCs w:val="20"/>
        </w:rPr>
        <w:fldChar w:fldCharType="end"/>
      </w:r>
      <w:bookmarkEnd w:id="30"/>
      <w:r w:rsidRPr="00E71969">
        <w:rPr>
          <w:rFonts w:ascii="Times New Roman" w:hAnsi="Times New Roman" w:cs="Times New Roman"/>
          <w:i w:val="0"/>
          <w:iCs w:val="0"/>
          <w:color w:val="auto"/>
          <w:sz w:val="20"/>
          <w:szCs w:val="20"/>
        </w:rPr>
        <w:t>: OPC UA server read and write variables displayed in the Data Access View window of the UA Expert software (The Authors).</w:t>
      </w:r>
      <w:bookmarkEnd w:id="31"/>
    </w:p>
    <w:p w14:paraId="004B1DC1" w14:textId="677202D8" w:rsidR="0013194C" w:rsidRPr="00E71969" w:rsidRDefault="00AD0896" w:rsidP="00735EA2">
      <w:pPr>
        <w:pStyle w:val="PargrafodaLista"/>
        <w:numPr>
          <w:ilvl w:val="0"/>
          <w:numId w:val="1"/>
        </w:numPr>
        <w:spacing w:after="0"/>
        <w:ind w:left="567" w:right="4" w:hanging="567"/>
        <w:rPr>
          <w:rFonts w:ascii="Times New Roman" w:hAnsi="Times New Roman" w:cs="Times New Roman"/>
          <w:b/>
          <w:bCs/>
        </w:rPr>
      </w:pPr>
      <w:r w:rsidRPr="00E71969">
        <w:rPr>
          <w:rFonts w:ascii="Times New Roman" w:hAnsi="Times New Roman" w:cs="Times New Roman"/>
          <w:b/>
          <w:bCs/>
        </w:rPr>
        <w:t>Conclusion</w:t>
      </w:r>
    </w:p>
    <w:p w14:paraId="1AD65A9F" w14:textId="6AE53E6A" w:rsidR="00AD0896" w:rsidRPr="00E71969" w:rsidRDefault="00C52955" w:rsidP="00735EA2">
      <w:pPr>
        <w:ind w:right="4"/>
        <w:rPr>
          <w:rFonts w:ascii="Times New Roman" w:hAnsi="Times New Roman" w:cs="Times New Roman"/>
          <w:sz w:val="20"/>
          <w:szCs w:val="20"/>
        </w:rPr>
      </w:pPr>
      <w:r w:rsidRPr="00E71969">
        <w:rPr>
          <w:rFonts w:ascii="Times New Roman" w:hAnsi="Times New Roman" w:cs="Times New Roman"/>
          <w:sz w:val="20"/>
          <w:szCs w:val="20"/>
        </w:rPr>
        <w:t xml:space="preserve">This work aimed to integrate RFID technology and the OPC UA communication standard applied to a manufacturing system using the Node-RED environment for its programming, with the following objectives: automatic configuration of the RFID reader and its antennas; reading and writing via the Node-RED Dashboard and via the OPC UA server; and defining the route through the manufacturing system based on the writing carried out. </w:t>
      </w:r>
      <w:r w:rsidR="00D87E40" w:rsidRPr="00E71969">
        <w:rPr>
          <w:rFonts w:ascii="Times New Roman" w:hAnsi="Times New Roman" w:cs="Times New Roman"/>
          <w:sz w:val="20"/>
          <w:szCs w:val="20"/>
        </w:rPr>
        <w:t>To</w:t>
      </w:r>
      <w:r w:rsidRPr="00E71969">
        <w:rPr>
          <w:rFonts w:ascii="Times New Roman" w:hAnsi="Times New Roman" w:cs="Times New Roman"/>
          <w:sz w:val="20"/>
          <w:szCs w:val="20"/>
        </w:rPr>
        <w:t xml:space="preserve"> complete the project, it was necessary to study the functionalities and characteristics of the RFID reader, in addition to studying the functions and nodes of the Node-RED and understanding their interactions between the reader and the OPC UA communication.</w:t>
      </w:r>
      <w:r w:rsidR="000D67D6" w:rsidRPr="00E71969">
        <w:rPr>
          <w:rFonts w:ascii="Times New Roman" w:hAnsi="Times New Roman" w:cs="Times New Roman"/>
          <w:sz w:val="20"/>
          <w:szCs w:val="20"/>
        </w:rPr>
        <w:t xml:space="preserve"> </w:t>
      </w:r>
      <w:r w:rsidR="00D87E40" w:rsidRPr="00E71969">
        <w:rPr>
          <w:rFonts w:ascii="Times New Roman" w:hAnsi="Times New Roman" w:cs="Times New Roman"/>
          <w:sz w:val="20"/>
          <w:szCs w:val="20"/>
        </w:rPr>
        <w:t>It was necessary to study the workings of RFID technology and readers, OPC UA communication standards and the functionalities of the Node-RED environment to understand how to integrate these three tools in a functional way and meet the proposed objectives.</w:t>
      </w:r>
    </w:p>
    <w:p w14:paraId="32826A62" w14:textId="41E3898A" w:rsidR="00352F6A" w:rsidRPr="00E71969" w:rsidRDefault="00352F6A" w:rsidP="00735EA2">
      <w:pPr>
        <w:ind w:right="4"/>
        <w:rPr>
          <w:rFonts w:ascii="Times New Roman" w:hAnsi="Times New Roman" w:cs="Times New Roman"/>
          <w:sz w:val="20"/>
          <w:szCs w:val="20"/>
        </w:rPr>
      </w:pPr>
      <w:r w:rsidRPr="00E71969">
        <w:rPr>
          <w:rFonts w:ascii="Times New Roman" w:hAnsi="Times New Roman" w:cs="Times New Roman"/>
          <w:sz w:val="20"/>
          <w:szCs w:val="20"/>
        </w:rPr>
        <w:t>With the challenges overcome, it can be concluded that the main objective of integrating RFID technology and OPC UA communication applied to a manufacturing system has been achieved. However, as a recommendation for future work, the project can still be improved by making it more flexible, with the possibility of changing the writing during production, thus making the system reconfigure the part's path through the FMS automatically, taking into account whether it is possible to make the change, for example, if the part has already passed through station 2 in production, not allowing the change for parts that do not pass through this station.</w:t>
      </w:r>
    </w:p>
    <w:p w14:paraId="34181832" w14:textId="5C051639" w:rsidR="006E73CD" w:rsidRPr="006E73CD" w:rsidRDefault="006E73CD" w:rsidP="00735EA2">
      <w:pPr>
        <w:spacing w:after="0"/>
        <w:ind w:right="4"/>
        <w:rPr>
          <w:rFonts w:ascii="Times New Roman" w:hAnsi="Times New Roman" w:cs="Times New Roman"/>
          <w:b/>
          <w:bCs/>
        </w:rPr>
      </w:pPr>
      <w:r w:rsidRPr="006E73CD">
        <w:rPr>
          <w:rFonts w:ascii="Times New Roman" w:hAnsi="Times New Roman" w:cs="Times New Roman"/>
          <w:b/>
          <w:bCs/>
        </w:rPr>
        <w:t>Acknowledgements</w:t>
      </w:r>
    </w:p>
    <w:p w14:paraId="0B5553E1" w14:textId="604376D0" w:rsidR="006E73CD" w:rsidRPr="006E73CD" w:rsidRDefault="006E73CD" w:rsidP="00A20FB1">
      <w:pPr>
        <w:ind w:right="4"/>
        <w:jc w:val="left"/>
        <w:rPr>
          <w:rFonts w:ascii="Times New Roman" w:hAnsi="Times New Roman" w:cs="Times New Roman"/>
          <w:b/>
          <w:bCs/>
        </w:rPr>
      </w:pPr>
      <w:r w:rsidRPr="006E73CD">
        <w:rPr>
          <w:rFonts w:ascii="Times New Roman" w:hAnsi="Times New Roman" w:cs="Times New Roman"/>
          <w:sz w:val="20"/>
          <w:szCs w:val="20"/>
        </w:rPr>
        <w:t xml:space="preserve">This paper </w:t>
      </w:r>
      <w:r w:rsidR="00A20FB1">
        <w:rPr>
          <w:rFonts w:ascii="Times New Roman" w:hAnsi="Times New Roman" w:cs="Times New Roman"/>
          <w:sz w:val="20"/>
          <w:szCs w:val="20"/>
        </w:rPr>
        <w:t xml:space="preserve">was developed in part by researches of the </w:t>
      </w:r>
      <w:r w:rsidRPr="006E73CD">
        <w:rPr>
          <w:rFonts w:ascii="Times New Roman" w:hAnsi="Times New Roman" w:cs="Times New Roman"/>
          <w:sz w:val="20"/>
          <w:szCs w:val="20"/>
        </w:rPr>
        <w:t>GPI4 Research Group</w:t>
      </w:r>
      <w:r w:rsidR="00A20FB1">
        <w:rPr>
          <w:rStyle w:val="Refdenotaderodap"/>
          <w:rFonts w:ascii="Times New Roman" w:hAnsi="Times New Roman" w:cs="Times New Roman"/>
          <w:sz w:val="20"/>
          <w:szCs w:val="20"/>
        </w:rPr>
        <w:footnoteReference w:id="4"/>
      </w:r>
      <w:r w:rsidRPr="006E73CD">
        <w:rPr>
          <w:rFonts w:ascii="Times New Roman" w:hAnsi="Times New Roman" w:cs="Times New Roman"/>
          <w:sz w:val="20"/>
          <w:szCs w:val="20"/>
        </w:rPr>
        <w:t xml:space="preserve"> </w:t>
      </w:r>
    </w:p>
    <w:p w14:paraId="5D1ADFB5" w14:textId="1B64F69B" w:rsidR="00AD0896" w:rsidRPr="006E73CD" w:rsidRDefault="00A125D3" w:rsidP="00735EA2">
      <w:pPr>
        <w:spacing w:after="0"/>
        <w:ind w:right="4"/>
        <w:rPr>
          <w:rFonts w:ascii="Times New Roman" w:hAnsi="Times New Roman" w:cs="Times New Roman"/>
          <w:b/>
          <w:bCs/>
        </w:rPr>
      </w:pPr>
      <w:r w:rsidRPr="006E73CD">
        <w:rPr>
          <w:rFonts w:ascii="Times New Roman" w:hAnsi="Times New Roman" w:cs="Times New Roman"/>
          <w:b/>
          <w:bCs/>
        </w:rPr>
        <w:t>References</w:t>
      </w:r>
    </w:p>
    <w:p w14:paraId="43588C5D" w14:textId="717B1C38" w:rsidR="00A125D3" w:rsidRPr="00E71969" w:rsidRDefault="00A125D3" w:rsidP="00735EA2">
      <w:pPr>
        <w:spacing w:after="0"/>
        <w:ind w:left="709" w:right="4" w:hanging="709"/>
        <w:rPr>
          <w:rFonts w:ascii="Times New Roman" w:hAnsi="Times New Roman" w:cs="Times New Roman"/>
          <w:sz w:val="20"/>
          <w:szCs w:val="20"/>
        </w:rPr>
      </w:pPr>
      <w:proofErr w:type="spellStart"/>
      <w:r w:rsidRPr="006E73CD">
        <w:rPr>
          <w:rFonts w:ascii="Times New Roman" w:hAnsi="Times New Roman" w:cs="Times New Roman"/>
          <w:sz w:val="20"/>
          <w:szCs w:val="20"/>
          <w:lang w:val="pt-BR"/>
        </w:rPr>
        <w:t>Altus</w:t>
      </w:r>
      <w:proofErr w:type="spellEnd"/>
      <w:r w:rsidRPr="006E73CD">
        <w:rPr>
          <w:rFonts w:ascii="Times New Roman" w:hAnsi="Times New Roman" w:cs="Times New Roman"/>
          <w:sz w:val="20"/>
          <w:szCs w:val="20"/>
          <w:lang w:val="pt-BR"/>
        </w:rPr>
        <w:t xml:space="preserve">. Como o sistema supervisório ajuda na produtividade de uma empresa? </w:t>
      </w:r>
      <w:r w:rsidRPr="00E71969">
        <w:rPr>
          <w:rFonts w:ascii="Times New Roman" w:hAnsi="Times New Roman" w:cs="Times New Roman"/>
          <w:sz w:val="20"/>
          <w:szCs w:val="20"/>
        </w:rPr>
        <w:t xml:space="preserve">2023. </w:t>
      </w:r>
      <w:r w:rsidR="00D85C68" w:rsidRPr="00E71969">
        <w:rPr>
          <w:rFonts w:ascii="Times New Roman" w:hAnsi="Times New Roman" w:cs="Times New Roman"/>
          <w:sz w:val="20"/>
          <w:szCs w:val="20"/>
        </w:rPr>
        <w:t>Available</w:t>
      </w:r>
      <w:r w:rsidRPr="00E71969">
        <w:rPr>
          <w:rFonts w:ascii="Times New Roman" w:hAnsi="Times New Roman" w:cs="Times New Roman"/>
          <w:sz w:val="20"/>
          <w:szCs w:val="20"/>
        </w:rPr>
        <w:t>: https://www.altus.com.br/blog/busca/pagina/1?palavrachave=supervisórios&amp;validadorantispam=8185456. 24 jun. 2024.</w:t>
      </w:r>
    </w:p>
    <w:p w14:paraId="20A65CD8" w14:textId="7EE92A0D" w:rsidR="002B21B4" w:rsidRPr="00E71969" w:rsidRDefault="00A125D3" w:rsidP="00735EA2">
      <w:pPr>
        <w:spacing w:after="0"/>
        <w:ind w:left="709" w:right="4" w:hanging="709"/>
        <w:rPr>
          <w:rFonts w:ascii="Times New Roman" w:hAnsi="Times New Roman" w:cs="Times New Roman"/>
          <w:sz w:val="20"/>
          <w:szCs w:val="20"/>
        </w:rPr>
      </w:pPr>
      <w:r w:rsidRPr="00E71969">
        <w:rPr>
          <w:rFonts w:ascii="Times New Roman" w:hAnsi="Times New Roman" w:cs="Times New Roman"/>
          <w:sz w:val="20"/>
          <w:szCs w:val="20"/>
        </w:rPr>
        <w:t>Ferencz, K</w:t>
      </w:r>
      <w:r w:rsidR="002B21B4" w:rsidRPr="00E71969">
        <w:rPr>
          <w:rFonts w:ascii="Times New Roman" w:hAnsi="Times New Roman" w:cs="Times New Roman"/>
          <w:sz w:val="20"/>
          <w:szCs w:val="20"/>
        </w:rPr>
        <w:t>.,</w:t>
      </w:r>
      <w:r w:rsidRPr="00E71969">
        <w:rPr>
          <w:rFonts w:ascii="Times New Roman" w:hAnsi="Times New Roman" w:cs="Times New Roman"/>
          <w:sz w:val="20"/>
          <w:szCs w:val="20"/>
        </w:rPr>
        <w:t xml:space="preserve"> Domokos, J.</w:t>
      </w:r>
      <w:r w:rsidR="002B21B4" w:rsidRPr="00E71969">
        <w:rPr>
          <w:rFonts w:ascii="Times New Roman" w:hAnsi="Times New Roman" w:cs="Times New Roman"/>
          <w:sz w:val="20"/>
          <w:szCs w:val="20"/>
        </w:rPr>
        <w:t>,</w:t>
      </w:r>
      <w:r w:rsidRPr="00E71969">
        <w:rPr>
          <w:rFonts w:ascii="Times New Roman" w:hAnsi="Times New Roman" w:cs="Times New Roman"/>
          <w:sz w:val="20"/>
          <w:szCs w:val="20"/>
        </w:rPr>
        <w:t xml:space="preserve"> Using Node-RED platform in an industrial environment. </w:t>
      </w:r>
      <w:r w:rsidRPr="00E71969">
        <w:rPr>
          <w:rFonts w:ascii="Times New Roman" w:hAnsi="Times New Roman" w:cs="Times New Roman"/>
          <w:i/>
          <w:iCs/>
          <w:sz w:val="20"/>
          <w:szCs w:val="20"/>
        </w:rPr>
        <w:t xml:space="preserve">XXXV. </w:t>
      </w:r>
      <w:proofErr w:type="spellStart"/>
      <w:r w:rsidRPr="00E71969">
        <w:rPr>
          <w:rFonts w:ascii="Times New Roman" w:hAnsi="Times New Roman" w:cs="Times New Roman"/>
          <w:i/>
          <w:iCs/>
          <w:sz w:val="20"/>
          <w:szCs w:val="20"/>
        </w:rPr>
        <w:t>Jubileumi</w:t>
      </w:r>
      <w:proofErr w:type="spellEnd"/>
      <w:r w:rsidRPr="00E71969">
        <w:rPr>
          <w:rFonts w:ascii="Times New Roman" w:hAnsi="Times New Roman" w:cs="Times New Roman"/>
          <w:i/>
          <w:iCs/>
          <w:sz w:val="20"/>
          <w:szCs w:val="20"/>
        </w:rPr>
        <w:t xml:space="preserve"> Kandó </w:t>
      </w:r>
      <w:proofErr w:type="spellStart"/>
      <w:r w:rsidRPr="00E71969">
        <w:rPr>
          <w:rFonts w:ascii="Times New Roman" w:hAnsi="Times New Roman" w:cs="Times New Roman"/>
          <w:i/>
          <w:iCs/>
          <w:sz w:val="20"/>
          <w:szCs w:val="20"/>
        </w:rPr>
        <w:t>Konferencia</w:t>
      </w:r>
      <w:proofErr w:type="spellEnd"/>
      <w:r w:rsidRPr="00E71969">
        <w:rPr>
          <w:rFonts w:ascii="Times New Roman" w:hAnsi="Times New Roman" w:cs="Times New Roman"/>
          <w:i/>
          <w:iCs/>
          <w:sz w:val="20"/>
          <w:szCs w:val="20"/>
        </w:rPr>
        <w:t>, Budapest</w:t>
      </w:r>
      <w:r w:rsidRPr="00E71969">
        <w:rPr>
          <w:rFonts w:ascii="Times New Roman" w:hAnsi="Times New Roman" w:cs="Times New Roman"/>
          <w:sz w:val="20"/>
          <w:szCs w:val="20"/>
        </w:rPr>
        <w:t>, p. 52-63, 2019. Ava</w:t>
      </w:r>
      <w:r w:rsidR="00D85C68" w:rsidRPr="00E71969">
        <w:rPr>
          <w:rFonts w:ascii="Times New Roman" w:hAnsi="Times New Roman" w:cs="Times New Roman"/>
          <w:sz w:val="20"/>
          <w:szCs w:val="20"/>
        </w:rPr>
        <w:t>i</w:t>
      </w:r>
      <w:r w:rsidRPr="00E71969">
        <w:rPr>
          <w:rFonts w:ascii="Times New Roman" w:hAnsi="Times New Roman" w:cs="Times New Roman"/>
          <w:sz w:val="20"/>
          <w:szCs w:val="20"/>
        </w:rPr>
        <w:t xml:space="preserve">lable: </w:t>
      </w:r>
      <w:r w:rsidRPr="00E71969">
        <w:rPr>
          <w:rFonts w:ascii="Times New Roman" w:hAnsi="Times New Roman" w:cs="Times New Roman"/>
          <w:sz w:val="20"/>
          <w:szCs w:val="20"/>
        </w:rPr>
        <w:lastRenderedPageBreak/>
        <w:t>https://www.researchgate.net/publication/339596157_Using_Node-RED_platform_in_an_industrial_environment. 26 jun. 2024.</w:t>
      </w:r>
    </w:p>
    <w:p w14:paraId="55359651" w14:textId="74204FDE" w:rsidR="002B21B4" w:rsidRPr="006E73CD" w:rsidRDefault="002B21B4" w:rsidP="00735EA2">
      <w:pPr>
        <w:spacing w:after="0"/>
        <w:ind w:left="709" w:right="4" w:hanging="709"/>
        <w:rPr>
          <w:rFonts w:ascii="Times New Roman" w:hAnsi="Times New Roman" w:cs="Times New Roman"/>
          <w:sz w:val="20"/>
          <w:szCs w:val="20"/>
          <w:lang w:val="pt-BR"/>
        </w:rPr>
      </w:pPr>
      <w:proofErr w:type="spellStart"/>
      <w:r w:rsidRPr="00E71969">
        <w:rPr>
          <w:rFonts w:ascii="Times New Roman" w:hAnsi="Times New Roman" w:cs="Times New Roman"/>
          <w:sz w:val="20"/>
          <w:szCs w:val="20"/>
        </w:rPr>
        <w:t>Fiaidhi</w:t>
      </w:r>
      <w:proofErr w:type="spellEnd"/>
      <w:r w:rsidRPr="00E71969">
        <w:rPr>
          <w:rFonts w:ascii="Times New Roman" w:hAnsi="Times New Roman" w:cs="Times New Roman"/>
          <w:sz w:val="20"/>
          <w:szCs w:val="20"/>
        </w:rPr>
        <w:t xml:space="preserve">, J., Mohammed, S., Virtual care for cyber–physical systems (VH_CPS): NODE-RED, community of practice and thick data analytics ecosystem. </w:t>
      </w:r>
      <w:r w:rsidRPr="006E73CD">
        <w:rPr>
          <w:rFonts w:ascii="Times New Roman" w:hAnsi="Times New Roman" w:cs="Times New Roman"/>
          <w:i/>
          <w:iCs/>
          <w:sz w:val="20"/>
          <w:szCs w:val="20"/>
          <w:lang w:val="pt-BR"/>
        </w:rPr>
        <w:t>Computer communications</w:t>
      </w:r>
      <w:r w:rsidRPr="006E73CD">
        <w:rPr>
          <w:rFonts w:ascii="Times New Roman" w:hAnsi="Times New Roman" w:cs="Times New Roman"/>
          <w:sz w:val="20"/>
          <w:szCs w:val="20"/>
          <w:lang w:val="pt-BR"/>
        </w:rPr>
        <w:t>, v. 170, p. 84-94, 2021. //doi.org/10.1016/j.comcom.2021.01.029.</w:t>
      </w:r>
    </w:p>
    <w:p w14:paraId="4C2E3A87" w14:textId="4895434A" w:rsidR="002E5C42" w:rsidRPr="006E73CD" w:rsidRDefault="002E5C42" w:rsidP="00735EA2">
      <w:pPr>
        <w:spacing w:after="0"/>
        <w:ind w:left="709" w:right="4" w:hanging="709"/>
        <w:rPr>
          <w:rFonts w:ascii="Times New Roman" w:hAnsi="Times New Roman" w:cs="Times New Roman"/>
          <w:sz w:val="20"/>
          <w:szCs w:val="20"/>
          <w:lang w:val="pt-BR"/>
        </w:rPr>
      </w:pPr>
      <w:proofErr w:type="spellStart"/>
      <w:r w:rsidRPr="006E73CD">
        <w:rPr>
          <w:rFonts w:ascii="Times New Roman" w:hAnsi="Times New Roman" w:cs="Times New Roman"/>
          <w:sz w:val="20"/>
          <w:szCs w:val="20"/>
          <w:lang w:val="pt-BR"/>
        </w:rPr>
        <w:t>Medieros</w:t>
      </w:r>
      <w:proofErr w:type="spellEnd"/>
      <w:r w:rsidRPr="006E73CD">
        <w:rPr>
          <w:rFonts w:ascii="Times New Roman" w:hAnsi="Times New Roman" w:cs="Times New Roman"/>
          <w:sz w:val="20"/>
          <w:szCs w:val="20"/>
          <w:lang w:val="pt-BR"/>
        </w:rPr>
        <w:t xml:space="preserve">, M. J. A. P. </w:t>
      </w:r>
      <w:proofErr w:type="gramStart"/>
      <w:r w:rsidRPr="006E73CD">
        <w:rPr>
          <w:rFonts w:ascii="Times New Roman" w:hAnsi="Times New Roman" w:cs="Times New Roman"/>
          <w:sz w:val="20"/>
          <w:szCs w:val="20"/>
          <w:lang w:val="pt-BR"/>
        </w:rPr>
        <w:t>de, et</w:t>
      </w:r>
      <w:proofErr w:type="gramEnd"/>
      <w:r w:rsidRPr="006E73CD">
        <w:rPr>
          <w:rFonts w:ascii="Times New Roman" w:hAnsi="Times New Roman" w:cs="Times New Roman"/>
          <w:sz w:val="20"/>
          <w:szCs w:val="20"/>
          <w:lang w:val="pt-BR"/>
        </w:rPr>
        <w:t xml:space="preserve"> al. Tecnologia RFID: contribuições de uso/aplicação em Unidades de Informação (Bibliotecas). 2011. </w:t>
      </w:r>
      <w:r w:rsidRPr="00E71969">
        <w:rPr>
          <w:rFonts w:ascii="Times New Roman" w:hAnsi="Times New Roman" w:cs="Times New Roman"/>
          <w:sz w:val="20"/>
          <w:szCs w:val="20"/>
        </w:rPr>
        <w:t>Ava</w:t>
      </w:r>
      <w:r w:rsidR="00D85C68" w:rsidRPr="00E71969">
        <w:rPr>
          <w:rFonts w:ascii="Times New Roman" w:hAnsi="Times New Roman" w:cs="Times New Roman"/>
          <w:sz w:val="20"/>
          <w:szCs w:val="20"/>
        </w:rPr>
        <w:t>i</w:t>
      </w:r>
      <w:r w:rsidRPr="00E71969">
        <w:rPr>
          <w:rFonts w:ascii="Times New Roman" w:hAnsi="Times New Roman" w:cs="Times New Roman"/>
          <w:sz w:val="20"/>
          <w:szCs w:val="20"/>
        </w:rPr>
        <w:t xml:space="preserve">lable: https://repositorio.ufpb.br/jspui/handle/123456789/2247. </w:t>
      </w:r>
      <w:r w:rsidRPr="006E73CD">
        <w:rPr>
          <w:rFonts w:ascii="Times New Roman" w:hAnsi="Times New Roman" w:cs="Times New Roman"/>
          <w:sz w:val="20"/>
          <w:szCs w:val="20"/>
          <w:lang w:val="pt-BR"/>
        </w:rPr>
        <w:t>25 jun. 2024.</w:t>
      </w:r>
    </w:p>
    <w:p w14:paraId="624269D1" w14:textId="6DA74D55" w:rsidR="001178CD" w:rsidRPr="00E71969" w:rsidRDefault="001178CD" w:rsidP="00735EA2">
      <w:pPr>
        <w:spacing w:after="0"/>
        <w:ind w:left="709" w:right="4" w:hanging="709"/>
        <w:rPr>
          <w:rFonts w:ascii="Times New Roman" w:hAnsi="Times New Roman" w:cs="Times New Roman"/>
          <w:sz w:val="20"/>
          <w:szCs w:val="20"/>
        </w:rPr>
      </w:pPr>
      <w:r w:rsidRPr="006E73CD">
        <w:rPr>
          <w:rFonts w:ascii="Times New Roman" w:hAnsi="Times New Roman" w:cs="Times New Roman"/>
          <w:sz w:val="20"/>
          <w:szCs w:val="20"/>
          <w:lang w:val="pt-BR"/>
        </w:rPr>
        <w:t xml:space="preserve">Melo, P. F. S. de. Dispositivo de controle para a indústria </w:t>
      </w:r>
      <w:proofErr w:type="gramStart"/>
      <w:r w:rsidRPr="006E73CD">
        <w:rPr>
          <w:rFonts w:ascii="Times New Roman" w:hAnsi="Times New Roman" w:cs="Times New Roman"/>
          <w:sz w:val="20"/>
          <w:szCs w:val="20"/>
          <w:lang w:val="pt-BR"/>
        </w:rPr>
        <w:t>4.0 baseado</w:t>
      </w:r>
      <w:proofErr w:type="gramEnd"/>
      <w:r w:rsidRPr="006E73CD">
        <w:rPr>
          <w:rFonts w:ascii="Times New Roman" w:hAnsi="Times New Roman" w:cs="Times New Roman"/>
          <w:sz w:val="20"/>
          <w:szCs w:val="20"/>
          <w:lang w:val="pt-BR"/>
        </w:rPr>
        <w:t xml:space="preserve"> no RAMI 4.0 e OPC UA. São João da Boa Vista: Dissertação (mestrado) - Universidade Estadual Paulista “Júlio de Mesquita Filho”, Câmpus Experimental de São João da Boa Vista, 2020. </w:t>
      </w:r>
      <w:r w:rsidRPr="00E71969">
        <w:rPr>
          <w:rFonts w:ascii="Times New Roman" w:hAnsi="Times New Roman" w:cs="Times New Roman"/>
          <w:sz w:val="20"/>
          <w:szCs w:val="20"/>
        </w:rPr>
        <w:t>Available: http://hdl.handle.net/11449/192851. 25 jun. 2024.</w:t>
      </w:r>
    </w:p>
    <w:p w14:paraId="6BE30C28" w14:textId="719D4AA4" w:rsidR="00B81442" w:rsidRPr="00E71969" w:rsidRDefault="00B81442" w:rsidP="00735EA2">
      <w:pPr>
        <w:spacing w:after="0"/>
        <w:ind w:left="709" w:right="4" w:hanging="709"/>
        <w:rPr>
          <w:rFonts w:ascii="Times New Roman" w:hAnsi="Times New Roman" w:cs="Times New Roman"/>
          <w:sz w:val="20"/>
          <w:szCs w:val="20"/>
        </w:rPr>
      </w:pPr>
      <w:r w:rsidRPr="00E71969">
        <w:rPr>
          <w:rFonts w:ascii="Times New Roman" w:hAnsi="Times New Roman" w:cs="Times New Roman"/>
          <w:sz w:val="20"/>
          <w:szCs w:val="20"/>
        </w:rPr>
        <w:t xml:space="preserve">Melo, P. </w:t>
      </w:r>
      <w:proofErr w:type="spellStart"/>
      <w:r w:rsidRPr="00E71969">
        <w:rPr>
          <w:rFonts w:ascii="Times New Roman" w:hAnsi="Times New Roman" w:cs="Times New Roman"/>
          <w:sz w:val="20"/>
          <w:szCs w:val="20"/>
        </w:rPr>
        <w:t>Introdução</w:t>
      </w:r>
      <w:proofErr w:type="spellEnd"/>
      <w:r w:rsidRPr="00E71969">
        <w:rPr>
          <w:rFonts w:ascii="Times New Roman" w:hAnsi="Times New Roman" w:cs="Times New Roman"/>
          <w:sz w:val="20"/>
          <w:szCs w:val="20"/>
        </w:rPr>
        <w:t xml:space="preserve"> </w:t>
      </w:r>
      <w:proofErr w:type="spellStart"/>
      <w:r w:rsidRPr="00E71969">
        <w:rPr>
          <w:rFonts w:ascii="Times New Roman" w:hAnsi="Times New Roman" w:cs="Times New Roman"/>
          <w:sz w:val="20"/>
          <w:szCs w:val="20"/>
        </w:rPr>
        <w:t>ao</w:t>
      </w:r>
      <w:proofErr w:type="spellEnd"/>
      <w:r w:rsidRPr="00E71969">
        <w:rPr>
          <w:rFonts w:ascii="Times New Roman" w:hAnsi="Times New Roman" w:cs="Times New Roman"/>
          <w:sz w:val="20"/>
          <w:szCs w:val="20"/>
        </w:rPr>
        <w:t xml:space="preserve"> OPC UA (Open Platform Communications Unified Architecture). 2017. </w:t>
      </w:r>
      <w:r w:rsidRPr="006E73CD">
        <w:rPr>
          <w:rFonts w:ascii="Times New Roman" w:hAnsi="Times New Roman" w:cs="Times New Roman"/>
          <w:sz w:val="20"/>
          <w:szCs w:val="20"/>
          <w:lang w:val="pt-BR"/>
        </w:rPr>
        <w:t>Disponível em: https://embarcados.com.br/introducao-ao-</w:t>
      </w:r>
      <w:r w:rsidR="006E73CD" w:rsidRPr="006E73CD">
        <w:rPr>
          <w:rFonts w:ascii="Times New Roman" w:hAnsi="Times New Roman" w:cs="Times New Roman"/>
          <w:sz w:val="20"/>
          <w:szCs w:val="20"/>
          <w:lang w:val="pt-BR"/>
        </w:rPr>
        <w:t>OPC UA</w:t>
      </w:r>
      <w:r w:rsidRPr="006E73CD">
        <w:rPr>
          <w:rFonts w:ascii="Times New Roman" w:hAnsi="Times New Roman" w:cs="Times New Roman"/>
          <w:sz w:val="20"/>
          <w:szCs w:val="20"/>
          <w:lang w:val="pt-BR"/>
        </w:rPr>
        <w:t xml:space="preserve">/. </w:t>
      </w:r>
      <w:proofErr w:type="spellStart"/>
      <w:r w:rsidRPr="00E71969">
        <w:rPr>
          <w:rFonts w:ascii="Times New Roman" w:hAnsi="Times New Roman" w:cs="Times New Roman"/>
          <w:sz w:val="20"/>
          <w:szCs w:val="20"/>
        </w:rPr>
        <w:t>Acesso</w:t>
      </w:r>
      <w:proofErr w:type="spellEnd"/>
      <w:r w:rsidRPr="00E71969">
        <w:rPr>
          <w:rFonts w:ascii="Times New Roman" w:hAnsi="Times New Roman" w:cs="Times New Roman"/>
          <w:sz w:val="20"/>
          <w:szCs w:val="20"/>
        </w:rPr>
        <w:t xml:space="preserve"> </w:t>
      </w:r>
      <w:proofErr w:type="spellStart"/>
      <w:r w:rsidRPr="00E71969">
        <w:rPr>
          <w:rFonts w:ascii="Times New Roman" w:hAnsi="Times New Roman" w:cs="Times New Roman"/>
          <w:sz w:val="20"/>
          <w:szCs w:val="20"/>
        </w:rPr>
        <w:t>em</w:t>
      </w:r>
      <w:proofErr w:type="spellEnd"/>
      <w:r w:rsidRPr="00E71969">
        <w:rPr>
          <w:rFonts w:ascii="Times New Roman" w:hAnsi="Times New Roman" w:cs="Times New Roman"/>
          <w:sz w:val="20"/>
          <w:szCs w:val="20"/>
        </w:rPr>
        <w:t xml:space="preserve"> 25 jun. 2024.</w:t>
      </w:r>
    </w:p>
    <w:p w14:paraId="3105F001" w14:textId="1390E4C1" w:rsidR="00791D5B" w:rsidRPr="00E71969" w:rsidRDefault="00791D5B" w:rsidP="00735EA2">
      <w:pPr>
        <w:spacing w:after="0"/>
        <w:ind w:left="709" w:right="4" w:hanging="709"/>
        <w:rPr>
          <w:rFonts w:ascii="Times New Roman" w:hAnsi="Times New Roman" w:cs="Times New Roman"/>
          <w:sz w:val="20"/>
          <w:szCs w:val="20"/>
        </w:rPr>
      </w:pPr>
      <w:r w:rsidRPr="00E71969">
        <w:rPr>
          <w:rFonts w:ascii="Times New Roman" w:hAnsi="Times New Roman" w:cs="Times New Roman"/>
          <w:sz w:val="20"/>
          <w:szCs w:val="20"/>
        </w:rPr>
        <w:t>OPC Foundation. Unified Architecture. 2017. Available: https://opcfoundation.org/about/opc-technologies/</w:t>
      </w:r>
      <w:r w:rsidR="006E73CD">
        <w:rPr>
          <w:rFonts w:ascii="Times New Roman" w:hAnsi="Times New Roman" w:cs="Times New Roman"/>
          <w:sz w:val="20"/>
          <w:szCs w:val="20"/>
        </w:rPr>
        <w:t>OPC UA</w:t>
      </w:r>
      <w:r w:rsidRPr="00E71969">
        <w:rPr>
          <w:rFonts w:ascii="Times New Roman" w:hAnsi="Times New Roman" w:cs="Times New Roman"/>
          <w:sz w:val="20"/>
          <w:szCs w:val="20"/>
        </w:rPr>
        <w:t>/ 25 jun. 2024.</w:t>
      </w:r>
    </w:p>
    <w:p w14:paraId="1C30EE40" w14:textId="3C0D6807" w:rsidR="00791D5B" w:rsidRPr="006E73CD" w:rsidRDefault="00791D5B" w:rsidP="00735EA2">
      <w:pPr>
        <w:spacing w:after="0"/>
        <w:ind w:left="709" w:right="4" w:hanging="709"/>
        <w:rPr>
          <w:rFonts w:ascii="Times New Roman" w:hAnsi="Times New Roman" w:cs="Times New Roman"/>
          <w:sz w:val="20"/>
          <w:szCs w:val="20"/>
          <w:lang w:val="es-419"/>
        </w:rPr>
      </w:pPr>
      <w:proofErr w:type="spellStart"/>
      <w:r w:rsidRPr="00E71969">
        <w:rPr>
          <w:rFonts w:ascii="Times New Roman" w:hAnsi="Times New Roman" w:cs="Times New Roman"/>
          <w:sz w:val="20"/>
          <w:szCs w:val="20"/>
        </w:rPr>
        <w:t>OpenJS</w:t>
      </w:r>
      <w:proofErr w:type="spellEnd"/>
      <w:r w:rsidRPr="00E71969">
        <w:rPr>
          <w:rFonts w:ascii="Times New Roman" w:hAnsi="Times New Roman" w:cs="Times New Roman"/>
          <w:sz w:val="20"/>
          <w:szCs w:val="20"/>
        </w:rPr>
        <w:t xml:space="preserve"> Foundation &amp; Contributors. Node-RED. 2019.  </w:t>
      </w:r>
      <w:proofErr w:type="spellStart"/>
      <w:r w:rsidRPr="006E73CD">
        <w:rPr>
          <w:rFonts w:ascii="Times New Roman" w:hAnsi="Times New Roman" w:cs="Times New Roman"/>
          <w:sz w:val="20"/>
          <w:szCs w:val="20"/>
          <w:lang w:val="es-419"/>
        </w:rPr>
        <w:t>Available</w:t>
      </w:r>
      <w:proofErr w:type="spellEnd"/>
      <w:r w:rsidRPr="006E73CD">
        <w:rPr>
          <w:rFonts w:ascii="Times New Roman" w:hAnsi="Times New Roman" w:cs="Times New Roman"/>
          <w:sz w:val="20"/>
          <w:szCs w:val="20"/>
          <w:lang w:val="es-419"/>
        </w:rPr>
        <w:t>: https://nodered.org. 26 de jun. 2024</w:t>
      </w:r>
    </w:p>
    <w:p w14:paraId="6D966FF0" w14:textId="1FBE8060" w:rsidR="00E036CE" w:rsidRPr="006E73CD" w:rsidRDefault="00E036CE" w:rsidP="00735EA2">
      <w:pPr>
        <w:spacing w:after="0"/>
        <w:ind w:left="709" w:right="4" w:hanging="709"/>
        <w:rPr>
          <w:rFonts w:ascii="Times New Roman" w:hAnsi="Times New Roman" w:cs="Times New Roman"/>
          <w:sz w:val="20"/>
          <w:szCs w:val="20"/>
          <w:lang w:val="pt-BR"/>
        </w:rPr>
      </w:pPr>
      <w:r w:rsidRPr="006E73CD">
        <w:rPr>
          <w:rFonts w:ascii="Times New Roman" w:hAnsi="Times New Roman" w:cs="Times New Roman"/>
          <w:sz w:val="20"/>
          <w:szCs w:val="20"/>
          <w:lang w:val="pt-BR"/>
        </w:rPr>
        <w:t>Pinheiro, J</w:t>
      </w:r>
      <w:r w:rsidR="000F4D0C" w:rsidRPr="006E73CD">
        <w:rPr>
          <w:rFonts w:ascii="Times New Roman" w:hAnsi="Times New Roman" w:cs="Times New Roman"/>
          <w:sz w:val="20"/>
          <w:szCs w:val="20"/>
          <w:lang w:val="pt-BR"/>
        </w:rPr>
        <w:t>.</w:t>
      </w:r>
      <w:r w:rsidRPr="006E73CD">
        <w:rPr>
          <w:rFonts w:ascii="Times New Roman" w:hAnsi="Times New Roman" w:cs="Times New Roman"/>
          <w:sz w:val="20"/>
          <w:szCs w:val="20"/>
          <w:lang w:val="pt-BR"/>
        </w:rPr>
        <w:t xml:space="preserve"> M</w:t>
      </w:r>
      <w:r w:rsidR="000F4D0C" w:rsidRPr="006E73CD">
        <w:rPr>
          <w:rFonts w:ascii="Times New Roman" w:hAnsi="Times New Roman" w:cs="Times New Roman"/>
          <w:sz w:val="20"/>
          <w:szCs w:val="20"/>
          <w:lang w:val="pt-BR"/>
        </w:rPr>
        <w:t>.</w:t>
      </w:r>
      <w:r w:rsidRPr="006E73CD">
        <w:rPr>
          <w:rFonts w:ascii="Times New Roman" w:hAnsi="Times New Roman" w:cs="Times New Roman"/>
          <w:sz w:val="20"/>
          <w:szCs w:val="20"/>
          <w:lang w:val="pt-BR"/>
        </w:rPr>
        <w:t xml:space="preserve"> dos S. Identificação por Radiofrequência: Aplicações e Vulnerabilidades da Tecnologia RFID. </w:t>
      </w:r>
      <w:r w:rsidRPr="006E73CD">
        <w:rPr>
          <w:rFonts w:ascii="Times New Roman" w:hAnsi="Times New Roman" w:cs="Times New Roman"/>
          <w:i/>
          <w:iCs/>
          <w:sz w:val="20"/>
          <w:szCs w:val="20"/>
          <w:lang w:val="pt-BR"/>
        </w:rPr>
        <w:t xml:space="preserve">Cadernos </w:t>
      </w:r>
      <w:proofErr w:type="spellStart"/>
      <w:r w:rsidRPr="006E73CD">
        <w:rPr>
          <w:rFonts w:ascii="Times New Roman" w:hAnsi="Times New Roman" w:cs="Times New Roman"/>
          <w:i/>
          <w:iCs/>
          <w:sz w:val="20"/>
          <w:szCs w:val="20"/>
          <w:lang w:val="pt-BR"/>
        </w:rPr>
        <w:t>UniFOA</w:t>
      </w:r>
      <w:proofErr w:type="spellEnd"/>
      <w:r w:rsidRPr="006E73CD">
        <w:rPr>
          <w:rFonts w:ascii="Times New Roman" w:hAnsi="Times New Roman" w:cs="Times New Roman"/>
          <w:i/>
          <w:iCs/>
          <w:sz w:val="20"/>
          <w:szCs w:val="20"/>
          <w:lang w:val="pt-BR"/>
        </w:rPr>
        <w:t>, Volta Redonda</w:t>
      </w:r>
      <w:r w:rsidRPr="006E73CD">
        <w:rPr>
          <w:rFonts w:ascii="Times New Roman" w:hAnsi="Times New Roman" w:cs="Times New Roman"/>
          <w:sz w:val="20"/>
          <w:szCs w:val="20"/>
          <w:lang w:val="pt-BR"/>
        </w:rPr>
        <w:t>, v. 1, n. 2, p. 18–32, 2017. DOI: 10.47385/</w:t>
      </w:r>
      <w:proofErr w:type="spellStart"/>
      <w:r w:rsidRPr="006E73CD">
        <w:rPr>
          <w:rFonts w:ascii="Times New Roman" w:hAnsi="Times New Roman" w:cs="Times New Roman"/>
          <w:sz w:val="20"/>
          <w:szCs w:val="20"/>
          <w:lang w:val="pt-BR"/>
        </w:rPr>
        <w:t>cadunifoa</w:t>
      </w:r>
      <w:proofErr w:type="spellEnd"/>
      <w:r w:rsidRPr="006E73CD">
        <w:rPr>
          <w:rFonts w:ascii="Times New Roman" w:hAnsi="Times New Roman" w:cs="Times New Roman"/>
          <w:sz w:val="20"/>
          <w:szCs w:val="20"/>
          <w:lang w:val="pt-BR"/>
        </w:rPr>
        <w:t>.</w:t>
      </w:r>
    </w:p>
    <w:p w14:paraId="6ECA21EA" w14:textId="6BC1D2CC" w:rsidR="00744E42" w:rsidRPr="00E71969" w:rsidRDefault="00662584" w:rsidP="00735EA2">
      <w:pPr>
        <w:spacing w:after="0"/>
        <w:ind w:left="709" w:right="4" w:hanging="709"/>
        <w:rPr>
          <w:rFonts w:ascii="Times New Roman" w:hAnsi="Times New Roman" w:cs="Times New Roman"/>
          <w:sz w:val="20"/>
          <w:szCs w:val="20"/>
        </w:rPr>
      </w:pPr>
      <w:r w:rsidRPr="006E73CD">
        <w:rPr>
          <w:rFonts w:ascii="Times New Roman" w:hAnsi="Times New Roman" w:cs="Times New Roman"/>
          <w:sz w:val="20"/>
          <w:szCs w:val="20"/>
          <w:lang w:val="pt-BR"/>
        </w:rPr>
        <w:t xml:space="preserve">Sanches, H B. Monitoramento da produção e da eficiência de processos de manufatura usando RFID e internet das coisas. Bauru: Dissertação (mestrado) - Universidade Estadual Paulista “Júlio de Mesquita Filho”, Faculdade de Engenharia, Bauru, 2018. </w:t>
      </w:r>
      <w:r w:rsidRPr="00E71969">
        <w:rPr>
          <w:rFonts w:ascii="Times New Roman" w:hAnsi="Times New Roman" w:cs="Times New Roman"/>
          <w:sz w:val="20"/>
          <w:szCs w:val="20"/>
        </w:rPr>
        <w:t xml:space="preserve">Available: http://hdl.handle.net/11449/157236. 24 </w:t>
      </w:r>
      <w:proofErr w:type="spellStart"/>
      <w:r w:rsidRPr="00E71969">
        <w:rPr>
          <w:rFonts w:ascii="Times New Roman" w:hAnsi="Times New Roman" w:cs="Times New Roman"/>
          <w:sz w:val="20"/>
          <w:szCs w:val="20"/>
        </w:rPr>
        <w:t>jul.</w:t>
      </w:r>
      <w:proofErr w:type="spellEnd"/>
      <w:r w:rsidRPr="00E71969">
        <w:rPr>
          <w:rFonts w:ascii="Times New Roman" w:hAnsi="Times New Roman" w:cs="Times New Roman"/>
          <w:sz w:val="20"/>
          <w:szCs w:val="20"/>
        </w:rPr>
        <w:t xml:space="preserve"> 2024.</w:t>
      </w:r>
    </w:p>
    <w:p w14:paraId="2CAB9A79" w14:textId="1E60BC58" w:rsidR="003A43B5" w:rsidRPr="00E71969" w:rsidRDefault="003A43B5" w:rsidP="00735EA2">
      <w:pPr>
        <w:spacing w:after="0"/>
        <w:ind w:left="709" w:right="4" w:hanging="709"/>
        <w:rPr>
          <w:rFonts w:ascii="Times New Roman" w:hAnsi="Times New Roman" w:cs="Times New Roman"/>
          <w:sz w:val="20"/>
          <w:szCs w:val="20"/>
        </w:rPr>
      </w:pPr>
      <w:r w:rsidRPr="00E71969">
        <w:rPr>
          <w:rFonts w:ascii="Times New Roman" w:hAnsi="Times New Roman" w:cs="Times New Roman"/>
          <w:sz w:val="20"/>
          <w:szCs w:val="20"/>
        </w:rPr>
        <w:t xml:space="preserve">Sirit Inc. </w:t>
      </w:r>
      <w:proofErr w:type="spellStart"/>
      <w:r w:rsidRPr="00E71969">
        <w:rPr>
          <w:rFonts w:ascii="Times New Roman" w:hAnsi="Times New Roman" w:cs="Times New Roman"/>
          <w:sz w:val="20"/>
          <w:szCs w:val="20"/>
        </w:rPr>
        <w:t>INfinity</w:t>
      </w:r>
      <w:proofErr w:type="spellEnd"/>
      <w:r w:rsidRPr="00E71969">
        <w:rPr>
          <w:rFonts w:ascii="Times New Roman" w:hAnsi="Times New Roman" w:cs="Times New Roman"/>
          <w:sz w:val="20"/>
          <w:szCs w:val="20"/>
        </w:rPr>
        <w:t xml:space="preserve"> 510 Quick Start Guide. </w:t>
      </w:r>
      <w:proofErr w:type="spellStart"/>
      <w:r w:rsidRPr="00E71969">
        <w:rPr>
          <w:rFonts w:ascii="Times New Roman" w:hAnsi="Times New Roman" w:cs="Times New Roman"/>
          <w:sz w:val="20"/>
          <w:szCs w:val="20"/>
        </w:rPr>
        <w:t>Ontário</w:t>
      </w:r>
      <w:proofErr w:type="spellEnd"/>
      <w:r w:rsidRPr="00E71969">
        <w:rPr>
          <w:rFonts w:ascii="Times New Roman" w:hAnsi="Times New Roman" w:cs="Times New Roman"/>
          <w:sz w:val="20"/>
          <w:szCs w:val="20"/>
        </w:rPr>
        <w:t>, v.3.1, 2010.</w:t>
      </w:r>
    </w:p>
    <w:p w14:paraId="58BCA31F" w14:textId="7FA504B4" w:rsidR="003A43B5" w:rsidRPr="00E71969" w:rsidRDefault="003A43B5" w:rsidP="00735EA2">
      <w:pPr>
        <w:spacing w:after="0"/>
        <w:ind w:left="709" w:right="4" w:hanging="709"/>
        <w:rPr>
          <w:rFonts w:ascii="Times New Roman" w:hAnsi="Times New Roman" w:cs="Times New Roman"/>
          <w:sz w:val="20"/>
          <w:szCs w:val="20"/>
        </w:rPr>
      </w:pPr>
      <w:r w:rsidRPr="00E71969">
        <w:rPr>
          <w:rFonts w:ascii="Times New Roman" w:hAnsi="Times New Roman" w:cs="Times New Roman"/>
          <w:sz w:val="20"/>
          <w:szCs w:val="20"/>
        </w:rPr>
        <w:t xml:space="preserve">Sirit Inc. </w:t>
      </w:r>
      <w:proofErr w:type="spellStart"/>
      <w:r w:rsidRPr="00E71969">
        <w:rPr>
          <w:rFonts w:ascii="Times New Roman" w:hAnsi="Times New Roman" w:cs="Times New Roman"/>
          <w:sz w:val="20"/>
          <w:szCs w:val="20"/>
        </w:rPr>
        <w:t>INfinity</w:t>
      </w:r>
      <w:proofErr w:type="spellEnd"/>
      <w:r w:rsidRPr="00E71969">
        <w:rPr>
          <w:rFonts w:ascii="Times New Roman" w:hAnsi="Times New Roman" w:cs="Times New Roman"/>
          <w:sz w:val="20"/>
          <w:szCs w:val="20"/>
        </w:rPr>
        <w:t xml:space="preserve"> 510 Protocol Reference Guide. </w:t>
      </w:r>
      <w:proofErr w:type="spellStart"/>
      <w:r w:rsidRPr="00E71969">
        <w:rPr>
          <w:rFonts w:ascii="Times New Roman" w:hAnsi="Times New Roman" w:cs="Times New Roman"/>
          <w:sz w:val="20"/>
          <w:szCs w:val="20"/>
        </w:rPr>
        <w:t>Ontário</w:t>
      </w:r>
      <w:proofErr w:type="spellEnd"/>
      <w:r w:rsidRPr="00E71969">
        <w:rPr>
          <w:rFonts w:ascii="Times New Roman" w:hAnsi="Times New Roman" w:cs="Times New Roman"/>
          <w:sz w:val="20"/>
          <w:szCs w:val="20"/>
        </w:rPr>
        <w:t>, v.2.02, 2008.</w:t>
      </w:r>
    </w:p>
    <w:p w14:paraId="5BEDE4DD" w14:textId="406E7CDE" w:rsidR="00D72548" w:rsidRPr="00E71969" w:rsidRDefault="000F4D0C" w:rsidP="00735EA2">
      <w:pPr>
        <w:spacing w:after="0"/>
        <w:ind w:left="709" w:right="4" w:hanging="709"/>
        <w:rPr>
          <w:rFonts w:ascii="Times New Roman" w:hAnsi="Times New Roman" w:cs="Times New Roman"/>
          <w:sz w:val="20"/>
          <w:szCs w:val="20"/>
        </w:rPr>
      </w:pPr>
      <w:r w:rsidRPr="00E71969">
        <w:rPr>
          <w:rFonts w:ascii="Times New Roman" w:hAnsi="Times New Roman" w:cs="Times New Roman"/>
          <w:sz w:val="20"/>
          <w:szCs w:val="20"/>
        </w:rPr>
        <w:t xml:space="preserve">Sousa, D. R. de, Godoy, E. P., Caldana, V. M. Upgrading legacy systems for Industry 4.0 with Node-RED and </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2024. </w:t>
      </w:r>
      <w:r w:rsidR="00B050A9" w:rsidRPr="00E71969">
        <w:rPr>
          <w:rFonts w:ascii="Times New Roman" w:hAnsi="Times New Roman" w:cs="Times New Roman"/>
          <w:sz w:val="20"/>
          <w:szCs w:val="20"/>
        </w:rPr>
        <w:t>Available</w:t>
      </w:r>
      <w:r w:rsidRPr="00E71969">
        <w:rPr>
          <w:rFonts w:ascii="Times New Roman" w:hAnsi="Times New Roman" w:cs="Times New Roman"/>
          <w:sz w:val="20"/>
          <w:szCs w:val="20"/>
        </w:rPr>
        <w:t>: https://www.researchgate.net/publication/378654188_Upgrading_legacy_systems_for_Industry_40_with_Node-RED_and_</w:t>
      </w:r>
      <w:r w:rsidR="006E73CD">
        <w:rPr>
          <w:rFonts w:ascii="Times New Roman" w:hAnsi="Times New Roman" w:cs="Times New Roman"/>
          <w:sz w:val="20"/>
          <w:szCs w:val="20"/>
        </w:rPr>
        <w:t>OPC UA</w:t>
      </w:r>
      <w:r w:rsidRPr="00E71969">
        <w:rPr>
          <w:rFonts w:ascii="Times New Roman" w:hAnsi="Times New Roman" w:cs="Times New Roman"/>
          <w:sz w:val="20"/>
          <w:szCs w:val="20"/>
        </w:rPr>
        <w:t xml:space="preserve">. 24 </w:t>
      </w:r>
      <w:proofErr w:type="spellStart"/>
      <w:r w:rsidRPr="00E71969">
        <w:rPr>
          <w:rFonts w:ascii="Times New Roman" w:hAnsi="Times New Roman" w:cs="Times New Roman"/>
          <w:sz w:val="20"/>
          <w:szCs w:val="20"/>
        </w:rPr>
        <w:t>jul.</w:t>
      </w:r>
      <w:proofErr w:type="spellEnd"/>
      <w:r w:rsidRPr="00E71969">
        <w:rPr>
          <w:rFonts w:ascii="Times New Roman" w:hAnsi="Times New Roman" w:cs="Times New Roman"/>
          <w:sz w:val="20"/>
          <w:szCs w:val="20"/>
        </w:rPr>
        <w:t xml:space="preserve"> 2024.</w:t>
      </w:r>
    </w:p>
    <w:p w14:paraId="2A2F3640" w14:textId="6F25232C" w:rsidR="009B652F" w:rsidRPr="00E71969" w:rsidRDefault="009B652F" w:rsidP="00735EA2">
      <w:pPr>
        <w:spacing w:after="0"/>
        <w:ind w:left="709" w:right="4" w:hanging="709"/>
        <w:rPr>
          <w:rFonts w:ascii="Times New Roman" w:hAnsi="Times New Roman" w:cs="Times New Roman"/>
          <w:sz w:val="20"/>
          <w:szCs w:val="20"/>
        </w:rPr>
      </w:pPr>
      <w:r w:rsidRPr="00E71969">
        <w:rPr>
          <w:rFonts w:ascii="Times New Roman" w:hAnsi="Times New Roman" w:cs="Times New Roman"/>
          <w:sz w:val="20"/>
          <w:szCs w:val="20"/>
        </w:rPr>
        <w:t>TT Electronics. RFID: The Technology Making Industries Smarter. 2021. Available: https://www.ttelectronics.com/blog/rfid-technology/</w:t>
      </w:r>
      <w:r w:rsidR="00265889" w:rsidRPr="00E71969">
        <w:rPr>
          <w:rFonts w:ascii="Times New Roman" w:hAnsi="Times New Roman" w:cs="Times New Roman"/>
          <w:sz w:val="20"/>
          <w:szCs w:val="20"/>
        </w:rPr>
        <w:t>.</w:t>
      </w:r>
      <w:r w:rsidRPr="00E71969">
        <w:rPr>
          <w:rFonts w:ascii="Times New Roman" w:hAnsi="Times New Roman" w:cs="Times New Roman"/>
          <w:sz w:val="20"/>
          <w:szCs w:val="20"/>
        </w:rPr>
        <w:t xml:space="preserve"> 25 jun. 2024.</w:t>
      </w:r>
    </w:p>
    <w:p w14:paraId="7D64E8CF" w14:textId="39CC2FE9" w:rsidR="00987EB2" w:rsidRPr="00E71969" w:rsidRDefault="00987EB2" w:rsidP="00735EA2">
      <w:pPr>
        <w:spacing w:after="0"/>
        <w:ind w:left="709" w:right="4" w:hanging="709"/>
        <w:rPr>
          <w:rFonts w:ascii="Times New Roman" w:hAnsi="Times New Roman" w:cs="Times New Roman"/>
          <w:sz w:val="20"/>
          <w:szCs w:val="20"/>
        </w:rPr>
      </w:pPr>
      <w:r w:rsidRPr="00E71969">
        <w:rPr>
          <w:rFonts w:ascii="Times New Roman" w:hAnsi="Times New Roman" w:cs="Times New Roman"/>
          <w:sz w:val="20"/>
          <w:szCs w:val="20"/>
        </w:rPr>
        <w:t>Unified A</w:t>
      </w:r>
      <w:r w:rsidR="00167320" w:rsidRPr="00E71969">
        <w:rPr>
          <w:rFonts w:ascii="Times New Roman" w:hAnsi="Times New Roman" w:cs="Times New Roman"/>
          <w:sz w:val="20"/>
          <w:szCs w:val="20"/>
        </w:rPr>
        <w:t>utomation</w:t>
      </w:r>
      <w:r w:rsidRPr="00E71969">
        <w:rPr>
          <w:rFonts w:ascii="Times New Roman" w:hAnsi="Times New Roman" w:cs="Times New Roman"/>
          <w:sz w:val="20"/>
          <w:szCs w:val="20"/>
        </w:rPr>
        <w:t xml:space="preserve"> GMBH. </w:t>
      </w:r>
      <w:proofErr w:type="spellStart"/>
      <w:r w:rsidRPr="00E71969">
        <w:rPr>
          <w:rFonts w:ascii="Times New Roman" w:hAnsi="Times New Roman" w:cs="Times New Roman"/>
          <w:sz w:val="20"/>
          <w:szCs w:val="20"/>
        </w:rPr>
        <w:t>UaExpert</w:t>
      </w:r>
      <w:proofErr w:type="spellEnd"/>
      <w:r w:rsidRPr="00E71969">
        <w:rPr>
          <w:rFonts w:ascii="Times New Roman" w:hAnsi="Times New Roman" w:cs="Times New Roman"/>
          <w:sz w:val="20"/>
          <w:szCs w:val="20"/>
        </w:rPr>
        <w:t xml:space="preserve">—A Full-Featured OPC UA Client. 2023. </w:t>
      </w:r>
      <w:r w:rsidR="00167320" w:rsidRPr="00E71969">
        <w:rPr>
          <w:rFonts w:ascii="Times New Roman" w:hAnsi="Times New Roman" w:cs="Times New Roman"/>
          <w:sz w:val="20"/>
          <w:szCs w:val="20"/>
        </w:rPr>
        <w:t>Available</w:t>
      </w:r>
      <w:r w:rsidRPr="00E71969">
        <w:rPr>
          <w:rFonts w:ascii="Times New Roman" w:hAnsi="Times New Roman" w:cs="Times New Roman"/>
          <w:sz w:val="20"/>
          <w:szCs w:val="20"/>
        </w:rPr>
        <w:t>: https://www.unified-automation.com/products/development-tools/uaexpert.html?gad_source=1&amp;gclid=Cj0KCQjw1qO0BhDwARIsANfnkv-iuVF_3VajmJv4Bq5hfFvZx0adfLD664F_9HABfTHT90tv6OPW34EaAiRmEALw_wcB. 28 jun. 2024</w:t>
      </w:r>
      <w:r w:rsidR="00880F18" w:rsidRPr="00E71969">
        <w:rPr>
          <w:rFonts w:ascii="Times New Roman" w:hAnsi="Times New Roman" w:cs="Times New Roman"/>
          <w:sz w:val="20"/>
          <w:szCs w:val="20"/>
        </w:rPr>
        <w:t>.</w:t>
      </w:r>
    </w:p>
    <w:p w14:paraId="3EDB97E9" w14:textId="68D00F62" w:rsidR="00987EB2" w:rsidRPr="006E73CD" w:rsidRDefault="00020251" w:rsidP="00735EA2">
      <w:pPr>
        <w:spacing w:after="0"/>
        <w:ind w:left="709" w:right="4" w:hanging="709"/>
        <w:rPr>
          <w:rFonts w:ascii="Times New Roman" w:hAnsi="Times New Roman" w:cs="Times New Roman"/>
          <w:sz w:val="20"/>
          <w:szCs w:val="20"/>
          <w:lang w:val="pt-BR"/>
        </w:rPr>
      </w:pPr>
      <w:r w:rsidRPr="00E71969">
        <w:rPr>
          <w:rFonts w:ascii="Times New Roman" w:hAnsi="Times New Roman" w:cs="Times New Roman"/>
          <w:sz w:val="20"/>
          <w:szCs w:val="20"/>
        </w:rPr>
        <w:t xml:space="preserve">Weinstein, R. RFID: a technical overview and its application to the enterprise. </w:t>
      </w:r>
      <w:r w:rsidRPr="00E71969">
        <w:rPr>
          <w:rFonts w:ascii="Times New Roman" w:hAnsi="Times New Roman" w:cs="Times New Roman"/>
          <w:i/>
          <w:iCs/>
          <w:sz w:val="20"/>
          <w:szCs w:val="20"/>
        </w:rPr>
        <w:t>IT professional</w:t>
      </w:r>
      <w:r w:rsidRPr="00E71969">
        <w:rPr>
          <w:rFonts w:ascii="Times New Roman" w:hAnsi="Times New Roman" w:cs="Times New Roman"/>
          <w:sz w:val="20"/>
          <w:szCs w:val="20"/>
        </w:rPr>
        <w:t xml:space="preserve">, v. 7, n. 3, p. 27-33, 2005. Available: https://ieeexplore.ieee.org/abstract/document/1490473. </w:t>
      </w:r>
      <w:r w:rsidRPr="006E73CD">
        <w:rPr>
          <w:rFonts w:ascii="Times New Roman" w:hAnsi="Times New Roman" w:cs="Times New Roman"/>
          <w:sz w:val="20"/>
          <w:szCs w:val="20"/>
          <w:lang w:val="pt-BR"/>
        </w:rPr>
        <w:t>25 jun. 2024.</w:t>
      </w:r>
    </w:p>
    <w:p w14:paraId="320F2CFE" w14:textId="3AA889AD" w:rsidR="00020251" w:rsidRPr="00E71969" w:rsidRDefault="000800A5" w:rsidP="00735EA2">
      <w:pPr>
        <w:spacing w:after="0"/>
        <w:ind w:left="709" w:right="4" w:hanging="709"/>
        <w:rPr>
          <w:rFonts w:ascii="Times New Roman" w:hAnsi="Times New Roman" w:cs="Times New Roman"/>
          <w:sz w:val="20"/>
          <w:szCs w:val="20"/>
        </w:rPr>
      </w:pPr>
      <w:r w:rsidRPr="006E73CD">
        <w:rPr>
          <w:rFonts w:ascii="Times New Roman" w:hAnsi="Times New Roman" w:cs="Times New Roman"/>
          <w:sz w:val="20"/>
          <w:szCs w:val="20"/>
          <w:lang w:val="pt-BR"/>
        </w:rPr>
        <w:t xml:space="preserve">Xavier, A. B. et al. A Automação Industrial Como Solução e Não Como Ameaça Aos Trabalhadores. </w:t>
      </w:r>
      <w:proofErr w:type="spellStart"/>
      <w:r w:rsidRPr="006E73CD">
        <w:rPr>
          <w:rFonts w:ascii="Times New Roman" w:hAnsi="Times New Roman" w:cs="Times New Roman"/>
          <w:i/>
          <w:iCs/>
          <w:sz w:val="20"/>
          <w:szCs w:val="20"/>
          <w:lang w:val="pt-BR"/>
        </w:rPr>
        <w:t>GeSe</w:t>
      </w:r>
      <w:proofErr w:type="spellEnd"/>
      <w:r w:rsidRPr="006E73CD">
        <w:rPr>
          <w:rFonts w:ascii="Times New Roman" w:hAnsi="Times New Roman" w:cs="Times New Roman"/>
          <w:i/>
          <w:iCs/>
          <w:sz w:val="20"/>
          <w:szCs w:val="20"/>
          <w:lang w:val="pt-BR"/>
        </w:rPr>
        <w:t>: Revista de Gestão e Secretariado</w:t>
      </w:r>
      <w:r w:rsidRPr="006E73CD">
        <w:rPr>
          <w:rFonts w:ascii="Times New Roman" w:hAnsi="Times New Roman" w:cs="Times New Roman"/>
          <w:sz w:val="20"/>
          <w:szCs w:val="20"/>
          <w:lang w:val="pt-BR"/>
        </w:rPr>
        <w:t xml:space="preserve">. v.14, n.6, p. 9019–9032, 2023 </w:t>
      </w:r>
      <w:proofErr w:type="spellStart"/>
      <w:r w:rsidRPr="006E73CD">
        <w:rPr>
          <w:rFonts w:ascii="Times New Roman" w:hAnsi="Times New Roman" w:cs="Times New Roman"/>
          <w:sz w:val="20"/>
          <w:szCs w:val="20"/>
          <w:lang w:val="pt-BR"/>
        </w:rPr>
        <w:t>Available</w:t>
      </w:r>
      <w:proofErr w:type="spellEnd"/>
      <w:r w:rsidRPr="006E73CD">
        <w:rPr>
          <w:rFonts w:ascii="Times New Roman" w:hAnsi="Times New Roman" w:cs="Times New Roman"/>
          <w:sz w:val="20"/>
          <w:szCs w:val="20"/>
          <w:lang w:val="pt-BR"/>
        </w:rPr>
        <w:t xml:space="preserve">: https://unesp.primo.exlibrisgroup.com/permalink/55UNESP_INST/1j0ltst/cdi_proquest_journals_2834510477. </w:t>
      </w:r>
      <w:r w:rsidRPr="00E71969">
        <w:rPr>
          <w:rFonts w:ascii="Times New Roman" w:hAnsi="Times New Roman" w:cs="Times New Roman"/>
          <w:sz w:val="20"/>
          <w:szCs w:val="20"/>
        </w:rPr>
        <w:t>24 jun. 2024.</w:t>
      </w:r>
    </w:p>
    <w:p w14:paraId="5D701DB6" w14:textId="77777777" w:rsidR="00020251" w:rsidRPr="00E71969" w:rsidRDefault="00020251" w:rsidP="00735EA2">
      <w:pPr>
        <w:spacing w:after="0"/>
        <w:ind w:right="4" w:hanging="709"/>
        <w:rPr>
          <w:rFonts w:ascii="Times New Roman" w:hAnsi="Times New Roman" w:cs="Times New Roman"/>
          <w:sz w:val="20"/>
          <w:szCs w:val="20"/>
        </w:rPr>
      </w:pPr>
    </w:p>
    <w:p w14:paraId="73F021E3" w14:textId="6CA6A90E" w:rsidR="00F23599" w:rsidRPr="00E71969" w:rsidRDefault="00F23599" w:rsidP="00735EA2">
      <w:pPr>
        <w:spacing w:after="0"/>
        <w:ind w:left="709" w:right="4" w:hanging="709"/>
        <w:rPr>
          <w:rFonts w:ascii="Times New Roman" w:hAnsi="Times New Roman" w:cs="Times New Roman"/>
          <w:b/>
          <w:bCs/>
        </w:rPr>
      </w:pPr>
      <w:r w:rsidRPr="00E71969">
        <w:rPr>
          <w:rFonts w:ascii="Times New Roman" w:hAnsi="Times New Roman" w:cs="Times New Roman"/>
          <w:b/>
          <w:bCs/>
        </w:rPr>
        <w:t>Biography</w:t>
      </w:r>
    </w:p>
    <w:p w14:paraId="505B23AA" w14:textId="77777777" w:rsidR="00F23599" w:rsidRPr="00E71969" w:rsidRDefault="00F23599" w:rsidP="00735EA2">
      <w:pPr>
        <w:spacing w:after="0"/>
        <w:ind w:right="4" w:hanging="709"/>
        <w:rPr>
          <w:rFonts w:ascii="Times New Roman" w:hAnsi="Times New Roman" w:cs="Times New Roman"/>
          <w:b/>
          <w:bCs/>
          <w:sz w:val="20"/>
          <w:szCs w:val="20"/>
        </w:rPr>
      </w:pPr>
    </w:p>
    <w:p w14:paraId="19913AB7" w14:textId="285969C1" w:rsidR="0013194C" w:rsidRPr="00E71969" w:rsidRDefault="00F23599" w:rsidP="00735EA2">
      <w:pPr>
        <w:spacing w:after="0"/>
        <w:ind w:right="4"/>
        <w:rPr>
          <w:rFonts w:ascii="Times New Roman" w:hAnsi="Times New Roman" w:cs="Times New Roman"/>
          <w:sz w:val="20"/>
          <w:szCs w:val="20"/>
        </w:rPr>
      </w:pPr>
      <w:r w:rsidRPr="00E71969">
        <w:rPr>
          <w:rFonts w:ascii="Times New Roman" w:hAnsi="Times New Roman" w:cs="Times New Roman"/>
          <w:b/>
          <w:bCs/>
          <w:sz w:val="20"/>
          <w:szCs w:val="20"/>
        </w:rPr>
        <w:t>Gabriel Siles Petrocchi</w:t>
      </w:r>
      <w:r w:rsidR="00CE3929" w:rsidRPr="00E71969">
        <w:rPr>
          <w:rFonts w:ascii="Times New Roman" w:hAnsi="Times New Roman" w:cs="Times New Roman"/>
          <w:sz w:val="20"/>
          <w:szCs w:val="20"/>
        </w:rPr>
        <w:t xml:space="preserve"> is a Mechatronics Technician who graduated from the ETEC Rubens de Faria e Souza technical school in 2014</w:t>
      </w:r>
      <w:r w:rsidRPr="00E71969">
        <w:rPr>
          <w:rFonts w:ascii="Times New Roman" w:hAnsi="Times New Roman" w:cs="Times New Roman"/>
          <w:sz w:val="20"/>
          <w:szCs w:val="20"/>
        </w:rPr>
        <w:t xml:space="preserve"> and graduated in Control and Automation Engineering from UNESP Sorocaba campus in 2024.</w:t>
      </w:r>
      <w:r w:rsidR="002C7BB0" w:rsidRPr="00E71969">
        <w:rPr>
          <w:rFonts w:ascii="Times New Roman" w:hAnsi="Times New Roman" w:cs="Times New Roman"/>
          <w:sz w:val="20"/>
          <w:szCs w:val="20"/>
        </w:rPr>
        <w:t xml:space="preserve"> </w:t>
      </w:r>
      <w:r w:rsidR="0002343A" w:rsidRPr="00E71969">
        <w:rPr>
          <w:rFonts w:ascii="Times New Roman" w:hAnsi="Times New Roman" w:cs="Times New Roman"/>
          <w:sz w:val="20"/>
          <w:szCs w:val="20"/>
        </w:rPr>
        <w:t>Currently working in the related area of banking automation</w:t>
      </w:r>
      <w:r w:rsidR="002C7BB0" w:rsidRPr="00E71969">
        <w:rPr>
          <w:rFonts w:ascii="Times New Roman" w:hAnsi="Times New Roman" w:cs="Times New Roman"/>
          <w:sz w:val="20"/>
          <w:szCs w:val="20"/>
        </w:rPr>
        <w:t>.</w:t>
      </w:r>
    </w:p>
    <w:p w14:paraId="6BD639BB" w14:textId="77777777" w:rsidR="0002343A" w:rsidRPr="00E71969" w:rsidRDefault="0002343A" w:rsidP="00735EA2">
      <w:pPr>
        <w:spacing w:after="0"/>
        <w:ind w:right="4"/>
        <w:rPr>
          <w:rFonts w:ascii="Times New Roman" w:hAnsi="Times New Roman" w:cs="Times New Roman"/>
          <w:sz w:val="20"/>
          <w:szCs w:val="20"/>
        </w:rPr>
      </w:pPr>
    </w:p>
    <w:p w14:paraId="68C92F2F" w14:textId="099637FB" w:rsidR="0002343A" w:rsidRPr="00E71969" w:rsidRDefault="0002343A" w:rsidP="00735EA2">
      <w:pPr>
        <w:spacing w:after="0"/>
        <w:ind w:right="4"/>
        <w:rPr>
          <w:rFonts w:ascii="Times New Roman" w:hAnsi="Times New Roman" w:cs="Times New Roman"/>
          <w:sz w:val="20"/>
          <w:szCs w:val="20"/>
        </w:rPr>
      </w:pPr>
      <w:r w:rsidRPr="00E71969">
        <w:rPr>
          <w:rFonts w:ascii="Times New Roman" w:hAnsi="Times New Roman" w:cs="Times New Roman"/>
          <w:b/>
          <w:bCs/>
          <w:sz w:val="20"/>
          <w:szCs w:val="20"/>
        </w:rPr>
        <w:t>Vitor Mendes Caldana</w:t>
      </w:r>
      <w:r w:rsidRPr="00E71969">
        <w:rPr>
          <w:rFonts w:ascii="Times New Roman" w:hAnsi="Times New Roman" w:cs="Times New Roman"/>
          <w:sz w:val="20"/>
          <w:szCs w:val="20"/>
        </w:rPr>
        <w:t xml:space="preserve"> began his career with a technician course in Electronics from </w:t>
      </w:r>
      <w:proofErr w:type="spellStart"/>
      <w:r w:rsidRPr="00E71969">
        <w:rPr>
          <w:rFonts w:ascii="Times New Roman" w:hAnsi="Times New Roman" w:cs="Times New Roman"/>
          <w:sz w:val="20"/>
          <w:szCs w:val="20"/>
        </w:rPr>
        <w:t>Liceu</w:t>
      </w:r>
      <w:proofErr w:type="spellEnd"/>
      <w:r w:rsidRPr="00E71969">
        <w:rPr>
          <w:rFonts w:ascii="Times New Roman" w:hAnsi="Times New Roman" w:cs="Times New Roman"/>
          <w:sz w:val="20"/>
          <w:szCs w:val="20"/>
        </w:rPr>
        <w:t xml:space="preserve"> de Artes e </w:t>
      </w:r>
      <w:proofErr w:type="spellStart"/>
      <w:r w:rsidRPr="00E71969">
        <w:rPr>
          <w:rFonts w:ascii="Times New Roman" w:hAnsi="Times New Roman" w:cs="Times New Roman"/>
          <w:sz w:val="20"/>
          <w:szCs w:val="20"/>
        </w:rPr>
        <w:t>Ofícios</w:t>
      </w:r>
      <w:proofErr w:type="spellEnd"/>
      <w:r w:rsidRPr="00E71969">
        <w:rPr>
          <w:rFonts w:ascii="Times New Roman" w:hAnsi="Times New Roman" w:cs="Times New Roman"/>
          <w:sz w:val="20"/>
          <w:szCs w:val="20"/>
        </w:rPr>
        <w:t xml:space="preserve"> in 1999, followed by an undergraduate degree in Electronic Engineering from </w:t>
      </w:r>
      <w:proofErr w:type="spellStart"/>
      <w:r w:rsidRPr="00E71969">
        <w:rPr>
          <w:rFonts w:ascii="Times New Roman" w:hAnsi="Times New Roman" w:cs="Times New Roman"/>
          <w:sz w:val="20"/>
          <w:szCs w:val="20"/>
        </w:rPr>
        <w:t>Universidade</w:t>
      </w:r>
      <w:proofErr w:type="spellEnd"/>
      <w:r w:rsidRPr="00E71969">
        <w:rPr>
          <w:rFonts w:ascii="Times New Roman" w:hAnsi="Times New Roman" w:cs="Times New Roman"/>
          <w:sz w:val="20"/>
          <w:szCs w:val="20"/>
        </w:rPr>
        <w:t xml:space="preserve"> </w:t>
      </w:r>
      <w:proofErr w:type="spellStart"/>
      <w:r w:rsidRPr="00E71969">
        <w:rPr>
          <w:rFonts w:ascii="Times New Roman" w:hAnsi="Times New Roman" w:cs="Times New Roman"/>
          <w:sz w:val="20"/>
          <w:szCs w:val="20"/>
        </w:rPr>
        <w:t>Presbiteriana</w:t>
      </w:r>
      <w:proofErr w:type="spellEnd"/>
      <w:r w:rsidRPr="00E71969">
        <w:rPr>
          <w:rFonts w:ascii="Times New Roman" w:hAnsi="Times New Roman" w:cs="Times New Roman"/>
          <w:sz w:val="20"/>
          <w:szCs w:val="20"/>
        </w:rPr>
        <w:t xml:space="preserve"> Mackenzie in 2004. In 2016, finished his M.Sc. in Industrial Engineering. Since 2023 is a student at UNESP to obtain his Ph.D. in Electronic Engineering in the Industry 4.0 field. In 2014 began his teaching career in FIEB as a substitute teacher, followed by an associate professor position for the Technical Course of Electronics. In 2016 became a full-time professor </w:t>
      </w:r>
      <w:r w:rsidR="00CE4355" w:rsidRPr="00E71969">
        <w:rPr>
          <w:rFonts w:ascii="Times New Roman" w:hAnsi="Times New Roman" w:cs="Times New Roman"/>
          <w:sz w:val="20"/>
          <w:szCs w:val="20"/>
        </w:rPr>
        <w:t xml:space="preserve">by </w:t>
      </w:r>
      <w:r w:rsidRPr="00E71969">
        <w:rPr>
          <w:rFonts w:ascii="Times New Roman" w:hAnsi="Times New Roman" w:cs="Times New Roman"/>
          <w:sz w:val="20"/>
          <w:szCs w:val="20"/>
        </w:rPr>
        <w:t>join</w:t>
      </w:r>
      <w:r w:rsidR="00CE4355" w:rsidRPr="00E71969">
        <w:rPr>
          <w:rFonts w:ascii="Times New Roman" w:hAnsi="Times New Roman" w:cs="Times New Roman"/>
          <w:sz w:val="20"/>
          <w:szCs w:val="20"/>
        </w:rPr>
        <w:t>ing</w:t>
      </w:r>
      <w:r w:rsidRPr="00E71969">
        <w:rPr>
          <w:rFonts w:ascii="Times New Roman" w:hAnsi="Times New Roman" w:cs="Times New Roman"/>
          <w:sz w:val="20"/>
          <w:szCs w:val="20"/>
        </w:rPr>
        <w:t xml:space="preserve"> IFSP, moving to the Sorocaba Campus to implement the Electronics High-School Technical Course. In 2018 started the Research Group in Industry 4.0 at IFSP and has been its leader since. Between 2019 and 2020, along with his colleagues, designed and implemented the first Post-Graduate Program in Industry 4.0 of IFSP at the Sorocaba Campus. He is currently involved in research projects in Industry 4.0</w:t>
      </w:r>
      <w:r w:rsidR="00CE4355" w:rsidRPr="00E71969">
        <w:rPr>
          <w:rFonts w:ascii="Times New Roman" w:hAnsi="Times New Roman" w:cs="Times New Roman"/>
          <w:sz w:val="20"/>
          <w:szCs w:val="20"/>
        </w:rPr>
        <w:t xml:space="preserve">. </w:t>
      </w:r>
      <w:hyperlink r:id="rId26" w:tooltip="Endereço para acessar este CV:" w:history="1">
        <w:r w:rsidR="00CE4355" w:rsidRPr="00E71969">
          <w:rPr>
            <w:rStyle w:val="Hyperlink"/>
            <w:rFonts w:ascii="Times New Roman" w:hAnsi="Times New Roman" w:cs="Times New Roman"/>
            <w:color w:val="0070C0"/>
            <w:sz w:val="20"/>
            <w:szCs w:val="20"/>
          </w:rPr>
          <w:t>https://lattes.cnpq.br/8361188962318020</w:t>
        </w:r>
      </w:hyperlink>
      <w:r w:rsidR="00936734" w:rsidRPr="00E71969">
        <w:rPr>
          <w:rFonts w:ascii="Times New Roman" w:hAnsi="Times New Roman" w:cs="Times New Roman"/>
          <w:color w:val="0070C0"/>
          <w:sz w:val="20"/>
          <w:szCs w:val="20"/>
        </w:rPr>
        <w:t>.</w:t>
      </w:r>
    </w:p>
    <w:p w14:paraId="3E965A5C" w14:textId="77777777" w:rsidR="00D778BE" w:rsidRPr="00E71969" w:rsidRDefault="00D778BE" w:rsidP="00735EA2">
      <w:pPr>
        <w:spacing w:after="0"/>
        <w:ind w:right="4"/>
        <w:rPr>
          <w:rFonts w:ascii="Times New Roman" w:hAnsi="Times New Roman" w:cs="Times New Roman"/>
          <w:sz w:val="20"/>
          <w:szCs w:val="20"/>
        </w:rPr>
      </w:pPr>
    </w:p>
    <w:p w14:paraId="3124F20A" w14:textId="76D00274" w:rsidR="00D778BE" w:rsidRPr="00F23599" w:rsidRDefault="00D778BE" w:rsidP="00A97EA3">
      <w:pPr>
        <w:pStyle w:val="Corpodetexto"/>
        <w:spacing w:before="81"/>
        <w:ind w:left="0" w:right="4"/>
      </w:pPr>
      <w:r w:rsidRPr="00E71969">
        <w:rPr>
          <w:b/>
        </w:rPr>
        <w:lastRenderedPageBreak/>
        <w:t xml:space="preserve">Eduardo Paciencia Godoy </w:t>
      </w:r>
      <w:r w:rsidRPr="00E71969">
        <w:t xml:space="preserve">received the B.Eng. degree in Control and Automation Engineering at </w:t>
      </w:r>
      <w:proofErr w:type="spellStart"/>
      <w:r w:rsidRPr="00E71969">
        <w:t>Itajubá</w:t>
      </w:r>
      <w:proofErr w:type="spellEnd"/>
      <w:r w:rsidRPr="00E71969">
        <w:t xml:space="preserve"> Federal University (MG-Brazil) in 2003 and the M.Sc. and Ph.D. degrees in Mechanical Engineering at University of São Paulo (SP-Brazil) in 2007 and 2011. Currently he is an Associate Professor of Unesp (SP-Brazil) with research interests in IoT and Industry 4.0. </w:t>
      </w:r>
      <w:hyperlink r:id="rId27">
        <w:r w:rsidRPr="00E71969">
          <w:rPr>
            <w:color w:val="0462C1"/>
            <w:u w:val="single" w:color="0462C1"/>
          </w:rPr>
          <w:t>http://lattes.cnpq.br/0072632067545698</w:t>
        </w:r>
        <w:r w:rsidRPr="00E71969">
          <w:t>.</w:t>
        </w:r>
      </w:hyperlink>
    </w:p>
    <w:sectPr w:rsidR="00D778BE" w:rsidRPr="00F23599" w:rsidSect="00840157">
      <w:headerReference w:type="default" r:id="rId28"/>
      <w:footerReference w:type="default" r:id="rId29"/>
      <w:pgSz w:w="12240" w:h="15840" w:code="1"/>
      <w:pgMar w:top="1440" w:right="1440" w:bottom="1440" w:left="1440" w:header="726"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828D1" w14:textId="77777777" w:rsidR="00C6326D" w:rsidRPr="00E71969" w:rsidRDefault="00C6326D" w:rsidP="004D143A">
      <w:pPr>
        <w:spacing w:after="0"/>
      </w:pPr>
      <w:r w:rsidRPr="00E71969">
        <w:separator/>
      </w:r>
    </w:p>
  </w:endnote>
  <w:endnote w:type="continuationSeparator" w:id="0">
    <w:p w14:paraId="4CDCA6BF" w14:textId="77777777" w:rsidR="00C6326D" w:rsidRPr="00E71969" w:rsidRDefault="00C6326D" w:rsidP="004D143A">
      <w:pPr>
        <w:spacing w:after="0"/>
      </w:pPr>
      <w:r w:rsidRPr="00E719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6C20" w14:textId="6F233CBE" w:rsidR="007B00A4" w:rsidRPr="00E71969" w:rsidRDefault="007B00A4" w:rsidP="007B00A4">
    <w:pPr>
      <w:pStyle w:val="Corpodetexto"/>
      <w:spacing w:before="11"/>
      <w:ind w:left="20"/>
      <w:jc w:val="center"/>
    </w:pPr>
    <w:r w:rsidRPr="00E71969">
      <w:t>©</w:t>
    </w:r>
    <w:r w:rsidRPr="00E71969">
      <w:rPr>
        <w:spacing w:val="1"/>
      </w:rPr>
      <w:t xml:space="preserve"> </w:t>
    </w:r>
    <w:r w:rsidRPr="00E71969">
      <w:t>IEOM</w:t>
    </w:r>
    <w:r w:rsidRPr="00E71969">
      <w:rPr>
        <w:spacing w:val="-1"/>
      </w:rPr>
      <w:t xml:space="preserve"> </w:t>
    </w:r>
    <w:r w:rsidRPr="00E71969">
      <w:t xml:space="preserve">Society </w:t>
    </w:r>
    <w:r w:rsidRPr="00E71969">
      <w:rPr>
        <w:spacing w:val="-2"/>
      </w:rPr>
      <w:t>International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DB1D8" w14:textId="77777777" w:rsidR="00C6326D" w:rsidRPr="00E71969" w:rsidRDefault="00C6326D" w:rsidP="004D143A">
      <w:pPr>
        <w:spacing w:after="0"/>
      </w:pPr>
      <w:r w:rsidRPr="00E71969">
        <w:separator/>
      </w:r>
    </w:p>
  </w:footnote>
  <w:footnote w:type="continuationSeparator" w:id="0">
    <w:p w14:paraId="52CEFB62" w14:textId="77777777" w:rsidR="00C6326D" w:rsidRPr="00E71969" w:rsidRDefault="00C6326D" w:rsidP="004D143A">
      <w:pPr>
        <w:spacing w:after="0"/>
      </w:pPr>
      <w:r w:rsidRPr="00E71969">
        <w:continuationSeparator/>
      </w:r>
    </w:p>
  </w:footnote>
  <w:footnote w:id="1">
    <w:p w14:paraId="6B0D6C65" w14:textId="77777777" w:rsidR="00735EA2" w:rsidRPr="00E71969" w:rsidRDefault="00735EA2" w:rsidP="00735EA2">
      <w:pPr>
        <w:pStyle w:val="Textodenotaderodap"/>
        <w:rPr>
          <w:rFonts w:ascii="Times New Roman" w:hAnsi="Times New Roman" w:cs="Times New Roman"/>
        </w:rPr>
      </w:pPr>
      <w:r w:rsidRPr="00E71969">
        <w:rPr>
          <w:rStyle w:val="Refdenotaderodap"/>
          <w:rFonts w:ascii="Times New Roman" w:hAnsi="Times New Roman" w:cs="Times New Roman"/>
        </w:rPr>
        <w:footnoteRef/>
      </w:r>
      <w:r w:rsidRPr="00E71969">
        <w:rPr>
          <w:rFonts w:ascii="Times New Roman" w:hAnsi="Times New Roman" w:cs="Times New Roman"/>
        </w:rPr>
        <w:t xml:space="preserve"> </w:t>
      </w:r>
      <w:hyperlink r:id="rId1" w:history="1">
        <w:r w:rsidRPr="00E71969">
          <w:rPr>
            <w:rStyle w:val="Hyperlink"/>
            <w:rFonts w:ascii="Times New Roman" w:hAnsi="Times New Roman" w:cs="Times New Roman"/>
          </w:rPr>
          <w:t>https://www.festo.com/us/en/</w:t>
        </w:r>
      </w:hyperlink>
      <w:r w:rsidRPr="00E71969">
        <w:rPr>
          <w:rFonts w:ascii="Times New Roman" w:hAnsi="Times New Roman" w:cs="Times New Roman"/>
        </w:rPr>
        <w:t xml:space="preserve"> </w:t>
      </w:r>
    </w:p>
  </w:footnote>
  <w:footnote w:id="2">
    <w:p w14:paraId="7D045A8B" w14:textId="77777777" w:rsidR="00735EA2" w:rsidRPr="00E71969" w:rsidRDefault="00735EA2" w:rsidP="00735EA2">
      <w:pPr>
        <w:pStyle w:val="Textodenotaderodap"/>
        <w:rPr>
          <w:rFonts w:ascii="Times New Roman" w:hAnsi="Times New Roman" w:cs="Times New Roman"/>
        </w:rPr>
      </w:pPr>
      <w:r w:rsidRPr="00E71969">
        <w:rPr>
          <w:rStyle w:val="Refdenotaderodap"/>
          <w:rFonts w:ascii="Times New Roman" w:hAnsi="Times New Roman" w:cs="Times New Roman"/>
        </w:rPr>
        <w:footnoteRef/>
      </w:r>
      <w:r w:rsidRPr="00E71969">
        <w:rPr>
          <w:rFonts w:ascii="Times New Roman" w:hAnsi="Times New Roman" w:cs="Times New Roman"/>
        </w:rPr>
        <w:t xml:space="preserve"> </w:t>
      </w:r>
      <w:hyperlink r:id="rId2" w:history="1">
        <w:r w:rsidRPr="00E71969">
          <w:rPr>
            <w:rStyle w:val="Hyperlink"/>
            <w:rFonts w:ascii="Times New Roman" w:hAnsi="Times New Roman" w:cs="Times New Roman"/>
          </w:rPr>
          <w:t>https://www.linkedin.com/company/sirit/</w:t>
        </w:r>
      </w:hyperlink>
    </w:p>
  </w:footnote>
  <w:footnote w:id="3">
    <w:p w14:paraId="2B129071" w14:textId="77777777" w:rsidR="00735EA2" w:rsidRPr="00155F55" w:rsidRDefault="00735EA2" w:rsidP="00735EA2">
      <w:pPr>
        <w:pStyle w:val="Textodenotaderodap"/>
        <w:rPr>
          <w:rFonts w:ascii="Times New Roman" w:hAnsi="Times New Roman" w:cs="Times New Roman"/>
          <w:lang w:val="pt-BR"/>
        </w:rPr>
      </w:pPr>
      <w:r w:rsidRPr="00E71969">
        <w:rPr>
          <w:rStyle w:val="Refdenotaderodap"/>
          <w:rFonts w:ascii="Times New Roman" w:hAnsi="Times New Roman" w:cs="Times New Roman"/>
        </w:rPr>
        <w:footnoteRef/>
      </w:r>
      <w:r w:rsidRPr="00E71969">
        <w:rPr>
          <w:rFonts w:ascii="Times New Roman" w:hAnsi="Times New Roman" w:cs="Times New Roman"/>
        </w:rPr>
        <w:t xml:space="preserve"> </w:t>
      </w:r>
      <w:hyperlink r:id="rId3" w:history="1">
        <w:r w:rsidRPr="00E71969">
          <w:rPr>
            <w:rStyle w:val="Hyperlink"/>
            <w:rFonts w:ascii="Times New Roman" w:hAnsi="Times New Roman" w:cs="Times New Roman"/>
          </w:rPr>
          <w:t>https://www.unified-automation.com</w:t>
        </w:r>
      </w:hyperlink>
    </w:p>
  </w:footnote>
  <w:footnote w:id="4">
    <w:p w14:paraId="77C074E6" w14:textId="1FE73CC9" w:rsidR="00A20FB1" w:rsidRPr="00A20FB1" w:rsidRDefault="00A20FB1">
      <w:pPr>
        <w:pStyle w:val="Textodenotaderodap"/>
      </w:pPr>
      <w:r>
        <w:rPr>
          <w:rStyle w:val="Refdenotaderodap"/>
        </w:rPr>
        <w:footnoteRef/>
      </w:r>
      <w:r w:rsidRPr="00A20FB1">
        <w:rPr>
          <w:lang w:val="pt-BR"/>
        </w:rPr>
        <w:t xml:space="preserve"> </w:t>
      </w:r>
      <w:hyperlink r:id="rId4" w:history="1">
        <w:r w:rsidRPr="00A20FB1">
          <w:rPr>
            <w:rStyle w:val="Hyperlink"/>
            <w:rFonts w:ascii="Times New Roman" w:hAnsi="Times New Roman" w:cs="Times New Roman"/>
            <w:lang w:val="pt-BR"/>
          </w:rPr>
          <w:t>http://dgp.cnpq.br/dgp/espelhogrupo/350090</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75CB" w14:textId="583817D6" w:rsidR="004D143A" w:rsidRPr="00E71969" w:rsidRDefault="004D143A" w:rsidP="00427FA1">
    <w:pPr>
      <w:pStyle w:val="Cabealho"/>
      <w:ind w:left="119" w:right="113"/>
      <w:rPr>
        <w:rFonts w:ascii="Times New Roman" w:hAnsi="Times New Roman" w:cs="Times New Roman"/>
        <w:sz w:val="20"/>
        <w:szCs w:val="20"/>
      </w:rPr>
    </w:pPr>
    <w:r w:rsidRPr="00E71969">
      <w:rPr>
        <w:rFonts w:ascii="Times New Roman" w:hAnsi="Times New Roman" w:cs="Times New Roman"/>
        <w:sz w:val="20"/>
        <w:szCs w:val="20"/>
      </w:rPr>
      <w:t xml:space="preserve"> </w:t>
    </w:r>
    <w:r w:rsidRPr="00E71969">
      <w:rPr>
        <w:rFonts w:ascii="Times New Roman" w:hAnsi="Times New Roman" w:cs="Times New Roman"/>
        <w:i/>
        <w:iCs/>
        <w:sz w:val="20"/>
        <w:szCs w:val="20"/>
      </w:rPr>
      <w:t xml:space="preserve">Proceedings of the </w:t>
    </w:r>
    <w:r w:rsidR="00894F04" w:rsidRPr="00E71969">
      <w:rPr>
        <w:rFonts w:ascii="Times New Roman" w:hAnsi="Times New Roman" w:cs="Times New Roman"/>
        <w:i/>
        <w:iCs/>
        <w:sz w:val="20"/>
        <w:szCs w:val="20"/>
      </w:rPr>
      <w:t>6</w:t>
    </w:r>
    <w:r w:rsidRPr="00E71969">
      <w:rPr>
        <w:rFonts w:ascii="Times New Roman" w:hAnsi="Times New Roman" w:cs="Times New Roman"/>
        <w:i/>
        <w:iCs/>
        <w:sz w:val="20"/>
        <w:szCs w:val="20"/>
      </w:rPr>
      <w:t xml:space="preserve">th South American Conference on Industrial Engineering and Operations Management </w:t>
    </w:r>
    <w:r w:rsidR="00894F04" w:rsidRPr="00E71969">
      <w:rPr>
        <w:rFonts w:ascii="Times New Roman" w:hAnsi="Times New Roman" w:cs="Times New Roman"/>
        <w:i/>
        <w:iCs/>
        <w:sz w:val="20"/>
        <w:szCs w:val="20"/>
      </w:rPr>
      <w:t>Sorocaba</w:t>
    </w:r>
    <w:r w:rsidRPr="00E71969">
      <w:rPr>
        <w:rFonts w:ascii="Times New Roman" w:hAnsi="Times New Roman" w:cs="Times New Roman"/>
        <w:i/>
        <w:iCs/>
        <w:sz w:val="20"/>
        <w:szCs w:val="20"/>
      </w:rPr>
      <w:t>,</w:t>
    </w:r>
    <w:r w:rsidR="00894F04" w:rsidRPr="00E71969">
      <w:rPr>
        <w:rFonts w:ascii="Times New Roman" w:hAnsi="Times New Roman" w:cs="Times New Roman"/>
        <w:i/>
        <w:iCs/>
        <w:sz w:val="20"/>
        <w:szCs w:val="20"/>
      </w:rPr>
      <w:t xml:space="preserve"> São Paulo</w:t>
    </w:r>
    <w:r w:rsidRPr="00E71969">
      <w:rPr>
        <w:rFonts w:ascii="Times New Roman" w:hAnsi="Times New Roman" w:cs="Times New Roman"/>
        <w:i/>
        <w:iCs/>
        <w:sz w:val="20"/>
        <w:szCs w:val="20"/>
      </w:rPr>
      <w:t>,</w:t>
    </w:r>
    <w:r w:rsidR="00894F04" w:rsidRPr="00E71969">
      <w:rPr>
        <w:rFonts w:ascii="Times New Roman" w:hAnsi="Times New Roman" w:cs="Times New Roman"/>
        <w:i/>
        <w:iCs/>
        <w:sz w:val="20"/>
        <w:szCs w:val="20"/>
      </w:rPr>
      <w:t xml:space="preserve"> Brazil,</w:t>
    </w:r>
    <w:r w:rsidRPr="00E71969">
      <w:rPr>
        <w:rFonts w:ascii="Times New Roman" w:hAnsi="Times New Roman" w:cs="Times New Roman"/>
        <w:i/>
        <w:iCs/>
        <w:sz w:val="20"/>
        <w:szCs w:val="20"/>
      </w:rPr>
      <w:t xml:space="preserve"> May </w:t>
    </w:r>
    <w:r w:rsidR="00894F04" w:rsidRPr="00E71969">
      <w:rPr>
        <w:rFonts w:ascii="Times New Roman" w:hAnsi="Times New Roman" w:cs="Times New Roman"/>
        <w:i/>
        <w:iCs/>
        <w:sz w:val="20"/>
        <w:szCs w:val="20"/>
      </w:rPr>
      <w:t>12</w:t>
    </w:r>
    <w:r w:rsidRPr="00E71969">
      <w:rPr>
        <w:rFonts w:ascii="Times New Roman" w:hAnsi="Times New Roman" w:cs="Times New Roman"/>
        <w:i/>
        <w:iCs/>
        <w:sz w:val="20"/>
        <w:szCs w:val="20"/>
      </w:rPr>
      <w:t>-</w:t>
    </w:r>
    <w:r w:rsidR="00894F04" w:rsidRPr="00E71969">
      <w:rPr>
        <w:rFonts w:ascii="Times New Roman" w:hAnsi="Times New Roman" w:cs="Times New Roman"/>
        <w:i/>
        <w:iCs/>
        <w:sz w:val="20"/>
        <w:szCs w:val="20"/>
      </w:rPr>
      <w:t>15</w:t>
    </w:r>
    <w:r w:rsidRPr="00E71969">
      <w:rPr>
        <w:rFonts w:ascii="Times New Roman" w:hAnsi="Times New Roman" w:cs="Times New Roman"/>
        <w:i/>
        <w:iCs/>
        <w:sz w:val="20"/>
        <w:szCs w:val="20"/>
      </w:rPr>
      <w:t>, 202</w:t>
    </w:r>
    <w:r w:rsidR="00894F04" w:rsidRPr="00E71969">
      <w:rPr>
        <w:rFonts w:ascii="Times New Roman" w:hAnsi="Times New Roman" w:cs="Times New Roman"/>
        <w:i/>
        <w:iCs/>
        <w:sz w:val="20"/>
        <w:szCs w:val="2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8AE"/>
    <w:multiLevelType w:val="multilevel"/>
    <w:tmpl w:val="3BF0B9B4"/>
    <w:lvl w:ilvl="0">
      <w:start w:val="3"/>
      <w:numFmt w:val="decimal"/>
      <w:lvlText w:val="%1"/>
      <w:lvlJc w:val="left"/>
      <w:pPr>
        <w:ind w:left="48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80" w:hanging="36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840" w:hanging="720"/>
      </w:pPr>
      <w:rPr>
        <w:rFonts w:ascii="Times New Roman" w:eastAsia="Times New Roman" w:hAnsi="Times New Roman" w:cs="Times New Roman" w:hint="default"/>
        <w:b/>
        <w:bCs/>
        <w:i w:val="0"/>
        <w:iCs w:val="0"/>
        <w:spacing w:val="-4"/>
        <w:w w:val="100"/>
        <w:sz w:val="22"/>
        <w:szCs w:val="22"/>
        <w:lang w:val="en-US" w:eastAsia="en-US" w:bidi="ar-SA"/>
      </w:rPr>
    </w:lvl>
    <w:lvl w:ilvl="3">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760" w:hanging="360"/>
      </w:pPr>
      <w:rPr>
        <w:rFonts w:hint="default"/>
        <w:lang w:val="en-US" w:eastAsia="en-US" w:bidi="ar-SA"/>
      </w:rPr>
    </w:lvl>
    <w:lvl w:ilvl="5">
      <w:numFmt w:val="bullet"/>
      <w:lvlText w:val="•"/>
      <w:lvlJc w:val="left"/>
      <w:pPr>
        <w:ind w:left="4733" w:hanging="360"/>
      </w:pPr>
      <w:rPr>
        <w:rFonts w:hint="default"/>
        <w:lang w:val="en-US" w:eastAsia="en-US" w:bidi="ar-SA"/>
      </w:rPr>
    </w:lvl>
    <w:lvl w:ilvl="6">
      <w:numFmt w:val="bullet"/>
      <w:lvlText w:val="•"/>
      <w:lvlJc w:val="left"/>
      <w:pPr>
        <w:ind w:left="5706"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 w15:restartNumberingAfterBreak="0">
    <w:nsid w:val="05914C5F"/>
    <w:multiLevelType w:val="multilevel"/>
    <w:tmpl w:val="48E6188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2CD0764B"/>
    <w:multiLevelType w:val="hybridMultilevel"/>
    <w:tmpl w:val="B8DA046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 w15:restartNumberingAfterBreak="0">
    <w:nsid w:val="2F6C016C"/>
    <w:multiLevelType w:val="hybridMultilevel"/>
    <w:tmpl w:val="7DD0F06E"/>
    <w:lvl w:ilvl="0" w:tplc="04160001">
      <w:start w:val="1"/>
      <w:numFmt w:val="bullet"/>
      <w:lvlText w:val=""/>
      <w:lvlJc w:val="left"/>
      <w:pPr>
        <w:ind w:left="839" w:hanging="360"/>
      </w:pPr>
      <w:rPr>
        <w:rFonts w:ascii="Symbol" w:hAnsi="Symbol" w:hint="default"/>
      </w:rPr>
    </w:lvl>
    <w:lvl w:ilvl="1" w:tplc="04160003" w:tentative="1">
      <w:start w:val="1"/>
      <w:numFmt w:val="bullet"/>
      <w:lvlText w:val="o"/>
      <w:lvlJc w:val="left"/>
      <w:pPr>
        <w:ind w:left="1559" w:hanging="360"/>
      </w:pPr>
      <w:rPr>
        <w:rFonts w:ascii="Courier New" w:hAnsi="Courier New" w:cs="Courier New" w:hint="default"/>
      </w:rPr>
    </w:lvl>
    <w:lvl w:ilvl="2" w:tplc="04160005" w:tentative="1">
      <w:start w:val="1"/>
      <w:numFmt w:val="bullet"/>
      <w:lvlText w:val=""/>
      <w:lvlJc w:val="left"/>
      <w:pPr>
        <w:ind w:left="2279" w:hanging="360"/>
      </w:pPr>
      <w:rPr>
        <w:rFonts w:ascii="Wingdings" w:hAnsi="Wingdings" w:hint="default"/>
      </w:rPr>
    </w:lvl>
    <w:lvl w:ilvl="3" w:tplc="04160001" w:tentative="1">
      <w:start w:val="1"/>
      <w:numFmt w:val="bullet"/>
      <w:lvlText w:val=""/>
      <w:lvlJc w:val="left"/>
      <w:pPr>
        <w:ind w:left="2999" w:hanging="360"/>
      </w:pPr>
      <w:rPr>
        <w:rFonts w:ascii="Symbol" w:hAnsi="Symbol" w:hint="default"/>
      </w:rPr>
    </w:lvl>
    <w:lvl w:ilvl="4" w:tplc="04160003" w:tentative="1">
      <w:start w:val="1"/>
      <w:numFmt w:val="bullet"/>
      <w:lvlText w:val="o"/>
      <w:lvlJc w:val="left"/>
      <w:pPr>
        <w:ind w:left="3719" w:hanging="360"/>
      </w:pPr>
      <w:rPr>
        <w:rFonts w:ascii="Courier New" w:hAnsi="Courier New" w:cs="Courier New" w:hint="default"/>
      </w:rPr>
    </w:lvl>
    <w:lvl w:ilvl="5" w:tplc="04160005" w:tentative="1">
      <w:start w:val="1"/>
      <w:numFmt w:val="bullet"/>
      <w:lvlText w:val=""/>
      <w:lvlJc w:val="left"/>
      <w:pPr>
        <w:ind w:left="4439" w:hanging="360"/>
      </w:pPr>
      <w:rPr>
        <w:rFonts w:ascii="Wingdings" w:hAnsi="Wingdings" w:hint="default"/>
      </w:rPr>
    </w:lvl>
    <w:lvl w:ilvl="6" w:tplc="04160001" w:tentative="1">
      <w:start w:val="1"/>
      <w:numFmt w:val="bullet"/>
      <w:lvlText w:val=""/>
      <w:lvlJc w:val="left"/>
      <w:pPr>
        <w:ind w:left="5159" w:hanging="360"/>
      </w:pPr>
      <w:rPr>
        <w:rFonts w:ascii="Symbol" w:hAnsi="Symbol" w:hint="default"/>
      </w:rPr>
    </w:lvl>
    <w:lvl w:ilvl="7" w:tplc="04160003" w:tentative="1">
      <w:start w:val="1"/>
      <w:numFmt w:val="bullet"/>
      <w:lvlText w:val="o"/>
      <w:lvlJc w:val="left"/>
      <w:pPr>
        <w:ind w:left="5879" w:hanging="360"/>
      </w:pPr>
      <w:rPr>
        <w:rFonts w:ascii="Courier New" w:hAnsi="Courier New" w:cs="Courier New" w:hint="default"/>
      </w:rPr>
    </w:lvl>
    <w:lvl w:ilvl="8" w:tplc="04160005" w:tentative="1">
      <w:start w:val="1"/>
      <w:numFmt w:val="bullet"/>
      <w:lvlText w:val=""/>
      <w:lvlJc w:val="left"/>
      <w:pPr>
        <w:ind w:left="6599" w:hanging="360"/>
      </w:pPr>
      <w:rPr>
        <w:rFonts w:ascii="Wingdings" w:hAnsi="Wingdings" w:hint="default"/>
      </w:rPr>
    </w:lvl>
  </w:abstractNum>
  <w:abstractNum w:abstractNumId="4" w15:restartNumberingAfterBreak="0">
    <w:nsid w:val="4A7E7ABE"/>
    <w:multiLevelType w:val="multilevel"/>
    <w:tmpl w:val="C65C2E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8C2540A"/>
    <w:multiLevelType w:val="hybridMultilevel"/>
    <w:tmpl w:val="810E5F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5771086">
    <w:abstractNumId w:val="4"/>
  </w:num>
  <w:num w:numId="2" w16cid:durableId="1605335523">
    <w:abstractNumId w:val="5"/>
  </w:num>
  <w:num w:numId="3" w16cid:durableId="1705641647">
    <w:abstractNumId w:val="1"/>
  </w:num>
  <w:num w:numId="4" w16cid:durableId="194201842">
    <w:abstractNumId w:val="2"/>
  </w:num>
  <w:num w:numId="5" w16cid:durableId="1246844289">
    <w:abstractNumId w:val="0"/>
  </w:num>
  <w:num w:numId="6" w16cid:durableId="1293637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3A"/>
    <w:rsid w:val="000157CD"/>
    <w:rsid w:val="00020251"/>
    <w:rsid w:val="00022A5E"/>
    <w:rsid w:val="000233D7"/>
    <w:rsid w:val="0002343A"/>
    <w:rsid w:val="00034DBA"/>
    <w:rsid w:val="000543B6"/>
    <w:rsid w:val="0005566D"/>
    <w:rsid w:val="0006299A"/>
    <w:rsid w:val="000700BE"/>
    <w:rsid w:val="000800A5"/>
    <w:rsid w:val="00083E02"/>
    <w:rsid w:val="00087DB4"/>
    <w:rsid w:val="000906DB"/>
    <w:rsid w:val="000C14A1"/>
    <w:rsid w:val="000D67D6"/>
    <w:rsid w:val="000E4528"/>
    <w:rsid w:val="000F179F"/>
    <w:rsid w:val="000F4D0C"/>
    <w:rsid w:val="00110587"/>
    <w:rsid w:val="001178CD"/>
    <w:rsid w:val="0013194C"/>
    <w:rsid w:val="00151992"/>
    <w:rsid w:val="00155F55"/>
    <w:rsid w:val="00162F0F"/>
    <w:rsid w:val="00167320"/>
    <w:rsid w:val="00180CEC"/>
    <w:rsid w:val="001A7312"/>
    <w:rsid w:val="001D4103"/>
    <w:rsid w:val="001E5FB7"/>
    <w:rsid w:val="00205424"/>
    <w:rsid w:val="0021261A"/>
    <w:rsid w:val="00212CC0"/>
    <w:rsid w:val="00213954"/>
    <w:rsid w:val="00227547"/>
    <w:rsid w:val="00235BD8"/>
    <w:rsid w:val="00250BCC"/>
    <w:rsid w:val="00253BE7"/>
    <w:rsid w:val="0026124E"/>
    <w:rsid w:val="00265889"/>
    <w:rsid w:val="002663A4"/>
    <w:rsid w:val="00294A37"/>
    <w:rsid w:val="002978E0"/>
    <w:rsid w:val="002B21B4"/>
    <w:rsid w:val="002C6BB9"/>
    <w:rsid w:val="002C7BB0"/>
    <w:rsid w:val="002D08B2"/>
    <w:rsid w:val="002D32B1"/>
    <w:rsid w:val="002E5C42"/>
    <w:rsid w:val="002F70D1"/>
    <w:rsid w:val="00307386"/>
    <w:rsid w:val="00323768"/>
    <w:rsid w:val="0033293A"/>
    <w:rsid w:val="00351135"/>
    <w:rsid w:val="00352F6A"/>
    <w:rsid w:val="00362873"/>
    <w:rsid w:val="00371CCA"/>
    <w:rsid w:val="003825FD"/>
    <w:rsid w:val="003A11E1"/>
    <w:rsid w:val="003A4381"/>
    <w:rsid w:val="003A43B5"/>
    <w:rsid w:val="003A7E8A"/>
    <w:rsid w:val="003B4B38"/>
    <w:rsid w:val="003C67AB"/>
    <w:rsid w:val="003C7ECB"/>
    <w:rsid w:val="003D2363"/>
    <w:rsid w:val="003D37F7"/>
    <w:rsid w:val="003D4780"/>
    <w:rsid w:val="003E6891"/>
    <w:rsid w:val="003F0DA6"/>
    <w:rsid w:val="00424A23"/>
    <w:rsid w:val="00427FA1"/>
    <w:rsid w:val="00463587"/>
    <w:rsid w:val="00465D8B"/>
    <w:rsid w:val="004869F7"/>
    <w:rsid w:val="00494718"/>
    <w:rsid w:val="004A1211"/>
    <w:rsid w:val="004A4CB4"/>
    <w:rsid w:val="004B46E0"/>
    <w:rsid w:val="004C4592"/>
    <w:rsid w:val="004D143A"/>
    <w:rsid w:val="004D36E6"/>
    <w:rsid w:val="004D5A5B"/>
    <w:rsid w:val="004D5F96"/>
    <w:rsid w:val="004E0B36"/>
    <w:rsid w:val="00542C76"/>
    <w:rsid w:val="0058008C"/>
    <w:rsid w:val="00586415"/>
    <w:rsid w:val="005933F5"/>
    <w:rsid w:val="00595441"/>
    <w:rsid w:val="005A279C"/>
    <w:rsid w:val="005A497C"/>
    <w:rsid w:val="005A4FA0"/>
    <w:rsid w:val="005B5FDA"/>
    <w:rsid w:val="005B6562"/>
    <w:rsid w:val="005C60AE"/>
    <w:rsid w:val="005E71A0"/>
    <w:rsid w:val="005F5E5E"/>
    <w:rsid w:val="00601139"/>
    <w:rsid w:val="006034E0"/>
    <w:rsid w:val="006062A3"/>
    <w:rsid w:val="00615F98"/>
    <w:rsid w:val="00617133"/>
    <w:rsid w:val="006242F9"/>
    <w:rsid w:val="00651F5B"/>
    <w:rsid w:val="0065241D"/>
    <w:rsid w:val="00662584"/>
    <w:rsid w:val="006709D3"/>
    <w:rsid w:val="0067322C"/>
    <w:rsid w:val="006831E5"/>
    <w:rsid w:val="00687A63"/>
    <w:rsid w:val="00697407"/>
    <w:rsid w:val="006A3623"/>
    <w:rsid w:val="006A6467"/>
    <w:rsid w:val="006A7F26"/>
    <w:rsid w:val="006C1784"/>
    <w:rsid w:val="006C1A28"/>
    <w:rsid w:val="006C73D3"/>
    <w:rsid w:val="006C777F"/>
    <w:rsid w:val="006D1655"/>
    <w:rsid w:val="006E4876"/>
    <w:rsid w:val="006E73CD"/>
    <w:rsid w:val="00702FF2"/>
    <w:rsid w:val="00712F8B"/>
    <w:rsid w:val="00717AA6"/>
    <w:rsid w:val="00735EA2"/>
    <w:rsid w:val="00743A97"/>
    <w:rsid w:val="00744E42"/>
    <w:rsid w:val="00751361"/>
    <w:rsid w:val="00751F99"/>
    <w:rsid w:val="007556FF"/>
    <w:rsid w:val="00770954"/>
    <w:rsid w:val="00781C9C"/>
    <w:rsid w:val="00783374"/>
    <w:rsid w:val="00783AD8"/>
    <w:rsid w:val="00783D2E"/>
    <w:rsid w:val="00791D5B"/>
    <w:rsid w:val="007B00A4"/>
    <w:rsid w:val="007C31C7"/>
    <w:rsid w:val="007D3C2B"/>
    <w:rsid w:val="007E0B88"/>
    <w:rsid w:val="007E5725"/>
    <w:rsid w:val="0080502D"/>
    <w:rsid w:val="0081165B"/>
    <w:rsid w:val="00840157"/>
    <w:rsid w:val="00841737"/>
    <w:rsid w:val="00843AD6"/>
    <w:rsid w:val="00851A69"/>
    <w:rsid w:val="00854215"/>
    <w:rsid w:val="00857ACD"/>
    <w:rsid w:val="00861A9D"/>
    <w:rsid w:val="008620F7"/>
    <w:rsid w:val="00865F0C"/>
    <w:rsid w:val="00866617"/>
    <w:rsid w:val="00880F18"/>
    <w:rsid w:val="00894F04"/>
    <w:rsid w:val="008A5A0C"/>
    <w:rsid w:val="008B5A34"/>
    <w:rsid w:val="008C7BB9"/>
    <w:rsid w:val="008D0B27"/>
    <w:rsid w:val="008D18E6"/>
    <w:rsid w:val="008E4906"/>
    <w:rsid w:val="009064CB"/>
    <w:rsid w:val="009141CA"/>
    <w:rsid w:val="00931039"/>
    <w:rsid w:val="00936734"/>
    <w:rsid w:val="00987EB2"/>
    <w:rsid w:val="009B05CA"/>
    <w:rsid w:val="009B08CB"/>
    <w:rsid w:val="009B4FE9"/>
    <w:rsid w:val="009B652F"/>
    <w:rsid w:val="009C291C"/>
    <w:rsid w:val="009D254A"/>
    <w:rsid w:val="009E724E"/>
    <w:rsid w:val="00A045FA"/>
    <w:rsid w:val="00A07286"/>
    <w:rsid w:val="00A125D3"/>
    <w:rsid w:val="00A147B7"/>
    <w:rsid w:val="00A20FB1"/>
    <w:rsid w:val="00A30FB1"/>
    <w:rsid w:val="00A33A73"/>
    <w:rsid w:val="00A40F8B"/>
    <w:rsid w:val="00A42B5F"/>
    <w:rsid w:val="00A54830"/>
    <w:rsid w:val="00A72FBE"/>
    <w:rsid w:val="00A836AF"/>
    <w:rsid w:val="00A90891"/>
    <w:rsid w:val="00A97EA3"/>
    <w:rsid w:val="00AA75E7"/>
    <w:rsid w:val="00AB4392"/>
    <w:rsid w:val="00AB6744"/>
    <w:rsid w:val="00AB71BA"/>
    <w:rsid w:val="00AC0CDC"/>
    <w:rsid w:val="00AD0896"/>
    <w:rsid w:val="00AD7EB0"/>
    <w:rsid w:val="00AE252A"/>
    <w:rsid w:val="00AE7B50"/>
    <w:rsid w:val="00B050A9"/>
    <w:rsid w:val="00B16393"/>
    <w:rsid w:val="00B2075E"/>
    <w:rsid w:val="00B23A03"/>
    <w:rsid w:val="00B23A5B"/>
    <w:rsid w:val="00B275FA"/>
    <w:rsid w:val="00B35029"/>
    <w:rsid w:val="00B45715"/>
    <w:rsid w:val="00B5478D"/>
    <w:rsid w:val="00B813A6"/>
    <w:rsid w:val="00B81442"/>
    <w:rsid w:val="00B87FB1"/>
    <w:rsid w:val="00B93856"/>
    <w:rsid w:val="00BA6F9A"/>
    <w:rsid w:val="00BB45E3"/>
    <w:rsid w:val="00BB4764"/>
    <w:rsid w:val="00BC7F0D"/>
    <w:rsid w:val="00BD6315"/>
    <w:rsid w:val="00BD7FEE"/>
    <w:rsid w:val="00BF2402"/>
    <w:rsid w:val="00BF625A"/>
    <w:rsid w:val="00C01415"/>
    <w:rsid w:val="00C06E1F"/>
    <w:rsid w:val="00C100CF"/>
    <w:rsid w:val="00C139D1"/>
    <w:rsid w:val="00C1584A"/>
    <w:rsid w:val="00C23342"/>
    <w:rsid w:val="00C23EE1"/>
    <w:rsid w:val="00C27C31"/>
    <w:rsid w:val="00C435AB"/>
    <w:rsid w:val="00C52955"/>
    <w:rsid w:val="00C52E95"/>
    <w:rsid w:val="00C57E2C"/>
    <w:rsid w:val="00C60522"/>
    <w:rsid w:val="00C6326D"/>
    <w:rsid w:val="00C72259"/>
    <w:rsid w:val="00C803A4"/>
    <w:rsid w:val="00C81457"/>
    <w:rsid w:val="00C84E70"/>
    <w:rsid w:val="00C95802"/>
    <w:rsid w:val="00CA2006"/>
    <w:rsid w:val="00CB14E6"/>
    <w:rsid w:val="00CD314E"/>
    <w:rsid w:val="00CE19DA"/>
    <w:rsid w:val="00CE3929"/>
    <w:rsid w:val="00CE4355"/>
    <w:rsid w:val="00CE69E5"/>
    <w:rsid w:val="00CF192C"/>
    <w:rsid w:val="00CF5F4F"/>
    <w:rsid w:val="00D010C0"/>
    <w:rsid w:val="00D1072E"/>
    <w:rsid w:val="00D17F3D"/>
    <w:rsid w:val="00D26411"/>
    <w:rsid w:val="00D43305"/>
    <w:rsid w:val="00D648C8"/>
    <w:rsid w:val="00D65688"/>
    <w:rsid w:val="00D66128"/>
    <w:rsid w:val="00D71443"/>
    <w:rsid w:val="00D72548"/>
    <w:rsid w:val="00D75569"/>
    <w:rsid w:val="00D77550"/>
    <w:rsid w:val="00D778BE"/>
    <w:rsid w:val="00D77EAE"/>
    <w:rsid w:val="00D85C68"/>
    <w:rsid w:val="00D87E40"/>
    <w:rsid w:val="00DA1476"/>
    <w:rsid w:val="00DB04BF"/>
    <w:rsid w:val="00DB4CF9"/>
    <w:rsid w:val="00DD5F6C"/>
    <w:rsid w:val="00DE0B36"/>
    <w:rsid w:val="00E0064B"/>
    <w:rsid w:val="00E01054"/>
    <w:rsid w:val="00E036CE"/>
    <w:rsid w:val="00E12EEA"/>
    <w:rsid w:val="00E155AD"/>
    <w:rsid w:val="00E15A3B"/>
    <w:rsid w:val="00E27E85"/>
    <w:rsid w:val="00E330E9"/>
    <w:rsid w:val="00E35745"/>
    <w:rsid w:val="00E41BC0"/>
    <w:rsid w:val="00E4318A"/>
    <w:rsid w:val="00E4322D"/>
    <w:rsid w:val="00E46B1A"/>
    <w:rsid w:val="00E71969"/>
    <w:rsid w:val="00E816D5"/>
    <w:rsid w:val="00E87EEF"/>
    <w:rsid w:val="00E87F7F"/>
    <w:rsid w:val="00EB39D4"/>
    <w:rsid w:val="00ED40ED"/>
    <w:rsid w:val="00ED7024"/>
    <w:rsid w:val="00ED7A46"/>
    <w:rsid w:val="00EE4018"/>
    <w:rsid w:val="00EF5377"/>
    <w:rsid w:val="00F06978"/>
    <w:rsid w:val="00F220C1"/>
    <w:rsid w:val="00F23599"/>
    <w:rsid w:val="00F24809"/>
    <w:rsid w:val="00F309F7"/>
    <w:rsid w:val="00F45711"/>
    <w:rsid w:val="00F46F68"/>
    <w:rsid w:val="00F81D61"/>
    <w:rsid w:val="00F82EA9"/>
    <w:rsid w:val="00F85408"/>
    <w:rsid w:val="00FA146A"/>
    <w:rsid w:val="00FA2585"/>
    <w:rsid w:val="00FB5B4A"/>
    <w:rsid w:val="00FD043E"/>
    <w:rsid w:val="00FE6837"/>
    <w:rsid w:val="00FF1D1E"/>
    <w:rsid w:val="00FF77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6216E"/>
  <w15:chartTrackingRefBased/>
  <w15:docId w15:val="{4A9919A7-8875-4C99-9A3D-D99772D58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ind w:right="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har"/>
    <w:uiPriority w:val="9"/>
    <w:qFormat/>
    <w:rsid w:val="004D1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D1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D14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D14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D14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D14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D14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D14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D143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D143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D143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D143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D143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D143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D143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D143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D143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D143A"/>
    <w:rPr>
      <w:rFonts w:eastAsiaTheme="majorEastAsia" w:cstheme="majorBidi"/>
      <w:color w:val="272727" w:themeColor="text1" w:themeTint="D8"/>
    </w:rPr>
  </w:style>
  <w:style w:type="paragraph" w:styleId="Ttulo">
    <w:name w:val="Title"/>
    <w:basedOn w:val="Normal"/>
    <w:next w:val="Normal"/>
    <w:link w:val="TtuloChar"/>
    <w:uiPriority w:val="10"/>
    <w:qFormat/>
    <w:rsid w:val="004D143A"/>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D14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D143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D143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D143A"/>
    <w:pPr>
      <w:spacing w:before="160"/>
      <w:jc w:val="center"/>
    </w:pPr>
    <w:rPr>
      <w:i/>
      <w:iCs/>
      <w:color w:val="404040" w:themeColor="text1" w:themeTint="BF"/>
    </w:rPr>
  </w:style>
  <w:style w:type="character" w:customStyle="1" w:styleId="CitaoChar">
    <w:name w:val="Citação Char"/>
    <w:basedOn w:val="Fontepargpadro"/>
    <w:link w:val="Citao"/>
    <w:uiPriority w:val="29"/>
    <w:rsid w:val="004D143A"/>
    <w:rPr>
      <w:i/>
      <w:iCs/>
      <w:color w:val="404040" w:themeColor="text1" w:themeTint="BF"/>
    </w:rPr>
  </w:style>
  <w:style w:type="paragraph" w:styleId="PargrafodaLista">
    <w:name w:val="List Paragraph"/>
    <w:basedOn w:val="Normal"/>
    <w:uiPriority w:val="34"/>
    <w:qFormat/>
    <w:rsid w:val="004D143A"/>
    <w:pPr>
      <w:ind w:left="720"/>
      <w:contextualSpacing/>
    </w:pPr>
  </w:style>
  <w:style w:type="character" w:styleId="nfaseIntensa">
    <w:name w:val="Intense Emphasis"/>
    <w:basedOn w:val="Fontepargpadro"/>
    <w:uiPriority w:val="21"/>
    <w:qFormat/>
    <w:rsid w:val="004D143A"/>
    <w:rPr>
      <w:i/>
      <w:iCs/>
      <w:color w:val="0F4761" w:themeColor="accent1" w:themeShade="BF"/>
    </w:rPr>
  </w:style>
  <w:style w:type="paragraph" w:styleId="CitaoIntensa">
    <w:name w:val="Intense Quote"/>
    <w:basedOn w:val="Normal"/>
    <w:next w:val="Normal"/>
    <w:link w:val="CitaoIntensaChar"/>
    <w:uiPriority w:val="30"/>
    <w:qFormat/>
    <w:rsid w:val="004D1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D143A"/>
    <w:rPr>
      <w:i/>
      <w:iCs/>
      <w:color w:val="0F4761" w:themeColor="accent1" w:themeShade="BF"/>
    </w:rPr>
  </w:style>
  <w:style w:type="character" w:styleId="RefernciaIntensa">
    <w:name w:val="Intense Reference"/>
    <w:basedOn w:val="Fontepargpadro"/>
    <w:uiPriority w:val="32"/>
    <w:qFormat/>
    <w:rsid w:val="004D143A"/>
    <w:rPr>
      <w:b/>
      <w:bCs/>
      <w:smallCaps/>
      <w:color w:val="0F4761" w:themeColor="accent1" w:themeShade="BF"/>
      <w:spacing w:val="5"/>
    </w:rPr>
  </w:style>
  <w:style w:type="paragraph" w:styleId="Cabealho">
    <w:name w:val="header"/>
    <w:basedOn w:val="Normal"/>
    <w:link w:val="CabealhoChar"/>
    <w:uiPriority w:val="99"/>
    <w:unhideWhenUsed/>
    <w:rsid w:val="004D143A"/>
    <w:pPr>
      <w:tabs>
        <w:tab w:val="center" w:pos="4252"/>
        <w:tab w:val="right" w:pos="8504"/>
      </w:tabs>
      <w:spacing w:after="0"/>
    </w:pPr>
  </w:style>
  <w:style w:type="character" w:customStyle="1" w:styleId="CabealhoChar">
    <w:name w:val="Cabeçalho Char"/>
    <w:basedOn w:val="Fontepargpadro"/>
    <w:link w:val="Cabealho"/>
    <w:uiPriority w:val="99"/>
    <w:rsid w:val="004D143A"/>
  </w:style>
  <w:style w:type="paragraph" w:styleId="Rodap">
    <w:name w:val="footer"/>
    <w:basedOn w:val="Normal"/>
    <w:link w:val="RodapChar"/>
    <w:uiPriority w:val="99"/>
    <w:unhideWhenUsed/>
    <w:rsid w:val="004D143A"/>
    <w:pPr>
      <w:tabs>
        <w:tab w:val="center" w:pos="4252"/>
        <w:tab w:val="right" w:pos="8504"/>
      </w:tabs>
      <w:spacing w:after="0"/>
    </w:pPr>
  </w:style>
  <w:style w:type="character" w:customStyle="1" w:styleId="RodapChar">
    <w:name w:val="Rodapé Char"/>
    <w:basedOn w:val="Fontepargpadro"/>
    <w:link w:val="Rodap"/>
    <w:uiPriority w:val="99"/>
    <w:rsid w:val="004D143A"/>
  </w:style>
  <w:style w:type="paragraph" w:styleId="Corpodetexto">
    <w:name w:val="Body Text"/>
    <w:basedOn w:val="Normal"/>
    <w:link w:val="CorpodetextoChar"/>
    <w:uiPriority w:val="1"/>
    <w:qFormat/>
    <w:rsid w:val="007B00A4"/>
    <w:pPr>
      <w:widowControl w:val="0"/>
      <w:autoSpaceDE w:val="0"/>
      <w:autoSpaceDN w:val="0"/>
      <w:spacing w:after="0"/>
      <w:ind w:left="120"/>
    </w:pPr>
    <w:rPr>
      <w:rFonts w:ascii="Times New Roman" w:eastAsia="Times New Roman" w:hAnsi="Times New Roman" w:cs="Times New Roman"/>
      <w:kern w:val="0"/>
      <w:sz w:val="20"/>
      <w:szCs w:val="20"/>
      <w14:ligatures w14:val="none"/>
    </w:rPr>
  </w:style>
  <w:style w:type="character" w:customStyle="1" w:styleId="CorpodetextoChar">
    <w:name w:val="Corpo de texto Char"/>
    <w:basedOn w:val="Fontepargpadro"/>
    <w:link w:val="Corpodetexto"/>
    <w:uiPriority w:val="1"/>
    <w:rsid w:val="007B00A4"/>
    <w:rPr>
      <w:rFonts w:ascii="Times New Roman" w:eastAsia="Times New Roman" w:hAnsi="Times New Roman" w:cs="Times New Roman"/>
      <w:kern w:val="0"/>
      <w:sz w:val="20"/>
      <w:szCs w:val="20"/>
      <w:lang w:val="en-US"/>
      <w14:ligatures w14:val="none"/>
    </w:rPr>
  </w:style>
  <w:style w:type="character" w:styleId="Hyperlink">
    <w:name w:val="Hyperlink"/>
    <w:basedOn w:val="Fontepargpadro"/>
    <w:uiPriority w:val="99"/>
    <w:unhideWhenUsed/>
    <w:rsid w:val="00AE7B50"/>
    <w:rPr>
      <w:color w:val="467886" w:themeColor="hyperlink"/>
      <w:u w:val="single"/>
    </w:rPr>
  </w:style>
  <w:style w:type="character" w:styleId="MenoPendente">
    <w:name w:val="Unresolved Mention"/>
    <w:basedOn w:val="Fontepargpadro"/>
    <w:uiPriority w:val="99"/>
    <w:semiHidden/>
    <w:unhideWhenUsed/>
    <w:rsid w:val="00AE7B50"/>
    <w:rPr>
      <w:color w:val="605E5C"/>
      <w:shd w:val="clear" w:color="auto" w:fill="E1DFDD"/>
    </w:rPr>
  </w:style>
  <w:style w:type="paragraph" w:styleId="Textodenotaderodap">
    <w:name w:val="footnote text"/>
    <w:basedOn w:val="Normal"/>
    <w:link w:val="TextodenotaderodapChar"/>
    <w:uiPriority w:val="99"/>
    <w:semiHidden/>
    <w:unhideWhenUsed/>
    <w:rsid w:val="002D08B2"/>
    <w:pPr>
      <w:spacing w:after="0"/>
    </w:pPr>
    <w:rPr>
      <w:sz w:val="20"/>
      <w:szCs w:val="20"/>
    </w:rPr>
  </w:style>
  <w:style w:type="character" w:customStyle="1" w:styleId="TextodenotaderodapChar">
    <w:name w:val="Texto de nota de rodapé Char"/>
    <w:basedOn w:val="Fontepargpadro"/>
    <w:link w:val="Textodenotaderodap"/>
    <w:uiPriority w:val="99"/>
    <w:semiHidden/>
    <w:rsid w:val="002D08B2"/>
    <w:rPr>
      <w:sz w:val="20"/>
      <w:szCs w:val="20"/>
      <w:lang w:val="en-US"/>
    </w:rPr>
  </w:style>
  <w:style w:type="character" w:styleId="Refdenotaderodap">
    <w:name w:val="footnote reference"/>
    <w:basedOn w:val="Fontepargpadro"/>
    <w:uiPriority w:val="99"/>
    <w:semiHidden/>
    <w:unhideWhenUsed/>
    <w:rsid w:val="002D08B2"/>
    <w:rPr>
      <w:vertAlign w:val="superscript"/>
    </w:rPr>
  </w:style>
  <w:style w:type="character" w:styleId="HiperlinkVisitado">
    <w:name w:val="FollowedHyperlink"/>
    <w:basedOn w:val="Fontepargpadro"/>
    <w:uiPriority w:val="99"/>
    <w:semiHidden/>
    <w:unhideWhenUsed/>
    <w:rsid w:val="002D08B2"/>
    <w:rPr>
      <w:color w:val="96607D" w:themeColor="followedHyperlink"/>
      <w:u w:val="single"/>
    </w:rPr>
  </w:style>
  <w:style w:type="paragraph" w:styleId="Legenda">
    <w:name w:val="caption"/>
    <w:basedOn w:val="Normal"/>
    <w:next w:val="Normal"/>
    <w:uiPriority w:val="35"/>
    <w:unhideWhenUsed/>
    <w:qFormat/>
    <w:rsid w:val="00586415"/>
    <w:pPr>
      <w:spacing w:after="200"/>
    </w:pPr>
    <w:rPr>
      <w:i/>
      <w:iCs/>
      <w:color w:val="0E2841" w:themeColor="text2"/>
      <w:sz w:val="18"/>
      <w:szCs w:val="18"/>
    </w:rPr>
  </w:style>
  <w:style w:type="table" w:styleId="Tabelacomgrade">
    <w:name w:val="Table Grid"/>
    <w:basedOn w:val="Tabelanormal"/>
    <w:uiPriority w:val="39"/>
    <w:rsid w:val="003C7E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deilustraes">
    <w:name w:val="table of figures"/>
    <w:basedOn w:val="Normal"/>
    <w:next w:val="Normal"/>
    <w:uiPriority w:val="99"/>
    <w:unhideWhenUsed/>
    <w:rsid w:val="00735EA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225399">
      <w:bodyDiv w:val="1"/>
      <w:marLeft w:val="0"/>
      <w:marRight w:val="0"/>
      <w:marTop w:val="0"/>
      <w:marBottom w:val="0"/>
      <w:divBdr>
        <w:top w:val="none" w:sz="0" w:space="0" w:color="auto"/>
        <w:left w:val="none" w:sz="0" w:space="0" w:color="auto"/>
        <w:bottom w:val="none" w:sz="0" w:space="0" w:color="auto"/>
        <w:right w:val="none" w:sz="0" w:space="0" w:color="auto"/>
      </w:divBdr>
    </w:div>
    <w:div w:id="66305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briel.petrocchi@unesp.br"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s.cnpq.br/cvlattesweb/PKG_MENU.menu?f_cod=B0526897703215AF1CF11954789CE6DD" TargetMode="External"/><Relationship Id="rId3" Type="http://schemas.openxmlformats.org/officeDocument/2006/relationships/styles" Target="styles.xml"/><Relationship Id="rId21" Type="http://schemas.openxmlformats.org/officeDocument/2006/relationships/hyperlink" Target="https://drive.google.com/file/d/11U_rMVQcf9GUEJzifBV63J5apd5HhEv-/view?usp=sharing"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rive.google.com/file/d/1O_nhvHVUlXclS7Metwjv3u8Jl9R_EXjY/view?usp=sharing" TargetMode="External"/><Relationship Id="rId28" Type="http://schemas.openxmlformats.org/officeDocument/2006/relationships/header" Target="header1.xml"/><Relationship Id="rId10" Type="http://schemas.openxmlformats.org/officeDocument/2006/relationships/hyperlink" Target="mailto:vitor.caldana@ifsp.edu.br"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duardo.godoy@unesp.br"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lattes.cnpq.br/0072632067545698"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unified-automation.com" TargetMode="External"/><Relationship Id="rId2" Type="http://schemas.openxmlformats.org/officeDocument/2006/relationships/hyperlink" Target="https://www.linkedin.com/company/sirit/" TargetMode="External"/><Relationship Id="rId1" Type="http://schemas.openxmlformats.org/officeDocument/2006/relationships/hyperlink" Target="https://www.festo.com/us/en/" TargetMode="External"/><Relationship Id="rId4" Type="http://schemas.openxmlformats.org/officeDocument/2006/relationships/hyperlink" Target="http://dgp.cnpq.br/dgp/espelhogrupo/35009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F1820-FEFB-49BD-93C4-4011B44B6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5281</Words>
  <Characters>28520</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Siles Petrocchi</dc:creator>
  <cp:keywords/>
  <dc:description/>
  <cp:lastModifiedBy>Vitor Caldana</cp:lastModifiedBy>
  <cp:revision>2</cp:revision>
  <cp:lastPrinted>2024-09-20T16:01:00Z</cp:lastPrinted>
  <dcterms:created xsi:type="dcterms:W3CDTF">2025-06-27T23:35:00Z</dcterms:created>
  <dcterms:modified xsi:type="dcterms:W3CDTF">2025-06-27T23:35:00Z</dcterms:modified>
</cp:coreProperties>
</file>