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2563D1AA" w:rsidR="00FE7D74" w:rsidRDefault="00EE2A50" w:rsidP="00FC7D96">
      <w:pPr>
        <w:pStyle w:val="Nzev"/>
      </w:pPr>
      <w:r>
        <w:t>Fibonacciho posloupnost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0E15DE54" w:rsidR="00FC7D96" w:rsidRDefault="00724AEB" w:rsidP="00FC7D96">
      <w:r>
        <w:t xml:space="preserve">Fibonacciho posloupnost </w:t>
      </w:r>
      <w:r w:rsidR="004466B6">
        <w:t>se skvěle hodí k triviálnímu testování</w:t>
      </w:r>
      <w:r w:rsidR="005C03BB">
        <w:t xml:space="preserve"> různých</w:t>
      </w:r>
      <w:r w:rsidR="004466B6">
        <w:t xml:space="preserve"> </w:t>
      </w:r>
      <w:r w:rsidR="00252DFD">
        <w:t>dovedností</w:t>
      </w:r>
      <w:r w:rsidR="002E463E">
        <w:t>, a to práci s polem, cykly a rekurzí</w:t>
      </w:r>
      <w:r>
        <w:t>.</w:t>
      </w:r>
      <w:r w:rsidR="004466B6">
        <w:t xml:space="preserve"> Jednoduchost výpočtu této posloupnosti</w:t>
      </w:r>
      <w:r w:rsidR="002E463E">
        <w:t xml:space="preserve"> a různé způsoby řešení</w:t>
      </w:r>
      <w:r w:rsidR="004466B6">
        <w:t xml:space="preserve"> nám zároveň dáv</w:t>
      </w:r>
      <w:r w:rsidR="002E463E">
        <w:t>ají</w:t>
      </w:r>
      <w:r w:rsidR="004466B6">
        <w:t xml:space="preserve"> velký prostor k osobní manipulaci s celkovým průběhem výuky</w:t>
      </w:r>
      <w:r w:rsidR="002E463E">
        <w:t>, kdy můžeme zvolit pouze některá řešení, které považujeme za vhodné procvičit</w:t>
      </w:r>
      <w:r w:rsidR="004466B6">
        <w:t xml:space="preserve">. </w:t>
      </w:r>
      <w:r w:rsidR="00252DFD">
        <w:t>V prvním příkladu budou s</w:t>
      </w:r>
      <w:r w:rsidR="008F02AC">
        <w:t>tudenti tvořit program, který vypíše celou posloupnost o N členech</w:t>
      </w:r>
      <w:r w:rsidR="00252DFD">
        <w:t xml:space="preserve"> a v druhém </w:t>
      </w:r>
      <w:r w:rsidR="008F02AC">
        <w:t>program vypíše právě N-tý člen</w:t>
      </w:r>
      <w:r w:rsidR="004466B6">
        <w:t>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07733948" w14:textId="77777777" w:rsidR="00252DFD" w:rsidRDefault="00B83966" w:rsidP="00FC7D96">
      <w:pPr>
        <w:pStyle w:val="Odstavecseseznamem"/>
        <w:numPr>
          <w:ilvl w:val="0"/>
          <w:numId w:val="1"/>
        </w:numPr>
      </w:pPr>
      <w:r>
        <w:t>Procvičení</w:t>
      </w:r>
      <w:r w:rsidR="00252DFD">
        <w:t>:</w:t>
      </w:r>
    </w:p>
    <w:p w14:paraId="5EF69779" w14:textId="20BAFB64" w:rsidR="00252DFD" w:rsidRDefault="00252DFD" w:rsidP="00252DFD">
      <w:pPr>
        <w:pStyle w:val="Odstavecseseznamem"/>
        <w:numPr>
          <w:ilvl w:val="1"/>
          <w:numId w:val="1"/>
        </w:numPr>
      </w:pPr>
      <w:r>
        <w:t>Pole</w:t>
      </w:r>
    </w:p>
    <w:p w14:paraId="404AF5BB" w14:textId="5892B8C6" w:rsidR="005E23A5" w:rsidRDefault="005E23A5" w:rsidP="00252DFD">
      <w:pPr>
        <w:pStyle w:val="Odstavecseseznamem"/>
        <w:numPr>
          <w:ilvl w:val="1"/>
          <w:numId w:val="1"/>
        </w:numPr>
      </w:pPr>
      <w:r>
        <w:t>Cykly</w:t>
      </w:r>
    </w:p>
    <w:p w14:paraId="33EBE7C2" w14:textId="37BF0FAB" w:rsidR="00FC7D96" w:rsidRDefault="00252DFD" w:rsidP="00862AFC">
      <w:pPr>
        <w:pStyle w:val="Odstavecseseznamem"/>
        <w:numPr>
          <w:ilvl w:val="1"/>
          <w:numId w:val="1"/>
        </w:numPr>
      </w:pPr>
      <w:r>
        <w:t>Rekurze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1BC8D674" w:rsidR="00FC7D96" w:rsidRDefault="004A1A8C" w:rsidP="00FC7D96">
      <w:pPr>
        <w:pStyle w:val="Odstavecseseznamem"/>
        <w:numPr>
          <w:ilvl w:val="0"/>
          <w:numId w:val="2"/>
        </w:numPr>
      </w:pPr>
      <w:r>
        <w:t>1</w:t>
      </w:r>
      <w:r w:rsidR="00985DBA">
        <w:t>-2</w:t>
      </w:r>
      <w:r>
        <w:t xml:space="preserve"> vyučovací hodin</w:t>
      </w:r>
      <w:r w:rsidR="00985DBA">
        <w:t>y</w:t>
      </w:r>
    </w:p>
    <w:p w14:paraId="51440C20" w14:textId="5E229B6B" w:rsidR="009C0FC8" w:rsidRDefault="00252DFD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50E5F5" wp14:editId="2F064826">
            <wp:simplePos x="0" y="0"/>
            <wp:positionH relativeFrom="column">
              <wp:posOffset>1071880</wp:posOffset>
            </wp:positionH>
            <wp:positionV relativeFrom="paragraph">
              <wp:posOffset>19050</wp:posOffset>
            </wp:positionV>
            <wp:extent cx="1079500" cy="161925"/>
            <wp:effectExtent l="0" t="0" r="635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Obtížnost: </w:t>
      </w:r>
    </w:p>
    <w:p w14:paraId="2692ED44" w14:textId="604CC9A7" w:rsidR="004A1A8C" w:rsidRDefault="005E23A5" w:rsidP="004A1A8C">
      <w:pPr>
        <w:pStyle w:val="Nadpis1"/>
      </w:pPr>
      <w:r>
        <w:t>Prerekvizity</w:t>
      </w:r>
    </w:p>
    <w:p w14:paraId="602DC804" w14:textId="46F9E947" w:rsidR="00EC3A38" w:rsidRDefault="005E23A5" w:rsidP="00973607">
      <w:pPr>
        <w:pStyle w:val="Odstavecseseznamem"/>
        <w:numPr>
          <w:ilvl w:val="0"/>
          <w:numId w:val="2"/>
        </w:numPr>
      </w:pPr>
      <w:r>
        <w:t>Pole</w:t>
      </w:r>
    </w:p>
    <w:p w14:paraId="7C77184A" w14:textId="5FDFC507" w:rsidR="005E23A5" w:rsidRDefault="005E23A5" w:rsidP="00973607">
      <w:pPr>
        <w:pStyle w:val="Odstavecseseznamem"/>
        <w:numPr>
          <w:ilvl w:val="0"/>
          <w:numId w:val="2"/>
        </w:numPr>
      </w:pPr>
      <w:r>
        <w:t>Cykly</w:t>
      </w:r>
    </w:p>
    <w:p w14:paraId="21309E05" w14:textId="336CF0E7" w:rsidR="00EC3A38" w:rsidRDefault="005E23A5" w:rsidP="005E23A5">
      <w:pPr>
        <w:pStyle w:val="Odstavecseseznamem"/>
        <w:numPr>
          <w:ilvl w:val="0"/>
          <w:numId w:val="2"/>
        </w:numPr>
      </w:pPr>
      <w:r>
        <w:t>Rekurze</w:t>
      </w:r>
    </w:p>
    <w:p w14:paraId="082D295D" w14:textId="1FFCE9D9" w:rsidR="00973607" w:rsidRDefault="00973607" w:rsidP="00973607">
      <w:pPr>
        <w:pStyle w:val="Nadpis1"/>
      </w:pPr>
      <w:r>
        <w:t>Metodika výuky</w:t>
      </w:r>
    </w:p>
    <w:p w14:paraId="0DE78EE8" w14:textId="2BB12CDE" w:rsidR="00FD322E" w:rsidRDefault="004E11CE" w:rsidP="00FD322E">
      <w:r>
        <w:t xml:space="preserve">Tato úloha je rozdělena na </w:t>
      </w:r>
      <w:r w:rsidR="005E23A5">
        <w:t>dva samostatné příklady, které jsou na sobě nezávislé</w:t>
      </w:r>
      <w:r w:rsidR="00E102CC">
        <w:t>.</w:t>
      </w:r>
    </w:p>
    <w:p w14:paraId="704957AA" w14:textId="52C620A0" w:rsidR="004E11CE" w:rsidRDefault="001418FC" w:rsidP="00FD322E">
      <w:r>
        <w:t>V</w:t>
      </w:r>
      <w:r w:rsidR="005E23A5">
        <w:t> </w:t>
      </w:r>
      <w:r>
        <w:t>první</w:t>
      </w:r>
      <w:r w:rsidR="005E23A5">
        <w:t>m</w:t>
      </w:r>
      <w:r>
        <w:t xml:space="preserve"> budeme pouze vypisovat Fibonnaciho posloupnost</w:t>
      </w:r>
      <w:r w:rsidR="00BF4BA6">
        <w:t>, v druhé N-tý prvek posloupnosti</w:t>
      </w:r>
      <w:r>
        <w:t>.</w:t>
      </w:r>
      <w:r w:rsidR="006D4861">
        <w:t xml:space="preserve"> Princip Fibonnaciho posloupnosti spočívá v tom, že </w:t>
      </w:r>
      <w:r w:rsidR="00E113E0">
        <w:t>N</w:t>
      </w:r>
      <w:r w:rsidR="006D4861">
        <w:t>-tý prvek posloupnosti se spočte jako součet dvou prvků předchozích.</w:t>
      </w:r>
      <w:r w:rsidR="00E3310C">
        <w:t xml:space="preserve"> První dva prvky posloupnosti jsou dané, a to 0 a 1. Třetím prvkem je součet těchto čísel, tedy 1, čtvrtým součet druhého a třetího a tak dále.</w:t>
      </w:r>
      <w:r w:rsidR="005E23A5">
        <w:t xml:space="preserve"> Toto studentům vysvětlíme. Můžeme se zeptat, jestli někdo ví, co Fibonacciho posloupnost je</w:t>
      </w:r>
      <w:r w:rsidR="00693CE9">
        <w:t>. P</w:t>
      </w:r>
      <w:r w:rsidR="005E23A5">
        <w:t>okud ne, tak jim j</w:t>
      </w:r>
      <w:r w:rsidR="00693CE9">
        <w:t>i</w:t>
      </w:r>
      <w:r w:rsidR="005E23A5">
        <w:t xml:space="preserve"> vysvětlíme.</w:t>
      </w:r>
    </w:p>
    <w:p w14:paraId="6B2448A5" w14:textId="34B43441" w:rsidR="00C9570A" w:rsidRDefault="00C9570A" w:rsidP="00C9570A">
      <w:pPr>
        <w:pStyle w:val="Nadpis2"/>
      </w:pPr>
      <w:r>
        <w:t>Výpis posloupnosti</w:t>
      </w:r>
    </w:p>
    <w:p w14:paraId="7DD3A1BB" w14:textId="77777777" w:rsidR="005E23A5" w:rsidRDefault="001418FC" w:rsidP="001418FC">
      <w:r>
        <w:t xml:space="preserve">Zadání: </w:t>
      </w:r>
    </w:p>
    <w:p w14:paraId="3FFB3595" w14:textId="4E751C83" w:rsidR="001418FC" w:rsidRDefault="001418FC" w:rsidP="001418FC">
      <w:r>
        <w:rPr>
          <w:rStyle w:val="Zdraznn"/>
        </w:rPr>
        <w:t>Napište program, který vypíše Fibonacciho posloupnost. Vstup označuje počet členů posloupnosti.</w:t>
      </w:r>
    </w:p>
    <w:p w14:paraId="234362E8" w14:textId="77777777" w:rsidR="001418FC" w:rsidRDefault="001418FC" w:rsidP="001418FC">
      <w:r>
        <w:t>Vstup:</w:t>
      </w:r>
      <w:r w:rsidRPr="00C526B9">
        <w:rPr>
          <w:rStyle w:val="KdChar"/>
        </w:rPr>
        <w:t xml:space="preserve"> </w:t>
      </w:r>
      <w:r>
        <w:rPr>
          <w:rStyle w:val="KdChar"/>
        </w:rPr>
        <w:t>30</w:t>
      </w:r>
    </w:p>
    <w:p w14:paraId="6B362696" w14:textId="77777777" w:rsidR="001418FC" w:rsidRPr="0003410C" w:rsidRDefault="001418FC" w:rsidP="001418FC">
      <w:r>
        <w:lastRenderedPageBreak/>
        <w:t>Výstup:</w:t>
      </w:r>
      <w:r w:rsidRPr="00C526B9">
        <w:rPr>
          <w:rStyle w:val="KdChar"/>
        </w:rPr>
        <w:t xml:space="preserve"> </w:t>
      </w:r>
      <w:r w:rsidRPr="00DE10A9">
        <w:rPr>
          <w:rStyle w:val="KdChar"/>
        </w:rPr>
        <w:t>0, 1, 1, 2, 3, 5, 8, 13, 21, 34, 55, 89, 144, 233, 377, 610, 987, 1597, 2584, 4181, 6765, 10946, 17711, 28657, 46368, 75025, 121393, 196418, 317811, 514229</w:t>
      </w:r>
    </w:p>
    <w:p w14:paraId="4777BF64" w14:textId="01E115FD" w:rsidR="00C75A57" w:rsidRDefault="00F14DB4" w:rsidP="00C75A57">
      <w:r>
        <w:t>Z podstaty věci je možné k řešení přistupovat třemi způsoby:</w:t>
      </w:r>
    </w:p>
    <w:p w14:paraId="33154162" w14:textId="5B594057" w:rsidR="00F14DB4" w:rsidRDefault="00F14DB4" w:rsidP="00F14DB4">
      <w:pPr>
        <w:pStyle w:val="Odstavecseseznamem"/>
        <w:numPr>
          <w:ilvl w:val="0"/>
          <w:numId w:val="19"/>
        </w:numPr>
      </w:pPr>
      <w:r>
        <w:t>Pomocí dvou proměnných, které nám budou reprezentovat aktuální prvky posloupnosti</w:t>
      </w:r>
      <w:r w:rsidR="002E463E">
        <w:t xml:space="preserve"> a jedné pomocné proměnné.</w:t>
      </w:r>
      <w:r w:rsidR="0055183C">
        <w:t xml:space="preserve"> Výsledný program je pod názvem </w:t>
      </w:r>
      <w:r w:rsidR="0055183C" w:rsidRPr="0055183C">
        <w:rPr>
          <w:rStyle w:val="KdChar"/>
        </w:rPr>
        <w:t>v</w:t>
      </w:r>
      <w:r w:rsidR="002073B9">
        <w:rPr>
          <w:rStyle w:val="KdChar"/>
        </w:rPr>
        <w:t>y</w:t>
      </w:r>
      <w:r w:rsidR="0055183C" w:rsidRPr="0055183C">
        <w:rPr>
          <w:rStyle w:val="KdChar"/>
        </w:rPr>
        <w:t>pis-fibonacci-promenne</w:t>
      </w:r>
      <w:r w:rsidR="0055183C">
        <w:t xml:space="preserve"> v příslušném programovacím jazyce.</w:t>
      </w:r>
    </w:p>
    <w:p w14:paraId="50B2D728" w14:textId="5BD3DEFF" w:rsidR="00F14DB4" w:rsidRDefault="00F14DB4" w:rsidP="0055183C">
      <w:pPr>
        <w:pStyle w:val="Odstavecseseznamem"/>
        <w:numPr>
          <w:ilvl w:val="0"/>
          <w:numId w:val="19"/>
        </w:numPr>
      </w:pPr>
      <w:r>
        <w:t>Pomocí pole</w:t>
      </w:r>
      <w:r w:rsidR="001F2295">
        <w:t xml:space="preserve"> – v</w:t>
      </w:r>
      <w:r>
        <w:t>ytvoříme si pole do kterého budeme postupně na příslušné klíče ukládat jednotlivé hodnoty posloupnosti.</w:t>
      </w:r>
      <w:r w:rsidR="0055183C" w:rsidRPr="0055183C">
        <w:t xml:space="preserve"> </w:t>
      </w:r>
      <w:r w:rsidR="0055183C">
        <w:t xml:space="preserve">Výsledný program je pod názvem </w:t>
      </w:r>
      <w:r w:rsidR="0055183C" w:rsidRPr="0055183C">
        <w:rPr>
          <w:rStyle w:val="KdChar"/>
        </w:rPr>
        <w:t>v</w:t>
      </w:r>
      <w:r w:rsidR="002073B9">
        <w:rPr>
          <w:rStyle w:val="KdChar"/>
        </w:rPr>
        <w:t>y</w:t>
      </w:r>
      <w:r w:rsidR="0055183C" w:rsidRPr="0055183C">
        <w:rPr>
          <w:rStyle w:val="KdChar"/>
        </w:rPr>
        <w:t>pis-fibonacci-</w:t>
      </w:r>
      <w:r w:rsidR="0055183C">
        <w:rPr>
          <w:rStyle w:val="KdChar"/>
        </w:rPr>
        <w:t>pole</w:t>
      </w:r>
      <w:r w:rsidR="0055183C">
        <w:t xml:space="preserve"> v příslušném programovacím jazyce.</w:t>
      </w:r>
    </w:p>
    <w:p w14:paraId="670071B8" w14:textId="4E1A9029" w:rsidR="00F14DB4" w:rsidRDefault="00F14DB4" w:rsidP="0055183C">
      <w:pPr>
        <w:pStyle w:val="Odstavecseseznamem"/>
        <w:numPr>
          <w:ilvl w:val="0"/>
          <w:numId w:val="19"/>
        </w:numPr>
      </w:pPr>
      <w:r>
        <w:t>Vypočteme jednotlivé prvky pomocí rekurze.</w:t>
      </w:r>
      <w:r w:rsidR="0055183C">
        <w:t xml:space="preserve"> Výsledný program je pod názvem </w:t>
      </w:r>
      <w:r w:rsidR="0055183C" w:rsidRPr="0055183C">
        <w:rPr>
          <w:rStyle w:val="KdChar"/>
        </w:rPr>
        <w:t>v</w:t>
      </w:r>
      <w:r w:rsidR="002073B9">
        <w:rPr>
          <w:rStyle w:val="KdChar"/>
        </w:rPr>
        <w:t>y</w:t>
      </w:r>
      <w:r w:rsidR="0055183C" w:rsidRPr="0055183C">
        <w:rPr>
          <w:rStyle w:val="KdChar"/>
        </w:rPr>
        <w:t>pis-fibonacci-</w:t>
      </w:r>
      <w:r w:rsidR="0055183C">
        <w:rPr>
          <w:rStyle w:val="KdChar"/>
        </w:rPr>
        <w:t>rekurze</w:t>
      </w:r>
      <w:r w:rsidR="0055183C">
        <w:t xml:space="preserve"> v příslušném programovacím jazyce.</w:t>
      </w:r>
    </w:p>
    <w:p w14:paraId="46ABF431" w14:textId="3300BACC" w:rsidR="00F14DB4" w:rsidRDefault="002E463E" w:rsidP="00F14DB4">
      <w:r>
        <w:t>V</w:t>
      </w:r>
      <w:r w:rsidR="00F14DB4">
        <w:t>ýše zmíněné způsoby přístupu jsou seřazeny podle pravděpodobného zastoupení mezi studenty.</w:t>
      </w:r>
      <w:r w:rsidR="00C9570A">
        <w:t xml:space="preserve"> Je i </w:t>
      </w:r>
      <w:r w:rsidR="00D36E9B">
        <w:t>možné,</w:t>
      </w:r>
      <w:r w:rsidR="00C9570A">
        <w:t xml:space="preserve"> s přihlédnutím k okolnostem, že například rekurzivní přístup si nevybere žádný ze studentů.</w:t>
      </w:r>
      <w:r w:rsidR="00D36E9B">
        <w:t xml:space="preserve"> Algoritmus </w:t>
      </w:r>
      <w:r w:rsidR="006D4861">
        <w:t>je natolik triviální, že by s ním studenti neměli mít žádné problémy.</w:t>
      </w:r>
    </w:p>
    <w:p w14:paraId="1535E339" w14:textId="7F5475E4" w:rsidR="00430731" w:rsidRDefault="006D4861" w:rsidP="00A8479F">
      <w:r>
        <w:t>Po zvládnutém napsání programů nyní záleží na vyučujícím, jaký zvolí další postup. Můžeme rozproudit diskusi</w:t>
      </w:r>
      <w:r w:rsidR="005E23A5">
        <w:t>, která je ve vlastní sekci níže,</w:t>
      </w:r>
      <w:r>
        <w:t xml:space="preserve"> ohledně možných způsobů řešení, či studenty vyzvat, aby si sami vyzkoušeli napsat jiné řešení.</w:t>
      </w:r>
      <w:r w:rsidR="00E8582F">
        <w:t xml:space="preserve"> Vhodné je také </w:t>
      </w:r>
      <w:r w:rsidR="005E23A5">
        <w:t xml:space="preserve">s nimi zkusit, </w:t>
      </w:r>
      <w:r w:rsidR="00E8582F">
        <w:t xml:space="preserve">pokud programují například v jazyce C++, </w:t>
      </w:r>
      <w:r w:rsidR="00156CF5">
        <w:t>vypsat 50 čísel posloupnosti. Pravděpodobně narazí na limit datového typu integer. Pro ilustraci poslouží seznam níže, kde je uvedeno</w:t>
      </w:r>
      <w:r w:rsidR="001F2295">
        <w:t>,</w:t>
      </w:r>
      <w:r w:rsidR="00156CF5">
        <w:t xml:space="preserve"> </w:t>
      </w:r>
      <w:r w:rsidR="002E463E">
        <w:t>jaký poslední člen Fibonacciho posloupnosti</w:t>
      </w:r>
      <w:r w:rsidR="00156CF5">
        <w:t xml:space="preserve"> daný datový typ zvládne bez přetečení</w:t>
      </w:r>
      <w:r w:rsidR="001F2295">
        <w:t xml:space="preserve"> vypsat</w:t>
      </w:r>
      <w:r w:rsidR="005E23A5">
        <w:t xml:space="preserve"> (unsigned varianta vždy o jedno číslo více)</w:t>
      </w:r>
      <w:r w:rsidR="00156CF5">
        <w:t>:</w:t>
      </w:r>
    </w:p>
    <w:p w14:paraId="2245D090" w14:textId="2940F764" w:rsidR="00E8582F" w:rsidRDefault="00E8582F" w:rsidP="005E23A5">
      <w:pPr>
        <w:pStyle w:val="Odstavecseseznamem"/>
        <w:numPr>
          <w:ilvl w:val="0"/>
          <w:numId w:val="20"/>
        </w:numPr>
      </w:pPr>
      <w:r>
        <w:t>short int</w:t>
      </w:r>
      <w:r w:rsidR="002E463E">
        <w:t>:</w:t>
      </w:r>
      <w:r>
        <w:t xml:space="preserve"> 23</w:t>
      </w:r>
    </w:p>
    <w:p w14:paraId="346BC54F" w14:textId="1AC3937A" w:rsidR="00E8582F" w:rsidRDefault="00E8582F" w:rsidP="005E23A5">
      <w:pPr>
        <w:pStyle w:val="Odstavecseseznamem"/>
        <w:numPr>
          <w:ilvl w:val="0"/>
          <w:numId w:val="20"/>
        </w:numPr>
      </w:pPr>
      <w:r>
        <w:t>int</w:t>
      </w:r>
      <w:r w:rsidR="002E463E">
        <w:t>:</w:t>
      </w:r>
      <w:r>
        <w:t xml:space="preserve"> 46</w:t>
      </w:r>
    </w:p>
    <w:p w14:paraId="1B3D909F" w14:textId="7926AE38" w:rsidR="00E8582F" w:rsidRPr="00E8582F" w:rsidRDefault="00E8582F" w:rsidP="005E23A5">
      <w:pPr>
        <w:pStyle w:val="Odstavecseseznamem"/>
        <w:numPr>
          <w:ilvl w:val="0"/>
          <w:numId w:val="20"/>
        </w:numPr>
      </w:pPr>
      <w:r>
        <w:t>long long int</w:t>
      </w:r>
      <w:r w:rsidR="002E463E">
        <w:t>:</w:t>
      </w:r>
      <w:r>
        <w:t xml:space="preserve"> 92</w:t>
      </w:r>
    </w:p>
    <w:p w14:paraId="560265F8" w14:textId="382285C8" w:rsidR="00430731" w:rsidRDefault="00430731" w:rsidP="00430731">
      <w:pPr>
        <w:pStyle w:val="Nadpis3"/>
      </w:pPr>
      <w:r>
        <w:t>Otázky do diskuse</w:t>
      </w:r>
    </w:p>
    <w:p w14:paraId="50E41D01" w14:textId="4430E4F5" w:rsidR="0070105D" w:rsidRDefault="00E8582F" w:rsidP="00430731">
      <w:pPr>
        <w:pStyle w:val="Odstavecseseznamem"/>
        <w:numPr>
          <w:ilvl w:val="0"/>
          <w:numId w:val="7"/>
        </w:numPr>
      </w:pPr>
      <w:r>
        <w:t>Jakými dalšími způsoby se dá tato posloupnost vypsat</w:t>
      </w:r>
      <w:r w:rsidR="0070105D">
        <w:t>?</w:t>
      </w:r>
    </w:p>
    <w:p w14:paraId="1626D033" w14:textId="67754FC7" w:rsidR="00156CF5" w:rsidRDefault="00E8582F" w:rsidP="00156CF5">
      <w:pPr>
        <w:pStyle w:val="Odstavecseseznamem"/>
        <w:numPr>
          <w:ilvl w:val="0"/>
          <w:numId w:val="7"/>
        </w:numPr>
      </w:pPr>
      <w:r>
        <w:t xml:space="preserve">Jakou výhodu/nevýhodu má ten </w:t>
      </w:r>
      <w:r w:rsidR="00314772">
        <w:t>v</w:t>
      </w:r>
      <w:r>
        <w:t>ámi zvolený způsob?</w:t>
      </w:r>
    </w:p>
    <w:p w14:paraId="33C0B212" w14:textId="7BF2E4AF" w:rsidR="00156CF5" w:rsidRDefault="00156CF5" w:rsidP="00156CF5">
      <w:pPr>
        <w:pStyle w:val="Odstavecseseznamem"/>
        <w:numPr>
          <w:ilvl w:val="0"/>
          <w:numId w:val="7"/>
        </w:numPr>
      </w:pPr>
      <w:r>
        <w:t>Co se stane, pokud chceme vypsat 50 členů</w:t>
      </w:r>
      <w:r w:rsidR="005E23A5">
        <w:t xml:space="preserve"> (v případě, že programujeme v C++)?</w:t>
      </w:r>
      <w:r>
        <w:t xml:space="preserve"> Nastane nějaký problém? Jak ho případně ošetřit?</w:t>
      </w:r>
    </w:p>
    <w:p w14:paraId="63EDB530" w14:textId="198FC045" w:rsidR="00567C1B" w:rsidRDefault="00156CF5" w:rsidP="00156CF5">
      <w:pPr>
        <w:pStyle w:val="Odstavecseseznamem"/>
        <w:numPr>
          <w:ilvl w:val="0"/>
          <w:numId w:val="7"/>
        </w:numPr>
      </w:pPr>
      <w:r>
        <w:t>Jaký je rozdíl mezi unsigned integerem a integerem</w:t>
      </w:r>
      <w:r w:rsidR="005E23A5">
        <w:t xml:space="preserve"> (v případě, že programujeme v C++)</w:t>
      </w:r>
      <w:r>
        <w:t>?</w:t>
      </w:r>
    </w:p>
    <w:p w14:paraId="090DDEBB" w14:textId="77777777" w:rsidR="00430731" w:rsidRDefault="00430731" w:rsidP="00430731">
      <w:pPr>
        <w:pStyle w:val="Nadpis3"/>
      </w:pPr>
      <w:r>
        <w:t>Možné problémy</w:t>
      </w:r>
    </w:p>
    <w:p w14:paraId="2AD29429" w14:textId="0C1E7786" w:rsidR="00430731" w:rsidRDefault="00165C19" w:rsidP="00430731">
      <w:pPr>
        <w:pStyle w:val="Odstavecseseznamem"/>
        <w:numPr>
          <w:ilvl w:val="0"/>
          <w:numId w:val="3"/>
        </w:numPr>
      </w:pPr>
      <w:r>
        <w:t>Nepředpokládají se</w:t>
      </w:r>
      <w:r w:rsidR="00430731">
        <w:t xml:space="preserve"> dílčí problémy.</w:t>
      </w:r>
    </w:p>
    <w:p w14:paraId="07DC11B2" w14:textId="492D59F5" w:rsidR="00156CF5" w:rsidRDefault="00156CF5" w:rsidP="00156CF5">
      <w:pPr>
        <w:pStyle w:val="Nadpis2"/>
      </w:pPr>
      <w:r>
        <w:t>Výpis N-tého prvku posloupnosti</w:t>
      </w:r>
    </w:p>
    <w:p w14:paraId="527A1292" w14:textId="77777777" w:rsidR="005E23A5" w:rsidRDefault="00156CF5" w:rsidP="00156CF5">
      <w:r>
        <w:t xml:space="preserve">Zadání: </w:t>
      </w:r>
    </w:p>
    <w:p w14:paraId="58967B27" w14:textId="3ACFD70E" w:rsidR="00156CF5" w:rsidRDefault="00156CF5" w:rsidP="00156CF5">
      <w:r>
        <w:rPr>
          <w:rStyle w:val="Zdraznn"/>
        </w:rPr>
        <w:t xml:space="preserve">Napište program, který vypíše Fibonacciho </w:t>
      </w:r>
      <w:r w:rsidR="00F90656">
        <w:rPr>
          <w:rStyle w:val="Zdraznn"/>
        </w:rPr>
        <w:t>N-tý prvek</w:t>
      </w:r>
      <w:r>
        <w:rPr>
          <w:rStyle w:val="Zdraznn"/>
        </w:rPr>
        <w:t>. Vstup označuje</w:t>
      </w:r>
      <w:r w:rsidR="003868E5">
        <w:rPr>
          <w:rStyle w:val="Zdraznn"/>
        </w:rPr>
        <w:t>, který prvek má být vypsán</w:t>
      </w:r>
      <w:r>
        <w:rPr>
          <w:rStyle w:val="Zdraznn"/>
        </w:rPr>
        <w:t>.</w:t>
      </w:r>
    </w:p>
    <w:p w14:paraId="1FFF7517" w14:textId="77777777" w:rsidR="00156CF5" w:rsidRDefault="00156CF5" w:rsidP="00156CF5">
      <w:r>
        <w:t>Vstup:</w:t>
      </w:r>
      <w:r w:rsidRPr="00C526B9">
        <w:rPr>
          <w:rStyle w:val="KdChar"/>
        </w:rPr>
        <w:t xml:space="preserve"> </w:t>
      </w:r>
      <w:r>
        <w:rPr>
          <w:rStyle w:val="KdChar"/>
        </w:rPr>
        <w:t>30</w:t>
      </w:r>
    </w:p>
    <w:p w14:paraId="6BE0E34B" w14:textId="225B2AB5" w:rsidR="00156CF5" w:rsidRDefault="00156CF5" w:rsidP="00156CF5">
      <w:pPr>
        <w:rPr>
          <w:rStyle w:val="KdChar"/>
        </w:rPr>
      </w:pPr>
      <w:r>
        <w:t>Výstup:</w:t>
      </w:r>
      <w:r w:rsidRPr="00156CF5">
        <w:rPr>
          <w:rStyle w:val="KdChar"/>
        </w:rPr>
        <w:t xml:space="preserve"> </w:t>
      </w:r>
      <w:r w:rsidRPr="00DE10A9">
        <w:rPr>
          <w:rStyle w:val="KdChar"/>
        </w:rPr>
        <w:t>514229</w:t>
      </w:r>
    </w:p>
    <w:p w14:paraId="1E8231DB" w14:textId="302746C1" w:rsidR="00156CF5" w:rsidRDefault="00F90656" w:rsidP="00156CF5">
      <w:r>
        <w:t>Poznámka: Do posloupnosti patří taktéž nula, která je označována jako první prvek posloupnosti.</w:t>
      </w:r>
    </w:p>
    <w:p w14:paraId="5D5E74E5" w14:textId="77777777" w:rsidR="00BA5D85" w:rsidRDefault="00F90656" w:rsidP="00156CF5">
      <w:r>
        <w:t xml:space="preserve">K řešení je možno přistupovat stejným způsobem jako </w:t>
      </w:r>
      <w:r w:rsidR="00BA5D85">
        <w:t>ve výpisu posloupnosti:</w:t>
      </w:r>
    </w:p>
    <w:p w14:paraId="2DCF9DBA" w14:textId="4F04C5B6" w:rsidR="00F90656" w:rsidRDefault="00BA5D85" w:rsidP="00BA5D85">
      <w:pPr>
        <w:pStyle w:val="Odstavecseseznamem"/>
        <w:numPr>
          <w:ilvl w:val="0"/>
          <w:numId w:val="21"/>
        </w:numPr>
      </w:pPr>
      <w:r>
        <w:lastRenderedPageBreak/>
        <w:t>Pomocí dvou proměnných</w:t>
      </w:r>
      <w:r w:rsidR="002073B9">
        <w:t xml:space="preserve"> – výsledný program je pod názvem </w:t>
      </w:r>
      <w:r w:rsidR="002073B9">
        <w:rPr>
          <w:rStyle w:val="KdChar"/>
        </w:rPr>
        <w:t>clen</w:t>
      </w:r>
      <w:r w:rsidR="002073B9" w:rsidRPr="0055183C">
        <w:rPr>
          <w:rStyle w:val="KdChar"/>
        </w:rPr>
        <w:t>-fibonacci-promenne</w:t>
      </w:r>
      <w:r w:rsidR="002073B9">
        <w:t xml:space="preserve"> v příslušném programovacím jazyce.</w:t>
      </w:r>
    </w:p>
    <w:p w14:paraId="3270E7A5" w14:textId="03E46C87" w:rsidR="00BA5D85" w:rsidRDefault="00BA5D85" w:rsidP="00BA5D85">
      <w:pPr>
        <w:pStyle w:val="Odstavecseseznamem"/>
        <w:numPr>
          <w:ilvl w:val="0"/>
          <w:numId w:val="21"/>
        </w:numPr>
      </w:pPr>
      <w:r>
        <w:t>Pomocí pole</w:t>
      </w:r>
      <w:r w:rsidR="002073B9">
        <w:t xml:space="preserve"> – výsledný program je pod názvem </w:t>
      </w:r>
      <w:r w:rsidR="002073B9">
        <w:rPr>
          <w:rStyle w:val="KdChar"/>
        </w:rPr>
        <w:t>clen</w:t>
      </w:r>
      <w:r w:rsidR="002073B9" w:rsidRPr="0055183C">
        <w:rPr>
          <w:rStyle w:val="KdChar"/>
        </w:rPr>
        <w:t>-fibonacci-</w:t>
      </w:r>
      <w:r w:rsidR="002073B9">
        <w:rPr>
          <w:rStyle w:val="KdChar"/>
        </w:rPr>
        <w:t>pole</w:t>
      </w:r>
      <w:r w:rsidR="002073B9">
        <w:t xml:space="preserve"> v příslušném programovacím jazyce.</w:t>
      </w:r>
    </w:p>
    <w:p w14:paraId="1BC8FE60" w14:textId="303C06BC" w:rsidR="00BA5D85" w:rsidRDefault="00BA5D85" w:rsidP="00BA5D85">
      <w:pPr>
        <w:pStyle w:val="Odstavecseseznamem"/>
        <w:numPr>
          <w:ilvl w:val="0"/>
          <w:numId w:val="21"/>
        </w:numPr>
      </w:pPr>
      <w:r>
        <w:t>Pomocí rekurze</w:t>
      </w:r>
      <w:r w:rsidR="002073B9">
        <w:t xml:space="preserve"> – výsledný program je pod názvem </w:t>
      </w:r>
      <w:r w:rsidR="002073B9">
        <w:rPr>
          <w:rStyle w:val="KdChar"/>
        </w:rPr>
        <w:t>clen</w:t>
      </w:r>
      <w:r w:rsidR="002073B9" w:rsidRPr="0055183C">
        <w:rPr>
          <w:rStyle w:val="KdChar"/>
        </w:rPr>
        <w:t>-fibonacci-</w:t>
      </w:r>
      <w:r w:rsidR="002073B9">
        <w:rPr>
          <w:rStyle w:val="KdChar"/>
        </w:rPr>
        <w:t>rekurze</w:t>
      </w:r>
      <w:r w:rsidR="002073B9">
        <w:t xml:space="preserve"> v příslušném programovacím jazyce.</w:t>
      </w:r>
    </w:p>
    <w:p w14:paraId="09DB2933" w14:textId="7E1E408E" w:rsidR="005E23A5" w:rsidRDefault="005E23A5" w:rsidP="005E23A5">
      <w:r>
        <w:t>Způsob postupu řešení je analogický k tomu ve výpise posloupnosti.</w:t>
      </w:r>
      <w:r w:rsidR="002E463E">
        <w:t xml:space="preserve"> Jedná se o modifikaci prvního příkladu, který můžeme využít v případě, že nám v hodině zbyde čas.</w:t>
      </w:r>
    </w:p>
    <w:p w14:paraId="39A9BE39" w14:textId="7D469869" w:rsidR="00195826" w:rsidRDefault="00195826" w:rsidP="00195826">
      <w:pPr>
        <w:pStyle w:val="Nadpis2"/>
      </w:pPr>
      <w:r>
        <w:t>Otázky do diskuse</w:t>
      </w:r>
    </w:p>
    <w:p w14:paraId="1851F7A5" w14:textId="4EF55218" w:rsidR="00195826" w:rsidRDefault="00195826" w:rsidP="00195826">
      <w:pPr>
        <w:pStyle w:val="Odstavecseseznamem"/>
        <w:numPr>
          <w:ilvl w:val="0"/>
          <w:numId w:val="3"/>
        </w:numPr>
      </w:pPr>
      <w:r>
        <w:t>Stejné jako v první části</w:t>
      </w:r>
    </w:p>
    <w:p w14:paraId="22B817B6" w14:textId="77777777" w:rsidR="00931A4F" w:rsidRDefault="00931A4F" w:rsidP="00931A4F">
      <w:pPr>
        <w:pStyle w:val="Nadpis3"/>
      </w:pPr>
      <w:r>
        <w:t>Možné problémy</w:t>
      </w:r>
    </w:p>
    <w:p w14:paraId="3623B97F" w14:textId="5E993F4E" w:rsidR="00E865CF" w:rsidRPr="00E865CF" w:rsidRDefault="00931A4F" w:rsidP="00E865CF">
      <w:pPr>
        <w:pStyle w:val="Odstavecseseznamem"/>
        <w:numPr>
          <w:ilvl w:val="0"/>
          <w:numId w:val="3"/>
        </w:numPr>
      </w:pPr>
      <w:r>
        <w:t>Nepředpokládají se dílčí problémy.</w:t>
      </w:r>
    </w:p>
    <w:sectPr w:rsidR="00E865CF" w:rsidRPr="00E8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0BD3"/>
    <w:multiLevelType w:val="hybridMultilevel"/>
    <w:tmpl w:val="BADCF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E273A"/>
    <w:multiLevelType w:val="hybridMultilevel"/>
    <w:tmpl w:val="4E7C4F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35454"/>
    <w:multiLevelType w:val="hybridMultilevel"/>
    <w:tmpl w:val="C7AA835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6EF3262A"/>
    <w:multiLevelType w:val="hybridMultilevel"/>
    <w:tmpl w:val="933832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F76AC"/>
    <w:multiLevelType w:val="hybridMultilevel"/>
    <w:tmpl w:val="1152C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84365">
    <w:abstractNumId w:val="16"/>
  </w:num>
  <w:num w:numId="2" w16cid:durableId="180241275">
    <w:abstractNumId w:val="10"/>
  </w:num>
  <w:num w:numId="3" w16cid:durableId="47455412">
    <w:abstractNumId w:val="20"/>
  </w:num>
  <w:num w:numId="4" w16cid:durableId="2040812462">
    <w:abstractNumId w:val="13"/>
  </w:num>
  <w:num w:numId="5" w16cid:durableId="409233696">
    <w:abstractNumId w:val="15"/>
  </w:num>
  <w:num w:numId="6" w16cid:durableId="721055082">
    <w:abstractNumId w:val="14"/>
  </w:num>
  <w:num w:numId="7" w16cid:durableId="1168905326">
    <w:abstractNumId w:val="12"/>
  </w:num>
  <w:num w:numId="8" w16cid:durableId="489256929">
    <w:abstractNumId w:val="8"/>
  </w:num>
  <w:num w:numId="9" w16cid:durableId="1531186609">
    <w:abstractNumId w:val="3"/>
  </w:num>
  <w:num w:numId="10" w16cid:durableId="1277373344">
    <w:abstractNumId w:val="2"/>
  </w:num>
  <w:num w:numId="11" w16cid:durableId="440682170">
    <w:abstractNumId w:val="1"/>
  </w:num>
  <w:num w:numId="12" w16cid:durableId="1091855369">
    <w:abstractNumId w:val="0"/>
  </w:num>
  <w:num w:numId="13" w16cid:durableId="1533962063">
    <w:abstractNumId w:val="9"/>
  </w:num>
  <w:num w:numId="14" w16cid:durableId="1243105027">
    <w:abstractNumId w:val="7"/>
  </w:num>
  <w:num w:numId="15" w16cid:durableId="1826819087">
    <w:abstractNumId w:val="6"/>
  </w:num>
  <w:num w:numId="16" w16cid:durableId="1177227822">
    <w:abstractNumId w:val="5"/>
  </w:num>
  <w:num w:numId="17" w16cid:durableId="1573542540">
    <w:abstractNumId w:val="4"/>
  </w:num>
  <w:num w:numId="18" w16cid:durableId="2057310187">
    <w:abstractNumId w:val="17"/>
  </w:num>
  <w:num w:numId="19" w16cid:durableId="909577392">
    <w:abstractNumId w:val="19"/>
  </w:num>
  <w:num w:numId="20" w16cid:durableId="1041588143">
    <w:abstractNumId w:val="11"/>
  </w:num>
  <w:num w:numId="21" w16cid:durableId="3449874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4D65"/>
    <w:rsid w:val="0003410C"/>
    <w:rsid w:val="00042328"/>
    <w:rsid w:val="00052818"/>
    <w:rsid w:val="000542FD"/>
    <w:rsid w:val="00085E6D"/>
    <w:rsid w:val="000951A0"/>
    <w:rsid w:val="000A3DD4"/>
    <w:rsid w:val="000D1DCC"/>
    <w:rsid w:val="000F2B5F"/>
    <w:rsid w:val="001418FC"/>
    <w:rsid w:val="00156CF5"/>
    <w:rsid w:val="00165C19"/>
    <w:rsid w:val="00195826"/>
    <w:rsid w:val="001B0A51"/>
    <w:rsid w:val="001F2295"/>
    <w:rsid w:val="001F625F"/>
    <w:rsid w:val="002073B9"/>
    <w:rsid w:val="002160C0"/>
    <w:rsid w:val="002415B5"/>
    <w:rsid w:val="0024512D"/>
    <w:rsid w:val="00252DFD"/>
    <w:rsid w:val="0026563A"/>
    <w:rsid w:val="00283115"/>
    <w:rsid w:val="002E463E"/>
    <w:rsid w:val="002F3ED7"/>
    <w:rsid w:val="00314772"/>
    <w:rsid w:val="00332E76"/>
    <w:rsid w:val="003341B0"/>
    <w:rsid w:val="00350AA5"/>
    <w:rsid w:val="003769F4"/>
    <w:rsid w:val="00384EF5"/>
    <w:rsid w:val="003868E5"/>
    <w:rsid w:val="003B2F33"/>
    <w:rsid w:val="003C76E9"/>
    <w:rsid w:val="00430731"/>
    <w:rsid w:val="00445E70"/>
    <w:rsid w:val="004466B6"/>
    <w:rsid w:val="004824A3"/>
    <w:rsid w:val="004A0A39"/>
    <w:rsid w:val="004A1A8C"/>
    <w:rsid w:val="004E11CE"/>
    <w:rsid w:val="00521595"/>
    <w:rsid w:val="0053511B"/>
    <w:rsid w:val="00543D56"/>
    <w:rsid w:val="0055183C"/>
    <w:rsid w:val="00567C1B"/>
    <w:rsid w:val="005B7833"/>
    <w:rsid w:val="005C03BB"/>
    <w:rsid w:val="005E0654"/>
    <w:rsid w:val="005E23A5"/>
    <w:rsid w:val="0067275A"/>
    <w:rsid w:val="00693CE9"/>
    <w:rsid w:val="006D4861"/>
    <w:rsid w:val="006F4631"/>
    <w:rsid w:val="006F7E47"/>
    <w:rsid w:val="0070105D"/>
    <w:rsid w:val="00720A5E"/>
    <w:rsid w:val="00724AEB"/>
    <w:rsid w:val="00786BE4"/>
    <w:rsid w:val="0079362C"/>
    <w:rsid w:val="007C1E1F"/>
    <w:rsid w:val="00805B5B"/>
    <w:rsid w:val="0082189D"/>
    <w:rsid w:val="008B5F20"/>
    <w:rsid w:val="008D09EE"/>
    <w:rsid w:val="008D0E30"/>
    <w:rsid w:val="008F02AC"/>
    <w:rsid w:val="008F5FC5"/>
    <w:rsid w:val="00931A4F"/>
    <w:rsid w:val="00971BD1"/>
    <w:rsid w:val="00973607"/>
    <w:rsid w:val="00985DBA"/>
    <w:rsid w:val="009A075C"/>
    <w:rsid w:val="009A3E94"/>
    <w:rsid w:val="009C0FC8"/>
    <w:rsid w:val="009E36F6"/>
    <w:rsid w:val="00A03DE6"/>
    <w:rsid w:val="00A50F41"/>
    <w:rsid w:val="00A7321A"/>
    <w:rsid w:val="00A8479F"/>
    <w:rsid w:val="00AB1B0F"/>
    <w:rsid w:val="00B10D93"/>
    <w:rsid w:val="00B36BBA"/>
    <w:rsid w:val="00B63368"/>
    <w:rsid w:val="00B63BCE"/>
    <w:rsid w:val="00B83966"/>
    <w:rsid w:val="00BA5D85"/>
    <w:rsid w:val="00BF4BA6"/>
    <w:rsid w:val="00C21AB6"/>
    <w:rsid w:val="00C526B9"/>
    <w:rsid w:val="00C719E5"/>
    <w:rsid w:val="00C75A57"/>
    <w:rsid w:val="00C81BF9"/>
    <w:rsid w:val="00C9570A"/>
    <w:rsid w:val="00D03970"/>
    <w:rsid w:val="00D36E9B"/>
    <w:rsid w:val="00D60BC7"/>
    <w:rsid w:val="00DA7D8E"/>
    <w:rsid w:val="00DE10A9"/>
    <w:rsid w:val="00E102CC"/>
    <w:rsid w:val="00E113E0"/>
    <w:rsid w:val="00E141CF"/>
    <w:rsid w:val="00E3310C"/>
    <w:rsid w:val="00E35F65"/>
    <w:rsid w:val="00E57302"/>
    <w:rsid w:val="00E67D8C"/>
    <w:rsid w:val="00E8582F"/>
    <w:rsid w:val="00E865CF"/>
    <w:rsid w:val="00EC3A38"/>
    <w:rsid w:val="00EC5720"/>
    <w:rsid w:val="00EE2A50"/>
    <w:rsid w:val="00F14DB4"/>
    <w:rsid w:val="00F15C1F"/>
    <w:rsid w:val="00F40DD3"/>
    <w:rsid w:val="00F436DF"/>
    <w:rsid w:val="00F90656"/>
    <w:rsid w:val="00FB3E3D"/>
    <w:rsid w:val="00FC0D98"/>
    <w:rsid w:val="00FC7D96"/>
    <w:rsid w:val="00FD322E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623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72</cp:revision>
  <cp:lastPrinted>2022-08-25T17:20:00Z</cp:lastPrinted>
  <dcterms:created xsi:type="dcterms:W3CDTF">2022-06-14T09:15:00Z</dcterms:created>
  <dcterms:modified xsi:type="dcterms:W3CDTF">2023-04-14T20:00:00Z</dcterms:modified>
</cp:coreProperties>
</file>