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575" w:rsidRDefault="00564BF9" w:rsidP="00365506">
      <w:pPr>
        <w:pStyle w:val="Nadpis1"/>
      </w:pPr>
      <w:r>
        <w:t xml:space="preserve">Název pasportu: </w:t>
      </w:r>
      <w:r w:rsidR="007E320A">
        <w:t>Malou informací k velké pomoci: Mapa přístupnosti pro sluchově postižené</w:t>
      </w:r>
    </w:p>
    <w:p w:rsidR="005D2050" w:rsidRPr="00F672D4" w:rsidRDefault="005D2050" w:rsidP="005D2050">
      <w:pPr>
        <w:spacing w:after="0" w:line="240" w:lineRule="auto"/>
      </w:pPr>
    </w:p>
    <w:p w:rsidR="00AA05B3" w:rsidRDefault="00127FEB" w:rsidP="00365506">
      <w:pPr>
        <w:pStyle w:val="Nadpis2"/>
      </w:pPr>
      <w:r>
        <w:t>Počátek:</w:t>
      </w:r>
    </w:p>
    <w:p w:rsidR="003734FD" w:rsidRDefault="000F0CC9" w:rsidP="00286A12">
      <w:pPr>
        <w:jc w:val="both"/>
      </w:pPr>
      <w:r>
        <w:t xml:space="preserve">Michal je neslyšící. Ačkoliv je </w:t>
      </w:r>
      <w:r w:rsidR="007E320A">
        <w:t>soběstačným</w:t>
      </w:r>
      <w:r>
        <w:t xml:space="preserve"> jedincem, nastávají v jeho životě situace, kdy si sám pomoci nemůže. Pokaždé, když jde do kavárny nebo restaurace, neslyší servírku, nač se jej ptá a je odkázán na přátele jako překladatele ze znakové řeči nebo objednává pouze s prstem zabodnutým v jídelním lístku. Občas mu dokonce přinesou i jinou objednávku, protože si špatně </w:t>
      </w:r>
      <w:r w:rsidR="00552A33">
        <w:t>napsali</w:t>
      </w:r>
      <w:r>
        <w:t>, nač ukazuje. Někdy vzdává i opravování objednávky, neboť jej frustruje, že je vysvětlování zdlouhavé. Kdyby tak servírka uměla zn</w:t>
      </w:r>
      <w:r w:rsidR="00E0719F">
        <w:t>akovou řeč. Jeho kamarád Marek na</w:t>
      </w:r>
      <w:r>
        <w:t xml:space="preserve"> tom není o moc lépe. Je nedoslýchavý a se zbytky sluchu mu pomáhá naslouchátko. Když spolu jedou na výlet, </w:t>
      </w:r>
      <w:r w:rsidR="007E320A">
        <w:t>jízdenky</w:t>
      </w:r>
      <w:r>
        <w:t xml:space="preserve"> kupuje většinou Marek. Jenže </w:t>
      </w:r>
      <w:r w:rsidR="00AE024D">
        <w:t>na autobusovém nádraží mu ani naslouchátko moc nepomáhá</w:t>
      </w:r>
      <w:r>
        <w:t>, protože se v něm tříští</w:t>
      </w:r>
      <w:r w:rsidR="00AE024D">
        <w:t xml:space="preserve"> hluk autobusů a davu lidí</w:t>
      </w:r>
      <w:r>
        <w:t xml:space="preserve"> až jej bolí hlava</w:t>
      </w:r>
      <w:r w:rsidR="00552A33">
        <w:t>, takže mladíka</w:t>
      </w:r>
      <w:r>
        <w:t xml:space="preserve"> za skleněnou přepážkou přes </w:t>
      </w:r>
      <w:r w:rsidR="00AE024D">
        <w:t>lomoz</w:t>
      </w:r>
      <w:r>
        <w:t xml:space="preserve"> stejně neslyší. </w:t>
      </w:r>
      <w:r w:rsidR="00AE024D">
        <w:t xml:space="preserve">Kdyby tak </w:t>
      </w:r>
      <w:r w:rsidR="005A4668">
        <w:t>věděl, zda jde</w:t>
      </w:r>
      <w:r w:rsidR="00AE024D">
        <w:t xml:space="preserve"> koupit lístky jinde,</w:t>
      </w:r>
      <w:r w:rsidR="005A4668">
        <w:t xml:space="preserve"> </w:t>
      </w:r>
      <w:r w:rsidR="007E320A">
        <w:t xml:space="preserve">třeba u přepážky s </w:t>
      </w:r>
      <w:r w:rsidR="005A4668">
        <w:t>indukční smy</w:t>
      </w:r>
      <w:r w:rsidR="00AE024D">
        <w:t>čk</w:t>
      </w:r>
      <w:r w:rsidR="007E320A">
        <w:t>ou</w:t>
      </w:r>
      <w:r w:rsidR="005A4668">
        <w:t xml:space="preserve">, </w:t>
      </w:r>
      <w:r w:rsidR="007E320A">
        <w:t>kde by mu okolní hluk nevadil.</w:t>
      </w:r>
      <w:bookmarkStart w:id="0" w:name="_GoBack"/>
      <w:bookmarkEnd w:id="0"/>
    </w:p>
    <w:p w:rsidR="007D3975" w:rsidRDefault="007D3975" w:rsidP="00286A12">
      <w:pPr>
        <w:jc w:val="both"/>
      </w:pPr>
    </w:p>
    <w:p w:rsidR="00FB72CB" w:rsidRPr="00A767B5" w:rsidRDefault="00FB72CB" w:rsidP="00286A12">
      <w:pPr>
        <w:jc w:val="both"/>
        <w:rPr>
          <w:b/>
        </w:rPr>
      </w:pPr>
      <w:r w:rsidRPr="00365506">
        <w:rPr>
          <w:rStyle w:val="Nadpis3Char"/>
        </w:rPr>
        <w:t>Otázka:</w:t>
      </w:r>
      <w:r w:rsidRPr="00A767B5">
        <w:t xml:space="preserve"> </w:t>
      </w:r>
      <w:r w:rsidR="00A767B5" w:rsidRPr="00A767B5">
        <w:t>Proč a jak informovat neslyšící a nedoslýchavé o tom, kde se nachází místa s indukční smyčkou a znakováním?</w:t>
      </w:r>
    </w:p>
    <w:p w:rsidR="00FB72CB" w:rsidRPr="00A767B5" w:rsidRDefault="00FB72CB" w:rsidP="00286A12">
      <w:pPr>
        <w:jc w:val="both"/>
      </w:pPr>
    </w:p>
    <w:p w:rsidR="00FB72CB" w:rsidRPr="00A767B5" w:rsidRDefault="00FB72CB" w:rsidP="00365506">
      <w:pPr>
        <w:pStyle w:val="Nadpis3"/>
      </w:pPr>
      <w:r w:rsidRPr="00A767B5">
        <w:t>Analýza</w:t>
      </w:r>
      <w:r w:rsidR="00365506">
        <w:t>:</w:t>
      </w:r>
    </w:p>
    <w:p w:rsidR="00327443" w:rsidRDefault="00327443" w:rsidP="00327443">
      <w:pPr>
        <w:pStyle w:val="Odstavecseseznamem"/>
        <w:numPr>
          <w:ilvl w:val="0"/>
          <w:numId w:val="1"/>
        </w:numPr>
        <w:jc w:val="both"/>
      </w:pPr>
      <w:r>
        <w:t>Pro nedoslýchavé jsou značně problematické hlučné prostory, a to i v případě, že jsou vybaveni naslouch</w:t>
      </w:r>
      <w:r w:rsidR="00E5416F">
        <w:t>átk</w:t>
      </w:r>
      <w:r>
        <w:t>em.</w:t>
      </w:r>
    </w:p>
    <w:p w:rsidR="001746AF" w:rsidRDefault="00395526" w:rsidP="007D3975">
      <w:pPr>
        <w:pStyle w:val="Odstavecseseznamem"/>
        <w:numPr>
          <w:ilvl w:val="0"/>
          <w:numId w:val="1"/>
        </w:numPr>
        <w:jc w:val="both"/>
      </w:pPr>
      <w:r>
        <w:t>Nedoslýchaví</w:t>
      </w:r>
      <w:r w:rsidR="00B22B0D" w:rsidRPr="00A767B5">
        <w:t xml:space="preserve"> nevědí, kde se nachází budovy s indukční smyčkou.</w:t>
      </w:r>
      <w:r w:rsidR="007D3975">
        <w:t xml:space="preserve"> </w:t>
      </w:r>
      <w:r w:rsidR="001746AF" w:rsidRPr="00A767B5">
        <w:t>V případě, že indukční smyčka není označena</w:t>
      </w:r>
      <w:r w:rsidR="001746AF">
        <w:t>, nemusí si jí všimnout a nepoužijí ji.</w:t>
      </w:r>
    </w:p>
    <w:p w:rsidR="00E74211" w:rsidRPr="00A767B5" w:rsidRDefault="007D3975" w:rsidP="001746AF">
      <w:pPr>
        <w:pStyle w:val="Odstavecseseznamem"/>
        <w:numPr>
          <w:ilvl w:val="0"/>
          <w:numId w:val="1"/>
        </w:numPr>
        <w:jc w:val="both"/>
      </w:pPr>
      <w:r>
        <w:t>Neslyšící nemají informace o tom, kde se všude znakuje.</w:t>
      </w:r>
      <w:r w:rsidR="001746AF">
        <w:t xml:space="preserve"> V případě, že se nachází na místě, které službu poskytuje, nevědí, že ji mohou využít.</w:t>
      </w:r>
      <w:r w:rsidRPr="00A767B5">
        <w:t xml:space="preserve"> </w:t>
      </w:r>
    </w:p>
    <w:p w:rsidR="00E74211" w:rsidRPr="00A767B5" w:rsidRDefault="00E74211" w:rsidP="00365506">
      <w:pPr>
        <w:pStyle w:val="Nadpis3"/>
      </w:pPr>
      <w:r w:rsidRPr="00A767B5">
        <w:t>Návrh řešení:</w:t>
      </w:r>
    </w:p>
    <w:p w:rsidR="00A767B5" w:rsidRPr="007D3975" w:rsidRDefault="00A767B5" w:rsidP="00A767B5">
      <w:pPr>
        <w:pStyle w:val="Odstavecseseznamem"/>
        <w:numPr>
          <w:ilvl w:val="0"/>
          <w:numId w:val="2"/>
        </w:numPr>
        <w:jc w:val="both"/>
      </w:pPr>
      <w:r w:rsidRPr="00A767B5">
        <w:t xml:space="preserve">Vytvoření </w:t>
      </w:r>
      <w:r w:rsidR="001746AF">
        <w:t>mapy shrnující místa</w:t>
      </w:r>
      <w:r w:rsidRPr="00A767B5">
        <w:t>, kde se znakuje a kde je k dispozici indukční smyčka</w:t>
      </w:r>
      <w:r w:rsidR="001746AF">
        <w:t>. V internetovém prostředí se může jednat o</w:t>
      </w:r>
      <w:r w:rsidRPr="00A767B5">
        <w:t xml:space="preserve"> mapu </w:t>
      </w:r>
      <w:r w:rsidR="001746AF">
        <w:t>přístupnosti</w:t>
      </w:r>
      <w:r w:rsidR="007D3975" w:rsidRPr="007D3975">
        <w:t>.</w:t>
      </w:r>
    </w:p>
    <w:p w:rsidR="00E81283" w:rsidRDefault="00A767B5" w:rsidP="00A767B5">
      <w:pPr>
        <w:pStyle w:val="Odstavecseseznamem"/>
        <w:jc w:val="both"/>
      </w:pPr>
      <w:r>
        <w:t xml:space="preserve"> </w:t>
      </w:r>
    </w:p>
    <w:p w:rsidR="00E81283" w:rsidRPr="00081575" w:rsidRDefault="00E81283" w:rsidP="00365506">
      <w:pPr>
        <w:pStyle w:val="Nadpis2"/>
      </w:pPr>
      <w:r w:rsidRPr="00081575">
        <w:t>Konkrétní řešení v Brně:</w:t>
      </w:r>
    </w:p>
    <w:p w:rsidR="00486B18" w:rsidRDefault="00486B18" w:rsidP="00D131D4">
      <w:r>
        <w:t xml:space="preserve">Na jaře r. 2017 byla </w:t>
      </w:r>
      <w:r w:rsidR="00B12E64">
        <w:t xml:space="preserve">Odborem zdraví MMB a Poradním sborem pro bezbariérové Brno </w:t>
      </w:r>
      <w:r>
        <w:t xml:space="preserve">vytvořena aplikace Mapy přístupnosti města Brna, kde jsou zaneseny do digitální formy informace z Atlasu přístupnosti, který byl vytvořen v r. 2012. Tato mapa je cílena zejména na osoby s pohybovým omezením a slouží primárně vozíčkářům. </w:t>
      </w:r>
    </w:p>
    <w:p w:rsidR="00D131D4" w:rsidRDefault="00486B18" w:rsidP="00D131D4">
      <w:r>
        <w:t>Na podzim r. 2017 byl</w:t>
      </w:r>
      <w:r w:rsidR="00AB03DC">
        <w:t>o</w:t>
      </w:r>
      <w:r w:rsidR="00B12E64">
        <w:t xml:space="preserve"> poradním sborem</w:t>
      </w:r>
      <w:r w:rsidR="00AB03DC">
        <w:t xml:space="preserve"> rozhodnuto, že</w:t>
      </w:r>
      <w:r>
        <w:t xml:space="preserve"> základ této aplikace</w:t>
      </w:r>
      <w:r w:rsidR="00AB03DC">
        <w:t xml:space="preserve"> bude</w:t>
      </w:r>
      <w:r>
        <w:t xml:space="preserve"> použit pro vytvoření speciální Mapy přístupnosti pro sluchově postižené. </w:t>
      </w:r>
      <w:r w:rsidR="00D131D4" w:rsidRPr="00D131D4">
        <w:t xml:space="preserve">Mapová aplikace zobrazuje místa v Brně, která jsou přívětivá k neslyšícím </w:t>
      </w:r>
      <w:r w:rsidR="00081575">
        <w:t>a osobám se zbytkem sluchu</w:t>
      </w:r>
      <w:r w:rsidR="00D131D4" w:rsidRPr="00D131D4">
        <w:t>. Tedy místa, kde jsou instalovány indukční smyčky nebo kde se lze domluvit znakovým jazykem.</w:t>
      </w:r>
      <w:r>
        <w:t xml:space="preserve"> Pro nedoslýchavé jsou zde tedy </w:t>
      </w:r>
      <w:r>
        <w:lastRenderedPageBreak/>
        <w:t xml:space="preserve">například informace, </w:t>
      </w:r>
      <w:r w:rsidRPr="008329FD">
        <w:t xml:space="preserve">kde </w:t>
      </w:r>
      <w:r>
        <w:t>lépe</w:t>
      </w:r>
      <w:r w:rsidRPr="008329FD">
        <w:t xml:space="preserve"> uslyší </w:t>
      </w:r>
      <w:r w:rsidR="00DA55D6">
        <w:t xml:space="preserve">v sálech kin, </w:t>
      </w:r>
      <w:r w:rsidRPr="008329FD">
        <w:t>přes přepážku,</w:t>
      </w:r>
      <w:r w:rsidR="00DA55D6">
        <w:t xml:space="preserve"> zejména pak</w:t>
      </w:r>
      <w:r w:rsidRPr="008329FD">
        <w:t xml:space="preserve"> ve větších místnostech</w:t>
      </w:r>
      <w:r>
        <w:t xml:space="preserve">, kde bývají </w:t>
      </w:r>
      <w:r w:rsidR="00DA55D6">
        <w:t xml:space="preserve">vyšší </w:t>
      </w:r>
      <w:r>
        <w:t>hladiny hluku</w:t>
      </w:r>
      <w:r w:rsidR="00DA55D6">
        <w:t>.</w:t>
      </w:r>
    </w:p>
    <w:p w:rsidR="008329FD" w:rsidRDefault="00486B18" w:rsidP="00486B18">
      <w:r>
        <w:t xml:space="preserve">Jedná se o iniciativu </w:t>
      </w:r>
      <w:r w:rsidR="008329FD">
        <w:t>Unie neslyšících Brno</w:t>
      </w:r>
      <w:r>
        <w:t>, která potřebná data sesbírala a i nadále chce databázi rozšiřovat. Společně s online mapou přístupnosti chce i fyzicky označovat místa s indukční smyčkou.</w:t>
      </w:r>
      <w:r w:rsidR="008329FD" w:rsidRPr="008329FD">
        <w:t xml:space="preserve"> </w:t>
      </w:r>
      <w:r w:rsidR="00544961">
        <w:t>Piktogramy pro aplikaci byly vytvořeny zaměstnanci Odboru městské informatiky a do mapy byly zaneseny začátkem r. 2019.</w:t>
      </w:r>
      <w:r w:rsidR="00024E57">
        <w:t xml:space="preserve"> V provozu je mapa od května 2019.</w:t>
      </w:r>
    </w:p>
    <w:p w:rsidR="00FB72CB" w:rsidRDefault="00FB72CB" w:rsidP="00286A12">
      <w:pPr>
        <w:jc w:val="both"/>
      </w:pPr>
    </w:p>
    <w:p w:rsidR="007A7836" w:rsidRPr="00D602DF" w:rsidRDefault="00E81283" w:rsidP="00365506">
      <w:pPr>
        <w:pStyle w:val="Nadpis3"/>
      </w:pPr>
      <w:r w:rsidRPr="00D602DF">
        <w:t>Omezení daného řešení:</w:t>
      </w:r>
    </w:p>
    <w:p w:rsidR="00F05DCC" w:rsidRDefault="00486B18" w:rsidP="00D602DF">
      <w:r w:rsidRPr="00D602DF">
        <w:t xml:space="preserve">Je obtížné získávat data o tom, </w:t>
      </w:r>
      <w:r w:rsidR="00E46A4F" w:rsidRPr="00D602DF">
        <w:t>kde</w:t>
      </w:r>
      <w:r w:rsidR="007D3975">
        <w:t>:</w:t>
      </w:r>
      <w:r w:rsidR="00E46A4F" w:rsidRPr="00D602DF">
        <w:t xml:space="preserve"> </w:t>
      </w:r>
    </w:p>
    <w:p w:rsidR="00F05DCC" w:rsidRDefault="00E46A4F" w:rsidP="00F05DCC">
      <w:pPr>
        <w:pStyle w:val="Odstavecseseznamem"/>
        <w:numPr>
          <w:ilvl w:val="0"/>
          <w:numId w:val="7"/>
        </w:numPr>
      </w:pPr>
      <w:r w:rsidRPr="00D602DF">
        <w:t xml:space="preserve">jsou instalované indukční </w:t>
      </w:r>
      <w:proofErr w:type="gramStart"/>
      <w:r w:rsidR="00F05DCC" w:rsidRPr="00D602DF">
        <w:t>smyčky a zda</w:t>
      </w:r>
      <w:proofErr w:type="gramEnd"/>
      <w:r w:rsidRPr="00D602DF">
        <w:t xml:space="preserve"> jsou v</w:t>
      </w:r>
      <w:r w:rsidR="00D602DF" w:rsidRPr="00D602DF">
        <w:t> </w:t>
      </w:r>
      <w:r w:rsidRPr="00D602DF">
        <w:t>provozu.</w:t>
      </w:r>
      <w:r w:rsidR="00D602DF" w:rsidRPr="00D602DF">
        <w:t xml:space="preserve"> Řada institucí smyčky nainstalované má, ale nespouští je (př. soud).</w:t>
      </w:r>
    </w:p>
    <w:p w:rsidR="00D602DF" w:rsidRPr="00D602DF" w:rsidRDefault="00D602DF" w:rsidP="00F05DCC">
      <w:pPr>
        <w:pStyle w:val="Odstavecseseznamem"/>
        <w:numPr>
          <w:ilvl w:val="0"/>
          <w:numId w:val="7"/>
        </w:numPr>
      </w:pPr>
      <w:proofErr w:type="gramStart"/>
      <w:r w:rsidRPr="00D602DF">
        <w:t>se vyskytují</w:t>
      </w:r>
      <w:proofErr w:type="gramEnd"/>
      <w:r w:rsidR="00F05DCC">
        <w:t xml:space="preserve"> lidé ovládající znakovou řeč, neboť dochází ke </w:t>
      </w:r>
      <w:r w:rsidRPr="00D602DF">
        <w:t>ztrát</w:t>
      </w:r>
      <w:r w:rsidR="007D3975">
        <w:t>ě</w:t>
      </w:r>
      <w:r w:rsidRPr="00D602DF">
        <w:t xml:space="preserve"> kontaktu po ukončení kurzů znakové řeči. </w:t>
      </w:r>
    </w:p>
    <w:p w:rsidR="002F040A" w:rsidRPr="00D602DF" w:rsidRDefault="002F040A" w:rsidP="002F040A">
      <w:r>
        <w:t xml:space="preserve">Pro aktualizaci a rozšíření databáze dat by Unie neslyšících potřebovala další pracovní sílu. </w:t>
      </w:r>
    </w:p>
    <w:p w:rsidR="00D602DF" w:rsidRPr="00D602DF" w:rsidRDefault="00F05DCC" w:rsidP="00D602DF">
      <w:r>
        <w:t>Je obtížně stanovitelné, která zařízení je vhodné do mapy zadávat. Např. z</w:t>
      </w:r>
      <w:r w:rsidR="00D602DF" w:rsidRPr="00D602DF">
        <w:t>ařazení některého zařízení (př. kavárna) pouze na základě znalosti, že zde jeden zaměstnanec umí znakovou řeč</w:t>
      </w:r>
      <w:r>
        <w:t>,</w:t>
      </w:r>
      <w:r w:rsidR="00D602DF" w:rsidRPr="00D602DF">
        <w:t xml:space="preserve"> může být pro uživatele zcestné, pokud např. nepřijdou v době jeho směny. </w:t>
      </w:r>
    </w:p>
    <w:p w:rsidR="00286A12" w:rsidRPr="00FA41AC" w:rsidRDefault="00286A12" w:rsidP="00286A12">
      <w:pPr>
        <w:jc w:val="both"/>
      </w:pPr>
    </w:p>
    <w:p w:rsidR="007A7836" w:rsidRPr="00FA41AC" w:rsidRDefault="007A7836" w:rsidP="00365506">
      <w:pPr>
        <w:pStyle w:val="Nadpis2"/>
      </w:pPr>
      <w:r w:rsidRPr="00FA41AC">
        <w:t>Závěry:</w:t>
      </w:r>
    </w:p>
    <w:p w:rsidR="00B6766C" w:rsidRPr="00FA41AC" w:rsidRDefault="00B6766C" w:rsidP="00286A12">
      <w:pPr>
        <w:jc w:val="both"/>
      </w:pPr>
      <w:r w:rsidRPr="00FA41AC">
        <w:t>Díky propojení institucí v </w:t>
      </w:r>
      <w:proofErr w:type="spellStart"/>
      <w:r w:rsidRPr="00FA41AC">
        <w:t>PSpBB</w:t>
      </w:r>
      <w:proofErr w:type="spellEnd"/>
      <w:r w:rsidRPr="00FA41AC">
        <w:t xml:space="preserve"> došlo k přenosu informací o lokalitách znakování a indukčních smyček a jejich zanesení do specifické mapy přístupnosti.</w:t>
      </w:r>
    </w:p>
    <w:p w:rsidR="00B6766C" w:rsidRPr="00FA41AC" w:rsidRDefault="00454DCE" w:rsidP="00286A12">
      <w:pPr>
        <w:jc w:val="both"/>
      </w:pPr>
      <w:r w:rsidRPr="00FA41AC">
        <w:t>Mapa přístupnosti pro sluchově postižené umožňuje nedoslýchavým navštívit</w:t>
      </w:r>
      <w:r w:rsidR="00F1513D">
        <w:t xml:space="preserve"> primárně</w:t>
      </w:r>
      <w:r w:rsidRPr="00FA41AC">
        <w:t xml:space="preserve"> inst</w:t>
      </w:r>
      <w:r w:rsidR="00F1513D">
        <w:t>itu</w:t>
      </w:r>
      <w:r w:rsidRPr="00FA41AC">
        <w:t xml:space="preserve">ce, kulturní či zábavní zařízení, která jsou pro ně inkluzivní. </w:t>
      </w:r>
    </w:p>
    <w:p w:rsidR="00454DCE" w:rsidRDefault="00454DCE" w:rsidP="00286A12">
      <w:pPr>
        <w:jc w:val="both"/>
      </w:pPr>
      <w:r w:rsidRPr="00FA41AC">
        <w:t xml:space="preserve">Označování a informovanost o existenci indukčních smyček je obdobně důležitá jako jejich samotná instalace. </w:t>
      </w:r>
    </w:p>
    <w:p w:rsidR="00971C04" w:rsidRDefault="00971C04" w:rsidP="00286A12">
      <w:pPr>
        <w:jc w:val="both"/>
      </w:pPr>
    </w:p>
    <w:p w:rsidR="00971C04" w:rsidRDefault="00971C04" w:rsidP="00365506">
      <w:pPr>
        <w:pStyle w:val="Nadpis2"/>
      </w:pPr>
      <w:r>
        <w:t>Časová osa:</w:t>
      </w:r>
    </w:p>
    <w:p w:rsidR="00BB288F" w:rsidRDefault="00BB288F" w:rsidP="00BB288F">
      <w:r>
        <w:t xml:space="preserve">2017, jaro: </w:t>
      </w:r>
      <w:r w:rsidR="00D73417">
        <w:t>V</w:t>
      </w:r>
      <w:r>
        <w:t>ytvoření aplikace Mapy přístupnosti města Brna</w:t>
      </w:r>
    </w:p>
    <w:p w:rsidR="00BB288F" w:rsidRDefault="00BB288F" w:rsidP="00BB288F">
      <w:r>
        <w:t xml:space="preserve">2017, podzim: </w:t>
      </w:r>
      <w:r w:rsidR="00D73417">
        <w:t>R</w:t>
      </w:r>
      <w:r>
        <w:t xml:space="preserve">ozhodnutí </w:t>
      </w:r>
      <w:proofErr w:type="spellStart"/>
      <w:r>
        <w:t>PSpBB</w:t>
      </w:r>
      <w:proofErr w:type="spellEnd"/>
      <w:r>
        <w:t xml:space="preserve"> o vytvoření Mapy přístupnosti pro sluchově postižené</w:t>
      </w:r>
      <w:r w:rsidR="00D73417">
        <w:t>.</w:t>
      </w:r>
    </w:p>
    <w:p w:rsidR="00081C50" w:rsidRDefault="00BB288F" w:rsidP="00081C50">
      <w:r>
        <w:t>201</w:t>
      </w:r>
      <w:r w:rsidR="00081C50">
        <w:t>9</w:t>
      </w:r>
      <w:r>
        <w:t xml:space="preserve">: </w:t>
      </w:r>
      <w:r w:rsidR="00D73417">
        <w:t>P</w:t>
      </w:r>
      <w:r>
        <w:t>oskytnutí přístupových</w:t>
      </w:r>
      <w:r w:rsidR="00081C50">
        <w:t xml:space="preserve"> </w:t>
      </w:r>
      <w:r>
        <w:t>údajů Unii neslyšících ze strany magistrátu</w:t>
      </w:r>
      <w:r w:rsidR="00D73417">
        <w:t>.</w:t>
      </w:r>
      <w:r w:rsidR="00081C50">
        <w:t xml:space="preserve"> OMI MMB navrhl piktogramy </w:t>
      </w:r>
      <w:r w:rsidR="00D73417">
        <w:t>pro potřeby mapy. Z</w:t>
      </w:r>
      <w:r w:rsidR="00081C50">
        <w:t>anesení informací do mapy</w:t>
      </w:r>
      <w:r w:rsidR="00D73417">
        <w:t>.</w:t>
      </w:r>
      <w:r>
        <w:t xml:space="preserve"> </w:t>
      </w:r>
    </w:p>
    <w:p w:rsidR="00BB288F" w:rsidRDefault="00BB288F" w:rsidP="00BB288F">
      <w:r>
        <w:t>2019, květen: Mapa je v plném provozu</w:t>
      </w:r>
      <w:r w:rsidR="00D73417">
        <w:t>.</w:t>
      </w:r>
    </w:p>
    <w:p w:rsidR="00833D24" w:rsidRPr="00FA41AC" w:rsidRDefault="00833D24" w:rsidP="00286A12">
      <w:pPr>
        <w:jc w:val="both"/>
      </w:pPr>
    </w:p>
    <w:p w:rsidR="00454DCE" w:rsidRDefault="00454DCE" w:rsidP="00286A12">
      <w:pPr>
        <w:jc w:val="both"/>
        <w:rPr>
          <w:color w:val="FF0000"/>
        </w:rPr>
      </w:pPr>
    </w:p>
    <w:p w:rsidR="007A7836" w:rsidRDefault="007A7836" w:rsidP="00286A12">
      <w:pPr>
        <w:jc w:val="both"/>
      </w:pPr>
    </w:p>
    <w:p w:rsidR="007A7836" w:rsidRDefault="007A7836" w:rsidP="00286A12">
      <w:pPr>
        <w:jc w:val="both"/>
      </w:pPr>
    </w:p>
    <w:p w:rsidR="00286A12" w:rsidRDefault="00286A12" w:rsidP="00365506">
      <w:pPr>
        <w:pStyle w:val="Nadpis2"/>
      </w:pPr>
      <w:r>
        <w:lastRenderedPageBreak/>
        <w:t>Slovník:</w:t>
      </w:r>
    </w:p>
    <w:p w:rsidR="00286A12" w:rsidRDefault="00AA05B3" w:rsidP="00286A12">
      <w:pPr>
        <w:jc w:val="both"/>
      </w:pPr>
      <w:r>
        <w:t>Indukční smyčka</w:t>
      </w:r>
    </w:p>
    <w:p w:rsidR="00286A12" w:rsidRDefault="00286A12" w:rsidP="00286A12">
      <w:pPr>
        <w:jc w:val="both"/>
      </w:pPr>
    </w:p>
    <w:p w:rsidR="007A7836" w:rsidRPr="00C222FB" w:rsidRDefault="007A7836" w:rsidP="00365506">
      <w:pPr>
        <w:pStyle w:val="Nadpis2"/>
      </w:pPr>
      <w:r w:rsidRPr="00C222FB">
        <w:t>Grafické přílohy:</w:t>
      </w:r>
    </w:p>
    <w:p w:rsidR="007A7836" w:rsidRDefault="00081C50" w:rsidP="00A261B4">
      <w:pPr>
        <w:pStyle w:val="Odstavecseseznamem"/>
        <w:numPr>
          <w:ilvl w:val="0"/>
          <w:numId w:val="3"/>
        </w:numPr>
        <w:jc w:val="both"/>
      </w:pPr>
      <w:r>
        <w:t xml:space="preserve">Stav </w:t>
      </w:r>
      <w:proofErr w:type="gramStart"/>
      <w:r>
        <w:t>před</w:t>
      </w:r>
      <w:proofErr w:type="gramEnd"/>
      <w:r>
        <w:t xml:space="preserve"> </w:t>
      </w:r>
    </w:p>
    <w:p w:rsidR="00081C50" w:rsidRDefault="00081C50" w:rsidP="00081C50">
      <w:pPr>
        <w:pStyle w:val="Odstavecseseznamem"/>
        <w:numPr>
          <w:ilvl w:val="0"/>
          <w:numId w:val="3"/>
        </w:numPr>
        <w:jc w:val="both"/>
      </w:pPr>
      <w:r>
        <w:t xml:space="preserve">Stav </w:t>
      </w:r>
      <w:proofErr w:type="gramStart"/>
      <w:r>
        <w:t>po</w:t>
      </w:r>
      <w:proofErr w:type="gramEnd"/>
      <w:r>
        <w:t xml:space="preserve"> </w:t>
      </w:r>
    </w:p>
    <w:p w:rsidR="00081C50" w:rsidRDefault="00081C50" w:rsidP="00081C50">
      <w:pPr>
        <w:pStyle w:val="Odstavecseseznamem"/>
        <w:numPr>
          <w:ilvl w:val="0"/>
          <w:numId w:val="3"/>
        </w:numPr>
        <w:jc w:val="both"/>
      </w:pPr>
      <w:proofErr w:type="spellStart"/>
      <w:r>
        <w:t>Printscreen</w:t>
      </w:r>
      <w:proofErr w:type="spellEnd"/>
      <w:r>
        <w:t xml:space="preserve"> webové aplikace</w:t>
      </w:r>
    </w:p>
    <w:p w:rsidR="00C222FB" w:rsidRDefault="00C222FB" w:rsidP="00081C50">
      <w:pPr>
        <w:pStyle w:val="Odstavecseseznamem"/>
        <w:numPr>
          <w:ilvl w:val="0"/>
          <w:numId w:val="3"/>
        </w:numPr>
        <w:jc w:val="both"/>
      </w:pPr>
      <w:r w:rsidRPr="00C222FB">
        <w:t xml:space="preserve">Piktogramy schválené k užívání na </w:t>
      </w:r>
      <w:proofErr w:type="spellStart"/>
      <w:r w:rsidRPr="00C222FB">
        <w:t>PSpBB</w:t>
      </w:r>
      <w:proofErr w:type="spellEnd"/>
    </w:p>
    <w:p w:rsidR="003351CF" w:rsidRDefault="003351CF" w:rsidP="003351CF">
      <w:pPr>
        <w:jc w:val="both"/>
      </w:pPr>
    </w:p>
    <w:p w:rsidR="003351CF" w:rsidRPr="00C222FB" w:rsidRDefault="003351CF" w:rsidP="003351CF">
      <w:pPr>
        <w:jc w:val="both"/>
      </w:pPr>
      <w:r>
        <w:rPr>
          <w:noProof/>
          <w:lang w:val="en-GB" w:eastAsia="en-GB"/>
        </w:rPr>
        <w:drawing>
          <wp:inline distT="0" distB="0" distL="0" distR="0">
            <wp:extent cx="5760720" cy="324040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v pře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CF" w:rsidRDefault="003351CF" w:rsidP="003351CF">
      <w:pPr>
        <w:pStyle w:val="Odstavecseseznamem"/>
        <w:numPr>
          <w:ilvl w:val="0"/>
          <w:numId w:val="10"/>
        </w:numPr>
        <w:jc w:val="both"/>
      </w:pPr>
      <w:r>
        <w:t>Stav před (Neslyšící se rozmýšlí, zda navštívit podnik, neboť neví, zda v něm někdo umí znakovou řeč.)</w:t>
      </w:r>
    </w:p>
    <w:p w:rsidR="003351CF" w:rsidRDefault="003351CF" w:rsidP="003351CF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760720" cy="324040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v p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EB" w:rsidRDefault="003351CF" w:rsidP="00286A12">
      <w:pPr>
        <w:pStyle w:val="Odstavecseseznamem"/>
        <w:numPr>
          <w:ilvl w:val="0"/>
          <w:numId w:val="10"/>
        </w:numPr>
        <w:jc w:val="both"/>
      </w:pPr>
      <w:r>
        <w:t>Stav po (Neslyšící si na Mapě přístupnosti hledá informace o místech, kde se znakuje.)</w:t>
      </w:r>
    </w:p>
    <w:p w:rsidR="008329FD" w:rsidRDefault="008329FD" w:rsidP="00286A12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692366BC" wp14:editId="0E293A94">
            <wp:extent cx="5760720" cy="5617210"/>
            <wp:effectExtent l="0" t="0" r="0" b="254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000"/>
                    <a:stretch/>
                  </pic:blipFill>
                  <pic:spPr bwMode="auto">
                    <a:xfrm>
                      <a:off x="0" y="0"/>
                      <a:ext cx="5760720" cy="561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9EB" w:rsidRDefault="00E519EB" w:rsidP="00E519EB">
      <w:pPr>
        <w:jc w:val="both"/>
      </w:pPr>
      <w:r>
        <w:t>3.</w:t>
      </w:r>
      <w:r w:rsidRPr="00E519EB">
        <w:t xml:space="preserve"> </w:t>
      </w:r>
      <w:proofErr w:type="spellStart"/>
      <w:r>
        <w:t>Printscreen</w:t>
      </w:r>
      <w:proofErr w:type="spellEnd"/>
      <w:r>
        <w:t xml:space="preserve"> webové aplikace</w:t>
      </w:r>
    </w:p>
    <w:p w:rsidR="00C222FB" w:rsidRDefault="00C222FB" w:rsidP="00286A12">
      <w:pPr>
        <w:jc w:val="both"/>
      </w:pPr>
    </w:p>
    <w:p w:rsidR="00C222FB" w:rsidRDefault="00C222FB" w:rsidP="00286A12">
      <w:pPr>
        <w:jc w:val="both"/>
      </w:pPr>
      <w:r w:rsidRPr="00C222FB">
        <w:rPr>
          <w:noProof/>
          <w:lang w:val="en-GB" w:eastAsia="en-GB"/>
        </w:rPr>
        <w:lastRenderedPageBreak/>
        <w:drawing>
          <wp:inline distT="0" distB="0" distL="0" distR="0">
            <wp:extent cx="5760720" cy="2843858"/>
            <wp:effectExtent l="0" t="0" r="0" b="0"/>
            <wp:docPr id="3" name="Obrázek 3" descr="C:\Users\Simona\Documents\TAČR - bezbariérové brno\zápisy PSpBB\zapis_11_priloh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ona\Documents\TAČR - bezbariérové brno\zápisy PSpBB\zapis_11_priloha_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9EB" w:rsidRPr="00C222FB" w:rsidRDefault="00E519EB" w:rsidP="00E519EB">
      <w:pPr>
        <w:jc w:val="both"/>
      </w:pPr>
      <w:r>
        <w:t xml:space="preserve">4. </w:t>
      </w:r>
      <w:r w:rsidRPr="00C222FB">
        <w:t xml:space="preserve">Piktogramy schválené k užívání na </w:t>
      </w:r>
      <w:proofErr w:type="spellStart"/>
      <w:r w:rsidRPr="00C222FB">
        <w:t>PSpBB</w:t>
      </w:r>
      <w:proofErr w:type="spellEnd"/>
    </w:p>
    <w:p w:rsidR="00E46A4F" w:rsidRPr="00611557" w:rsidRDefault="00E46A4F" w:rsidP="00E46A4F"/>
    <w:sectPr w:rsidR="00E46A4F" w:rsidRPr="006115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D53FC3"/>
    <w:multiLevelType w:val="hybridMultilevel"/>
    <w:tmpl w:val="56554B72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28C11BD"/>
    <w:multiLevelType w:val="hybridMultilevel"/>
    <w:tmpl w:val="986795B5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9AE1491"/>
    <w:multiLevelType w:val="hybridMultilevel"/>
    <w:tmpl w:val="F3E2B8B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CB49CE"/>
    <w:multiLevelType w:val="hybridMultilevel"/>
    <w:tmpl w:val="DAF2109E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0048E1"/>
    <w:multiLevelType w:val="hybridMultilevel"/>
    <w:tmpl w:val="241E155C"/>
    <w:lvl w:ilvl="0" w:tplc="A852F0B0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582" w:hanging="360"/>
      </w:pPr>
    </w:lvl>
    <w:lvl w:ilvl="2" w:tplc="0405001B" w:tentative="1">
      <w:start w:val="1"/>
      <w:numFmt w:val="lowerRoman"/>
      <w:lvlText w:val="%3."/>
      <w:lvlJc w:val="right"/>
      <w:pPr>
        <w:ind w:left="2302" w:hanging="180"/>
      </w:pPr>
    </w:lvl>
    <w:lvl w:ilvl="3" w:tplc="0405000F" w:tentative="1">
      <w:start w:val="1"/>
      <w:numFmt w:val="decimal"/>
      <w:lvlText w:val="%4."/>
      <w:lvlJc w:val="left"/>
      <w:pPr>
        <w:ind w:left="3022" w:hanging="360"/>
      </w:pPr>
    </w:lvl>
    <w:lvl w:ilvl="4" w:tplc="04050019" w:tentative="1">
      <w:start w:val="1"/>
      <w:numFmt w:val="lowerLetter"/>
      <w:lvlText w:val="%5."/>
      <w:lvlJc w:val="left"/>
      <w:pPr>
        <w:ind w:left="3742" w:hanging="360"/>
      </w:pPr>
    </w:lvl>
    <w:lvl w:ilvl="5" w:tplc="0405001B" w:tentative="1">
      <w:start w:val="1"/>
      <w:numFmt w:val="lowerRoman"/>
      <w:lvlText w:val="%6."/>
      <w:lvlJc w:val="right"/>
      <w:pPr>
        <w:ind w:left="4462" w:hanging="180"/>
      </w:pPr>
    </w:lvl>
    <w:lvl w:ilvl="6" w:tplc="0405000F" w:tentative="1">
      <w:start w:val="1"/>
      <w:numFmt w:val="decimal"/>
      <w:lvlText w:val="%7."/>
      <w:lvlJc w:val="left"/>
      <w:pPr>
        <w:ind w:left="5182" w:hanging="360"/>
      </w:pPr>
    </w:lvl>
    <w:lvl w:ilvl="7" w:tplc="04050019" w:tentative="1">
      <w:start w:val="1"/>
      <w:numFmt w:val="lowerLetter"/>
      <w:lvlText w:val="%8."/>
      <w:lvlJc w:val="left"/>
      <w:pPr>
        <w:ind w:left="5902" w:hanging="360"/>
      </w:pPr>
    </w:lvl>
    <w:lvl w:ilvl="8" w:tplc="0405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">
    <w:nsid w:val="2D472C71"/>
    <w:multiLevelType w:val="hybridMultilevel"/>
    <w:tmpl w:val="F3E2B8B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6F4352"/>
    <w:multiLevelType w:val="hybridMultilevel"/>
    <w:tmpl w:val="0B6C84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334E25"/>
    <w:multiLevelType w:val="hybridMultilevel"/>
    <w:tmpl w:val="7430BE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89187F"/>
    <w:multiLevelType w:val="hybridMultilevel"/>
    <w:tmpl w:val="C794292E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BD7CEE"/>
    <w:multiLevelType w:val="hybridMultilevel"/>
    <w:tmpl w:val="F3E2B8B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0"/>
  </w:num>
  <w:num w:numId="5">
    <w:abstractNumId w:val="1"/>
  </w:num>
  <w:num w:numId="6">
    <w:abstractNumId w:val="4"/>
  </w:num>
  <w:num w:numId="7">
    <w:abstractNumId w:val="7"/>
  </w:num>
  <w:num w:numId="8">
    <w:abstractNumId w:val="9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2B4"/>
    <w:rsid w:val="00024E57"/>
    <w:rsid w:val="0007567A"/>
    <w:rsid w:val="00081575"/>
    <w:rsid w:val="00081C50"/>
    <w:rsid w:val="00082093"/>
    <w:rsid w:val="000A3D54"/>
    <w:rsid w:val="000E7BD9"/>
    <w:rsid w:val="000F0CC9"/>
    <w:rsid w:val="000F0ED4"/>
    <w:rsid w:val="001002B4"/>
    <w:rsid w:val="00111CFE"/>
    <w:rsid w:val="00127FEB"/>
    <w:rsid w:val="00171541"/>
    <w:rsid w:val="001746AF"/>
    <w:rsid w:val="001B182F"/>
    <w:rsid w:val="001B2325"/>
    <w:rsid w:val="001B576C"/>
    <w:rsid w:val="001D4454"/>
    <w:rsid w:val="001F263E"/>
    <w:rsid w:val="00211465"/>
    <w:rsid w:val="00216BC2"/>
    <w:rsid w:val="00220EB0"/>
    <w:rsid w:val="00252C14"/>
    <w:rsid w:val="00264133"/>
    <w:rsid w:val="00266F88"/>
    <w:rsid w:val="00286A12"/>
    <w:rsid w:val="002F040A"/>
    <w:rsid w:val="00327443"/>
    <w:rsid w:val="003351CF"/>
    <w:rsid w:val="00365506"/>
    <w:rsid w:val="003734FD"/>
    <w:rsid w:val="00383740"/>
    <w:rsid w:val="00395526"/>
    <w:rsid w:val="003A5213"/>
    <w:rsid w:val="003A6E30"/>
    <w:rsid w:val="003D0B97"/>
    <w:rsid w:val="003D573D"/>
    <w:rsid w:val="0041023A"/>
    <w:rsid w:val="0042743B"/>
    <w:rsid w:val="00454DCE"/>
    <w:rsid w:val="00486B18"/>
    <w:rsid w:val="004C4A11"/>
    <w:rsid w:val="005170C1"/>
    <w:rsid w:val="0054073B"/>
    <w:rsid w:val="00544961"/>
    <w:rsid w:val="00552A33"/>
    <w:rsid w:val="00564BF9"/>
    <w:rsid w:val="00564DF1"/>
    <w:rsid w:val="00566DEB"/>
    <w:rsid w:val="005A2282"/>
    <w:rsid w:val="005A4668"/>
    <w:rsid w:val="005B66FD"/>
    <w:rsid w:val="005D2050"/>
    <w:rsid w:val="00601A8E"/>
    <w:rsid w:val="00611557"/>
    <w:rsid w:val="0062148A"/>
    <w:rsid w:val="00661F8F"/>
    <w:rsid w:val="00683D45"/>
    <w:rsid w:val="0069651A"/>
    <w:rsid w:val="006C53D8"/>
    <w:rsid w:val="007A7836"/>
    <w:rsid w:val="007D3975"/>
    <w:rsid w:val="007E320A"/>
    <w:rsid w:val="008329FD"/>
    <w:rsid w:val="00833D24"/>
    <w:rsid w:val="00864866"/>
    <w:rsid w:val="00864B09"/>
    <w:rsid w:val="00883812"/>
    <w:rsid w:val="00886B5F"/>
    <w:rsid w:val="008A1C31"/>
    <w:rsid w:val="008A5C28"/>
    <w:rsid w:val="00902CDF"/>
    <w:rsid w:val="00911F17"/>
    <w:rsid w:val="00971C04"/>
    <w:rsid w:val="00990B9C"/>
    <w:rsid w:val="009A748F"/>
    <w:rsid w:val="009D5726"/>
    <w:rsid w:val="00A261B4"/>
    <w:rsid w:val="00A472E0"/>
    <w:rsid w:val="00A767B5"/>
    <w:rsid w:val="00A81FAF"/>
    <w:rsid w:val="00A91AE7"/>
    <w:rsid w:val="00AA05B3"/>
    <w:rsid w:val="00AB03DC"/>
    <w:rsid w:val="00AB42B4"/>
    <w:rsid w:val="00AC6150"/>
    <w:rsid w:val="00AE024D"/>
    <w:rsid w:val="00B12E64"/>
    <w:rsid w:val="00B1697B"/>
    <w:rsid w:val="00B22B0D"/>
    <w:rsid w:val="00B3008A"/>
    <w:rsid w:val="00B457CE"/>
    <w:rsid w:val="00B51672"/>
    <w:rsid w:val="00B6766C"/>
    <w:rsid w:val="00BA24E7"/>
    <w:rsid w:val="00BB288F"/>
    <w:rsid w:val="00C222FB"/>
    <w:rsid w:val="00C33155"/>
    <w:rsid w:val="00C44A49"/>
    <w:rsid w:val="00C50C98"/>
    <w:rsid w:val="00CB612D"/>
    <w:rsid w:val="00D131D4"/>
    <w:rsid w:val="00D13901"/>
    <w:rsid w:val="00D40EC9"/>
    <w:rsid w:val="00D41F54"/>
    <w:rsid w:val="00D470F9"/>
    <w:rsid w:val="00D602DF"/>
    <w:rsid w:val="00D61798"/>
    <w:rsid w:val="00D73417"/>
    <w:rsid w:val="00DA085E"/>
    <w:rsid w:val="00DA55D6"/>
    <w:rsid w:val="00DD0C90"/>
    <w:rsid w:val="00E0719F"/>
    <w:rsid w:val="00E46A4F"/>
    <w:rsid w:val="00E519EB"/>
    <w:rsid w:val="00E5416F"/>
    <w:rsid w:val="00E74211"/>
    <w:rsid w:val="00E81283"/>
    <w:rsid w:val="00ED4A5B"/>
    <w:rsid w:val="00F05DCC"/>
    <w:rsid w:val="00F1513D"/>
    <w:rsid w:val="00F25E97"/>
    <w:rsid w:val="00F50629"/>
    <w:rsid w:val="00F672D4"/>
    <w:rsid w:val="00F74EC9"/>
    <w:rsid w:val="00F75085"/>
    <w:rsid w:val="00FA41AC"/>
    <w:rsid w:val="00FB72CB"/>
    <w:rsid w:val="00FB757F"/>
    <w:rsid w:val="00FD6667"/>
    <w:rsid w:val="00FE7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655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655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3655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FB72CB"/>
    <w:pPr>
      <w:ind w:left="720"/>
      <w:contextualSpacing/>
    </w:pPr>
  </w:style>
  <w:style w:type="paragraph" w:customStyle="1" w:styleId="Default">
    <w:name w:val="Default"/>
    <w:rsid w:val="00266F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ti-grseq-1">
    <w:name w:val="ti-grseq-1"/>
    <w:basedOn w:val="Normln"/>
    <w:rsid w:val="00E46A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expanded">
    <w:name w:val="expanded"/>
    <w:basedOn w:val="Standardnpsmoodstavce"/>
    <w:rsid w:val="00E46A4F"/>
  </w:style>
  <w:style w:type="paragraph" w:customStyle="1" w:styleId="Normln1">
    <w:name w:val="Normální1"/>
    <w:basedOn w:val="Normln"/>
    <w:rsid w:val="00E46A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styleId="Hypertextovodkaz">
    <w:name w:val="Hyperlink"/>
    <w:basedOn w:val="Standardnpsmoodstavce"/>
    <w:uiPriority w:val="99"/>
    <w:unhideWhenUsed/>
    <w:rsid w:val="00E46A4F"/>
    <w:rPr>
      <w:color w:val="0000FF"/>
      <w:u w:val="single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7D39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D3975"/>
    <w:rPr>
      <w:rFonts w:ascii="Tahoma" w:hAnsi="Tahoma" w:cs="Tahoma"/>
      <w:sz w:val="16"/>
      <w:szCs w:val="16"/>
    </w:rPr>
  </w:style>
  <w:style w:type="character" w:customStyle="1" w:styleId="Nadpis1Char">
    <w:name w:val="Nadpis 1 Char"/>
    <w:basedOn w:val="Standardnpsmoodstavce"/>
    <w:link w:val="Nadpis1"/>
    <w:uiPriority w:val="9"/>
    <w:rsid w:val="0036550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36550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365506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655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655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3655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FB72CB"/>
    <w:pPr>
      <w:ind w:left="720"/>
      <w:contextualSpacing/>
    </w:pPr>
  </w:style>
  <w:style w:type="paragraph" w:customStyle="1" w:styleId="Default">
    <w:name w:val="Default"/>
    <w:rsid w:val="00266F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ti-grseq-1">
    <w:name w:val="ti-grseq-1"/>
    <w:basedOn w:val="Normln"/>
    <w:rsid w:val="00E46A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expanded">
    <w:name w:val="expanded"/>
    <w:basedOn w:val="Standardnpsmoodstavce"/>
    <w:rsid w:val="00E46A4F"/>
  </w:style>
  <w:style w:type="paragraph" w:customStyle="1" w:styleId="Normln1">
    <w:name w:val="Normální1"/>
    <w:basedOn w:val="Normln"/>
    <w:rsid w:val="00E46A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styleId="Hypertextovodkaz">
    <w:name w:val="Hyperlink"/>
    <w:basedOn w:val="Standardnpsmoodstavce"/>
    <w:uiPriority w:val="99"/>
    <w:unhideWhenUsed/>
    <w:rsid w:val="00E46A4F"/>
    <w:rPr>
      <w:color w:val="0000FF"/>
      <w:u w:val="single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7D39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D3975"/>
    <w:rPr>
      <w:rFonts w:ascii="Tahoma" w:hAnsi="Tahoma" w:cs="Tahoma"/>
      <w:sz w:val="16"/>
      <w:szCs w:val="16"/>
    </w:rPr>
  </w:style>
  <w:style w:type="character" w:customStyle="1" w:styleId="Nadpis1Char">
    <w:name w:val="Nadpis 1 Char"/>
    <w:basedOn w:val="Standardnpsmoodstavce"/>
    <w:link w:val="Nadpis1"/>
    <w:uiPriority w:val="9"/>
    <w:rsid w:val="0036550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36550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365506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34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719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Ústav geoniky AV ČR, v.v.i.</Company>
  <LinksUpToDate>false</LinksUpToDate>
  <CharactersWithSpaces>4814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 one</dc:creator>
  <cp:lastModifiedBy>Simona Surmařová</cp:lastModifiedBy>
  <cp:revision>13</cp:revision>
  <dcterms:created xsi:type="dcterms:W3CDTF">2019-09-17T12:17:00Z</dcterms:created>
  <dcterms:modified xsi:type="dcterms:W3CDTF">2019-11-06T15:24:00Z</dcterms:modified>
</cp:coreProperties>
</file>