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B68C0" w14:textId="735BCE01" w:rsidR="000646EA" w:rsidRPr="000646EA" w:rsidRDefault="000646EA" w:rsidP="000646EA">
      <w:pPr>
        <w:rPr>
          <w:b/>
          <w:bCs/>
          <w:u w:val="single"/>
        </w:rPr>
      </w:pPr>
      <w:r w:rsidRPr="000646EA">
        <w:rPr>
          <w:b/>
          <w:bCs/>
          <w:u w:val="single"/>
        </w:rPr>
        <w:t xml:space="preserve">Assignment </w:t>
      </w:r>
      <w:proofErr w:type="gramStart"/>
      <w:r w:rsidRPr="000646EA">
        <w:rPr>
          <w:b/>
          <w:bCs/>
          <w:u w:val="single"/>
        </w:rPr>
        <w:t>1 :</w:t>
      </w:r>
      <w:proofErr w:type="gramEnd"/>
      <w:r w:rsidRPr="000646EA">
        <w:rPr>
          <w:b/>
          <w:bCs/>
          <w:u w:val="single"/>
        </w:rPr>
        <w:t xml:space="preserve"> Services for Data Storage </w:t>
      </w:r>
    </w:p>
    <w:p w14:paraId="7AA87CCE" w14:textId="77777777" w:rsidR="000646EA" w:rsidRDefault="000646EA" w:rsidP="000646EA"/>
    <w:p w14:paraId="49116981" w14:textId="77777777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>Cloud Services for Storing Trillions of Records</w:t>
      </w:r>
    </w:p>
    <w:p w14:paraId="3C096742" w14:textId="77777777" w:rsidR="000646EA" w:rsidRPr="000646EA" w:rsidRDefault="000646EA" w:rsidP="000646EA">
      <w:r w:rsidRPr="000646EA">
        <w:t>When you’re working with massive-scale systems—whether in big data analytics, IoT, machine learning, or social media—storing trillions of records or petabyte-scale data isn’t unusual. Several cloud platforms are purpose-built for this challenge. Below are three of the most widely used services, with an overview of what they offer and where they shine.</w:t>
      </w:r>
    </w:p>
    <w:p w14:paraId="4FCB304F" w14:textId="77777777" w:rsidR="000646EA" w:rsidRPr="000646EA" w:rsidRDefault="000646EA" w:rsidP="000646EA">
      <w:r w:rsidRPr="000646EA">
        <w:pict w14:anchorId="58B74B4E">
          <v:rect id="_x0000_i1187" style="width:0;height:1.5pt" o:hralign="center" o:hrstd="t" o:hr="t" fillcolor="#a0a0a0" stroked="f"/>
        </w:pict>
      </w:r>
    </w:p>
    <w:p w14:paraId="41091EAA" w14:textId="77777777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>1. Amazon S3 (Simple Storage Service)</w:t>
      </w:r>
    </w:p>
    <w:p w14:paraId="15EA430A" w14:textId="77777777" w:rsidR="000646EA" w:rsidRPr="000646EA" w:rsidRDefault="000646EA" w:rsidP="000646EA">
      <w:r w:rsidRPr="000646EA">
        <w:rPr>
          <w:rFonts w:ascii="Segoe UI Emoji" w:hAnsi="Segoe UI Emoji" w:cs="Segoe UI Emoji"/>
        </w:rPr>
        <w:t>📌</w:t>
      </w:r>
      <w:r w:rsidRPr="000646EA">
        <w:t xml:space="preserve"> </w:t>
      </w:r>
      <w:r w:rsidRPr="000646EA">
        <w:rPr>
          <w:b/>
          <w:bCs/>
        </w:rPr>
        <w:t>Type:</w:t>
      </w:r>
      <w:r w:rsidRPr="000646EA">
        <w:t xml:space="preserve"> Object Storage</w:t>
      </w:r>
      <w:r w:rsidRPr="000646EA">
        <w:br/>
      </w:r>
      <w:r w:rsidRPr="000646EA">
        <w:rPr>
          <w:rFonts w:ascii="Segoe UI Emoji" w:hAnsi="Segoe UI Emoji" w:cs="Segoe UI Emoji"/>
        </w:rPr>
        <w:t>🏢</w:t>
      </w:r>
      <w:r w:rsidRPr="000646EA">
        <w:t xml:space="preserve"> </w:t>
      </w:r>
      <w:r w:rsidRPr="000646EA">
        <w:rPr>
          <w:b/>
          <w:bCs/>
        </w:rPr>
        <w:t>Provider:</w:t>
      </w:r>
      <w:r w:rsidRPr="000646EA">
        <w:t xml:space="preserve"> Amazon Web Services (AWS)</w:t>
      </w:r>
    </w:p>
    <w:p w14:paraId="571AA3F5" w14:textId="77777777" w:rsidR="000646EA" w:rsidRPr="000646EA" w:rsidRDefault="000646EA" w:rsidP="000646EA">
      <w:r w:rsidRPr="000646EA">
        <w:t>Amazon S3 is one of the most established and trusted cloud storage services. It’s designed for unlimited scalability, storing anything from backups and archives to massive data lakes. With industry-leading durability (11 nines) and deep integrations across the AWS ecosystem, S3 is a go-to choice for organizations managing trillions of records.</w:t>
      </w:r>
    </w:p>
    <w:p w14:paraId="3410D93A" w14:textId="77777777" w:rsidR="000646EA" w:rsidRPr="000646EA" w:rsidRDefault="000646EA" w:rsidP="000646EA">
      <w:r w:rsidRPr="000646EA">
        <w:rPr>
          <w:b/>
          <w:bCs/>
        </w:rPr>
        <w:t>Key Highlights:</w:t>
      </w:r>
    </w:p>
    <w:p w14:paraId="056A5D24" w14:textId="77777777" w:rsidR="000646EA" w:rsidRPr="000646EA" w:rsidRDefault="000646EA" w:rsidP="000646EA">
      <w:pPr>
        <w:numPr>
          <w:ilvl w:val="0"/>
          <w:numId w:val="37"/>
        </w:numPr>
      </w:pPr>
      <w:r w:rsidRPr="000646EA">
        <w:t>Stores data as objects in buckets.</w:t>
      </w:r>
    </w:p>
    <w:p w14:paraId="5C83E41A" w14:textId="77777777" w:rsidR="000646EA" w:rsidRPr="000646EA" w:rsidRDefault="000646EA" w:rsidP="000646EA">
      <w:pPr>
        <w:numPr>
          <w:ilvl w:val="0"/>
          <w:numId w:val="37"/>
        </w:numPr>
      </w:pPr>
      <w:r w:rsidRPr="000646EA">
        <w:t>Versioning to keep multiple file revisions.</w:t>
      </w:r>
    </w:p>
    <w:p w14:paraId="4AD291DC" w14:textId="77777777" w:rsidR="000646EA" w:rsidRPr="000646EA" w:rsidRDefault="000646EA" w:rsidP="000646EA">
      <w:pPr>
        <w:numPr>
          <w:ilvl w:val="0"/>
          <w:numId w:val="37"/>
        </w:numPr>
      </w:pPr>
      <w:r w:rsidRPr="000646EA">
        <w:t>Lifecycle policies to move data automatically to cheaper tiers.</w:t>
      </w:r>
    </w:p>
    <w:p w14:paraId="0B328BA7" w14:textId="77777777" w:rsidR="000646EA" w:rsidRPr="000646EA" w:rsidRDefault="000646EA" w:rsidP="000646EA">
      <w:pPr>
        <w:numPr>
          <w:ilvl w:val="0"/>
          <w:numId w:val="37"/>
        </w:numPr>
      </w:pPr>
      <w:r w:rsidRPr="000646EA">
        <w:t>Tight integration with tools like Athena, EMR, and Redshift.</w:t>
      </w:r>
    </w:p>
    <w:p w14:paraId="2D243A45" w14:textId="77777777" w:rsidR="000646EA" w:rsidRPr="000646EA" w:rsidRDefault="000646EA" w:rsidP="000646EA">
      <w:pPr>
        <w:numPr>
          <w:ilvl w:val="0"/>
          <w:numId w:val="37"/>
        </w:numPr>
      </w:pPr>
      <w:r w:rsidRPr="000646EA">
        <w:t>Supports serverless pipelines for machine learning and analytics.</w:t>
      </w:r>
    </w:p>
    <w:p w14:paraId="61DC302C" w14:textId="77777777" w:rsidR="000646EA" w:rsidRPr="000646EA" w:rsidRDefault="000646EA" w:rsidP="000646EA">
      <w:r w:rsidRPr="000646EA">
        <w:rPr>
          <w:b/>
          <w:bCs/>
        </w:rPr>
        <w:t>Example in Action:</w:t>
      </w:r>
      <w:r w:rsidRPr="000646EA">
        <w:br/>
        <w:t>A global streaming company might use S3 to store logs, user activity, and ML training datasets—often hundreds of terabytes every day—then run analytics with Spark or Athena.</w:t>
      </w:r>
    </w:p>
    <w:p w14:paraId="5730F049" w14:textId="77777777" w:rsidR="000646EA" w:rsidRPr="000646EA" w:rsidRDefault="000646EA" w:rsidP="000646EA">
      <w:r w:rsidRPr="000646EA">
        <w:pict w14:anchorId="0AD0DE75">
          <v:rect id="_x0000_i1188" style="width:0;height:1.5pt" o:hralign="center" o:hrstd="t" o:hr="t" fillcolor="#a0a0a0" stroked="f"/>
        </w:pict>
      </w:r>
    </w:p>
    <w:p w14:paraId="0B7EF45E" w14:textId="77777777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 xml:space="preserve">2. Google </w:t>
      </w:r>
      <w:proofErr w:type="spellStart"/>
      <w:r w:rsidRPr="000646EA">
        <w:rPr>
          <w:b/>
          <w:bCs/>
        </w:rPr>
        <w:t>BigQuery</w:t>
      </w:r>
      <w:proofErr w:type="spellEnd"/>
    </w:p>
    <w:p w14:paraId="20717771" w14:textId="77777777" w:rsidR="000646EA" w:rsidRPr="000646EA" w:rsidRDefault="000646EA" w:rsidP="000646EA">
      <w:r w:rsidRPr="000646EA">
        <w:rPr>
          <w:rFonts w:ascii="Segoe UI Emoji" w:hAnsi="Segoe UI Emoji" w:cs="Segoe UI Emoji"/>
        </w:rPr>
        <w:t>📌</w:t>
      </w:r>
      <w:r w:rsidRPr="000646EA">
        <w:t xml:space="preserve"> </w:t>
      </w:r>
      <w:r w:rsidRPr="000646EA">
        <w:rPr>
          <w:b/>
          <w:bCs/>
        </w:rPr>
        <w:t>Type:</w:t>
      </w:r>
      <w:r w:rsidRPr="000646EA">
        <w:t xml:space="preserve"> Serverless Data Warehouse (Columnar Storage)</w:t>
      </w:r>
      <w:r w:rsidRPr="000646EA">
        <w:br/>
      </w:r>
      <w:r w:rsidRPr="000646EA">
        <w:rPr>
          <w:rFonts w:ascii="Segoe UI Emoji" w:hAnsi="Segoe UI Emoji" w:cs="Segoe UI Emoji"/>
        </w:rPr>
        <w:t>🏢</w:t>
      </w:r>
      <w:r w:rsidRPr="000646EA">
        <w:t xml:space="preserve"> </w:t>
      </w:r>
      <w:r w:rsidRPr="000646EA">
        <w:rPr>
          <w:b/>
          <w:bCs/>
        </w:rPr>
        <w:t>Provider:</w:t>
      </w:r>
      <w:r w:rsidRPr="000646EA">
        <w:t xml:space="preserve"> Google Cloud Platform (GCP)</w:t>
      </w:r>
    </w:p>
    <w:p w14:paraId="3BFFF3DB" w14:textId="77777777" w:rsidR="000646EA" w:rsidRPr="000646EA" w:rsidRDefault="000646EA" w:rsidP="000646EA">
      <w:proofErr w:type="spellStart"/>
      <w:r w:rsidRPr="000646EA">
        <w:lastRenderedPageBreak/>
        <w:t>BigQuery</w:t>
      </w:r>
      <w:proofErr w:type="spellEnd"/>
      <w:r w:rsidRPr="000646EA">
        <w:t xml:space="preserve"> is Google’s fully managed data warehouse, built for blazing-fast SQL queries on petabyte-scale datasets. Since it’s serverless, there’s no infrastructure to manage, and it’s tightly integrated with Google’s analytics and ML ecosystem.</w:t>
      </w:r>
    </w:p>
    <w:p w14:paraId="653AEF2C" w14:textId="77777777" w:rsidR="000646EA" w:rsidRPr="000646EA" w:rsidRDefault="000646EA" w:rsidP="000646EA">
      <w:r w:rsidRPr="000646EA">
        <w:rPr>
          <w:b/>
          <w:bCs/>
        </w:rPr>
        <w:t>Key Highlights:</w:t>
      </w:r>
    </w:p>
    <w:p w14:paraId="20F66A4A" w14:textId="77777777" w:rsidR="000646EA" w:rsidRPr="000646EA" w:rsidRDefault="000646EA" w:rsidP="000646EA">
      <w:pPr>
        <w:numPr>
          <w:ilvl w:val="0"/>
          <w:numId w:val="38"/>
        </w:numPr>
      </w:pPr>
      <w:r w:rsidRPr="000646EA">
        <w:t>Columnar storage optimized for analytical queries.</w:t>
      </w:r>
    </w:p>
    <w:p w14:paraId="285863AA" w14:textId="77777777" w:rsidR="000646EA" w:rsidRPr="000646EA" w:rsidRDefault="000646EA" w:rsidP="000646EA">
      <w:pPr>
        <w:numPr>
          <w:ilvl w:val="0"/>
          <w:numId w:val="38"/>
        </w:numPr>
      </w:pPr>
      <w:r w:rsidRPr="000646EA">
        <w:t>Pay only for queries and storage (no servers to maintain).</w:t>
      </w:r>
    </w:p>
    <w:p w14:paraId="61F42EDF" w14:textId="0AABF330" w:rsidR="000646EA" w:rsidRPr="000646EA" w:rsidRDefault="000646EA" w:rsidP="000646EA">
      <w:pPr>
        <w:numPr>
          <w:ilvl w:val="0"/>
          <w:numId w:val="38"/>
        </w:numPr>
      </w:pPr>
      <w:r w:rsidRPr="000646EA">
        <w:t xml:space="preserve">Native support for ML with </w:t>
      </w:r>
      <w:r w:rsidRPr="000646EA">
        <w:t>Big Query</w:t>
      </w:r>
      <w:r w:rsidRPr="000646EA">
        <w:t xml:space="preserve"> ML.</w:t>
      </w:r>
    </w:p>
    <w:p w14:paraId="6FB7111A" w14:textId="77777777" w:rsidR="000646EA" w:rsidRPr="000646EA" w:rsidRDefault="000646EA" w:rsidP="000646EA">
      <w:pPr>
        <w:numPr>
          <w:ilvl w:val="0"/>
          <w:numId w:val="38"/>
        </w:numPr>
      </w:pPr>
      <w:r w:rsidRPr="000646EA">
        <w:t>Streaming ingestion for real-time analytics.</w:t>
      </w:r>
    </w:p>
    <w:p w14:paraId="5D180875" w14:textId="77777777" w:rsidR="000646EA" w:rsidRPr="000646EA" w:rsidRDefault="000646EA" w:rsidP="000646EA">
      <w:pPr>
        <w:numPr>
          <w:ilvl w:val="0"/>
          <w:numId w:val="38"/>
        </w:numPr>
      </w:pPr>
      <w:r w:rsidRPr="000646EA">
        <w:t>Can query external data in GCS, Spanner, or Cloud SQL.</w:t>
      </w:r>
    </w:p>
    <w:p w14:paraId="7E094DA3" w14:textId="51BE9B0A" w:rsidR="000646EA" w:rsidRPr="000646EA" w:rsidRDefault="000646EA" w:rsidP="000646EA">
      <w:r w:rsidRPr="000646EA">
        <w:rPr>
          <w:b/>
          <w:bCs/>
        </w:rPr>
        <w:t>Example in Action:</w:t>
      </w:r>
      <w:r w:rsidRPr="000646EA">
        <w:br/>
        <w:t xml:space="preserve">A financial services firm could load billions of global transactions into </w:t>
      </w:r>
      <w:r w:rsidRPr="000646EA">
        <w:t>Big Query</w:t>
      </w:r>
      <w:r w:rsidRPr="000646EA">
        <w:t xml:space="preserve"> each day and run near real-time fraud detection and trend forecasting.</w:t>
      </w:r>
    </w:p>
    <w:p w14:paraId="45F45DF3" w14:textId="77777777" w:rsidR="000646EA" w:rsidRPr="000646EA" w:rsidRDefault="000646EA" w:rsidP="000646EA">
      <w:r w:rsidRPr="000646EA">
        <w:pict w14:anchorId="09F2F04B">
          <v:rect id="_x0000_i1189" style="width:0;height:1.5pt" o:hralign="center" o:hrstd="t" o:hr="t" fillcolor="#a0a0a0" stroked="f"/>
        </w:pict>
      </w:r>
    </w:p>
    <w:p w14:paraId="4AC5174E" w14:textId="77777777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>3. Apache Cassandra / Amazon Keyspaces</w:t>
      </w:r>
    </w:p>
    <w:p w14:paraId="061BF7FC" w14:textId="77777777" w:rsidR="000646EA" w:rsidRPr="000646EA" w:rsidRDefault="000646EA" w:rsidP="000646EA">
      <w:r w:rsidRPr="000646EA">
        <w:rPr>
          <w:rFonts w:ascii="Segoe UI Emoji" w:hAnsi="Segoe UI Emoji" w:cs="Segoe UI Emoji"/>
        </w:rPr>
        <w:t>📌</w:t>
      </w:r>
      <w:r w:rsidRPr="000646EA">
        <w:t xml:space="preserve"> </w:t>
      </w:r>
      <w:r w:rsidRPr="000646EA">
        <w:rPr>
          <w:b/>
          <w:bCs/>
        </w:rPr>
        <w:t>Type:</w:t>
      </w:r>
      <w:r w:rsidRPr="000646EA">
        <w:t xml:space="preserve"> Distributed NoSQL Database</w:t>
      </w:r>
      <w:r w:rsidRPr="000646EA">
        <w:br/>
      </w:r>
      <w:r w:rsidRPr="000646EA">
        <w:rPr>
          <w:rFonts w:ascii="Segoe UI Emoji" w:hAnsi="Segoe UI Emoji" w:cs="Segoe UI Emoji"/>
        </w:rPr>
        <w:t>🏢</w:t>
      </w:r>
      <w:r w:rsidRPr="000646EA">
        <w:t xml:space="preserve"> </w:t>
      </w:r>
      <w:r w:rsidRPr="000646EA">
        <w:rPr>
          <w:b/>
          <w:bCs/>
        </w:rPr>
        <w:t>Open Source / AWS Managed</w:t>
      </w:r>
    </w:p>
    <w:p w14:paraId="7A05408E" w14:textId="77777777" w:rsidR="000646EA" w:rsidRPr="000646EA" w:rsidRDefault="000646EA" w:rsidP="000646EA">
      <w:r w:rsidRPr="000646EA">
        <w:t>Cassandra is a distributed, highly available NoSQL database built for scale. It’s ideal for time-series or sensor data, especially when write-heavy workloads are involved. Amazon Keyspaces offers the same Cassandra-compatible API but with the benefits of a fully managed, serverless AWS service.</w:t>
      </w:r>
    </w:p>
    <w:p w14:paraId="368A88C3" w14:textId="77777777" w:rsidR="000646EA" w:rsidRPr="000646EA" w:rsidRDefault="000646EA" w:rsidP="000646EA">
      <w:r w:rsidRPr="000646EA">
        <w:rPr>
          <w:b/>
          <w:bCs/>
        </w:rPr>
        <w:t>Key Highlights:</w:t>
      </w:r>
    </w:p>
    <w:p w14:paraId="7BAD805F" w14:textId="77777777" w:rsidR="000646EA" w:rsidRPr="000646EA" w:rsidRDefault="000646EA" w:rsidP="000646EA">
      <w:pPr>
        <w:numPr>
          <w:ilvl w:val="0"/>
          <w:numId w:val="39"/>
        </w:numPr>
      </w:pPr>
      <w:r w:rsidRPr="000646EA">
        <w:t>Linear scalability—performance grows as you add nodes.</w:t>
      </w:r>
    </w:p>
    <w:p w14:paraId="4A22AD0E" w14:textId="77777777" w:rsidR="000646EA" w:rsidRPr="000646EA" w:rsidRDefault="000646EA" w:rsidP="000646EA">
      <w:pPr>
        <w:numPr>
          <w:ilvl w:val="0"/>
          <w:numId w:val="39"/>
        </w:numPr>
      </w:pPr>
      <w:r w:rsidRPr="000646EA">
        <w:t>Masterless architecture with no single point of failure.</w:t>
      </w:r>
    </w:p>
    <w:p w14:paraId="2F55C555" w14:textId="77777777" w:rsidR="000646EA" w:rsidRPr="000646EA" w:rsidRDefault="000646EA" w:rsidP="000646EA">
      <w:pPr>
        <w:numPr>
          <w:ilvl w:val="0"/>
          <w:numId w:val="39"/>
        </w:numPr>
      </w:pPr>
      <w:r w:rsidRPr="000646EA">
        <w:t>Highly available with tunable consistency.</w:t>
      </w:r>
    </w:p>
    <w:p w14:paraId="08802027" w14:textId="77777777" w:rsidR="000646EA" w:rsidRPr="000646EA" w:rsidRDefault="000646EA" w:rsidP="000646EA">
      <w:pPr>
        <w:numPr>
          <w:ilvl w:val="0"/>
          <w:numId w:val="39"/>
        </w:numPr>
      </w:pPr>
      <w:r w:rsidRPr="000646EA">
        <w:t>Wide-column model for flexible schemas.</w:t>
      </w:r>
    </w:p>
    <w:p w14:paraId="365E3C94" w14:textId="77777777" w:rsidR="000646EA" w:rsidRPr="000646EA" w:rsidRDefault="000646EA" w:rsidP="000646EA">
      <w:r w:rsidRPr="000646EA">
        <w:rPr>
          <w:b/>
          <w:bCs/>
        </w:rPr>
        <w:t>Example in Action:</w:t>
      </w:r>
      <w:r w:rsidRPr="000646EA">
        <w:br/>
        <w:t>An IoT provider might use Cassandra to capture and query time-series data from millions of devices, handling millions of writes per second across multiple regions.</w:t>
      </w:r>
    </w:p>
    <w:p w14:paraId="5846CD62" w14:textId="77777777" w:rsidR="000646EA" w:rsidRPr="000646EA" w:rsidRDefault="000646EA" w:rsidP="000646EA">
      <w:r w:rsidRPr="000646EA">
        <w:pict w14:anchorId="47F93327">
          <v:rect id="_x0000_i1190" style="width:0;height:1.5pt" o:hralign="center" o:hrstd="t" o:hr="t" fillcolor="#a0a0a0" stroked="f"/>
        </w:pict>
      </w:r>
    </w:p>
    <w:p w14:paraId="2F421DB7" w14:textId="77777777" w:rsidR="000646EA" w:rsidRPr="000646EA" w:rsidRDefault="000646EA" w:rsidP="000646EA">
      <w:pPr>
        <w:rPr>
          <w:b/>
          <w:bCs/>
        </w:rPr>
      </w:pPr>
      <w:r w:rsidRPr="000646EA">
        <w:rPr>
          <w:rFonts w:ascii="Segoe UI Emoji" w:hAnsi="Segoe UI Emoji" w:cs="Segoe UI Emoji"/>
          <w:b/>
          <w:bCs/>
        </w:rPr>
        <w:t>🧠</w:t>
      </w:r>
      <w:r w:rsidRPr="000646EA">
        <w:rPr>
          <w:b/>
          <w:bCs/>
        </w:rPr>
        <w:t xml:space="preserve"> At a Glance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304"/>
        <w:gridCol w:w="1722"/>
        <w:gridCol w:w="1470"/>
        <w:gridCol w:w="1480"/>
        <w:gridCol w:w="1552"/>
      </w:tblGrid>
      <w:tr w:rsidR="000646EA" w:rsidRPr="000646EA" w14:paraId="24E51FB0" w14:textId="77777777" w:rsidTr="000646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ACBA7" w14:textId="77777777" w:rsidR="000646EA" w:rsidRPr="000646EA" w:rsidRDefault="000646EA" w:rsidP="000646EA">
            <w:pPr>
              <w:rPr>
                <w:b/>
                <w:bCs/>
              </w:rPr>
            </w:pPr>
            <w:r w:rsidRPr="000646EA">
              <w:rPr>
                <w:b/>
                <w:bCs/>
              </w:rPr>
              <w:lastRenderedPageBreak/>
              <w:t>Service</w:t>
            </w:r>
          </w:p>
        </w:tc>
        <w:tc>
          <w:tcPr>
            <w:tcW w:w="0" w:type="auto"/>
            <w:vAlign w:val="center"/>
            <w:hideMark/>
          </w:tcPr>
          <w:p w14:paraId="7FE374CB" w14:textId="77777777" w:rsidR="000646EA" w:rsidRPr="000646EA" w:rsidRDefault="000646EA" w:rsidP="000646EA">
            <w:pPr>
              <w:rPr>
                <w:b/>
                <w:bCs/>
              </w:rPr>
            </w:pPr>
            <w:r w:rsidRPr="000646EA">
              <w:rPr>
                <w:b/>
                <w:bCs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14:paraId="5404999D" w14:textId="77777777" w:rsidR="000646EA" w:rsidRPr="000646EA" w:rsidRDefault="000646EA" w:rsidP="000646EA">
            <w:pPr>
              <w:rPr>
                <w:b/>
                <w:bCs/>
              </w:rPr>
            </w:pPr>
            <w:r w:rsidRPr="000646EA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F85FE44" w14:textId="77777777" w:rsidR="000646EA" w:rsidRPr="000646EA" w:rsidRDefault="000646EA" w:rsidP="000646EA">
            <w:pPr>
              <w:rPr>
                <w:b/>
                <w:bCs/>
              </w:rPr>
            </w:pPr>
            <w:r w:rsidRPr="000646EA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2785590" w14:textId="77777777" w:rsidR="000646EA" w:rsidRPr="000646EA" w:rsidRDefault="000646EA" w:rsidP="000646EA">
            <w:pPr>
              <w:rPr>
                <w:b/>
                <w:bCs/>
              </w:rPr>
            </w:pPr>
            <w:r w:rsidRPr="000646EA">
              <w:rPr>
                <w:b/>
                <w:bCs/>
              </w:rPr>
              <w:t>Real-Time Support</w:t>
            </w:r>
          </w:p>
        </w:tc>
        <w:tc>
          <w:tcPr>
            <w:tcW w:w="0" w:type="auto"/>
            <w:vAlign w:val="center"/>
            <w:hideMark/>
          </w:tcPr>
          <w:p w14:paraId="3D774D81" w14:textId="77777777" w:rsidR="000646EA" w:rsidRPr="000646EA" w:rsidRDefault="000646EA" w:rsidP="000646EA">
            <w:pPr>
              <w:rPr>
                <w:b/>
                <w:bCs/>
              </w:rPr>
            </w:pPr>
            <w:r w:rsidRPr="000646EA">
              <w:rPr>
                <w:b/>
                <w:bCs/>
              </w:rPr>
              <w:t>Cost Model</w:t>
            </w:r>
          </w:p>
        </w:tc>
      </w:tr>
      <w:tr w:rsidR="000646EA" w:rsidRPr="000646EA" w14:paraId="666FB466" w14:textId="77777777" w:rsidTr="00064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D63E7" w14:textId="77777777" w:rsidR="000646EA" w:rsidRPr="000646EA" w:rsidRDefault="000646EA" w:rsidP="000646EA">
            <w:r w:rsidRPr="000646EA">
              <w:rPr>
                <w:b/>
                <w:bCs/>
              </w:rPr>
              <w:t>Amazon S3</w:t>
            </w:r>
          </w:p>
        </w:tc>
        <w:tc>
          <w:tcPr>
            <w:tcW w:w="0" w:type="auto"/>
            <w:vAlign w:val="center"/>
            <w:hideMark/>
          </w:tcPr>
          <w:p w14:paraId="07EE5AE8" w14:textId="77777777" w:rsidR="000646EA" w:rsidRPr="000646EA" w:rsidRDefault="000646EA" w:rsidP="000646EA">
            <w:r w:rsidRPr="000646EA">
              <w:t>Object Storage</w:t>
            </w:r>
          </w:p>
        </w:tc>
        <w:tc>
          <w:tcPr>
            <w:tcW w:w="0" w:type="auto"/>
            <w:vAlign w:val="center"/>
            <w:hideMark/>
          </w:tcPr>
          <w:p w14:paraId="5E221C6B" w14:textId="77777777" w:rsidR="000646EA" w:rsidRPr="000646EA" w:rsidRDefault="000646EA" w:rsidP="000646EA">
            <w:r w:rsidRPr="000646EA">
              <w:t>Data lakes, backups, ML datasets</w:t>
            </w:r>
          </w:p>
        </w:tc>
        <w:tc>
          <w:tcPr>
            <w:tcW w:w="0" w:type="auto"/>
            <w:vAlign w:val="center"/>
            <w:hideMark/>
          </w:tcPr>
          <w:p w14:paraId="5DA9202B" w14:textId="77777777" w:rsidR="000646EA" w:rsidRPr="000646EA" w:rsidRDefault="000646EA" w:rsidP="000646EA">
            <w:r w:rsidRPr="000646EA">
              <w:t>Virtually unlimited</w:t>
            </w:r>
          </w:p>
        </w:tc>
        <w:tc>
          <w:tcPr>
            <w:tcW w:w="0" w:type="auto"/>
            <w:vAlign w:val="center"/>
            <w:hideMark/>
          </w:tcPr>
          <w:p w14:paraId="3C43EFA8" w14:textId="77777777" w:rsidR="000646EA" w:rsidRPr="000646EA" w:rsidRDefault="000646EA" w:rsidP="000646EA">
            <w:r w:rsidRPr="000646EA">
              <w:t>Event-driven (Lambda, etc.)</w:t>
            </w:r>
          </w:p>
        </w:tc>
        <w:tc>
          <w:tcPr>
            <w:tcW w:w="0" w:type="auto"/>
            <w:vAlign w:val="center"/>
            <w:hideMark/>
          </w:tcPr>
          <w:p w14:paraId="154DD84D" w14:textId="77777777" w:rsidR="000646EA" w:rsidRPr="000646EA" w:rsidRDefault="000646EA" w:rsidP="000646EA">
            <w:r w:rsidRPr="000646EA">
              <w:t>Pay-per-GB</w:t>
            </w:r>
          </w:p>
        </w:tc>
      </w:tr>
      <w:tr w:rsidR="000646EA" w:rsidRPr="000646EA" w14:paraId="43BD17EB" w14:textId="77777777" w:rsidTr="00064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89042" w14:textId="77777777" w:rsidR="000646EA" w:rsidRPr="000646EA" w:rsidRDefault="000646EA" w:rsidP="000646EA">
            <w:r w:rsidRPr="000646EA">
              <w:rPr>
                <w:b/>
                <w:bCs/>
              </w:rPr>
              <w:t xml:space="preserve">Google </w:t>
            </w:r>
            <w:proofErr w:type="spellStart"/>
            <w:r w:rsidRPr="000646EA">
              <w:rPr>
                <w:b/>
                <w:bCs/>
              </w:rPr>
              <w:t>BigQuery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320B2" w14:textId="77777777" w:rsidR="000646EA" w:rsidRPr="000646EA" w:rsidRDefault="000646EA" w:rsidP="000646EA">
            <w:r w:rsidRPr="000646EA">
              <w:t>Columnar DW</w:t>
            </w:r>
          </w:p>
        </w:tc>
        <w:tc>
          <w:tcPr>
            <w:tcW w:w="0" w:type="auto"/>
            <w:vAlign w:val="center"/>
            <w:hideMark/>
          </w:tcPr>
          <w:p w14:paraId="5FBA3C02" w14:textId="77777777" w:rsidR="000646EA" w:rsidRPr="000646EA" w:rsidRDefault="000646EA" w:rsidP="000646EA">
            <w:r w:rsidRPr="000646EA">
              <w:t>Analytics, dashboards, ML</w:t>
            </w:r>
          </w:p>
        </w:tc>
        <w:tc>
          <w:tcPr>
            <w:tcW w:w="0" w:type="auto"/>
            <w:vAlign w:val="center"/>
            <w:hideMark/>
          </w:tcPr>
          <w:p w14:paraId="069CEF6C" w14:textId="77777777" w:rsidR="000646EA" w:rsidRPr="000646EA" w:rsidRDefault="000646EA" w:rsidP="000646EA">
            <w:r w:rsidRPr="000646EA">
              <w:t>Petabyte-scale</w:t>
            </w:r>
          </w:p>
        </w:tc>
        <w:tc>
          <w:tcPr>
            <w:tcW w:w="0" w:type="auto"/>
            <w:vAlign w:val="center"/>
            <w:hideMark/>
          </w:tcPr>
          <w:p w14:paraId="4D99BBC7" w14:textId="77777777" w:rsidR="000646EA" w:rsidRPr="000646EA" w:rsidRDefault="000646EA" w:rsidP="000646EA">
            <w:r w:rsidRPr="000646EA">
              <w:t>Yes (Streaming API)</w:t>
            </w:r>
          </w:p>
        </w:tc>
        <w:tc>
          <w:tcPr>
            <w:tcW w:w="0" w:type="auto"/>
            <w:vAlign w:val="center"/>
            <w:hideMark/>
          </w:tcPr>
          <w:p w14:paraId="1DC5AE51" w14:textId="77777777" w:rsidR="000646EA" w:rsidRPr="000646EA" w:rsidRDefault="000646EA" w:rsidP="000646EA">
            <w:r w:rsidRPr="000646EA">
              <w:t>Pay-per-query</w:t>
            </w:r>
          </w:p>
        </w:tc>
      </w:tr>
      <w:tr w:rsidR="000646EA" w:rsidRPr="000646EA" w14:paraId="4BEDD10D" w14:textId="77777777" w:rsidTr="00064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B5894" w14:textId="77777777" w:rsidR="000646EA" w:rsidRPr="000646EA" w:rsidRDefault="000646EA" w:rsidP="000646EA">
            <w:r w:rsidRPr="000646EA">
              <w:rPr>
                <w:b/>
                <w:bCs/>
              </w:rPr>
              <w:t>Cassandra / Keyspaces</w:t>
            </w:r>
          </w:p>
        </w:tc>
        <w:tc>
          <w:tcPr>
            <w:tcW w:w="0" w:type="auto"/>
            <w:vAlign w:val="center"/>
            <w:hideMark/>
          </w:tcPr>
          <w:p w14:paraId="0D92072D" w14:textId="77777777" w:rsidR="000646EA" w:rsidRPr="000646EA" w:rsidRDefault="000646EA" w:rsidP="000646EA">
            <w:r w:rsidRPr="000646EA">
              <w:t>Wide-column NoSQL</w:t>
            </w:r>
          </w:p>
        </w:tc>
        <w:tc>
          <w:tcPr>
            <w:tcW w:w="0" w:type="auto"/>
            <w:vAlign w:val="center"/>
            <w:hideMark/>
          </w:tcPr>
          <w:p w14:paraId="362A01EB" w14:textId="77777777" w:rsidR="000646EA" w:rsidRPr="000646EA" w:rsidRDefault="000646EA" w:rsidP="000646EA">
            <w:r w:rsidRPr="000646EA">
              <w:t>Time-series, write-heavy data</w:t>
            </w:r>
          </w:p>
        </w:tc>
        <w:tc>
          <w:tcPr>
            <w:tcW w:w="0" w:type="auto"/>
            <w:vAlign w:val="center"/>
            <w:hideMark/>
          </w:tcPr>
          <w:p w14:paraId="04987389" w14:textId="77777777" w:rsidR="000646EA" w:rsidRPr="000646EA" w:rsidRDefault="000646EA" w:rsidP="000646EA">
            <w:r w:rsidRPr="000646EA">
              <w:t>Horizontally scalable</w:t>
            </w:r>
          </w:p>
        </w:tc>
        <w:tc>
          <w:tcPr>
            <w:tcW w:w="0" w:type="auto"/>
            <w:vAlign w:val="center"/>
            <w:hideMark/>
          </w:tcPr>
          <w:p w14:paraId="6794F61B" w14:textId="77777777" w:rsidR="000646EA" w:rsidRPr="000646EA" w:rsidRDefault="000646EA" w:rsidP="000646EA">
            <w:r w:rsidRPr="000646EA">
              <w:t>Yes</w:t>
            </w:r>
          </w:p>
        </w:tc>
        <w:tc>
          <w:tcPr>
            <w:tcW w:w="0" w:type="auto"/>
            <w:vAlign w:val="center"/>
            <w:hideMark/>
          </w:tcPr>
          <w:p w14:paraId="58B25182" w14:textId="77777777" w:rsidR="000646EA" w:rsidRPr="000646EA" w:rsidRDefault="000646EA" w:rsidP="000646EA">
            <w:r w:rsidRPr="000646EA">
              <w:t>On-demand or provisioned</w:t>
            </w:r>
          </w:p>
        </w:tc>
      </w:tr>
    </w:tbl>
    <w:p w14:paraId="7D79BDFB" w14:textId="77777777" w:rsidR="000646EA" w:rsidRPr="000646EA" w:rsidRDefault="000646EA" w:rsidP="000646EA">
      <w:r w:rsidRPr="000646EA">
        <w:pict w14:anchorId="3E2C4B11">
          <v:rect id="_x0000_i1191" style="width:0;height:1.5pt" o:hralign="center" o:hrstd="t" o:hr="t" fillcolor="#a0a0a0" stroked="f"/>
        </w:pict>
      </w:r>
    </w:p>
    <w:p w14:paraId="427A335B" w14:textId="77777777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>Putting It All Together</w:t>
      </w:r>
    </w:p>
    <w:p w14:paraId="6510F68F" w14:textId="77777777" w:rsidR="000646EA" w:rsidRPr="000646EA" w:rsidRDefault="000646EA" w:rsidP="000646EA">
      <w:r w:rsidRPr="000646EA">
        <w:t>In practice, organizations rarely rely on just one of these. Instead, they use hybrid architectures that combine the strengths of each:</w:t>
      </w:r>
    </w:p>
    <w:p w14:paraId="56CFB73F" w14:textId="77777777" w:rsidR="000646EA" w:rsidRPr="000646EA" w:rsidRDefault="000646EA" w:rsidP="000646EA">
      <w:pPr>
        <w:numPr>
          <w:ilvl w:val="0"/>
          <w:numId w:val="40"/>
        </w:numPr>
      </w:pPr>
      <w:r w:rsidRPr="000646EA">
        <w:rPr>
          <w:b/>
          <w:bCs/>
        </w:rPr>
        <w:t>Cassandra or Kafka</w:t>
      </w:r>
      <w:r w:rsidRPr="000646EA">
        <w:t xml:space="preserve"> for real-time ingestion and fast writes.</w:t>
      </w:r>
    </w:p>
    <w:p w14:paraId="79B5C9EB" w14:textId="77777777" w:rsidR="000646EA" w:rsidRPr="000646EA" w:rsidRDefault="000646EA" w:rsidP="000646EA">
      <w:pPr>
        <w:numPr>
          <w:ilvl w:val="0"/>
          <w:numId w:val="40"/>
        </w:numPr>
      </w:pPr>
      <w:r w:rsidRPr="000646EA">
        <w:rPr>
          <w:b/>
          <w:bCs/>
        </w:rPr>
        <w:t>Amazon S3</w:t>
      </w:r>
      <w:r w:rsidRPr="000646EA">
        <w:t xml:space="preserve"> as the long-term, cost-effective storage layer.</w:t>
      </w:r>
    </w:p>
    <w:p w14:paraId="4E103B00" w14:textId="24AC3834" w:rsidR="000646EA" w:rsidRPr="000646EA" w:rsidRDefault="000646EA" w:rsidP="000646EA">
      <w:pPr>
        <w:numPr>
          <w:ilvl w:val="0"/>
          <w:numId w:val="40"/>
        </w:numPr>
      </w:pPr>
      <w:r w:rsidRPr="000646EA">
        <w:rPr>
          <w:b/>
          <w:bCs/>
        </w:rPr>
        <w:t>Big</w:t>
      </w:r>
      <w:r>
        <w:rPr>
          <w:b/>
          <w:bCs/>
        </w:rPr>
        <w:t xml:space="preserve"> </w:t>
      </w:r>
      <w:r w:rsidRPr="000646EA">
        <w:rPr>
          <w:b/>
          <w:bCs/>
        </w:rPr>
        <w:t>Query (or Snowflake/Redshift)</w:t>
      </w:r>
      <w:r w:rsidRPr="000646EA">
        <w:t xml:space="preserve"> for deep analytics and BI reporting.</w:t>
      </w:r>
    </w:p>
    <w:p w14:paraId="5FB447F0" w14:textId="77777777" w:rsidR="000646EA" w:rsidRPr="000646EA" w:rsidRDefault="000646EA" w:rsidP="000646EA">
      <w:r w:rsidRPr="000646EA">
        <w:t>This approach balances real-time performance with massive-scale analytics and historical storage.</w:t>
      </w:r>
    </w:p>
    <w:p w14:paraId="2238B355" w14:textId="77777777" w:rsidR="000646EA" w:rsidRPr="000646EA" w:rsidRDefault="000646EA" w:rsidP="000646EA">
      <w:r w:rsidRPr="000646EA">
        <w:pict w14:anchorId="4448943B">
          <v:rect id="_x0000_i1192" style="width:0;height:1.5pt" o:hralign="center" o:hrstd="t" o:hr="t" fillcolor="#a0a0a0" stroked="f"/>
        </w:pict>
      </w:r>
    </w:p>
    <w:p w14:paraId="744481FE" w14:textId="77777777" w:rsidR="000646EA" w:rsidRPr="000646EA" w:rsidRDefault="000646EA" w:rsidP="000646EA">
      <w:pPr>
        <w:rPr>
          <w:b/>
          <w:bCs/>
        </w:rPr>
      </w:pPr>
      <w:r w:rsidRPr="000646EA">
        <w:rPr>
          <w:rFonts w:ascii="Segoe UI Emoji" w:hAnsi="Segoe UI Emoji" w:cs="Segoe UI Emoji"/>
          <w:b/>
          <w:bCs/>
        </w:rPr>
        <w:t>🧪</w:t>
      </w:r>
      <w:r w:rsidRPr="000646EA">
        <w:rPr>
          <w:b/>
          <w:bCs/>
        </w:rPr>
        <w:t xml:space="preserve"> Example: Real-Time Health Monitoring Platform</w:t>
      </w:r>
    </w:p>
    <w:p w14:paraId="033BDD5F" w14:textId="77777777" w:rsidR="000646EA" w:rsidRPr="000646EA" w:rsidRDefault="000646EA" w:rsidP="000646EA">
      <w:pPr>
        <w:numPr>
          <w:ilvl w:val="0"/>
          <w:numId w:val="41"/>
        </w:numPr>
      </w:pPr>
      <w:r w:rsidRPr="000646EA">
        <w:t>IoT health devices send continuous data streams (heart rate, temperature, etc.) into Kafka.</w:t>
      </w:r>
    </w:p>
    <w:p w14:paraId="2AA82ECD" w14:textId="77777777" w:rsidR="000646EA" w:rsidRPr="000646EA" w:rsidRDefault="000646EA" w:rsidP="000646EA">
      <w:pPr>
        <w:numPr>
          <w:ilvl w:val="0"/>
          <w:numId w:val="41"/>
        </w:numPr>
      </w:pPr>
      <w:r w:rsidRPr="000646EA">
        <w:t xml:space="preserve">Kafka writes to </w:t>
      </w:r>
      <w:r w:rsidRPr="000646EA">
        <w:rPr>
          <w:b/>
          <w:bCs/>
        </w:rPr>
        <w:t>Cassandra</w:t>
      </w:r>
      <w:r w:rsidRPr="000646EA">
        <w:t xml:space="preserve"> for real-time anomaly detection and to </w:t>
      </w:r>
      <w:r w:rsidRPr="000646EA">
        <w:rPr>
          <w:b/>
          <w:bCs/>
        </w:rPr>
        <w:t>S3</w:t>
      </w:r>
      <w:r w:rsidRPr="000646EA">
        <w:t xml:space="preserve"> for historical storage.</w:t>
      </w:r>
    </w:p>
    <w:p w14:paraId="1118252D" w14:textId="77777777" w:rsidR="000646EA" w:rsidRPr="000646EA" w:rsidRDefault="000646EA" w:rsidP="000646EA">
      <w:pPr>
        <w:numPr>
          <w:ilvl w:val="0"/>
          <w:numId w:val="41"/>
        </w:numPr>
      </w:pPr>
      <w:r w:rsidRPr="000646EA">
        <w:rPr>
          <w:b/>
          <w:bCs/>
        </w:rPr>
        <w:t>Spark</w:t>
      </w:r>
      <w:r w:rsidRPr="000646EA">
        <w:t xml:space="preserve"> processes daily metrics and updates ML models.</w:t>
      </w:r>
    </w:p>
    <w:p w14:paraId="6656EA64" w14:textId="13BFF268" w:rsidR="000646EA" w:rsidRPr="000646EA" w:rsidRDefault="000646EA" w:rsidP="000646EA">
      <w:pPr>
        <w:numPr>
          <w:ilvl w:val="0"/>
          <w:numId w:val="41"/>
        </w:numPr>
      </w:pPr>
      <w:r w:rsidRPr="000646EA">
        <w:rPr>
          <w:b/>
          <w:bCs/>
        </w:rPr>
        <w:t>Big</w:t>
      </w:r>
      <w:r>
        <w:rPr>
          <w:b/>
          <w:bCs/>
        </w:rPr>
        <w:t xml:space="preserve"> </w:t>
      </w:r>
      <w:r w:rsidRPr="000646EA">
        <w:rPr>
          <w:b/>
          <w:bCs/>
        </w:rPr>
        <w:t>Query</w:t>
      </w:r>
      <w:r w:rsidRPr="000646EA">
        <w:t xml:space="preserve"> </w:t>
      </w:r>
      <w:r w:rsidRPr="000646EA">
        <w:t>analyses</w:t>
      </w:r>
      <w:r w:rsidRPr="000646EA">
        <w:t xml:space="preserve"> trends across millions of users for dashboards in Looker or Power BI.</w:t>
      </w:r>
    </w:p>
    <w:p w14:paraId="2F6ADD43" w14:textId="77777777" w:rsidR="000646EA" w:rsidRPr="000646EA" w:rsidRDefault="000646EA" w:rsidP="000646EA">
      <w:r w:rsidRPr="000646EA">
        <w:t xml:space="preserve">The result: doctors and administrators get both </w:t>
      </w:r>
      <w:r w:rsidRPr="000646EA">
        <w:rPr>
          <w:b/>
          <w:bCs/>
        </w:rPr>
        <w:t>live insights</w:t>
      </w:r>
      <w:r w:rsidRPr="000646EA">
        <w:t xml:space="preserve"> and </w:t>
      </w:r>
      <w:r w:rsidRPr="000646EA">
        <w:rPr>
          <w:b/>
          <w:bCs/>
        </w:rPr>
        <w:t>long-term trend analysis</w:t>
      </w:r>
      <w:r w:rsidRPr="000646EA">
        <w:t>—all from one scalable pipeline.</w:t>
      </w:r>
    </w:p>
    <w:p w14:paraId="31B73280" w14:textId="77777777" w:rsidR="000646EA" w:rsidRPr="000646EA" w:rsidRDefault="000646EA" w:rsidP="000646EA">
      <w:r w:rsidRPr="000646EA">
        <w:lastRenderedPageBreak/>
        <w:pict w14:anchorId="2F6B7918">
          <v:rect id="_x0000_i1193" style="width:0;height:1.5pt" o:hralign="center" o:hrstd="t" o:hr="t" fillcolor="#a0a0a0" stroked="f"/>
        </w:pict>
      </w:r>
    </w:p>
    <w:p w14:paraId="5C192633" w14:textId="77777777" w:rsidR="000646EA" w:rsidRPr="000646EA" w:rsidRDefault="000646EA" w:rsidP="000646EA">
      <w:r w:rsidRPr="000646EA">
        <w:rPr>
          <w:rFonts w:ascii="Segoe UI Emoji" w:hAnsi="Segoe UI Emoji" w:cs="Segoe UI Emoji"/>
        </w:rPr>
        <w:t>⚖️</w:t>
      </w:r>
      <w:r w:rsidRPr="000646EA">
        <w:t xml:space="preserve"> </w:t>
      </w:r>
      <w:r w:rsidRPr="000646EA">
        <w:rPr>
          <w:b/>
          <w:bCs/>
        </w:rPr>
        <w:t xml:space="preserve">Why </w:t>
      </w:r>
      <w:proofErr w:type="gramStart"/>
      <w:r w:rsidRPr="000646EA">
        <w:rPr>
          <w:b/>
          <w:bCs/>
        </w:rPr>
        <w:t>this matters</w:t>
      </w:r>
      <w:proofErr w:type="gramEnd"/>
      <w:r w:rsidRPr="000646EA">
        <w:rPr>
          <w:b/>
          <w:bCs/>
        </w:rPr>
        <w:t>:</w:t>
      </w:r>
    </w:p>
    <w:p w14:paraId="4BDB5A3A" w14:textId="77777777" w:rsidR="000646EA" w:rsidRPr="000646EA" w:rsidRDefault="000646EA" w:rsidP="000646EA">
      <w:pPr>
        <w:numPr>
          <w:ilvl w:val="0"/>
          <w:numId w:val="42"/>
        </w:numPr>
      </w:pPr>
      <w:r w:rsidRPr="000646EA">
        <w:t>Each layer is loosely coupled for flexibility.</w:t>
      </w:r>
    </w:p>
    <w:p w14:paraId="39214BE5" w14:textId="77777777" w:rsidR="000646EA" w:rsidRPr="000646EA" w:rsidRDefault="000646EA" w:rsidP="000646EA">
      <w:pPr>
        <w:numPr>
          <w:ilvl w:val="0"/>
          <w:numId w:val="42"/>
        </w:numPr>
      </w:pPr>
      <w:r w:rsidRPr="000646EA">
        <w:t>Petabyte-scale systems become manageable without re-architecting every few months.</w:t>
      </w:r>
    </w:p>
    <w:p w14:paraId="4D696E73" w14:textId="77777777" w:rsidR="000646EA" w:rsidRPr="000646EA" w:rsidRDefault="000646EA" w:rsidP="000646EA">
      <w:pPr>
        <w:numPr>
          <w:ilvl w:val="0"/>
          <w:numId w:val="42"/>
        </w:numPr>
      </w:pPr>
      <w:r w:rsidRPr="000646EA">
        <w:t>You get both real-time responsiveness and cost-effective long-term analytics.</w:t>
      </w:r>
    </w:p>
    <w:p w14:paraId="32669662" w14:textId="77777777" w:rsidR="000646EA" w:rsidRDefault="000646EA" w:rsidP="000646EA"/>
    <w:p w14:paraId="41114567" w14:textId="77777777" w:rsidR="000646EA" w:rsidRDefault="000646EA" w:rsidP="000646EA"/>
    <w:p w14:paraId="782F2D98" w14:textId="77777777" w:rsidR="000646EA" w:rsidRDefault="000646EA" w:rsidP="000646EA"/>
    <w:p w14:paraId="0A8225A4" w14:textId="77777777" w:rsidR="000646EA" w:rsidRDefault="000646EA" w:rsidP="000646EA"/>
    <w:p w14:paraId="0D3C8EA7" w14:textId="44F51DB9" w:rsidR="000646EA" w:rsidRPr="000646EA" w:rsidRDefault="000646EA" w:rsidP="000646EA">
      <w:r w:rsidRPr="000646EA">
        <w:pict w14:anchorId="37BD97AD">
          <v:rect id="_x0000_i1120" style="width:0;height:1.5pt" o:hralign="center" o:hrstd="t" o:hr="t" fillcolor="#a0a0a0" stroked="f"/>
        </w:pict>
      </w:r>
    </w:p>
    <w:p w14:paraId="2B1A8C0F" w14:textId="77777777" w:rsidR="000646EA" w:rsidRDefault="000646EA" w:rsidP="000646EA">
      <w:pPr>
        <w:rPr>
          <w:b/>
          <w:bCs/>
        </w:rPr>
      </w:pPr>
      <w:r>
        <w:rPr>
          <w:b/>
          <w:bCs/>
        </w:rPr>
        <w:t xml:space="preserve">Assignment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Churn Rate in a Retail Industry </w:t>
      </w:r>
    </w:p>
    <w:p w14:paraId="67395D54" w14:textId="161E7FD3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>What drives churn</w:t>
      </w:r>
    </w:p>
    <w:p w14:paraId="1EBE565B" w14:textId="77777777" w:rsidR="000646EA" w:rsidRPr="000646EA" w:rsidRDefault="000646EA" w:rsidP="000646EA">
      <w:r w:rsidRPr="000646EA">
        <w:t xml:space="preserve">Churn is influenced by a mix of customer background, shopping </w:t>
      </w:r>
      <w:proofErr w:type="spellStart"/>
      <w:r w:rsidRPr="000646EA">
        <w:t>behavior</w:t>
      </w:r>
      <w:proofErr w:type="spellEnd"/>
      <w:r w:rsidRPr="000646EA">
        <w:t>, engagement, and external factors:</w:t>
      </w:r>
    </w:p>
    <w:p w14:paraId="070397AF" w14:textId="77777777" w:rsidR="000646EA" w:rsidRPr="000646EA" w:rsidRDefault="000646EA" w:rsidP="000646EA">
      <w:pPr>
        <w:numPr>
          <w:ilvl w:val="0"/>
          <w:numId w:val="30"/>
        </w:numPr>
      </w:pPr>
      <w:r w:rsidRPr="000646EA">
        <w:rPr>
          <w:b/>
          <w:bCs/>
        </w:rPr>
        <w:t>Customer background &amp; acquisition</w:t>
      </w:r>
    </w:p>
    <w:p w14:paraId="2FDED803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How long they’ve been a customer, where they first purchased, and what offer brought them in.</w:t>
      </w:r>
    </w:p>
    <w:p w14:paraId="1311B0DA" w14:textId="1636B67F" w:rsidR="000646EA" w:rsidRPr="000646EA" w:rsidRDefault="000646EA" w:rsidP="000646EA">
      <w:pPr>
        <w:numPr>
          <w:ilvl w:val="1"/>
          <w:numId w:val="30"/>
        </w:numPr>
      </w:pPr>
      <w:r w:rsidRPr="000646EA">
        <w:t xml:space="preserve">Distance from home to store and affluence of their </w:t>
      </w:r>
      <w:r w:rsidRPr="000646EA">
        <w:t>neighbourhood</w:t>
      </w:r>
      <w:r w:rsidRPr="000646EA">
        <w:t>.</w:t>
      </w:r>
    </w:p>
    <w:p w14:paraId="28BA52CB" w14:textId="7BB08CC4" w:rsidR="000646EA" w:rsidRPr="000646EA" w:rsidRDefault="000646EA" w:rsidP="000646EA">
      <w:pPr>
        <w:numPr>
          <w:ilvl w:val="0"/>
          <w:numId w:val="30"/>
        </w:numPr>
      </w:pPr>
      <w:r w:rsidRPr="000646EA">
        <w:rPr>
          <w:b/>
          <w:bCs/>
        </w:rPr>
        <w:t xml:space="preserve">Purchase </w:t>
      </w:r>
      <w:r w:rsidRPr="000646EA">
        <w:rPr>
          <w:b/>
          <w:bCs/>
        </w:rPr>
        <w:t>behaviour</w:t>
      </w:r>
    </w:p>
    <w:p w14:paraId="0F07070C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Recency, frequency, and spend (RFM).</w:t>
      </w:r>
    </w:p>
    <w:p w14:paraId="1BA60DE9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Basket size, margins, categories shopped, share of private label.</w:t>
      </w:r>
    </w:p>
    <w:p w14:paraId="4C70601C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Deal hunting, returns, and irregular buying patterns.</w:t>
      </w:r>
    </w:p>
    <w:p w14:paraId="0E24026B" w14:textId="77777777" w:rsidR="000646EA" w:rsidRPr="000646EA" w:rsidRDefault="000646EA" w:rsidP="000646EA">
      <w:pPr>
        <w:numPr>
          <w:ilvl w:val="0"/>
          <w:numId w:val="30"/>
        </w:numPr>
      </w:pPr>
      <w:r w:rsidRPr="000646EA">
        <w:rPr>
          <w:b/>
          <w:bCs/>
        </w:rPr>
        <w:t>Engagement &amp; loyalty</w:t>
      </w:r>
    </w:p>
    <w:p w14:paraId="167D7A19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Loyalty tier, points and wallet balance.</w:t>
      </w:r>
    </w:p>
    <w:p w14:paraId="66C1BF89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App/website visits, cart abandonment, response to emails/SMS/push.</w:t>
      </w:r>
    </w:p>
    <w:p w14:paraId="31DDDC49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Feedback, reviews, and service interactions.</w:t>
      </w:r>
    </w:p>
    <w:p w14:paraId="2758BD7B" w14:textId="77777777" w:rsidR="000646EA" w:rsidRPr="000646EA" w:rsidRDefault="000646EA" w:rsidP="000646EA">
      <w:pPr>
        <w:numPr>
          <w:ilvl w:val="0"/>
          <w:numId w:val="30"/>
        </w:numPr>
      </w:pPr>
      <w:r w:rsidRPr="000646EA">
        <w:rPr>
          <w:b/>
          <w:bCs/>
        </w:rPr>
        <w:t>Experience &amp; operations</w:t>
      </w:r>
    </w:p>
    <w:p w14:paraId="1269CCD0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Stockouts, poor substitutions.</w:t>
      </w:r>
    </w:p>
    <w:p w14:paraId="7FE2F2B8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lastRenderedPageBreak/>
        <w:t>Delivery/click &amp; collect reliability.</w:t>
      </w:r>
    </w:p>
    <w:p w14:paraId="40866EA9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Refunds, customer service responsiveness, in-store experience.</w:t>
      </w:r>
    </w:p>
    <w:p w14:paraId="00501FF1" w14:textId="77777777" w:rsidR="000646EA" w:rsidRPr="000646EA" w:rsidRDefault="000646EA" w:rsidP="000646EA">
      <w:pPr>
        <w:numPr>
          <w:ilvl w:val="0"/>
          <w:numId w:val="30"/>
        </w:numPr>
      </w:pPr>
      <w:r w:rsidRPr="000646EA">
        <w:rPr>
          <w:b/>
          <w:bCs/>
        </w:rPr>
        <w:t>Pricing &amp; promotions</w:t>
      </w:r>
    </w:p>
    <w:p w14:paraId="1CE60C29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Competitiveness of pricing.</w:t>
      </w:r>
    </w:p>
    <w:p w14:paraId="406D4FCC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Depth and relevance of offers.</w:t>
      </w:r>
    </w:p>
    <w:p w14:paraId="3C9B113D" w14:textId="77777777" w:rsidR="000646EA" w:rsidRPr="000646EA" w:rsidRDefault="000646EA" w:rsidP="000646EA">
      <w:pPr>
        <w:numPr>
          <w:ilvl w:val="0"/>
          <w:numId w:val="30"/>
        </w:numPr>
      </w:pPr>
      <w:r w:rsidRPr="000646EA">
        <w:rPr>
          <w:b/>
          <w:bCs/>
        </w:rPr>
        <w:t>Assortment &amp; availability</w:t>
      </w:r>
    </w:p>
    <w:p w14:paraId="23F1199E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 xml:space="preserve">Discontinued </w:t>
      </w:r>
      <w:proofErr w:type="spellStart"/>
      <w:r w:rsidRPr="000646EA">
        <w:t>favorites</w:t>
      </w:r>
      <w:proofErr w:type="spellEnd"/>
      <w:r w:rsidRPr="000646EA">
        <w:t xml:space="preserve"> or out-of-stock staples.</w:t>
      </w:r>
    </w:p>
    <w:p w14:paraId="73708EAC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Access to new products.</w:t>
      </w:r>
    </w:p>
    <w:p w14:paraId="401E593E" w14:textId="77777777" w:rsidR="000646EA" w:rsidRPr="000646EA" w:rsidRDefault="000646EA" w:rsidP="000646EA">
      <w:pPr>
        <w:numPr>
          <w:ilvl w:val="0"/>
          <w:numId w:val="30"/>
        </w:numPr>
      </w:pPr>
      <w:r w:rsidRPr="000646EA">
        <w:rPr>
          <w:b/>
          <w:bCs/>
        </w:rPr>
        <w:t>Channel &amp; store factors</w:t>
      </w:r>
    </w:p>
    <w:p w14:paraId="675263A2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Store closures, staff changes, checkout issues, payment frictions.</w:t>
      </w:r>
    </w:p>
    <w:p w14:paraId="5EC51BF6" w14:textId="77777777" w:rsidR="000646EA" w:rsidRPr="000646EA" w:rsidRDefault="000646EA" w:rsidP="000646EA">
      <w:pPr>
        <w:numPr>
          <w:ilvl w:val="0"/>
          <w:numId w:val="30"/>
        </w:numPr>
      </w:pPr>
      <w:r w:rsidRPr="000646EA">
        <w:rPr>
          <w:b/>
          <w:bCs/>
        </w:rPr>
        <w:t>External context</w:t>
      </w:r>
    </w:p>
    <w:p w14:paraId="4ACE8B9A" w14:textId="77777777" w:rsidR="000646EA" w:rsidRPr="000646EA" w:rsidRDefault="000646EA" w:rsidP="000646EA">
      <w:pPr>
        <w:numPr>
          <w:ilvl w:val="1"/>
          <w:numId w:val="30"/>
        </w:numPr>
      </w:pPr>
      <w:r w:rsidRPr="000646EA">
        <w:t>Inflation, fuel prices, weather events, competitor activity, shifting holidays.</w:t>
      </w:r>
    </w:p>
    <w:p w14:paraId="70CE679D" w14:textId="77777777" w:rsidR="000646EA" w:rsidRPr="000646EA" w:rsidRDefault="000646EA" w:rsidP="000646EA">
      <w:r w:rsidRPr="000646EA">
        <w:pict w14:anchorId="7F7097CB">
          <v:rect id="_x0000_i1121" style="width:0;height:1.5pt" o:hralign="center" o:hrstd="t" o:hr="t" fillcolor="#a0a0a0" stroked="f"/>
        </w:pict>
      </w:r>
    </w:p>
    <w:p w14:paraId="3969D59E" w14:textId="77777777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>Early warning signals</w:t>
      </w:r>
    </w:p>
    <w:p w14:paraId="2C34D150" w14:textId="77777777" w:rsidR="000646EA" w:rsidRPr="000646EA" w:rsidRDefault="000646EA" w:rsidP="000646EA">
      <w:pPr>
        <w:numPr>
          <w:ilvl w:val="0"/>
          <w:numId w:val="31"/>
        </w:numPr>
      </w:pPr>
      <w:r w:rsidRPr="000646EA">
        <w:t>Longer time since last purchase compared to a customer’s usual pattern.</w:t>
      </w:r>
    </w:p>
    <w:p w14:paraId="014EA569" w14:textId="77777777" w:rsidR="000646EA" w:rsidRPr="000646EA" w:rsidRDefault="000646EA" w:rsidP="000646EA">
      <w:pPr>
        <w:numPr>
          <w:ilvl w:val="0"/>
          <w:numId w:val="31"/>
        </w:numPr>
      </w:pPr>
      <w:r w:rsidRPr="000646EA">
        <w:t>Drop in engagement with marketing or app visits without buying.</w:t>
      </w:r>
    </w:p>
    <w:p w14:paraId="412C5B3A" w14:textId="77777777" w:rsidR="000646EA" w:rsidRPr="000646EA" w:rsidRDefault="000646EA" w:rsidP="000646EA">
      <w:pPr>
        <w:numPr>
          <w:ilvl w:val="0"/>
          <w:numId w:val="31"/>
        </w:numPr>
      </w:pPr>
      <w:r w:rsidRPr="000646EA">
        <w:t>Stockouts or repeated delivery failures.</w:t>
      </w:r>
    </w:p>
    <w:p w14:paraId="5DB48EBF" w14:textId="77777777" w:rsidR="000646EA" w:rsidRPr="000646EA" w:rsidRDefault="000646EA" w:rsidP="000646EA">
      <w:pPr>
        <w:numPr>
          <w:ilvl w:val="0"/>
          <w:numId w:val="31"/>
        </w:numPr>
      </w:pPr>
      <w:r w:rsidRPr="000646EA">
        <w:t>Increase in returns or unresolved service issues.</w:t>
      </w:r>
    </w:p>
    <w:p w14:paraId="72D5100C" w14:textId="77777777" w:rsidR="000646EA" w:rsidRPr="000646EA" w:rsidRDefault="000646EA" w:rsidP="000646EA">
      <w:pPr>
        <w:numPr>
          <w:ilvl w:val="0"/>
          <w:numId w:val="31"/>
        </w:numPr>
      </w:pPr>
      <w:r w:rsidRPr="000646EA">
        <w:t>Buying only on promotion, showing increased price sensitivity.</w:t>
      </w:r>
    </w:p>
    <w:p w14:paraId="72D59451" w14:textId="77777777" w:rsidR="000646EA" w:rsidRPr="000646EA" w:rsidRDefault="000646EA" w:rsidP="000646EA">
      <w:r w:rsidRPr="000646EA">
        <w:pict w14:anchorId="1D7C3FAF">
          <v:rect id="_x0000_i1122" style="width:0;height:1.5pt" o:hralign="center" o:hrstd="t" o:hr="t" fillcolor="#a0a0a0" stroked="f"/>
        </w:pict>
      </w:r>
    </w:p>
    <w:p w14:paraId="06A7E04A" w14:textId="77777777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>How to measure churn drivers</w:t>
      </w:r>
    </w:p>
    <w:p w14:paraId="715429E8" w14:textId="77777777" w:rsidR="000646EA" w:rsidRPr="000646EA" w:rsidRDefault="000646EA" w:rsidP="000646EA">
      <w:pPr>
        <w:numPr>
          <w:ilvl w:val="0"/>
          <w:numId w:val="32"/>
        </w:numPr>
      </w:pPr>
      <w:r w:rsidRPr="000646EA">
        <w:rPr>
          <w:b/>
          <w:bCs/>
        </w:rPr>
        <w:t>Descriptive:</w:t>
      </w:r>
      <w:r w:rsidRPr="000646EA">
        <w:t xml:space="preserve"> Look at retention curves by cohort, and check correlations between churn and service issues.</w:t>
      </w:r>
    </w:p>
    <w:p w14:paraId="44D89DDF" w14:textId="77777777" w:rsidR="000646EA" w:rsidRPr="000646EA" w:rsidRDefault="000646EA" w:rsidP="000646EA">
      <w:pPr>
        <w:numPr>
          <w:ilvl w:val="0"/>
          <w:numId w:val="32"/>
        </w:numPr>
      </w:pPr>
      <w:r w:rsidRPr="000646EA">
        <w:rPr>
          <w:b/>
          <w:bCs/>
        </w:rPr>
        <w:t>Predictive:</w:t>
      </w:r>
    </w:p>
    <w:p w14:paraId="452D3FC4" w14:textId="77777777" w:rsidR="000646EA" w:rsidRPr="000646EA" w:rsidRDefault="000646EA" w:rsidP="000646EA">
      <w:pPr>
        <w:numPr>
          <w:ilvl w:val="1"/>
          <w:numId w:val="32"/>
        </w:numPr>
      </w:pPr>
      <w:r w:rsidRPr="000646EA">
        <w:t>Use survival models (Kaplan–Meier, Cox PH) to estimate time-to-churn.</w:t>
      </w:r>
    </w:p>
    <w:p w14:paraId="73F40E2D" w14:textId="77777777" w:rsidR="000646EA" w:rsidRPr="000646EA" w:rsidRDefault="000646EA" w:rsidP="000646EA">
      <w:pPr>
        <w:numPr>
          <w:ilvl w:val="1"/>
          <w:numId w:val="32"/>
        </w:numPr>
      </w:pPr>
      <w:r w:rsidRPr="000646EA">
        <w:t>Gradient boosting (</w:t>
      </w:r>
      <w:proofErr w:type="spellStart"/>
      <w:r w:rsidRPr="000646EA">
        <w:t>LightGBM</w:t>
      </w:r>
      <w:proofErr w:type="spellEnd"/>
      <w:r w:rsidRPr="000646EA">
        <w:t>/</w:t>
      </w:r>
      <w:proofErr w:type="spellStart"/>
      <w:r w:rsidRPr="000646EA">
        <w:t>XGBoost</w:t>
      </w:r>
      <w:proofErr w:type="spellEnd"/>
      <w:r w:rsidRPr="000646EA">
        <w:t>) for next-N-days churn predictions, with SHAP to explain top drivers.</w:t>
      </w:r>
    </w:p>
    <w:p w14:paraId="74D0DB97" w14:textId="77777777" w:rsidR="000646EA" w:rsidRPr="000646EA" w:rsidRDefault="000646EA" w:rsidP="000646EA">
      <w:pPr>
        <w:numPr>
          <w:ilvl w:val="1"/>
          <w:numId w:val="32"/>
        </w:numPr>
      </w:pPr>
      <w:r w:rsidRPr="000646EA">
        <w:t>Sequence models (RNN/Transformers) for detailed event streams.</w:t>
      </w:r>
    </w:p>
    <w:p w14:paraId="0B852AD1" w14:textId="77777777" w:rsidR="000646EA" w:rsidRPr="000646EA" w:rsidRDefault="000646EA" w:rsidP="000646EA">
      <w:pPr>
        <w:numPr>
          <w:ilvl w:val="0"/>
          <w:numId w:val="32"/>
        </w:numPr>
      </w:pPr>
      <w:r w:rsidRPr="000646EA">
        <w:rPr>
          <w:b/>
          <w:bCs/>
        </w:rPr>
        <w:lastRenderedPageBreak/>
        <w:t>Causal:</w:t>
      </w:r>
    </w:p>
    <w:p w14:paraId="0EC84A41" w14:textId="77777777" w:rsidR="000646EA" w:rsidRPr="000646EA" w:rsidRDefault="000646EA" w:rsidP="000646EA">
      <w:pPr>
        <w:numPr>
          <w:ilvl w:val="1"/>
          <w:numId w:val="32"/>
        </w:numPr>
      </w:pPr>
      <w:r w:rsidRPr="000646EA">
        <w:t>Uplift models to identify who responds to interventions.</w:t>
      </w:r>
    </w:p>
    <w:p w14:paraId="34D5472D" w14:textId="77777777" w:rsidR="000646EA" w:rsidRPr="000646EA" w:rsidRDefault="000646EA" w:rsidP="000646EA">
      <w:pPr>
        <w:numPr>
          <w:ilvl w:val="1"/>
          <w:numId w:val="32"/>
        </w:numPr>
      </w:pPr>
      <w:r w:rsidRPr="000646EA">
        <w:t>A/B tests on win-back offers.</w:t>
      </w:r>
    </w:p>
    <w:p w14:paraId="75185F96" w14:textId="77777777" w:rsidR="000646EA" w:rsidRPr="000646EA" w:rsidRDefault="000646EA" w:rsidP="000646EA">
      <w:pPr>
        <w:numPr>
          <w:ilvl w:val="1"/>
          <w:numId w:val="32"/>
        </w:numPr>
      </w:pPr>
      <w:r w:rsidRPr="000646EA">
        <w:t>Difference-in-difference for operational changes (like store remodels or delivery policy tweaks).</w:t>
      </w:r>
    </w:p>
    <w:p w14:paraId="43180051" w14:textId="77777777" w:rsidR="000646EA" w:rsidRPr="000646EA" w:rsidRDefault="000646EA" w:rsidP="000646EA">
      <w:r w:rsidRPr="000646EA">
        <w:pict w14:anchorId="42A3D6A5">
          <v:rect id="_x0000_i1123" style="width:0;height:1.5pt" o:hralign="center" o:hrstd="t" o:hr="t" fillcolor="#a0a0a0" stroked="f"/>
        </w:pict>
      </w:r>
    </w:p>
    <w:p w14:paraId="0AD102F7" w14:textId="77777777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>Practical starter features</w:t>
      </w:r>
    </w:p>
    <w:p w14:paraId="0F6B618D" w14:textId="77777777" w:rsidR="000646EA" w:rsidRPr="000646EA" w:rsidRDefault="000646EA" w:rsidP="000646EA">
      <w:pPr>
        <w:numPr>
          <w:ilvl w:val="0"/>
          <w:numId w:val="33"/>
        </w:numPr>
      </w:pPr>
      <w:r w:rsidRPr="000646EA">
        <w:rPr>
          <w:b/>
          <w:bCs/>
        </w:rPr>
        <w:t>Purchase:</w:t>
      </w:r>
      <w:r w:rsidRPr="000646EA">
        <w:t xml:space="preserve"> Recency, frequency, spend, variability in order intervals, basket sizes, category mix.</w:t>
      </w:r>
    </w:p>
    <w:p w14:paraId="258A0AF5" w14:textId="77777777" w:rsidR="000646EA" w:rsidRPr="000646EA" w:rsidRDefault="000646EA" w:rsidP="000646EA">
      <w:pPr>
        <w:numPr>
          <w:ilvl w:val="0"/>
          <w:numId w:val="33"/>
        </w:numPr>
      </w:pPr>
      <w:r w:rsidRPr="000646EA">
        <w:rPr>
          <w:b/>
          <w:bCs/>
        </w:rPr>
        <w:t>Price/promo:</w:t>
      </w:r>
      <w:r w:rsidRPr="000646EA">
        <w:t xml:space="preserve"> % spend on promo, discount depth, price competitiveness.</w:t>
      </w:r>
    </w:p>
    <w:p w14:paraId="3BD31D57" w14:textId="77777777" w:rsidR="000646EA" w:rsidRPr="000646EA" w:rsidRDefault="000646EA" w:rsidP="000646EA">
      <w:pPr>
        <w:numPr>
          <w:ilvl w:val="0"/>
          <w:numId w:val="33"/>
        </w:numPr>
      </w:pPr>
      <w:r w:rsidRPr="000646EA">
        <w:rPr>
          <w:b/>
          <w:bCs/>
        </w:rPr>
        <w:t>Loyalty/engagement:</w:t>
      </w:r>
      <w:r w:rsidRPr="000646EA">
        <w:t xml:space="preserve"> Loyalty tier, expiring points, email/app activity, cart abandons.</w:t>
      </w:r>
    </w:p>
    <w:p w14:paraId="2D195F42" w14:textId="77777777" w:rsidR="000646EA" w:rsidRPr="000646EA" w:rsidRDefault="000646EA" w:rsidP="000646EA">
      <w:pPr>
        <w:numPr>
          <w:ilvl w:val="0"/>
          <w:numId w:val="33"/>
        </w:numPr>
      </w:pPr>
      <w:r w:rsidRPr="000646EA">
        <w:rPr>
          <w:b/>
          <w:bCs/>
        </w:rPr>
        <w:t>Operations:</w:t>
      </w:r>
      <w:r w:rsidRPr="000646EA">
        <w:t xml:space="preserve"> Out-of-stock exposure, delivery SLA misses, returns/refunds, support interactions.</w:t>
      </w:r>
    </w:p>
    <w:p w14:paraId="416839D9" w14:textId="77777777" w:rsidR="000646EA" w:rsidRPr="000646EA" w:rsidRDefault="000646EA" w:rsidP="000646EA">
      <w:pPr>
        <w:numPr>
          <w:ilvl w:val="0"/>
          <w:numId w:val="33"/>
        </w:numPr>
      </w:pPr>
      <w:r w:rsidRPr="000646EA">
        <w:rPr>
          <w:b/>
          <w:bCs/>
        </w:rPr>
        <w:t>Context:</w:t>
      </w:r>
      <w:r w:rsidRPr="000646EA">
        <w:t xml:space="preserve"> Distance to store, competitor presence, local weather anomalies.</w:t>
      </w:r>
    </w:p>
    <w:p w14:paraId="56800FA0" w14:textId="77777777" w:rsidR="000646EA" w:rsidRPr="000646EA" w:rsidRDefault="000646EA" w:rsidP="000646EA">
      <w:r w:rsidRPr="000646EA">
        <w:pict w14:anchorId="226E4904">
          <v:rect id="_x0000_i1124" style="width:0;height:1.5pt" o:hralign="center" o:hrstd="t" o:hr="t" fillcolor="#a0a0a0" stroked="f"/>
        </w:pict>
      </w:r>
    </w:p>
    <w:p w14:paraId="09E44625" w14:textId="77777777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>Avoid common traps</w:t>
      </w:r>
    </w:p>
    <w:p w14:paraId="1563A4D4" w14:textId="77777777" w:rsidR="000646EA" w:rsidRPr="000646EA" w:rsidRDefault="000646EA" w:rsidP="000646EA">
      <w:pPr>
        <w:numPr>
          <w:ilvl w:val="0"/>
          <w:numId w:val="34"/>
        </w:numPr>
      </w:pPr>
      <w:r w:rsidRPr="000646EA">
        <w:t>Don’t leak future info (only use data available up to prediction point).</w:t>
      </w:r>
    </w:p>
    <w:p w14:paraId="2AB71303" w14:textId="77777777" w:rsidR="000646EA" w:rsidRPr="000646EA" w:rsidRDefault="000646EA" w:rsidP="000646EA">
      <w:pPr>
        <w:numPr>
          <w:ilvl w:val="0"/>
          <w:numId w:val="34"/>
        </w:numPr>
      </w:pPr>
      <w:r w:rsidRPr="000646EA">
        <w:t>Use rolling-window validation instead of random splits.</w:t>
      </w:r>
    </w:p>
    <w:p w14:paraId="4C612432" w14:textId="77777777" w:rsidR="000646EA" w:rsidRPr="000646EA" w:rsidRDefault="000646EA" w:rsidP="000646EA">
      <w:pPr>
        <w:numPr>
          <w:ilvl w:val="0"/>
          <w:numId w:val="34"/>
        </w:numPr>
      </w:pPr>
      <w:r w:rsidRPr="000646EA">
        <w:t>Handle class imbalance carefully—optimize for business outcomes, not accuracy.</w:t>
      </w:r>
    </w:p>
    <w:p w14:paraId="45B65E4B" w14:textId="77777777" w:rsidR="000646EA" w:rsidRPr="000646EA" w:rsidRDefault="000646EA" w:rsidP="000646EA">
      <w:pPr>
        <w:numPr>
          <w:ilvl w:val="0"/>
          <w:numId w:val="34"/>
        </w:numPr>
      </w:pPr>
      <w:r w:rsidRPr="000646EA">
        <w:t>Account for seasonality in evaluation.</w:t>
      </w:r>
    </w:p>
    <w:p w14:paraId="004C2BB5" w14:textId="77777777" w:rsidR="000646EA" w:rsidRPr="000646EA" w:rsidRDefault="000646EA" w:rsidP="000646EA">
      <w:r w:rsidRPr="000646EA">
        <w:pict w14:anchorId="7BF3E675">
          <v:rect id="_x0000_i1125" style="width:0;height:1.5pt" o:hralign="center" o:hrstd="t" o:hr="t" fillcolor="#a0a0a0" stroked="f"/>
        </w:pict>
      </w:r>
    </w:p>
    <w:p w14:paraId="053564AC" w14:textId="77777777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>Action playbook by driver</w:t>
      </w:r>
    </w:p>
    <w:p w14:paraId="6C63CA83" w14:textId="77777777" w:rsidR="000646EA" w:rsidRPr="000646EA" w:rsidRDefault="000646EA" w:rsidP="000646EA">
      <w:pPr>
        <w:numPr>
          <w:ilvl w:val="0"/>
          <w:numId w:val="35"/>
        </w:numPr>
      </w:pPr>
      <w:r w:rsidRPr="000646EA">
        <w:rPr>
          <w:b/>
          <w:bCs/>
        </w:rPr>
        <w:t>Stockouts/assortment:</w:t>
      </w:r>
      <w:r w:rsidRPr="000646EA">
        <w:t xml:space="preserve"> Proactive subs, back-in-stock alerts, guaranteed staples.</w:t>
      </w:r>
    </w:p>
    <w:p w14:paraId="4B5CFC5C" w14:textId="77777777" w:rsidR="000646EA" w:rsidRPr="000646EA" w:rsidRDefault="000646EA" w:rsidP="000646EA">
      <w:pPr>
        <w:numPr>
          <w:ilvl w:val="0"/>
          <w:numId w:val="35"/>
        </w:numPr>
      </w:pPr>
      <w:r w:rsidRPr="000646EA">
        <w:rPr>
          <w:b/>
          <w:bCs/>
        </w:rPr>
        <w:t>Price sensitivity:</w:t>
      </w:r>
      <w:r w:rsidRPr="000646EA">
        <w:t xml:space="preserve"> Personalized bundles, price-match, or loyalty boosters instead of heavy discounts.</w:t>
      </w:r>
    </w:p>
    <w:p w14:paraId="494A375A" w14:textId="77777777" w:rsidR="000646EA" w:rsidRPr="000646EA" w:rsidRDefault="000646EA" w:rsidP="000646EA">
      <w:pPr>
        <w:numPr>
          <w:ilvl w:val="0"/>
          <w:numId w:val="35"/>
        </w:numPr>
      </w:pPr>
      <w:r w:rsidRPr="000646EA">
        <w:rPr>
          <w:b/>
          <w:bCs/>
        </w:rPr>
        <w:t>Delivery issues:</w:t>
      </w:r>
      <w:r w:rsidRPr="000646EA">
        <w:t xml:space="preserve"> Priority slots, waived fees, apology coupons.</w:t>
      </w:r>
    </w:p>
    <w:p w14:paraId="3F3A610B" w14:textId="77777777" w:rsidR="000646EA" w:rsidRPr="000646EA" w:rsidRDefault="000646EA" w:rsidP="000646EA">
      <w:pPr>
        <w:numPr>
          <w:ilvl w:val="0"/>
          <w:numId w:val="35"/>
        </w:numPr>
      </w:pPr>
      <w:r w:rsidRPr="000646EA">
        <w:rPr>
          <w:b/>
          <w:bCs/>
        </w:rPr>
        <w:t>Low engagement:</w:t>
      </w:r>
      <w:r w:rsidRPr="000646EA">
        <w:t xml:space="preserve"> Reminders, replenishment nudges, app reactivation flows.</w:t>
      </w:r>
    </w:p>
    <w:p w14:paraId="3DA9CBAC" w14:textId="77777777" w:rsidR="000646EA" w:rsidRPr="000646EA" w:rsidRDefault="000646EA" w:rsidP="000646EA">
      <w:pPr>
        <w:numPr>
          <w:ilvl w:val="0"/>
          <w:numId w:val="35"/>
        </w:numPr>
      </w:pPr>
      <w:r w:rsidRPr="000646EA">
        <w:rPr>
          <w:b/>
          <w:bCs/>
        </w:rPr>
        <w:lastRenderedPageBreak/>
        <w:t>Expiring points:</w:t>
      </w:r>
      <w:r w:rsidRPr="000646EA">
        <w:t xml:space="preserve"> Countdown reminders, special offers to keep high-value customers.</w:t>
      </w:r>
    </w:p>
    <w:p w14:paraId="35F755CF" w14:textId="77777777" w:rsidR="000646EA" w:rsidRPr="000646EA" w:rsidRDefault="000646EA" w:rsidP="000646EA">
      <w:pPr>
        <w:numPr>
          <w:ilvl w:val="0"/>
          <w:numId w:val="35"/>
        </w:numPr>
      </w:pPr>
      <w:r w:rsidRPr="000646EA">
        <w:rPr>
          <w:b/>
          <w:bCs/>
        </w:rPr>
        <w:t>High returns or bad service:</w:t>
      </w:r>
      <w:r w:rsidRPr="000646EA">
        <w:t xml:space="preserve"> Quick refunds, personal outreach, credits to “make it right.”</w:t>
      </w:r>
    </w:p>
    <w:p w14:paraId="6CA3B53F" w14:textId="77777777" w:rsidR="000646EA" w:rsidRPr="000646EA" w:rsidRDefault="000646EA" w:rsidP="000646EA">
      <w:r w:rsidRPr="000646EA">
        <w:pict w14:anchorId="56DD05B2">
          <v:rect id="_x0000_i1126" style="width:0;height:1.5pt" o:hralign="center" o:hrstd="t" o:hr="t" fillcolor="#a0a0a0" stroked="f"/>
        </w:pict>
      </w:r>
    </w:p>
    <w:p w14:paraId="5F6D23ED" w14:textId="77777777" w:rsidR="000646EA" w:rsidRPr="000646EA" w:rsidRDefault="000646EA" w:rsidP="000646EA">
      <w:pPr>
        <w:rPr>
          <w:b/>
          <w:bCs/>
        </w:rPr>
      </w:pPr>
      <w:r w:rsidRPr="000646EA">
        <w:rPr>
          <w:b/>
          <w:bCs/>
        </w:rPr>
        <w:t>A simple workflow you can implement now</w:t>
      </w:r>
    </w:p>
    <w:p w14:paraId="7908269E" w14:textId="77777777" w:rsidR="000646EA" w:rsidRPr="000646EA" w:rsidRDefault="000646EA" w:rsidP="000646EA">
      <w:pPr>
        <w:numPr>
          <w:ilvl w:val="0"/>
          <w:numId w:val="36"/>
        </w:numPr>
      </w:pPr>
      <w:r w:rsidRPr="000646EA">
        <w:t>Define churn as “no purchase in next 90 days” at the customer-month level.</w:t>
      </w:r>
    </w:p>
    <w:p w14:paraId="48BE6E57" w14:textId="77777777" w:rsidR="000646EA" w:rsidRPr="000646EA" w:rsidRDefault="000646EA" w:rsidP="000646EA">
      <w:pPr>
        <w:numPr>
          <w:ilvl w:val="0"/>
          <w:numId w:val="36"/>
        </w:numPr>
      </w:pPr>
      <w:r w:rsidRPr="000646EA">
        <w:t>Build features only with data available at month-end.</w:t>
      </w:r>
    </w:p>
    <w:p w14:paraId="4C9BCBA8" w14:textId="6EE4183C" w:rsidR="000646EA" w:rsidRPr="000646EA" w:rsidRDefault="000646EA" w:rsidP="000646EA">
      <w:pPr>
        <w:numPr>
          <w:ilvl w:val="0"/>
          <w:numId w:val="36"/>
        </w:numPr>
      </w:pPr>
      <w:r w:rsidRPr="000646EA">
        <w:t xml:space="preserve">Train a </w:t>
      </w:r>
      <w:r w:rsidR="00067E99" w:rsidRPr="000646EA">
        <w:t>Light</w:t>
      </w:r>
      <w:r w:rsidRPr="000646EA">
        <w:t xml:space="preserve"> model and use SHAP for explainability.</w:t>
      </w:r>
    </w:p>
    <w:p w14:paraId="0FE0D3E3" w14:textId="77777777" w:rsidR="000646EA" w:rsidRPr="000646EA" w:rsidRDefault="000646EA" w:rsidP="000646EA">
      <w:pPr>
        <w:numPr>
          <w:ilvl w:val="0"/>
          <w:numId w:val="36"/>
        </w:numPr>
      </w:pPr>
      <w:r w:rsidRPr="000646EA">
        <w:t>Choose thresholds based on profit curves (savings vs intervention cost).</w:t>
      </w:r>
    </w:p>
    <w:p w14:paraId="3F2D5580" w14:textId="77777777" w:rsidR="000646EA" w:rsidRPr="000646EA" w:rsidRDefault="000646EA" w:rsidP="000646EA">
      <w:pPr>
        <w:numPr>
          <w:ilvl w:val="0"/>
          <w:numId w:val="36"/>
        </w:numPr>
      </w:pPr>
      <w:r w:rsidRPr="000646EA">
        <w:t>Combine propensity with uplift to find persuadable customers.</w:t>
      </w:r>
    </w:p>
    <w:p w14:paraId="4935E584" w14:textId="77777777" w:rsidR="000646EA" w:rsidRPr="000646EA" w:rsidRDefault="000646EA" w:rsidP="000646EA">
      <w:pPr>
        <w:numPr>
          <w:ilvl w:val="0"/>
          <w:numId w:val="36"/>
        </w:numPr>
      </w:pPr>
      <w:r w:rsidRPr="000646EA">
        <w:t>Track success via holdout groups or geo splits, measuring incremental retained revenue.</w:t>
      </w:r>
    </w:p>
    <w:p w14:paraId="441FC336" w14:textId="77777777" w:rsidR="000646EA" w:rsidRPr="000646EA" w:rsidRDefault="000646EA" w:rsidP="00CA329A"/>
    <w:sectPr w:rsidR="000646EA" w:rsidRPr="00064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01E1"/>
    <w:multiLevelType w:val="multilevel"/>
    <w:tmpl w:val="6192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62F96"/>
    <w:multiLevelType w:val="multilevel"/>
    <w:tmpl w:val="88B2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57181"/>
    <w:multiLevelType w:val="multilevel"/>
    <w:tmpl w:val="4670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C5F01"/>
    <w:multiLevelType w:val="multilevel"/>
    <w:tmpl w:val="0934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F6C6B"/>
    <w:multiLevelType w:val="multilevel"/>
    <w:tmpl w:val="273E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D4368"/>
    <w:multiLevelType w:val="multilevel"/>
    <w:tmpl w:val="74C0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22EC0"/>
    <w:multiLevelType w:val="multilevel"/>
    <w:tmpl w:val="88DE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676459"/>
    <w:multiLevelType w:val="multilevel"/>
    <w:tmpl w:val="F364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72283"/>
    <w:multiLevelType w:val="multilevel"/>
    <w:tmpl w:val="88B4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F7AB3"/>
    <w:multiLevelType w:val="multilevel"/>
    <w:tmpl w:val="08A6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A5039"/>
    <w:multiLevelType w:val="multilevel"/>
    <w:tmpl w:val="E2F4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31F71"/>
    <w:multiLevelType w:val="multilevel"/>
    <w:tmpl w:val="B44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842D3"/>
    <w:multiLevelType w:val="multilevel"/>
    <w:tmpl w:val="D5E2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C2ADA"/>
    <w:multiLevelType w:val="multilevel"/>
    <w:tmpl w:val="6972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05EF1"/>
    <w:multiLevelType w:val="multilevel"/>
    <w:tmpl w:val="2C56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3D5407"/>
    <w:multiLevelType w:val="multilevel"/>
    <w:tmpl w:val="B754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B44EF"/>
    <w:multiLevelType w:val="multilevel"/>
    <w:tmpl w:val="9C167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545CCC"/>
    <w:multiLevelType w:val="multilevel"/>
    <w:tmpl w:val="AF4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93102F"/>
    <w:multiLevelType w:val="multilevel"/>
    <w:tmpl w:val="152A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D90859"/>
    <w:multiLevelType w:val="multilevel"/>
    <w:tmpl w:val="DB34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8D7F0B"/>
    <w:multiLevelType w:val="multilevel"/>
    <w:tmpl w:val="4122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D430E6"/>
    <w:multiLevelType w:val="multilevel"/>
    <w:tmpl w:val="5960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964429"/>
    <w:multiLevelType w:val="multilevel"/>
    <w:tmpl w:val="10F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D65FD"/>
    <w:multiLevelType w:val="multilevel"/>
    <w:tmpl w:val="B020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6E697F"/>
    <w:multiLevelType w:val="multilevel"/>
    <w:tmpl w:val="DF4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4C08B5"/>
    <w:multiLevelType w:val="multilevel"/>
    <w:tmpl w:val="8A22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AB26AC"/>
    <w:multiLevelType w:val="multilevel"/>
    <w:tmpl w:val="AF5A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76283"/>
    <w:multiLevelType w:val="multilevel"/>
    <w:tmpl w:val="0512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64788A"/>
    <w:multiLevelType w:val="multilevel"/>
    <w:tmpl w:val="429A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504E22"/>
    <w:multiLevelType w:val="multilevel"/>
    <w:tmpl w:val="463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5186A"/>
    <w:multiLevelType w:val="multilevel"/>
    <w:tmpl w:val="8D8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B96782"/>
    <w:multiLevelType w:val="multilevel"/>
    <w:tmpl w:val="8C9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16419D"/>
    <w:multiLevelType w:val="multilevel"/>
    <w:tmpl w:val="E8FC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6B5948"/>
    <w:multiLevelType w:val="multilevel"/>
    <w:tmpl w:val="CA0C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192952"/>
    <w:multiLevelType w:val="multilevel"/>
    <w:tmpl w:val="EC14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9D7FF1"/>
    <w:multiLevelType w:val="multilevel"/>
    <w:tmpl w:val="0518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E9195B"/>
    <w:multiLevelType w:val="multilevel"/>
    <w:tmpl w:val="C706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E574D1"/>
    <w:multiLevelType w:val="multilevel"/>
    <w:tmpl w:val="B47A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662533"/>
    <w:multiLevelType w:val="multilevel"/>
    <w:tmpl w:val="B28E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100853"/>
    <w:multiLevelType w:val="multilevel"/>
    <w:tmpl w:val="04DE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503CCB"/>
    <w:multiLevelType w:val="multilevel"/>
    <w:tmpl w:val="ED1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493101"/>
    <w:multiLevelType w:val="multilevel"/>
    <w:tmpl w:val="6096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742539">
    <w:abstractNumId w:val="19"/>
  </w:num>
  <w:num w:numId="2" w16cid:durableId="539778689">
    <w:abstractNumId w:val="26"/>
  </w:num>
  <w:num w:numId="3" w16cid:durableId="609122738">
    <w:abstractNumId w:val="18"/>
  </w:num>
  <w:num w:numId="4" w16cid:durableId="1133210073">
    <w:abstractNumId w:val="15"/>
  </w:num>
  <w:num w:numId="5" w16cid:durableId="1060598004">
    <w:abstractNumId w:val="29"/>
  </w:num>
  <w:num w:numId="6" w16cid:durableId="1296910639">
    <w:abstractNumId w:val="9"/>
  </w:num>
  <w:num w:numId="7" w16cid:durableId="1581478018">
    <w:abstractNumId w:val="27"/>
  </w:num>
  <w:num w:numId="8" w16cid:durableId="23098741">
    <w:abstractNumId w:val="39"/>
  </w:num>
  <w:num w:numId="9" w16cid:durableId="1417050729">
    <w:abstractNumId w:val="31"/>
  </w:num>
  <w:num w:numId="10" w16cid:durableId="1950311695">
    <w:abstractNumId w:val="25"/>
  </w:num>
  <w:num w:numId="11" w16cid:durableId="1509175699">
    <w:abstractNumId w:val="21"/>
  </w:num>
  <w:num w:numId="12" w16cid:durableId="1657491623">
    <w:abstractNumId w:val="2"/>
  </w:num>
  <w:num w:numId="13" w16cid:durableId="708724042">
    <w:abstractNumId w:val="37"/>
  </w:num>
  <w:num w:numId="14" w16cid:durableId="1588883521">
    <w:abstractNumId w:val="36"/>
  </w:num>
  <w:num w:numId="15" w16cid:durableId="1938320148">
    <w:abstractNumId w:val="20"/>
  </w:num>
  <w:num w:numId="16" w16cid:durableId="361636010">
    <w:abstractNumId w:val="13"/>
  </w:num>
  <w:num w:numId="17" w16cid:durableId="1486823633">
    <w:abstractNumId w:val="22"/>
  </w:num>
  <w:num w:numId="18" w16cid:durableId="1702245613">
    <w:abstractNumId w:val="14"/>
  </w:num>
  <w:num w:numId="19" w16cid:durableId="1571427339">
    <w:abstractNumId w:val="7"/>
  </w:num>
  <w:num w:numId="20" w16cid:durableId="1274170145">
    <w:abstractNumId w:val="10"/>
  </w:num>
  <w:num w:numId="21" w16cid:durableId="726489749">
    <w:abstractNumId w:val="40"/>
  </w:num>
  <w:num w:numId="22" w16cid:durableId="1620262939">
    <w:abstractNumId w:val="30"/>
  </w:num>
  <w:num w:numId="23" w16cid:durableId="228421925">
    <w:abstractNumId w:val="5"/>
  </w:num>
  <w:num w:numId="24" w16cid:durableId="1393506811">
    <w:abstractNumId w:val="35"/>
  </w:num>
  <w:num w:numId="25" w16cid:durableId="165677464">
    <w:abstractNumId w:val="1"/>
  </w:num>
  <w:num w:numId="26" w16cid:durableId="1768236193">
    <w:abstractNumId w:val="23"/>
  </w:num>
  <w:num w:numId="27" w16cid:durableId="2009022174">
    <w:abstractNumId w:val="34"/>
  </w:num>
  <w:num w:numId="28" w16cid:durableId="1593394934">
    <w:abstractNumId w:val="4"/>
  </w:num>
  <w:num w:numId="29" w16cid:durableId="1818649100">
    <w:abstractNumId w:val="0"/>
  </w:num>
  <w:num w:numId="30" w16cid:durableId="536815160">
    <w:abstractNumId w:val="16"/>
  </w:num>
  <w:num w:numId="31" w16cid:durableId="1518275174">
    <w:abstractNumId w:val="38"/>
  </w:num>
  <w:num w:numId="32" w16cid:durableId="1492598141">
    <w:abstractNumId w:val="3"/>
  </w:num>
  <w:num w:numId="33" w16cid:durableId="1514800553">
    <w:abstractNumId w:val="11"/>
  </w:num>
  <w:num w:numId="34" w16cid:durableId="783380408">
    <w:abstractNumId w:val="33"/>
  </w:num>
  <w:num w:numId="35" w16cid:durableId="1761219114">
    <w:abstractNumId w:val="12"/>
  </w:num>
  <w:num w:numId="36" w16cid:durableId="922570636">
    <w:abstractNumId w:val="6"/>
  </w:num>
  <w:num w:numId="37" w16cid:durableId="2090955397">
    <w:abstractNumId w:val="28"/>
  </w:num>
  <w:num w:numId="38" w16cid:durableId="489366692">
    <w:abstractNumId w:val="8"/>
  </w:num>
  <w:num w:numId="39" w16cid:durableId="95030270">
    <w:abstractNumId w:val="32"/>
  </w:num>
  <w:num w:numId="40" w16cid:durableId="108085763">
    <w:abstractNumId w:val="24"/>
  </w:num>
  <w:num w:numId="41" w16cid:durableId="1006518706">
    <w:abstractNumId w:val="17"/>
  </w:num>
  <w:num w:numId="42" w16cid:durableId="203595401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B6"/>
    <w:rsid w:val="000646EA"/>
    <w:rsid w:val="00067E99"/>
    <w:rsid w:val="00377DAB"/>
    <w:rsid w:val="00522069"/>
    <w:rsid w:val="00533551"/>
    <w:rsid w:val="008564B6"/>
    <w:rsid w:val="00AC4D1A"/>
    <w:rsid w:val="00CA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506F493"/>
  <w15:chartTrackingRefBased/>
  <w15:docId w15:val="{AC96B120-6558-4D43-875F-CABEAE15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4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77DA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Maheswaran</dc:creator>
  <cp:keywords/>
  <dc:description/>
  <cp:lastModifiedBy>Bhuvanesh Maheswaran</cp:lastModifiedBy>
  <cp:revision>2</cp:revision>
  <dcterms:created xsi:type="dcterms:W3CDTF">2025-08-31T06:42:00Z</dcterms:created>
  <dcterms:modified xsi:type="dcterms:W3CDTF">2025-08-31T06:42:00Z</dcterms:modified>
</cp:coreProperties>
</file>