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E75" w:rsidRDefault="00E73137">
      <w:bookmarkStart w:id="0" w:name="_GoBack"/>
      <w:r>
        <w:t>Zur Spezifikation diese ILF-WA</w:t>
      </w:r>
    </w:p>
    <w:p w:rsidR="00E73137" w:rsidRDefault="00E73137" w:rsidP="00E73137">
      <w:pPr>
        <w:pStyle w:val="Listenabsatz"/>
        <w:numPr>
          <w:ilvl w:val="0"/>
          <w:numId w:val="1"/>
        </w:numPr>
      </w:pPr>
      <w:r>
        <w:t>Die Länge entspricht unserem 62“ WA. D.h., mit einem 20“ Griff ergibt sich einen 63“ Bogen. Usw.</w:t>
      </w:r>
    </w:p>
    <w:p w:rsidR="00E73137" w:rsidRDefault="00E73137" w:rsidP="00E73137">
      <w:pPr>
        <w:pStyle w:val="Listenabsatz"/>
        <w:numPr>
          <w:ilvl w:val="0"/>
          <w:numId w:val="1"/>
        </w:numPr>
      </w:pPr>
      <w:r>
        <w:t>Zuggewicht: 30#, 35# und 40#</w:t>
      </w:r>
    </w:p>
    <w:p w:rsidR="00E73137" w:rsidRDefault="00E73137" w:rsidP="00E73137">
      <w:pPr>
        <w:pStyle w:val="Listenabsatz"/>
        <w:numPr>
          <w:ilvl w:val="0"/>
          <w:numId w:val="1"/>
        </w:numPr>
      </w:pPr>
      <w:r>
        <w:t>Target Seite (TS) schwarzes Glas und SS Sicht Carbon</w:t>
      </w:r>
    </w:p>
    <w:p w:rsidR="00E73137" w:rsidRDefault="00E73137" w:rsidP="00E73137">
      <w:pPr>
        <w:pStyle w:val="Listenabsatz"/>
        <w:numPr>
          <w:ilvl w:val="0"/>
          <w:numId w:val="1"/>
        </w:numPr>
      </w:pPr>
      <w:r>
        <w:t>Hervorragende Wurfleistung</w:t>
      </w:r>
    </w:p>
    <w:p w:rsidR="00E73137" w:rsidRDefault="00E73137" w:rsidP="00E73137">
      <w:pPr>
        <w:pStyle w:val="Listenabsatz"/>
        <w:numPr>
          <w:ilvl w:val="0"/>
          <w:numId w:val="1"/>
        </w:numPr>
      </w:pPr>
      <w:r>
        <w:t>Kurzfristig lieferbar</w:t>
      </w:r>
    </w:p>
    <w:p w:rsidR="00E73137" w:rsidRDefault="00E73137" w:rsidP="00E73137">
      <w:pPr>
        <w:pStyle w:val="Listenabsatz"/>
        <w:numPr>
          <w:ilvl w:val="0"/>
          <w:numId w:val="1"/>
        </w:numPr>
      </w:pPr>
      <w:r>
        <w:t>Preis: 375,00€</w:t>
      </w:r>
      <w:bookmarkEnd w:id="0"/>
    </w:p>
    <w:sectPr w:rsidR="00E731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00904"/>
    <w:multiLevelType w:val="hybridMultilevel"/>
    <w:tmpl w:val="094AAA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37"/>
    <w:rsid w:val="00503E75"/>
    <w:rsid w:val="00E7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1F5FC"/>
  <w15:chartTrackingRefBased/>
  <w15:docId w15:val="{D56C6F19-1CB4-4077-A4E2-9E95A64E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3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Miederer</dc:creator>
  <cp:keywords/>
  <dc:description/>
  <cp:lastModifiedBy>Hans Miederer</cp:lastModifiedBy>
  <cp:revision>1</cp:revision>
  <dcterms:created xsi:type="dcterms:W3CDTF">2019-12-20T15:53:00Z</dcterms:created>
  <dcterms:modified xsi:type="dcterms:W3CDTF">2019-12-20T16:04:00Z</dcterms:modified>
</cp:coreProperties>
</file>