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BC9F6" w14:textId="75009008" w:rsidR="00007D32" w:rsidRPr="00FF5676" w:rsidRDefault="00007D32" w:rsidP="00007D32">
      <w:pPr>
        <w:pStyle w:val="Titolo3"/>
        <w:rPr>
          <w:highlight w:val="green"/>
        </w:rPr>
      </w:pPr>
      <w:bookmarkStart w:id="0" w:name="_Toc124700799"/>
      <w:r w:rsidRPr="00FF5676">
        <w:rPr>
          <w:highlight w:val="green"/>
        </w:rPr>
        <w:t>UC1: Acquista biglietto aereo</w:t>
      </w:r>
      <w:bookmarkEnd w:id="0"/>
    </w:p>
    <w:p w14:paraId="31A27745" w14:textId="03222D7B" w:rsidR="00007D32" w:rsidRDefault="00007D32" w:rsidP="00FF5676">
      <w:pPr>
        <w:spacing w:after="0"/>
        <w:jc w:val="both"/>
        <w:rPr>
          <w:sz w:val="28"/>
          <w:szCs w:val="28"/>
        </w:rPr>
      </w:pPr>
      <w:r w:rsidRPr="00FF5676">
        <w:rPr>
          <w:sz w:val="28"/>
          <w:szCs w:val="28"/>
          <w:highlight w:val="green"/>
        </w:rPr>
        <w:t xml:space="preserve">Un Cliente si interfaccia con </w:t>
      </w:r>
      <w:r w:rsidR="00180EE7">
        <w:rPr>
          <w:sz w:val="28"/>
          <w:szCs w:val="28"/>
          <w:highlight w:val="green"/>
        </w:rPr>
        <w:t>la piattaforma di Air-Manager</w:t>
      </w:r>
      <w:r w:rsidRPr="00FF5676">
        <w:rPr>
          <w:sz w:val="28"/>
          <w:szCs w:val="28"/>
          <w:highlight w:val="green"/>
        </w:rPr>
        <w:t xml:space="preserve"> per procedere con l’acquisto di un biglietto aereo. Il Cliente effettua una ricerca dei voli disponibili specificando gli opportuni parametri e ne seleziona uno. Il </w:t>
      </w:r>
      <w:r w:rsidR="009A6CDF" w:rsidRPr="00FF5676">
        <w:rPr>
          <w:sz w:val="28"/>
          <w:szCs w:val="28"/>
          <w:highlight w:val="green"/>
        </w:rPr>
        <w:t>C</w:t>
      </w:r>
      <w:r w:rsidRPr="00FF5676">
        <w:rPr>
          <w:sz w:val="28"/>
          <w:szCs w:val="28"/>
          <w:highlight w:val="green"/>
        </w:rPr>
        <w:t xml:space="preserve">liente inserisce le informazioni sul pagamento, che il </w:t>
      </w:r>
      <w:r w:rsidR="009A6CDF" w:rsidRPr="00FF5676">
        <w:rPr>
          <w:sz w:val="28"/>
          <w:szCs w:val="28"/>
          <w:highlight w:val="green"/>
        </w:rPr>
        <w:t>S</w:t>
      </w:r>
      <w:r w:rsidRPr="00FF5676">
        <w:rPr>
          <w:sz w:val="28"/>
          <w:szCs w:val="28"/>
          <w:highlight w:val="green"/>
        </w:rPr>
        <w:t>istema convalida e regist</w:t>
      </w:r>
      <w:r w:rsidR="0071572F" w:rsidRPr="00FF5676">
        <w:rPr>
          <w:sz w:val="28"/>
          <w:szCs w:val="28"/>
          <w:highlight w:val="green"/>
        </w:rPr>
        <w:t>r</w:t>
      </w:r>
      <w:r w:rsidRPr="00FF5676">
        <w:rPr>
          <w:sz w:val="28"/>
          <w:szCs w:val="28"/>
          <w:highlight w:val="green"/>
        </w:rPr>
        <w:t xml:space="preserve">a. Il </w:t>
      </w:r>
      <w:r w:rsidR="009A6CDF" w:rsidRPr="00FF5676">
        <w:rPr>
          <w:sz w:val="28"/>
          <w:szCs w:val="28"/>
          <w:highlight w:val="green"/>
        </w:rPr>
        <w:t>S</w:t>
      </w:r>
      <w:r w:rsidRPr="00FF5676">
        <w:rPr>
          <w:sz w:val="28"/>
          <w:szCs w:val="28"/>
          <w:highlight w:val="green"/>
        </w:rPr>
        <w:t>istema aggiorna l</w:t>
      </w:r>
      <w:r w:rsidR="009A6CDF" w:rsidRPr="00FF5676">
        <w:rPr>
          <w:sz w:val="28"/>
          <w:szCs w:val="28"/>
          <w:highlight w:val="green"/>
        </w:rPr>
        <w:t xml:space="preserve">’elenco delle prenotazioni attive. Il Cliente riceve dal sistema un numero di prenotazione e </w:t>
      </w:r>
      <w:r w:rsidR="0071572F" w:rsidRPr="00FF5676">
        <w:rPr>
          <w:sz w:val="28"/>
          <w:szCs w:val="28"/>
          <w:highlight w:val="green"/>
        </w:rPr>
        <w:t>va via</w:t>
      </w:r>
      <w:r w:rsidR="009A6CDF" w:rsidRPr="00FF5676">
        <w:rPr>
          <w:sz w:val="28"/>
          <w:szCs w:val="28"/>
          <w:highlight w:val="green"/>
        </w:rPr>
        <w:t>.</w:t>
      </w:r>
    </w:p>
    <w:p w14:paraId="691FAB33" w14:textId="77777777" w:rsidR="00FF5676" w:rsidRPr="009A6CDF" w:rsidRDefault="00FF5676" w:rsidP="00FF5676">
      <w:pPr>
        <w:spacing w:after="0"/>
        <w:jc w:val="both"/>
        <w:rPr>
          <w:sz w:val="28"/>
          <w:szCs w:val="28"/>
        </w:rPr>
      </w:pPr>
    </w:p>
    <w:p w14:paraId="2EEFD0BD" w14:textId="418FE198" w:rsidR="00007D32" w:rsidRPr="00FF5676" w:rsidRDefault="00007D32" w:rsidP="00007D32">
      <w:pPr>
        <w:pStyle w:val="Titolo3"/>
        <w:rPr>
          <w:highlight w:val="green"/>
        </w:rPr>
      </w:pPr>
      <w:bookmarkStart w:id="1" w:name="_Toc124700800"/>
      <w:r w:rsidRPr="00FF5676">
        <w:rPr>
          <w:highlight w:val="green"/>
        </w:rPr>
        <w:t>UC2: Modifica prenotazione già esistente</w:t>
      </w:r>
      <w:bookmarkEnd w:id="1"/>
    </w:p>
    <w:p w14:paraId="47CE6181" w14:textId="6AEE6016" w:rsidR="009A6CDF" w:rsidRDefault="000D4AEB" w:rsidP="002D7C49">
      <w:pPr>
        <w:jc w:val="both"/>
        <w:rPr>
          <w:sz w:val="28"/>
          <w:szCs w:val="28"/>
        </w:rPr>
      </w:pPr>
      <w:r w:rsidRPr="00FF5676">
        <w:rPr>
          <w:sz w:val="28"/>
          <w:szCs w:val="28"/>
          <w:highlight w:val="green"/>
        </w:rPr>
        <w:t xml:space="preserve">Un Cliente </w:t>
      </w:r>
      <w:r w:rsidR="00DD707B">
        <w:rPr>
          <w:sz w:val="28"/>
          <w:szCs w:val="28"/>
          <w:highlight w:val="green"/>
        </w:rPr>
        <w:t>si interfaccia con la piattaforma Air-Manager per</w:t>
      </w:r>
      <w:r w:rsidRPr="00FF5676">
        <w:rPr>
          <w:sz w:val="28"/>
          <w:szCs w:val="28"/>
          <w:highlight w:val="green"/>
        </w:rPr>
        <w:t xml:space="preserve"> modificare una prenotazione precedentemente effettuata, indicandone il relativo numero di prenotazione. Il Cliente specifica se voglia modificare il nome del passeggero associato alla prenotazione, </w:t>
      </w:r>
      <w:r w:rsidR="005B7E68" w:rsidRPr="00FF5676">
        <w:rPr>
          <w:sz w:val="28"/>
          <w:szCs w:val="28"/>
          <w:highlight w:val="green"/>
        </w:rPr>
        <w:t>la data del volo su cui viaggiare oppure aggiungere un</w:t>
      </w:r>
      <w:r w:rsidR="00107B7A" w:rsidRPr="00FF5676">
        <w:rPr>
          <w:sz w:val="28"/>
          <w:szCs w:val="28"/>
          <w:highlight w:val="green"/>
        </w:rPr>
        <w:t xml:space="preserve"> servizio</w:t>
      </w:r>
      <w:r w:rsidR="005B7E68" w:rsidRPr="00FF5676">
        <w:rPr>
          <w:sz w:val="28"/>
          <w:szCs w:val="28"/>
          <w:highlight w:val="green"/>
        </w:rPr>
        <w:t xml:space="preserve"> extra. In funzione dell’opzione indicata</w:t>
      </w:r>
      <w:r w:rsidR="00107B7A" w:rsidRPr="00FF5676">
        <w:rPr>
          <w:sz w:val="28"/>
          <w:szCs w:val="28"/>
          <w:highlight w:val="green"/>
        </w:rPr>
        <w:t>, i</w:t>
      </w:r>
      <w:r w:rsidR="005B7E68" w:rsidRPr="00FF5676">
        <w:rPr>
          <w:sz w:val="28"/>
          <w:szCs w:val="28"/>
          <w:highlight w:val="green"/>
        </w:rPr>
        <w:t xml:space="preserve">l Cliente </w:t>
      </w:r>
      <w:r w:rsidR="00DD707B">
        <w:rPr>
          <w:sz w:val="28"/>
          <w:szCs w:val="28"/>
          <w:highlight w:val="green"/>
        </w:rPr>
        <w:t>specifica i parametri di interesse</w:t>
      </w:r>
      <w:r w:rsidR="005B7E68" w:rsidRPr="00FF5676">
        <w:rPr>
          <w:sz w:val="28"/>
          <w:szCs w:val="28"/>
          <w:highlight w:val="green"/>
        </w:rPr>
        <w:t xml:space="preserve">. Il Cliente comunica </w:t>
      </w:r>
      <w:r w:rsidR="00DD707B">
        <w:rPr>
          <w:sz w:val="28"/>
          <w:szCs w:val="28"/>
          <w:highlight w:val="green"/>
        </w:rPr>
        <w:t>compila le informazioni</w:t>
      </w:r>
      <w:r w:rsidR="005B7E68" w:rsidRPr="00FF5676">
        <w:rPr>
          <w:sz w:val="28"/>
          <w:szCs w:val="28"/>
          <w:highlight w:val="green"/>
        </w:rPr>
        <w:t xml:space="preserve"> sul pagamento,</w:t>
      </w:r>
      <w:r w:rsidR="00180EE7">
        <w:rPr>
          <w:sz w:val="28"/>
          <w:szCs w:val="28"/>
          <w:highlight w:val="green"/>
        </w:rPr>
        <w:t xml:space="preserve"> la cui entità viene calcolata in accordo con le regole di dominio. Il Sistema convalida e registra</w:t>
      </w:r>
      <w:r w:rsidR="00DD707B">
        <w:rPr>
          <w:sz w:val="28"/>
          <w:szCs w:val="28"/>
          <w:highlight w:val="green"/>
        </w:rPr>
        <w:t xml:space="preserve"> le informazioni sul pagamento e aggiorna quelle relative alla prenotazione indicata dall’utente</w:t>
      </w:r>
      <w:r w:rsidR="005B7E68" w:rsidRPr="00FF5676">
        <w:rPr>
          <w:sz w:val="28"/>
          <w:szCs w:val="28"/>
          <w:highlight w:val="green"/>
        </w:rPr>
        <w:t xml:space="preserve">. Il </w:t>
      </w:r>
      <w:r w:rsidR="00DD707B">
        <w:rPr>
          <w:sz w:val="28"/>
          <w:szCs w:val="28"/>
          <w:highlight w:val="green"/>
        </w:rPr>
        <w:t>Cliente termina la sessione</w:t>
      </w:r>
      <w:r w:rsidR="005B7E68" w:rsidRPr="00FF5676">
        <w:rPr>
          <w:sz w:val="28"/>
          <w:szCs w:val="28"/>
          <w:highlight w:val="green"/>
        </w:rPr>
        <w:t>.</w:t>
      </w:r>
    </w:p>
    <w:p w14:paraId="72A77E53" w14:textId="77777777" w:rsidR="00FF5676" w:rsidRPr="0019612C" w:rsidRDefault="00FF5676" w:rsidP="00FF5676">
      <w:pPr>
        <w:spacing w:after="0"/>
        <w:jc w:val="both"/>
        <w:rPr>
          <w:sz w:val="28"/>
          <w:szCs w:val="28"/>
        </w:rPr>
      </w:pPr>
    </w:p>
    <w:p w14:paraId="6AECCE34" w14:textId="77777777" w:rsidR="00FF5676" w:rsidRPr="000A5A5F" w:rsidRDefault="00FF5676" w:rsidP="00FF5676">
      <w:pPr>
        <w:spacing w:after="0"/>
      </w:pPr>
    </w:p>
    <w:p w14:paraId="342EF373" w14:textId="77777777" w:rsidR="00FF5676" w:rsidRPr="005B7E68" w:rsidRDefault="00FF5676" w:rsidP="00FF5676">
      <w:pPr>
        <w:spacing w:before="120" w:after="0"/>
        <w:jc w:val="both"/>
      </w:pPr>
    </w:p>
    <w:p w14:paraId="5A46EE18" w14:textId="7473FC91" w:rsidR="00FF5676" w:rsidRPr="002D7C49" w:rsidRDefault="00B0644D" w:rsidP="002D7C49">
      <w:pPr>
        <w:spacing w:before="120"/>
        <w:jc w:val="both"/>
      </w:pPr>
      <w:r>
        <w:t>7. Schedulazione voli</w:t>
      </w:r>
    </w:p>
    <w:p w14:paraId="0749BEAC" w14:textId="1F7AEA88" w:rsidR="00285FAF" w:rsidRDefault="00285FAF" w:rsidP="00285FAF">
      <w:pPr>
        <w:pBdr>
          <w:bottom w:val="single" w:sz="6" w:space="1" w:color="auto"/>
        </w:pBdr>
      </w:pPr>
      <w:r w:rsidRPr="00285FAF">
        <w:rPr>
          <w:highlight w:val="green"/>
        </w:rPr>
        <w:t>L’amministratore di sistema avvia una delle quattro procedure di gestione</w:t>
      </w:r>
      <w:r w:rsidR="00B0644D">
        <w:rPr>
          <w:highlight w:val="green"/>
        </w:rPr>
        <w:t xml:space="preserve"> schedulazione di</w:t>
      </w:r>
      <w:r w:rsidRPr="00285FAF">
        <w:rPr>
          <w:highlight w:val="green"/>
        </w:rPr>
        <w:t xml:space="preserve"> volo, a seconda se debba inserire un</w:t>
      </w:r>
      <w:r w:rsidR="00B0644D">
        <w:rPr>
          <w:highlight w:val="green"/>
        </w:rPr>
        <w:t>a nuova ricorrenza di un determinato volo o eliminarne una inserita</w:t>
      </w:r>
      <w:r w:rsidRPr="00285FAF">
        <w:rPr>
          <w:highlight w:val="green"/>
        </w:rPr>
        <w:t xml:space="preserve"> precedentemente, oppure consultare e/o modificare </w:t>
      </w:r>
      <w:r w:rsidR="00B0644D">
        <w:rPr>
          <w:highlight w:val="green"/>
        </w:rPr>
        <w:t>i dettagli della schedulazione</w:t>
      </w:r>
      <w:r w:rsidRPr="00285FAF">
        <w:rPr>
          <w:highlight w:val="green"/>
        </w:rPr>
        <w:t xml:space="preserve"> di un volo già immesso a sistema. In caso di nuovo inserimento, modifica o eliminazione dei dati il sistema controlla la validità delle informazioni inserite e, qualora corrette, le registra. L’amministratore di sistema termina la sessione.</w:t>
      </w:r>
    </w:p>
    <w:p w14:paraId="35BC5582" w14:textId="26B92F15" w:rsidR="001B568D" w:rsidRDefault="001B568D" w:rsidP="00007D32"/>
    <w:p w14:paraId="294FF672" w14:textId="7BAE47A1" w:rsidR="00591FC8" w:rsidRDefault="00591FC8" w:rsidP="00007D32"/>
    <w:p w14:paraId="1E90AD0C" w14:textId="009B9B2E" w:rsidR="00591FC8" w:rsidRDefault="00591FC8" w:rsidP="00007D32">
      <w:pPr>
        <w:pBdr>
          <w:top w:val="single" w:sz="6" w:space="1" w:color="auto"/>
          <w:bottom w:val="single" w:sz="6" w:space="1" w:color="auto"/>
        </w:pBdr>
      </w:pPr>
    </w:p>
    <w:p w14:paraId="6C9CD906" w14:textId="07FA21A0" w:rsidR="00591FC8" w:rsidRDefault="00F0292A" w:rsidP="00591FC8">
      <w:r>
        <w:t xml:space="preserve">8. </w:t>
      </w:r>
      <w:r w:rsidR="00591FC8">
        <w:t>CASO D’USO Assegna promozione (formato informale):</w:t>
      </w:r>
    </w:p>
    <w:p w14:paraId="583EA68D" w14:textId="77777777" w:rsidR="00591FC8" w:rsidRDefault="00591FC8" w:rsidP="00591FC8"/>
    <w:p w14:paraId="76885FD6" w14:textId="77777777" w:rsidR="00591FC8" w:rsidRDefault="00591FC8" w:rsidP="00591FC8">
      <w:r>
        <w:t>Scenario principale di successo:</w:t>
      </w:r>
    </w:p>
    <w:p w14:paraId="4B547959" w14:textId="5D085D64" w:rsidR="00591FC8" w:rsidRDefault="00F0292A" w:rsidP="00591FC8">
      <w:r>
        <w:t>L’amministratore chiede al sistema</w:t>
      </w:r>
      <w:r w:rsidR="00591FC8">
        <w:t xml:space="preserve"> di raggruppare l’insieme dei clienti che hanno acquistato un biglietto negli ultimi 10 giorni di calendario e, in accordo con le regole di dominio, assegna loro, mediante apposita funzione di sist</w:t>
      </w:r>
      <w:r>
        <w:t>ema, un codice voucher</w:t>
      </w:r>
      <w:r w:rsidR="00591FC8">
        <w:t xml:space="preserve"> “sconto 50% sul prossimo volo” o “scegli il tuo posto gratis”</w:t>
      </w:r>
      <w:r>
        <w:t xml:space="preserve"> spedito </w:t>
      </w:r>
      <w:r>
        <w:lastRenderedPageBreak/>
        <w:t>tramite e-mail</w:t>
      </w:r>
      <w:r w:rsidR="00591FC8">
        <w:t>.</w:t>
      </w:r>
      <w:r>
        <w:t xml:space="preserve"> Se per un determinato cliente non si dispone dell’indirizzo e-mail il vantaggio non viene assegnato. </w:t>
      </w:r>
      <w:r w:rsidR="00591FC8">
        <w:t>Il sistema regist</w:t>
      </w:r>
      <w:r>
        <w:t xml:space="preserve">ra le informazioni e l’amministratore di sistema termina la sessione. </w:t>
      </w:r>
    </w:p>
    <w:p w14:paraId="02C0264D" w14:textId="77777777" w:rsidR="00591FC8" w:rsidRDefault="00591FC8" w:rsidP="00591FC8"/>
    <w:p w14:paraId="65B51F81" w14:textId="77777777" w:rsidR="00591FC8" w:rsidRDefault="00591FC8" w:rsidP="00591FC8">
      <w:r>
        <w:t>------------------------------------------------------------------</w:t>
      </w:r>
    </w:p>
    <w:p w14:paraId="70867273" w14:textId="5779CB1B" w:rsidR="00591FC8" w:rsidRDefault="00591FC8" w:rsidP="00591FC8">
      <w:r w:rsidRPr="00F0292A">
        <w:rPr>
          <w:color w:val="FF0000"/>
          <w:highlight w:val="yellow"/>
        </w:rPr>
        <w:t xml:space="preserve">CASO D’USO </w:t>
      </w:r>
      <w:r w:rsidR="00F0292A" w:rsidRPr="00F0292A">
        <w:rPr>
          <w:color w:val="FF0000"/>
          <w:highlight w:val="yellow"/>
        </w:rPr>
        <w:t>effettua c</w:t>
      </w:r>
      <w:r w:rsidRPr="00F0292A">
        <w:rPr>
          <w:color w:val="FF0000"/>
          <w:highlight w:val="yellow"/>
        </w:rPr>
        <w:t>arico</w:t>
      </w:r>
      <w:r w:rsidRPr="00F0292A">
        <w:rPr>
          <w:color w:val="FF0000"/>
        </w:rPr>
        <w:t xml:space="preserve"> </w:t>
      </w:r>
      <w:r>
        <w:t>di magazzino (formato informale):</w:t>
      </w:r>
    </w:p>
    <w:p w14:paraId="70E196C4" w14:textId="77777777" w:rsidR="00591FC8" w:rsidRDefault="00591FC8" w:rsidP="00591FC8"/>
    <w:p w14:paraId="1961DA1C" w14:textId="77777777" w:rsidR="00591FC8" w:rsidRDefault="00591FC8" w:rsidP="00591FC8">
      <w:r>
        <w:t>Scenario principale di successo:</w:t>
      </w:r>
    </w:p>
    <w:p w14:paraId="59F93638" w14:textId="20ECA1B2" w:rsidR="00591FC8" w:rsidRDefault="00F0292A" w:rsidP="00591FC8">
      <w:r>
        <w:t>L’addetto alla logistica</w:t>
      </w:r>
      <w:r w:rsidR="00591FC8">
        <w:t xml:space="preserve"> avvia a sistema la procedura di carico di magazzino, inserendo</w:t>
      </w:r>
      <w:r w:rsidR="000B2843">
        <w:t xml:space="preserve"> se possibile</w:t>
      </w:r>
      <w:r w:rsidR="00591FC8">
        <w:t xml:space="preserve"> i dati </w:t>
      </w:r>
      <w:r>
        <w:t>di testata</w:t>
      </w:r>
      <w:r w:rsidR="00591FC8">
        <w:t xml:space="preserve"> del documento DDT, e inoltre inserisce i dati anagrafici del fornitore</w:t>
      </w:r>
      <w:r>
        <w:t>, la cui validità viene verificata da un servizio esterno.</w:t>
      </w:r>
    </w:p>
    <w:p w14:paraId="48A1D836" w14:textId="477FC9CB" w:rsidR="00591FC8" w:rsidRDefault="00591FC8" w:rsidP="00591FC8">
      <w:r>
        <w:t>Per ogni artico</w:t>
      </w:r>
      <w:r w:rsidR="000B2843">
        <w:t>lo presente nel documento DDT l’addetto</w:t>
      </w:r>
      <w:r>
        <w:t xml:space="preserve"> inserisce a </w:t>
      </w:r>
      <w:r w:rsidR="000B2843">
        <w:t>sistema i dati relativi al carico</w:t>
      </w:r>
      <w:r>
        <w:t xml:space="preserve">. </w:t>
      </w:r>
      <w:r w:rsidR="000B2843">
        <w:t>Se a sistema non risulta inserito il codice articolo per un certo prodotto l’addetto richiama la funzione di inserimento rapido tramite una short-</w:t>
      </w:r>
      <w:proofErr w:type="spellStart"/>
      <w:r w:rsidR="000B2843">
        <w:t>cut</w:t>
      </w:r>
      <w:proofErr w:type="spellEnd"/>
      <w:r w:rsidR="000B2843">
        <w:t xml:space="preserve">. </w:t>
      </w:r>
      <w:r w:rsidR="000B2843">
        <w:t>Il sistema registra le informazioni inserite, e calcola il valore di giacenza attuale per gli articoli interessati.</w:t>
      </w:r>
    </w:p>
    <w:p w14:paraId="03F06F9B" w14:textId="77777777" w:rsidR="00591FC8" w:rsidRDefault="00591FC8" w:rsidP="00591FC8"/>
    <w:p w14:paraId="32236383" w14:textId="779593B7" w:rsidR="00591FC8" w:rsidRDefault="00591FC8" w:rsidP="00591FC8">
      <w:r>
        <w:t>Scenari alternativi:</w:t>
      </w:r>
      <w:r>
        <w:br/>
        <w:t>Il documento DDT presentato dal fornitore non contiene codice articolo e quantità relativa all’articolo, o il supporto cartaceo risulta deteriorato compromettendo la leggibilità di tali dati, quindi AL non caricherà quel determinato articolo (e poi?).</w:t>
      </w:r>
    </w:p>
    <w:p w14:paraId="566AF156" w14:textId="0C6D3AC7" w:rsidR="00591FC8" w:rsidRDefault="00591FC8" w:rsidP="00591FC8"/>
    <w:p w14:paraId="5FB952B2" w14:textId="368B505E" w:rsidR="00591FC8" w:rsidRDefault="00F0292A" w:rsidP="00591FC8">
      <w:r>
        <w:t xml:space="preserve">5. </w:t>
      </w:r>
      <w:r w:rsidR="00591FC8">
        <w:t>CASO D’USO</w:t>
      </w:r>
      <w:r w:rsidR="00B0644D">
        <w:t xml:space="preserve"> effettua</w:t>
      </w:r>
      <w:r w:rsidR="00591FC8">
        <w:t xml:space="preserve"> security </w:t>
      </w:r>
      <w:proofErr w:type="spellStart"/>
      <w:r w:rsidR="00591FC8">
        <w:t>check</w:t>
      </w:r>
      <w:proofErr w:type="spellEnd"/>
    </w:p>
    <w:p w14:paraId="63A66A6D" w14:textId="77777777" w:rsidR="00591FC8" w:rsidRDefault="00591FC8" w:rsidP="00591FC8"/>
    <w:p w14:paraId="024DC9CB" w14:textId="764D1328" w:rsidR="00591FC8" w:rsidRDefault="00591FC8" w:rsidP="00591FC8">
      <w:pPr>
        <w:pBdr>
          <w:bottom w:val="single" w:sz="6" w:space="1" w:color="auto"/>
        </w:pBdr>
      </w:pPr>
      <w:r>
        <w:t>L’addetto alla sicurezza riceve una notifica di sistema in cui viene richiesta la gestione di una segnalazione di individuo sospetto. La segnalazione contiene tutti i dati dell’individuo, pertanto l’</w:t>
      </w:r>
      <w:r w:rsidR="00B0644D">
        <w:t>addetto alla sicurezza si connette ad un servizio esterno di controllo identità, se disponibile, o alternativamente cerca riscontro in una banca dati locale</w:t>
      </w:r>
      <w:r>
        <w:t>. A verifiche ultimate l’</w:t>
      </w:r>
      <w:r w:rsidR="00B0644D">
        <w:t>addetto decide</w:t>
      </w:r>
      <w:r>
        <w:t xml:space="preserve"> se allertare la polizia, al fine di fermare il sospetto, o segnalare un </w:t>
      </w:r>
      <w:r w:rsidRPr="00F0292A">
        <w:rPr>
          <w:highlight w:val="yellow"/>
        </w:rPr>
        <w:t>codice verde</w:t>
      </w:r>
      <w:r>
        <w:t>.</w:t>
      </w:r>
    </w:p>
    <w:p w14:paraId="7D431D53" w14:textId="77777777" w:rsidR="00591FC8" w:rsidRDefault="00591FC8" w:rsidP="00591FC8"/>
    <w:p w14:paraId="12C8FC48" w14:textId="0CC379FD" w:rsidR="00591FC8" w:rsidRPr="00285FAF" w:rsidRDefault="00B0644D" w:rsidP="00591FC8">
      <w:pPr>
        <w:rPr>
          <w:highlight w:val="green"/>
        </w:rPr>
      </w:pPr>
      <w:r>
        <w:rPr>
          <w:highlight w:val="green"/>
        </w:rPr>
        <w:t xml:space="preserve">6 </w:t>
      </w:r>
      <w:r w:rsidR="00591FC8" w:rsidRPr="00285FAF">
        <w:rPr>
          <w:highlight w:val="green"/>
        </w:rPr>
        <w:t>CASO D’USO gestisci volo</w:t>
      </w:r>
    </w:p>
    <w:p w14:paraId="43831BC4" w14:textId="77777777" w:rsidR="00591FC8" w:rsidRPr="00285FAF" w:rsidRDefault="00591FC8" w:rsidP="00591FC8">
      <w:pPr>
        <w:rPr>
          <w:highlight w:val="green"/>
        </w:rPr>
      </w:pPr>
    </w:p>
    <w:p w14:paraId="707AF140" w14:textId="18160993" w:rsidR="00591FC8" w:rsidRDefault="00591FC8" w:rsidP="001E28BE">
      <w:pPr>
        <w:pBdr>
          <w:bottom w:val="single" w:sz="6" w:space="1" w:color="auto"/>
        </w:pBdr>
      </w:pPr>
      <w:r w:rsidRPr="00285FAF">
        <w:rPr>
          <w:highlight w:val="green"/>
        </w:rPr>
        <w:t>L’</w:t>
      </w:r>
      <w:r w:rsidR="00285FAF" w:rsidRPr="00285FAF">
        <w:rPr>
          <w:highlight w:val="green"/>
        </w:rPr>
        <w:t xml:space="preserve">amministratore di sistema </w:t>
      </w:r>
      <w:r w:rsidRPr="00285FAF">
        <w:rPr>
          <w:highlight w:val="green"/>
        </w:rPr>
        <w:t>avvia</w:t>
      </w:r>
      <w:r w:rsidR="00285FAF" w:rsidRPr="00285FAF">
        <w:rPr>
          <w:highlight w:val="green"/>
        </w:rPr>
        <w:t xml:space="preserve"> </w:t>
      </w:r>
      <w:r w:rsidRPr="00285FAF">
        <w:rPr>
          <w:highlight w:val="green"/>
        </w:rPr>
        <w:t xml:space="preserve">una delle quattro procedure di gestione volo, </w:t>
      </w:r>
      <w:r w:rsidRPr="00285FAF">
        <w:rPr>
          <w:highlight w:val="green"/>
        </w:rPr>
        <w:t xml:space="preserve">a seconda se </w:t>
      </w:r>
      <w:r w:rsidR="00285FAF" w:rsidRPr="00285FAF">
        <w:rPr>
          <w:highlight w:val="green"/>
        </w:rPr>
        <w:t>debba</w:t>
      </w:r>
      <w:r w:rsidRPr="00285FAF">
        <w:rPr>
          <w:highlight w:val="green"/>
        </w:rPr>
        <w:t xml:space="preserve"> inserire un nuovo volo o eliminarne uno inserito precedentemente, oppure consultare e/o modificare i dati di un volo</w:t>
      </w:r>
      <w:r w:rsidR="00285FAF" w:rsidRPr="00285FAF">
        <w:rPr>
          <w:highlight w:val="green"/>
        </w:rPr>
        <w:t xml:space="preserve"> già</w:t>
      </w:r>
      <w:r w:rsidRPr="00285FAF">
        <w:rPr>
          <w:highlight w:val="green"/>
        </w:rPr>
        <w:t xml:space="preserve"> immesso </w:t>
      </w:r>
      <w:r w:rsidR="00285FAF" w:rsidRPr="00285FAF">
        <w:rPr>
          <w:highlight w:val="green"/>
        </w:rPr>
        <w:t>a sistema. In caso di nuovo inserimento,</w:t>
      </w:r>
      <w:r w:rsidRPr="00285FAF">
        <w:rPr>
          <w:highlight w:val="green"/>
        </w:rPr>
        <w:t xml:space="preserve"> modi</w:t>
      </w:r>
      <w:r w:rsidRPr="00285FAF">
        <w:rPr>
          <w:highlight w:val="green"/>
        </w:rPr>
        <w:t>fica</w:t>
      </w:r>
      <w:r w:rsidR="00285FAF" w:rsidRPr="00285FAF">
        <w:rPr>
          <w:highlight w:val="green"/>
        </w:rPr>
        <w:t xml:space="preserve"> o eliminazione dei</w:t>
      </w:r>
      <w:r w:rsidRPr="00285FAF">
        <w:rPr>
          <w:highlight w:val="green"/>
        </w:rPr>
        <w:t xml:space="preserve"> dati il sistema controlla</w:t>
      </w:r>
      <w:r w:rsidRPr="00285FAF">
        <w:rPr>
          <w:highlight w:val="green"/>
        </w:rPr>
        <w:t xml:space="preserve"> </w:t>
      </w:r>
      <w:r w:rsidR="00285FAF" w:rsidRPr="00285FAF">
        <w:rPr>
          <w:highlight w:val="green"/>
        </w:rPr>
        <w:t>la validità delle informazioni inserite e, qualora corrette</w:t>
      </w:r>
      <w:r w:rsidRPr="00285FAF">
        <w:rPr>
          <w:highlight w:val="green"/>
        </w:rPr>
        <w:t xml:space="preserve">, </w:t>
      </w:r>
      <w:r w:rsidR="00285FAF" w:rsidRPr="00285FAF">
        <w:rPr>
          <w:highlight w:val="green"/>
        </w:rPr>
        <w:t>le registra</w:t>
      </w:r>
      <w:r w:rsidRPr="00285FAF">
        <w:rPr>
          <w:highlight w:val="green"/>
        </w:rPr>
        <w:t>.</w:t>
      </w:r>
      <w:r w:rsidR="00285FAF" w:rsidRPr="00285FAF">
        <w:rPr>
          <w:highlight w:val="green"/>
        </w:rPr>
        <w:t xml:space="preserve"> L’amministratore di sistema termina la sessione.</w:t>
      </w:r>
    </w:p>
    <w:p w14:paraId="2E3A3E72" w14:textId="77777777" w:rsidR="00591FC8" w:rsidRDefault="00591FC8" w:rsidP="00591FC8"/>
    <w:p w14:paraId="05CCD039" w14:textId="77777777" w:rsidR="001E28BE" w:rsidRDefault="001E28BE" w:rsidP="00591FC8"/>
    <w:p w14:paraId="09E64F34" w14:textId="77777777" w:rsidR="001E28BE" w:rsidRDefault="001E28BE" w:rsidP="00591FC8"/>
    <w:p w14:paraId="0B7A6D17" w14:textId="1D5CBDB3" w:rsidR="00591FC8" w:rsidRDefault="00591FC8" w:rsidP="00591FC8">
      <w:r>
        <w:lastRenderedPageBreak/>
        <w:t xml:space="preserve">CASO D’USO </w:t>
      </w:r>
      <w:r w:rsidR="00FD7332">
        <w:t xml:space="preserve">gestione </w:t>
      </w:r>
      <w:r>
        <w:t>anagrafica prodotto</w:t>
      </w:r>
    </w:p>
    <w:p w14:paraId="72B7BE61" w14:textId="77777777" w:rsidR="00591FC8" w:rsidRDefault="00591FC8" w:rsidP="00591FC8"/>
    <w:p w14:paraId="0E0F83D4" w14:textId="637922D4" w:rsidR="00591FC8" w:rsidRDefault="00591FC8" w:rsidP="00591FC8">
      <w:pPr>
        <w:pBdr>
          <w:bottom w:val="single" w:sz="6" w:space="1" w:color="auto"/>
        </w:pBdr>
      </w:pPr>
      <w:r>
        <w:t xml:space="preserve">L’addetto alla logistica </w:t>
      </w:r>
      <w:r w:rsidR="00FD7332">
        <w:t>avvia</w:t>
      </w:r>
      <w:r>
        <w:t xml:space="preserve"> a sistema una delle quattro procedure di gestione scheda anagrafica prodotto, </w:t>
      </w:r>
      <w:r w:rsidR="00FD7332">
        <w:t>a seconda se deve</w:t>
      </w:r>
      <w:r>
        <w:t xml:space="preserve"> inserire un nuovo prodotto o eliminarne uno inserito precedentemente, oppure consultare e/o modificare i dati di un prodotto immesso a sistema precedentemente</w:t>
      </w:r>
      <w:r w:rsidR="00A0447C">
        <w:t>.</w:t>
      </w:r>
      <w:r w:rsidR="00A0447C">
        <w:br/>
        <w:t>In caso di nuovo inserimento,</w:t>
      </w:r>
      <w:r>
        <w:t xml:space="preserve"> modifica</w:t>
      </w:r>
      <w:r w:rsidR="00A0447C">
        <w:t xml:space="preserve"> o cancellazione dei</w:t>
      </w:r>
      <w:r>
        <w:t xml:space="preserve"> da</w:t>
      </w:r>
      <w:r w:rsidR="00A0447C">
        <w:t>ti</w:t>
      </w:r>
      <w:r w:rsidR="001E28BE">
        <w:t>,</w:t>
      </w:r>
      <w:bookmarkStart w:id="2" w:name="_GoBack"/>
      <w:bookmarkEnd w:id="2"/>
      <w:r w:rsidR="00A0447C">
        <w:t xml:space="preserve"> il sistema controlla</w:t>
      </w:r>
      <w:r>
        <w:t xml:space="preserve"> la validità dei dati inseriti e, qualora corretti, re</w:t>
      </w:r>
      <w:r w:rsidR="00A0447C">
        <w:t>gistra</w:t>
      </w:r>
      <w:r>
        <w:t xml:space="preserve"> le informazioni.</w:t>
      </w:r>
      <w:r w:rsidR="00A0447C">
        <w:t xml:space="preserve"> </w:t>
      </w:r>
      <w:r w:rsidR="00A0447C" w:rsidRPr="00A0447C">
        <w:t>L’addetto</w:t>
      </w:r>
      <w:r w:rsidR="00A0447C">
        <w:t xml:space="preserve"> termina la sessione.</w:t>
      </w:r>
    </w:p>
    <w:p w14:paraId="044127C6" w14:textId="77777777" w:rsidR="00591FC8" w:rsidRDefault="00591FC8" w:rsidP="00591FC8"/>
    <w:p w14:paraId="4000FAA0" w14:textId="77777777" w:rsidR="00591FC8" w:rsidRPr="00007D32" w:rsidRDefault="00591FC8" w:rsidP="00007D32"/>
    <w:sectPr w:rsidR="00591FC8" w:rsidRPr="00007D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75"/>
    <w:rsid w:val="00007D32"/>
    <w:rsid w:val="00036C31"/>
    <w:rsid w:val="000A5A5F"/>
    <w:rsid w:val="000B2843"/>
    <w:rsid w:val="000D4AEB"/>
    <w:rsid w:val="00107B7A"/>
    <w:rsid w:val="00180EE7"/>
    <w:rsid w:val="0019612C"/>
    <w:rsid w:val="001B568D"/>
    <w:rsid w:val="001E28BE"/>
    <w:rsid w:val="00285FAF"/>
    <w:rsid w:val="00296775"/>
    <w:rsid w:val="002D7C49"/>
    <w:rsid w:val="00591FC8"/>
    <w:rsid w:val="005B7E68"/>
    <w:rsid w:val="0071572F"/>
    <w:rsid w:val="007640CC"/>
    <w:rsid w:val="00843994"/>
    <w:rsid w:val="00876E60"/>
    <w:rsid w:val="00956765"/>
    <w:rsid w:val="009A6CDF"/>
    <w:rsid w:val="00A0447C"/>
    <w:rsid w:val="00B0644D"/>
    <w:rsid w:val="00DD707B"/>
    <w:rsid w:val="00F0292A"/>
    <w:rsid w:val="00FD7332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6A1D"/>
  <w15:chartTrackingRefBased/>
  <w15:docId w15:val="{F8D0BD96-4FA3-4875-A66D-798FFFB0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07D3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07D3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gliatabella">
    <w:name w:val="Table Grid"/>
    <w:basedOn w:val="Tabellanormale"/>
    <w:uiPriority w:val="39"/>
    <w:rsid w:val="005B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D09F-C980-451D-8B7D-9119C589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Vincenth</cp:lastModifiedBy>
  <cp:revision>2</cp:revision>
  <dcterms:created xsi:type="dcterms:W3CDTF">2023-01-30T15:38:00Z</dcterms:created>
  <dcterms:modified xsi:type="dcterms:W3CDTF">2023-01-30T15:38:00Z</dcterms:modified>
</cp:coreProperties>
</file>