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E970" w14:textId="77777777" w:rsidR="005D4B34" w:rsidRDefault="005D4B34" w:rsidP="005D4B34">
      <w:pPr>
        <w:pStyle w:val="NormalWeb"/>
        <w:spacing w:before="0" w:beforeAutospacing="0" w:after="168" w:afterAutospacing="0" w:line="210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C9C48" wp14:editId="368456AA">
                <wp:simplePos x="0" y="0"/>
                <wp:positionH relativeFrom="column">
                  <wp:posOffset>5080</wp:posOffset>
                </wp:positionH>
                <wp:positionV relativeFrom="paragraph">
                  <wp:posOffset>27940</wp:posOffset>
                </wp:positionV>
                <wp:extent cx="5829300" cy="7924800"/>
                <wp:effectExtent l="0" t="0" r="19050" b="1905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1E85D" w14:textId="64F4E89E" w:rsidR="00B630DE" w:rsidRPr="00BE5B90" w:rsidRDefault="00B630DE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ab/>
                            </w:r>
                            <w:r w:rsidR="00B82035">
                              <w:rPr>
                                <w:rFonts w:ascii="Arial" w:hAnsi="Arial" w:cs="Arial"/>
                                <w:lang w:val="fr-BE"/>
                              </w:rPr>
                              <w:t>Janvier 2016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</w:t>
                            </w:r>
                          </w:p>
                          <w:p w14:paraId="302C2E79" w14:textId="77777777" w:rsidR="00B630DE" w:rsidRPr="00BE5B90" w:rsidRDefault="00B630DE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29FFA702" w14:textId="77777777" w:rsidR="00B630DE" w:rsidRPr="00BE5B90" w:rsidRDefault="00B630DE" w:rsidP="005D4B3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Examen d’</w:t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fldChar w:fldCharType="begin"/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instrText xml:space="preserve"> TITLE   \* MERGEFORMAT </w:instrText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Algorithmique</w:t>
                            </w:r>
                            <w:r w:rsidRPr="00BE5B90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fldChar w:fldCharType="end"/>
                            </w:r>
                          </w:p>
                          <w:p w14:paraId="4FB6C367" w14:textId="77777777" w:rsidR="00B630DE" w:rsidRDefault="00B630DE" w:rsidP="005D4B34">
                            <w:pPr>
                              <w:jc w:val="center"/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G. Seront – A. Dupont – J. VanderMeulen</w:t>
                            </w:r>
                          </w:p>
                          <w:p w14:paraId="317331CB" w14:textId="77777777" w:rsidR="00B630DE" w:rsidRPr="00BE5B90" w:rsidRDefault="00B630DE" w:rsidP="005D4B34">
                            <w:pPr>
                              <w:jc w:val="center"/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Année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d’études : 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fldChar w:fldCharType="begin"/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instrText xml:space="preserve"> SUBJECT   \* MERGEFORMAT </w:instrTex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1ère Informatique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fldChar w:fldCharType="end"/>
                            </w:r>
                          </w:p>
                          <w:p w14:paraId="2B49F763" w14:textId="77777777" w:rsidR="00B630DE" w:rsidRDefault="00B630DE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4FA4651C" w14:textId="77777777" w:rsidR="00B630DE" w:rsidRDefault="00B630DE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70C7BC55" w14:textId="77777777" w:rsidR="00B630DE" w:rsidRPr="00BE5B90" w:rsidRDefault="00B630DE" w:rsidP="005D4B34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Durée de l’examen : </w:t>
                            </w: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2</w:t>
                            </w:r>
                            <w:r w:rsidRPr="00BE5B90">
                              <w:rPr>
                                <w:rFonts w:ascii="Arial" w:hAnsi="Arial" w:cs="Arial"/>
                                <w:lang w:val="fr-BE"/>
                              </w:rPr>
                              <w:t xml:space="preserve"> h ;  pas de sortie durant les 60 premières minutes</w:t>
                            </w:r>
                          </w:p>
                          <w:p w14:paraId="39910EED" w14:textId="77777777" w:rsidR="00B630DE" w:rsidRDefault="00B630DE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0CF6724B" w14:textId="77777777" w:rsidR="00B630DE" w:rsidRDefault="00B630DE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L’examen se déroule en 2 phases.</w:t>
                            </w:r>
                          </w:p>
                          <w:p w14:paraId="27D21AD4" w14:textId="77777777" w:rsidR="00B630DE" w:rsidRDefault="00B630DE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</w:p>
                          <w:p w14:paraId="425C0385" w14:textId="77777777" w:rsidR="00B630DE" w:rsidRDefault="00B630DE" w:rsidP="002F317A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PHASE 1 : SANS PC (30 MINUTES MAX)</w:t>
                            </w:r>
                          </w:p>
                          <w:p w14:paraId="14B15FF5" w14:textId="77777777" w:rsidR="00735F27" w:rsidRPr="00735F27" w:rsidRDefault="00735F27" w:rsidP="00735F27">
                            <w:p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735F27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Le premier questionnaire se remplit sans PC.</w:t>
                            </w:r>
                          </w:p>
                          <w:p w14:paraId="73BAFA97" w14:textId="77777777" w:rsidR="00735F27" w:rsidRPr="00735F27" w:rsidRDefault="00735F27" w:rsidP="00735F27">
                            <w:pPr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</w:pPr>
                            <w:r w:rsidRPr="00735F27">
                              <w:rPr>
                                <w:rFonts w:ascii="Arial" w:hAnsi="Arial" w:cs="Arial"/>
                                <w:b/>
                                <w:lang w:val="fr-BE"/>
                              </w:rPr>
                              <w:t>Vous recevrez le deuxième questionnaire et  vous aurez accès au PC lorsque vous aurez remis le premier questionnaire.</w:t>
                            </w:r>
                          </w:p>
                          <w:p w14:paraId="5EFFCA40" w14:textId="32B7D056" w:rsidR="00B630DE" w:rsidRDefault="00E40C20" w:rsidP="00DC64E8">
                            <w:pPr>
                              <w:rPr>
                                <w:rFonts w:ascii="Arial" w:hAnsi="Arial" w:cs="Arial"/>
                                <w:lang w:val="fr-B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fr-BE"/>
                              </w:rPr>
                              <w:t>PHASE 2 : AVEC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C9C4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4pt;margin-top:2.2pt;width:459pt;height:6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vVKQ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">
                <v:textbox>
                  <w:txbxContent>
                    <w:p w14:paraId="5CB1E85D" w14:textId="64F4E89E" w:rsidR="00B630DE" w:rsidRPr="00BE5B90" w:rsidRDefault="00B630DE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Institut Paul Lambin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ab/>
                      </w:r>
                      <w:r w:rsidR="00B82035">
                        <w:rPr>
                          <w:rFonts w:ascii="Arial" w:hAnsi="Arial" w:cs="Arial"/>
                          <w:lang w:val="fr-BE"/>
                        </w:rPr>
                        <w:t>Janvier 2016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 xml:space="preserve"> </w:t>
                      </w:r>
                    </w:p>
                    <w:p w14:paraId="302C2E79" w14:textId="77777777" w:rsidR="00B630DE" w:rsidRPr="00BE5B90" w:rsidRDefault="00B630DE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29FFA702" w14:textId="77777777" w:rsidR="00B630DE" w:rsidRPr="00BE5B90" w:rsidRDefault="00B630DE" w:rsidP="005D4B3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t>Examen d’</w:t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fldChar w:fldCharType="begin"/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instrText xml:space="preserve"> TITLE   \* MERGEFORMAT </w:instrText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t>Algorithmique</w:t>
                      </w:r>
                      <w:r w:rsidRPr="00BE5B90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BE"/>
                        </w:rPr>
                        <w:fldChar w:fldCharType="end"/>
                      </w:r>
                    </w:p>
                    <w:p w14:paraId="4FB6C367" w14:textId="77777777" w:rsidR="00B630DE" w:rsidRDefault="00B630DE" w:rsidP="005D4B34">
                      <w:pPr>
                        <w:jc w:val="center"/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G. Seront – A. Dupont – J. VanderMeulen</w:t>
                      </w:r>
                    </w:p>
                    <w:p w14:paraId="317331CB" w14:textId="77777777" w:rsidR="00B630DE" w:rsidRPr="00BE5B90" w:rsidRDefault="00B630DE" w:rsidP="005D4B34">
                      <w:pPr>
                        <w:jc w:val="center"/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Année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 d’études : 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fldChar w:fldCharType="begin"/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instrText xml:space="preserve"> SUBJECT   \* MERGEFORMAT </w:instrTex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>1ère Informatique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fldChar w:fldCharType="end"/>
                      </w:r>
                    </w:p>
                    <w:p w14:paraId="2B49F763" w14:textId="77777777" w:rsidR="00B630DE" w:rsidRDefault="00B630DE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4FA4651C" w14:textId="77777777" w:rsidR="00B630DE" w:rsidRDefault="00B630DE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70C7BC55" w14:textId="77777777" w:rsidR="00B630DE" w:rsidRPr="00BE5B90" w:rsidRDefault="00B630DE" w:rsidP="005D4B34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Durée de l’examen : </w:t>
                      </w:r>
                      <w:r>
                        <w:rPr>
                          <w:rFonts w:ascii="Arial" w:hAnsi="Arial" w:cs="Arial"/>
                          <w:lang w:val="fr-BE"/>
                        </w:rPr>
                        <w:t>2</w:t>
                      </w:r>
                      <w:r w:rsidRPr="00BE5B90">
                        <w:rPr>
                          <w:rFonts w:ascii="Arial" w:hAnsi="Arial" w:cs="Arial"/>
                          <w:lang w:val="fr-BE"/>
                        </w:rPr>
                        <w:t xml:space="preserve"> h ;  pas de sortie durant les 60 premières minutes</w:t>
                      </w:r>
                    </w:p>
                    <w:p w14:paraId="39910EED" w14:textId="77777777" w:rsidR="00B630DE" w:rsidRDefault="00B630DE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0CF6724B" w14:textId="77777777" w:rsidR="00B630DE" w:rsidRDefault="00B630DE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L’examen se déroule en 2 phases.</w:t>
                      </w:r>
                    </w:p>
                    <w:p w14:paraId="27D21AD4" w14:textId="77777777" w:rsidR="00B630DE" w:rsidRDefault="00B630DE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</w:p>
                    <w:p w14:paraId="425C0385" w14:textId="77777777" w:rsidR="00B630DE" w:rsidRDefault="00B630DE" w:rsidP="002F317A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PHASE 1 : SANS PC (30 MINUTES MAX)</w:t>
                      </w:r>
                    </w:p>
                    <w:p w14:paraId="14B15FF5" w14:textId="77777777" w:rsidR="00735F27" w:rsidRPr="00735F27" w:rsidRDefault="00735F27" w:rsidP="00735F27">
                      <w:p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735F27">
                        <w:rPr>
                          <w:rFonts w:ascii="Arial" w:hAnsi="Arial" w:cs="Arial"/>
                          <w:b/>
                          <w:lang w:val="fr-BE"/>
                        </w:rPr>
                        <w:t>Le premier questionnaire se remplit sans PC.</w:t>
                      </w:r>
                    </w:p>
                    <w:p w14:paraId="73BAFA97" w14:textId="77777777" w:rsidR="00735F27" w:rsidRPr="00735F27" w:rsidRDefault="00735F27" w:rsidP="00735F27">
                      <w:pPr>
                        <w:rPr>
                          <w:rFonts w:ascii="Arial" w:hAnsi="Arial" w:cs="Arial"/>
                          <w:b/>
                          <w:lang w:val="fr-BE"/>
                        </w:rPr>
                      </w:pPr>
                      <w:r w:rsidRPr="00735F27">
                        <w:rPr>
                          <w:rFonts w:ascii="Arial" w:hAnsi="Arial" w:cs="Arial"/>
                          <w:b/>
                          <w:lang w:val="fr-BE"/>
                        </w:rPr>
                        <w:t>Vous recevrez le deuxième questionnaire et  vous aurez accès au PC lorsque vous aurez remis le premier questionnaire.</w:t>
                      </w:r>
                    </w:p>
                    <w:p w14:paraId="5EFFCA40" w14:textId="32B7D056" w:rsidR="00B630DE" w:rsidRDefault="00E40C20" w:rsidP="00DC64E8">
                      <w:pPr>
                        <w:rPr>
                          <w:rFonts w:ascii="Arial" w:hAnsi="Arial" w:cs="Arial"/>
                          <w:lang w:val="fr-BE"/>
                        </w:rPr>
                      </w:pPr>
                      <w:r>
                        <w:rPr>
                          <w:rFonts w:ascii="Arial" w:hAnsi="Arial" w:cs="Arial"/>
                          <w:lang w:val="fr-BE"/>
                        </w:rPr>
                        <w:t>PHASE 2 : AVEC PC</w:t>
                      </w:r>
                    </w:p>
                  </w:txbxContent>
                </v:textbox>
              </v:shape>
            </w:pict>
          </mc:Fallback>
        </mc:AlternateContent>
      </w:r>
    </w:p>
    <w:p w14:paraId="55684B6C" w14:textId="77777777" w:rsidR="005D4B34" w:rsidRPr="000D528F" w:rsidRDefault="005D4B34" w:rsidP="005D4B34">
      <w:pPr>
        <w:rPr>
          <w:rFonts w:ascii="Arial" w:hAnsi="Arial" w:cs="Arial"/>
          <w:sz w:val="22"/>
          <w:szCs w:val="22"/>
        </w:rPr>
      </w:pPr>
    </w:p>
    <w:p w14:paraId="1D2250FE" w14:textId="77777777" w:rsidR="005D4B34" w:rsidRDefault="005D4B34" w:rsidP="005D4B34">
      <w:pPr>
        <w:pStyle w:val="Titre2"/>
      </w:pPr>
    </w:p>
    <w:p w14:paraId="6CDD63C7" w14:textId="48B2F926" w:rsidR="00265CA1" w:rsidRDefault="00D111AD" w:rsidP="00E40C20">
      <w:pPr>
        <w:pStyle w:val="En-tte"/>
        <w:rPr>
          <w:b/>
          <w:lang w:val="fr-BE"/>
        </w:rPr>
      </w:pPr>
      <w:r>
        <w:br w:type="page"/>
      </w:r>
    </w:p>
    <w:p w14:paraId="60318616" w14:textId="1D728C2B" w:rsidR="003C7A6C" w:rsidRPr="006634B5" w:rsidRDefault="003C7A6C" w:rsidP="006634B5">
      <w:pPr>
        <w:pStyle w:val="En-tte"/>
        <w:rPr>
          <w:b/>
          <w:lang w:val="fr-BE"/>
        </w:rPr>
      </w:pPr>
      <w:r w:rsidRPr="007F173E">
        <w:rPr>
          <w:b/>
          <w:sz w:val="28"/>
          <w:szCs w:val="28"/>
          <w:u w:val="single"/>
        </w:rPr>
        <w:lastRenderedPageBreak/>
        <w:t>Examen d’</w:t>
      </w:r>
      <w:r w:rsidRPr="007F173E">
        <w:rPr>
          <w:b/>
          <w:sz w:val="28"/>
          <w:szCs w:val="28"/>
          <w:u w:val="single"/>
        </w:rPr>
        <w:fldChar w:fldCharType="begin"/>
      </w:r>
      <w:r w:rsidRPr="007F173E">
        <w:rPr>
          <w:b/>
          <w:sz w:val="28"/>
          <w:szCs w:val="28"/>
          <w:u w:val="single"/>
        </w:rPr>
        <w:instrText xml:space="preserve"> TITLE  \* MERGEFORMAT </w:instrText>
      </w:r>
      <w:r w:rsidRPr="007F173E">
        <w:rPr>
          <w:b/>
          <w:sz w:val="28"/>
          <w:szCs w:val="28"/>
          <w:u w:val="single"/>
        </w:rPr>
        <w:fldChar w:fldCharType="separate"/>
      </w:r>
      <w:r w:rsidRPr="007F173E">
        <w:rPr>
          <w:b/>
          <w:sz w:val="28"/>
          <w:szCs w:val="28"/>
          <w:u w:val="single"/>
        </w:rPr>
        <w:t>Algorithmique</w:t>
      </w:r>
      <w:r w:rsidRPr="007F173E">
        <w:rPr>
          <w:b/>
          <w:sz w:val="28"/>
          <w:szCs w:val="28"/>
          <w:u w:val="single"/>
        </w:rPr>
        <w:fldChar w:fldCharType="end"/>
      </w:r>
      <w:r>
        <w:rPr>
          <w:b/>
          <w:u w:val="single"/>
        </w:rPr>
        <w:t> : PARTIE 2</w:t>
      </w:r>
      <w:r w:rsidRPr="007F173E">
        <w:rPr>
          <w:b/>
          <w:u w:val="single"/>
        </w:rPr>
        <w:t xml:space="preserve"> </w:t>
      </w:r>
    </w:p>
    <w:p w14:paraId="4091FBFB" w14:textId="5F62F43E" w:rsidR="00645C35" w:rsidRDefault="00645C35" w:rsidP="003512D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240E608" w14:textId="49941877" w:rsidR="00C625AE" w:rsidRDefault="00C625AE" w:rsidP="003512DC">
      <w:pPr>
        <w:autoSpaceDE w:val="0"/>
        <w:autoSpaceDN w:val="0"/>
        <w:adjustRightInd w:val="0"/>
        <w:spacing w:after="0" w:line="240" w:lineRule="auto"/>
      </w:pPr>
      <w:r w:rsidRPr="00C625AE">
        <w:t xml:space="preserve">On vous donne </w:t>
      </w:r>
      <w:r>
        <w:t xml:space="preserve"> une classe </w:t>
      </w:r>
      <w:r w:rsidR="001C6FEC" w:rsidRPr="00C430A1">
        <w:rPr>
          <w:i/>
        </w:rPr>
        <w:t>Tableau</w:t>
      </w:r>
      <w:r w:rsidRPr="00C430A1">
        <w:rPr>
          <w:i/>
        </w:rPr>
        <w:t>DEntiers</w:t>
      </w:r>
      <w:r>
        <w:t xml:space="preserve"> qui contient </w:t>
      </w:r>
    </w:p>
    <w:p w14:paraId="77A15365" w14:textId="683BD91C" w:rsidR="00C625AE" w:rsidRPr="00C625AE" w:rsidRDefault="00C625AE" w:rsidP="00C625A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fr-BE"/>
        </w:rPr>
      </w:pPr>
      <w:r>
        <w:t>un tableau d’entier</w:t>
      </w:r>
      <w:r w:rsidR="00EA0917">
        <w:t>s</w:t>
      </w:r>
    </w:p>
    <w:p w14:paraId="3335B360" w14:textId="6251C2AC" w:rsidR="00C625AE" w:rsidRPr="00C625AE" w:rsidRDefault="00C625AE" w:rsidP="00C625A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fr-BE"/>
        </w:rPr>
      </w:pPr>
      <w:r>
        <w:t>une taille logique</w:t>
      </w:r>
    </w:p>
    <w:p w14:paraId="08B0F233" w14:textId="4888A450" w:rsidR="00C625AE" w:rsidRPr="00C625AE" w:rsidRDefault="00C625AE" w:rsidP="00C625AE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fr-BE"/>
        </w:rPr>
      </w:pPr>
      <w:r>
        <w:t xml:space="preserve">une méthode </w:t>
      </w:r>
      <w:r w:rsidRPr="00C625AE">
        <w:rPr>
          <w:i/>
        </w:rPr>
        <w:t>ajouter(int entier)</w:t>
      </w:r>
      <w:r>
        <w:t xml:space="preserve"> qui ajoute un entier au tableau</w:t>
      </w:r>
    </w:p>
    <w:p w14:paraId="7BA2C050" w14:textId="77777777" w:rsidR="00C625AE" w:rsidRDefault="00C625AE" w:rsidP="00C625AE">
      <w:pPr>
        <w:rPr>
          <w:lang w:val="fr-BE"/>
        </w:rPr>
      </w:pPr>
    </w:p>
    <w:p w14:paraId="1F82973C" w14:textId="65459740" w:rsidR="00046594" w:rsidRDefault="00046594" w:rsidP="00C625AE">
      <w:pPr>
        <w:rPr>
          <w:lang w:val="fr-BE"/>
        </w:rPr>
      </w:pPr>
      <w:r>
        <w:rPr>
          <w:lang w:val="fr-BE"/>
        </w:rPr>
        <w:t xml:space="preserve">On vous donne également une classe </w:t>
      </w:r>
      <w:r w:rsidRPr="00046594">
        <w:rPr>
          <w:i/>
          <w:lang w:val="fr-BE"/>
        </w:rPr>
        <w:t>Interval</w:t>
      </w:r>
      <w:r>
        <w:rPr>
          <w:lang w:val="fr-BE"/>
        </w:rPr>
        <w:t xml:space="preserve"> contenant deux entier</w:t>
      </w:r>
      <w:r w:rsidR="00B82035">
        <w:rPr>
          <w:lang w:val="fr-BE"/>
        </w:rPr>
        <w:t>s,</w:t>
      </w:r>
      <w:r>
        <w:rPr>
          <w:lang w:val="fr-BE"/>
        </w:rPr>
        <w:t xml:space="preserve"> </w:t>
      </w:r>
      <w:r w:rsidRPr="00046594">
        <w:rPr>
          <w:i/>
          <w:lang w:val="fr-BE"/>
        </w:rPr>
        <w:t>début</w:t>
      </w:r>
      <w:r>
        <w:rPr>
          <w:lang w:val="fr-BE"/>
        </w:rPr>
        <w:t xml:space="preserve">, </w:t>
      </w:r>
      <w:r w:rsidRPr="00046594">
        <w:rPr>
          <w:i/>
          <w:lang w:val="fr-BE"/>
        </w:rPr>
        <w:t>fin</w:t>
      </w:r>
      <w:r>
        <w:rPr>
          <w:lang w:val="fr-BE"/>
        </w:rPr>
        <w:t xml:space="preserve"> et un constructeur.</w:t>
      </w:r>
      <w:r w:rsidR="001C6FEC">
        <w:rPr>
          <w:lang w:val="fr-BE"/>
        </w:rPr>
        <w:t xml:space="preserve"> Vous comprendrez l’utilité de cette </w:t>
      </w:r>
      <w:r w:rsidR="00B82035">
        <w:rPr>
          <w:lang w:val="fr-BE"/>
        </w:rPr>
        <w:t xml:space="preserve">classe </w:t>
      </w:r>
      <w:r w:rsidR="001C6FEC">
        <w:rPr>
          <w:lang w:val="fr-BE"/>
        </w:rPr>
        <w:t xml:space="preserve"> dans quelques paragraphes.</w:t>
      </w:r>
    </w:p>
    <w:p w14:paraId="21611FB1" w14:textId="7FF3DAC5" w:rsidR="00C625AE" w:rsidRDefault="00C625AE" w:rsidP="00C625AE">
      <w:pPr>
        <w:rPr>
          <w:lang w:val="fr-BE"/>
        </w:rPr>
      </w:pPr>
      <w:r>
        <w:rPr>
          <w:lang w:val="fr-BE"/>
        </w:rPr>
        <w:t>On vous demande d’écrire les deux méthodes suivantes </w:t>
      </w:r>
      <w:r w:rsidR="00046594">
        <w:rPr>
          <w:lang w:val="fr-BE"/>
        </w:rPr>
        <w:t xml:space="preserve">dans la classe </w:t>
      </w:r>
      <w:r w:rsidR="00046594" w:rsidRPr="001C6FEC">
        <w:rPr>
          <w:i/>
          <w:lang w:val="fr-BE"/>
        </w:rPr>
        <w:t>TableauDEntiers</w:t>
      </w:r>
      <w:r>
        <w:rPr>
          <w:lang w:val="fr-BE"/>
        </w:rPr>
        <w:t>:</w:t>
      </w:r>
    </w:p>
    <w:p w14:paraId="7012FF25" w14:textId="75F0D5DC" w:rsidR="00046594" w:rsidRPr="00C430A1" w:rsidRDefault="00046594" w:rsidP="00C625AE">
      <w:pPr>
        <w:rPr>
          <w:b/>
          <w:i/>
          <w:lang w:val="fr-BE"/>
        </w:rPr>
      </w:pPr>
      <w:r w:rsidRPr="00C430A1">
        <w:rPr>
          <w:b/>
          <w:i/>
          <w:lang w:val="fr-BE"/>
        </w:rPr>
        <w:t>Interval sommeExacteEntre(int somme)</w:t>
      </w:r>
    </w:p>
    <w:p w14:paraId="2D6837C4" w14:textId="570ACA90" w:rsidR="001C6FEC" w:rsidRDefault="001C6FEC" w:rsidP="001C6FEC">
      <w:pPr>
        <w:rPr>
          <w:lang w:val="fr-BE"/>
        </w:rPr>
      </w:pPr>
      <w:r>
        <w:rPr>
          <w:lang w:val="fr-BE"/>
        </w:rPr>
        <w:t xml:space="preserve">Cette méthode cherche dans le tableau </w:t>
      </w:r>
      <w:r w:rsidR="00841188">
        <w:rPr>
          <w:lang w:val="fr-BE"/>
        </w:rPr>
        <w:t>la première</w:t>
      </w:r>
      <w:r>
        <w:rPr>
          <w:lang w:val="fr-BE"/>
        </w:rPr>
        <w:t xml:space="preserve"> suite d’entiers contigus dont la somme est exactement le nombre passé en paramètre.</w:t>
      </w:r>
    </w:p>
    <w:p w14:paraId="5ECD95B8" w14:textId="53FB192D" w:rsidR="001C6FEC" w:rsidRDefault="001C6FEC" w:rsidP="001C6FEC">
      <w:pPr>
        <w:rPr>
          <w:lang w:val="fr-BE"/>
        </w:rPr>
      </w:pPr>
      <w:r>
        <w:rPr>
          <w:lang w:val="fr-BE"/>
        </w:rPr>
        <w:t>Par exemple si nous avons le tableau suivant</w:t>
      </w:r>
      <w:r w:rsidR="007175F6">
        <w:rPr>
          <w:lang w:val="fr-BE"/>
        </w:rPr>
        <w:t xml:space="preserve"> avec </w:t>
      </w:r>
      <w:r w:rsidR="007175F6" w:rsidRPr="007175F6">
        <w:rPr>
          <w:i/>
          <w:lang w:val="fr-BE"/>
        </w:rPr>
        <w:t>tailleLogique</w:t>
      </w:r>
      <w:r w:rsidR="007175F6">
        <w:rPr>
          <w:lang w:val="fr-BE"/>
        </w:rPr>
        <w:t xml:space="preserve"> = 6</w:t>
      </w:r>
      <w:r>
        <w:rPr>
          <w:lang w:val="fr-BE"/>
        </w:rPr>
        <w:t>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1C6FEC" w14:paraId="417C6DF1" w14:textId="77777777" w:rsidTr="001C6FEC">
        <w:tc>
          <w:tcPr>
            <w:tcW w:w="1316" w:type="dxa"/>
          </w:tcPr>
          <w:p w14:paraId="4A035219" w14:textId="5D9285F9" w:rsidR="001C6FEC" w:rsidRDefault="001C6FEC" w:rsidP="001C6FEC">
            <w:pPr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1316" w:type="dxa"/>
          </w:tcPr>
          <w:p w14:paraId="7C7155F5" w14:textId="592A8FFA" w:rsidR="001C6FEC" w:rsidRDefault="001C6FEC" w:rsidP="001C6FEC">
            <w:pPr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1316" w:type="dxa"/>
          </w:tcPr>
          <w:p w14:paraId="22FB7FC8" w14:textId="50E24096" w:rsidR="001C6FEC" w:rsidRDefault="001C6FEC" w:rsidP="001C6FEC">
            <w:pPr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1316" w:type="dxa"/>
          </w:tcPr>
          <w:p w14:paraId="2561E52A" w14:textId="61B7171A" w:rsidR="001C6FEC" w:rsidRDefault="001C6FEC" w:rsidP="001C6FEC">
            <w:pPr>
              <w:rPr>
                <w:lang w:val="fr-BE"/>
              </w:rPr>
            </w:pPr>
            <w:r>
              <w:rPr>
                <w:lang w:val="fr-BE"/>
              </w:rPr>
              <w:t>-12</w:t>
            </w:r>
          </w:p>
        </w:tc>
        <w:tc>
          <w:tcPr>
            <w:tcW w:w="1316" w:type="dxa"/>
          </w:tcPr>
          <w:p w14:paraId="37A13701" w14:textId="023F7C0D" w:rsidR="001C6FEC" w:rsidRDefault="001C6FEC" w:rsidP="001C6FEC">
            <w:pPr>
              <w:rPr>
                <w:lang w:val="fr-BE"/>
              </w:rPr>
            </w:pPr>
            <w:r>
              <w:rPr>
                <w:lang w:val="fr-BE"/>
              </w:rPr>
              <w:t>56</w:t>
            </w:r>
          </w:p>
        </w:tc>
        <w:tc>
          <w:tcPr>
            <w:tcW w:w="1316" w:type="dxa"/>
          </w:tcPr>
          <w:p w14:paraId="3EC7E46D" w14:textId="3FD24A40" w:rsidR="001C6FEC" w:rsidRDefault="001C6FEC" w:rsidP="001C6FEC">
            <w:pPr>
              <w:rPr>
                <w:lang w:val="fr-BE"/>
              </w:rPr>
            </w:pPr>
            <w:r>
              <w:rPr>
                <w:lang w:val="fr-BE"/>
              </w:rPr>
              <w:t>43</w:t>
            </w:r>
          </w:p>
        </w:tc>
        <w:tc>
          <w:tcPr>
            <w:tcW w:w="1316" w:type="dxa"/>
          </w:tcPr>
          <w:p w14:paraId="1592F2E1" w14:textId="18431683" w:rsidR="001C6FEC" w:rsidRDefault="007175F6" w:rsidP="001C6FEC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</w:tr>
    </w:tbl>
    <w:p w14:paraId="470E3CE2" w14:textId="77777777" w:rsidR="001C6FEC" w:rsidRDefault="001C6FEC" w:rsidP="001C6FEC">
      <w:pPr>
        <w:rPr>
          <w:lang w:val="fr-BE"/>
        </w:rPr>
      </w:pPr>
    </w:p>
    <w:p w14:paraId="1B07D3CF" w14:textId="77777777" w:rsidR="00AA5ED8" w:rsidRDefault="001C6FEC" w:rsidP="001C6FEC">
      <w:pPr>
        <w:rPr>
          <w:lang w:val="fr-BE"/>
        </w:rPr>
      </w:pPr>
      <w:r>
        <w:rPr>
          <w:lang w:val="fr-BE"/>
        </w:rPr>
        <w:t xml:space="preserve">L’appel </w:t>
      </w:r>
      <w:r w:rsidRPr="00AA5ED8">
        <w:rPr>
          <w:i/>
          <w:lang w:val="fr-BE"/>
        </w:rPr>
        <w:t>sommeExacteEntre(</w:t>
      </w:r>
      <w:r w:rsidR="00AA5ED8" w:rsidRPr="00AA5ED8">
        <w:rPr>
          <w:i/>
          <w:lang w:val="fr-BE"/>
        </w:rPr>
        <w:t>48)</w:t>
      </w:r>
      <w:r w:rsidR="00AA5ED8">
        <w:rPr>
          <w:lang w:val="fr-BE"/>
        </w:rPr>
        <w:t xml:space="preserve"> renverra un objet Interval avec début = 2 et fin = 4 </w:t>
      </w:r>
    </w:p>
    <w:p w14:paraId="0842946E" w14:textId="49F5DCD4" w:rsidR="001C6FEC" w:rsidRDefault="00AA5ED8" w:rsidP="001C6FEC">
      <w:pPr>
        <w:rPr>
          <w:lang w:val="fr-BE"/>
        </w:rPr>
      </w:pPr>
      <w:r>
        <w:rPr>
          <w:lang w:val="fr-BE"/>
        </w:rPr>
        <w:t>En effet :  4 + (-12) + 56 = 48</w:t>
      </w:r>
    </w:p>
    <w:p w14:paraId="7825945E" w14:textId="6120BC46" w:rsidR="00AA5ED8" w:rsidRDefault="00AA5ED8" w:rsidP="001C6FEC">
      <w:pPr>
        <w:rPr>
          <w:lang w:val="fr-BE"/>
        </w:rPr>
      </w:pPr>
      <w:r>
        <w:rPr>
          <w:lang w:val="fr-BE"/>
        </w:rPr>
        <w:t xml:space="preserve">Par contre l’appel sommeExacte(25) renverra </w:t>
      </w:r>
      <w:r w:rsidRPr="00AA5ED8">
        <w:rPr>
          <w:i/>
          <w:lang w:val="fr-BE"/>
        </w:rPr>
        <w:t>null</w:t>
      </w:r>
      <w:r>
        <w:rPr>
          <w:lang w:val="fr-BE"/>
        </w:rPr>
        <w:t xml:space="preserve"> car il n’y a pas d’</w:t>
      </w:r>
      <w:r w:rsidR="00B82035">
        <w:rPr>
          <w:lang w:val="fr-BE"/>
        </w:rPr>
        <w:t>intervalle</w:t>
      </w:r>
      <w:r>
        <w:rPr>
          <w:lang w:val="fr-BE"/>
        </w:rPr>
        <w:t xml:space="preserve"> dont la somme vaut exactement 25.</w:t>
      </w:r>
    </w:p>
    <w:p w14:paraId="70EB5CD9" w14:textId="77777777" w:rsidR="000264F2" w:rsidRDefault="000264F2" w:rsidP="001C6FEC">
      <w:pPr>
        <w:rPr>
          <w:lang w:val="fr-BE"/>
        </w:rPr>
      </w:pPr>
    </w:p>
    <w:p w14:paraId="1055F383" w14:textId="577D1919" w:rsidR="000264F2" w:rsidRPr="00C430A1" w:rsidRDefault="00B82035" w:rsidP="001C6FEC">
      <w:pPr>
        <w:rPr>
          <w:b/>
          <w:i/>
          <w:lang w:val="fr-BE"/>
        </w:rPr>
      </w:pPr>
      <w:r>
        <w:rPr>
          <w:b/>
          <w:i/>
          <w:lang w:val="fr-BE"/>
        </w:rPr>
        <w:t>i</w:t>
      </w:r>
      <w:r w:rsidR="000264F2" w:rsidRPr="00C430A1">
        <w:rPr>
          <w:b/>
          <w:i/>
          <w:lang w:val="fr-BE"/>
        </w:rPr>
        <w:t>nt [ ] su</w:t>
      </w:r>
      <w:r w:rsidR="002C52C4">
        <w:rPr>
          <w:b/>
          <w:i/>
          <w:lang w:val="fr-BE"/>
        </w:rPr>
        <w:t>p</w:t>
      </w:r>
      <w:r w:rsidR="000264F2" w:rsidRPr="00C430A1">
        <w:rPr>
          <w:b/>
          <w:i/>
          <w:lang w:val="fr-BE"/>
        </w:rPr>
        <w:t>primerIntervalSommeExacte(int somme)</w:t>
      </w:r>
    </w:p>
    <w:p w14:paraId="3E91926A" w14:textId="77777777" w:rsidR="000264F2" w:rsidRDefault="000264F2" w:rsidP="001C6FEC">
      <w:pPr>
        <w:rPr>
          <w:lang w:val="fr-BE"/>
        </w:rPr>
      </w:pPr>
    </w:p>
    <w:p w14:paraId="33EDC193" w14:textId="66142659" w:rsidR="000264F2" w:rsidRDefault="000264F2" w:rsidP="000264F2">
      <w:pPr>
        <w:rPr>
          <w:lang w:val="fr-BE"/>
        </w:rPr>
      </w:pPr>
      <w:r>
        <w:rPr>
          <w:lang w:val="fr-BE"/>
        </w:rPr>
        <w:t xml:space="preserve">Cette méthode cherche dans le tableau </w:t>
      </w:r>
      <w:r w:rsidR="00841188">
        <w:rPr>
          <w:lang w:val="fr-BE"/>
        </w:rPr>
        <w:t>la première</w:t>
      </w:r>
      <w:r>
        <w:rPr>
          <w:lang w:val="fr-BE"/>
        </w:rPr>
        <w:t xml:space="preserve"> suite d’entiers contigus dont la somme est exactement le nombre passé en paramètre. De plus elle supprime du tableau l’</w:t>
      </w:r>
      <w:r w:rsidR="00B82035">
        <w:rPr>
          <w:lang w:val="fr-BE"/>
        </w:rPr>
        <w:t>intervalle</w:t>
      </w:r>
      <w:r>
        <w:rPr>
          <w:lang w:val="fr-BE"/>
        </w:rPr>
        <w:t xml:space="preserve"> s’il existe et renvoie un tableau contenant les nombres supprimés dans l’ordre dans lequel ils étaient dans le tableau.</w:t>
      </w:r>
    </w:p>
    <w:p w14:paraId="012F3B88" w14:textId="77777777" w:rsidR="00841188" w:rsidRDefault="00841188" w:rsidP="00841188">
      <w:pPr>
        <w:rPr>
          <w:lang w:val="fr-BE"/>
        </w:rPr>
      </w:pPr>
      <w:r>
        <w:rPr>
          <w:lang w:val="fr-BE"/>
        </w:rPr>
        <w:t xml:space="preserve">Par exemple si nous avons le tableau suivant avec </w:t>
      </w:r>
      <w:r w:rsidRPr="007175F6">
        <w:rPr>
          <w:i/>
          <w:lang w:val="fr-BE"/>
        </w:rPr>
        <w:t>tailleLogique</w:t>
      </w:r>
      <w:r>
        <w:rPr>
          <w:lang w:val="fr-BE"/>
        </w:rPr>
        <w:t xml:space="preserve"> = 6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841188" w14:paraId="123A54DA" w14:textId="77777777" w:rsidTr="00C430A1">
        <w:tc>
          <w:tcPr>
            <w:tcW w:w="1316" w:type="dxa"/>
          </w:tcPr>
          <w:p w14:paraId="0C0B6FCF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  <w:tc>
          <w:tcPr>
            <w:tcW w:w="1316" w:type="dxa"/>
          </w:tcPr>
          <w:p w14:paraId="2DCD006E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1316" w:type="dxa"/>
          </w:tcPr>
          <w:p w14:paraId="2C96576E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1316" w:type="dxa"/>
          </w:tcPr>
          <w:p w14:paraId="1EA4F05A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-12</w:t>
            </w:r>
          </w:p>
        </w:tc>
        <w:tc>
          <w:tcPr>
            <w:tcW w:w="1316" w:type="dxa"/>
          </w:tcPr>
          <w:p w14:paraId="38A57AEC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56</w:t>
            </w:r>
          </w:p>
        </w:tc>
        <w:tc>
          <w:tcPr>
            <w:tcW w:w="1316" w:type="dxa"/>
          </w:tcPr>
          <w:p w14:paraId="3F697B7D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43</w:t>
            </w:r>
          </w:p>
        </w:tc>
        <w:tc>
          <w:tcPr>
            <w:tcW w:w="1316" w:type="dxa"/>
          </w:tcPr>
          <w:p w14:paraId="4CB33663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</w:tr>
    </w:tbl>
    <w:p w14:paraId="62D5DD59" w14:textId="77777777" w:rsidR="00841188" w:rsidRDefault="00841188" w:rsidP="00841188">
      <w:pPr>
        <w:rPr>
          <w:lang w:val="fr-BE"/>
        </w:rPr>
      </w:pPr>
    </w:p>
    <w:p w14:paraId="3186B387" w14:textId="2C191BD2" w:rsidR="00841188" w:rsidRDefault="00841188" w:rsidP="00841188">
      <w:pPr>
        <w:rPr>
          <w:lang w:val="fr-BE"/>
        </w:rPr>
      </w:pPr>
      <w:r>
        <w:rPr>
          <w:lang w:val="fr-BE"/>
        </w:rPr>
        <w:t xml:space="preserve">L’appel </w:t>
      </w:r>
      <w:r w:rsidRPr="00841188">
        <w:rPr>
          <w:i/>
          <w:lang w:val="fr-BE"/>
        </w:rPr>
        <w:t>sup</w:t>
      </w:r>
      <w:r w:rsidR="004A13FD">
        <w:rPr>
          <w:i/>
          <w:lang w:val="fr-BE"/>
        </w:rPr>
        <w:t>p</w:t>
      </w:r>
      <w:r w:rsidRPr="00841188">
        <w:rPr>
          <w:i/>
          <w:lang w:val="fr-BE"/>
        </w:rPr>
        <w:t>rimerIntervalSommeExacte</w:t>
      </w:r>
      <w:r w:rsidRPr="00AA5ED8">
        <w:rPr>
          <w:i/>
          <w:lang w:val="fr-BE"/>
        </w:rPr>
        <w:t xml:space="preserve"> (48)</w:t>
      </w:r>
      <w:r>
        <w:rPr>
          <w:lang w:val="fr-BE"/>
        </w:rPr>
        <w:t xml:space="preserve"> renverra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</w:tblGrid>
      <w:tr w:rsidR="00841188" w14:paraId="6F689AD9" w14:textId="77777777" w:rsidTr="00C430A1">
        <w:tc>
          <w:tcPr>
            <w:tcW w:w="1316" w:type="dxa"/>
          </w:tcPr>
          <w:p w14:paraId="5AADC3E8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4</w:t>
            </w:r>
          </w:p>
        </w:tc>
        <w:tc>
          <w:tcPr>
            <w:tcW w:w="1316" w:type="dxa"/>
          </w:tcPr>
          <w:p w14:paraId="5741757E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-12</w:t>
            </w:r>
          </w:p>
        </w:tc>
        <w:tc>
          <w:tcPr>
            <w:tcW w:w="1316" w:type="dxa"/>
          </w:tcPr>
          <w:p w14:paraId="0545574A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56</w:t>
            </w:r>
          </w:p>
        </w:tc>
      </w:tr>
    </w:tbl>
    <w:p w14:paraId="3E7F5653" w14:textId="77777777" w:rsidR="00841188" w:rsidRDefault="00841188" w:rsidP="00841188">
      <w:pPr>
        <w:rPr>
          <w:lang w:val="fr-BE"/>
        </w:rPr>
      </w:pPr>
    </w:p>
    <w:p w14:paraId="361F8119" w14:textId="3F7F49A2" w:rsidR="00841188" w:rsidRPr="00841188" w:rsidRDefault="00841188" w:rsidP="00841188">
      <w:pPr>
        <w:rPr>
          <w:lang w:val="fr-BE"/>
        </w:rPr>
      </w:pPr>
      <w:r>
        <w:rPr>
          <w:lang w:val="fr-BE"/>
        </w:rPr>
        <w:t xml:space="preserve">Et après suppression dans le tableau de l’objet TableauDEntiers nous aurons </w:t>
      </w:r>
    </w:p>
    <w:p w14:paraId="17A218E3" w14:textId="77777777" w:rsidR="00841188" w:rsidRDefault="00841188" w:rsidP="000264F2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841188" w14:paraId="648F4224" w14:textId="77777777" w:rsidTr="00C430A1">
        <w:tc>
          <w:tcPr>
            <w:tcW w:w="1316" w:type="dxa"/>
          </w:tcPr>
          <w:p w14:paraId="1B09753D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7</w:t>
            </w:r>
          </w:p>
        </w:tc>
        <w:tc>
          <w:tcPr>
            <w:tcW w:w="1316" w:type="dxa"/>
          </w:tcPr>
          <w:p w14:paraId="54E3691F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9</w:t>
            </w:r>
          </w:p>
        </w:tc>
        <w:tc>
          <w:tcPr>
            <w:tcW w:w="1316" w:type="dxa"/>
          </w:tcPr>
          <w:p w14:paraId="33449A70" w14:textId="3E57A8E2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43</w:t>
            </w:r>
          </w:p>
        </w:tc>
        <w:tc>
          <w:tcPr>
            <w:tcW w:w="1316" w:type="dxa"/>
          </w:tcPr>
          <w:p w14:paraId="69E57BCC" w14:textId="6C5C502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1316" w:type="dxa"/>
          </w:tcPr>
          <w:p w14:paraId="23CB3B65" w14:textId="245B46A1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1316" w:type="dxa"/>
          </w:tcPr>
          <w:p w14:paraId="46B255F3" w14:textId="19393B84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1316" w:type="dxa"/>
          </w:tcPr>
          <w:p w14:paraId="42983753" w14:textId="77777777" w:rsidR="00841188" w:rsidRDefault="00841188" w:rsidP="00C430A1">
            <w:pPr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</w:tr>
    </w:tbl>
    <w:p w14:paraId="3DA52BBB" w14:textId="461979F7" w:rsidR="000264F2" w:rsidRDefault="00841188" w:rsidP="001C6FEC">
      <w:pPr>
        <w:rPr>
          <w:lang w:val="fr-BE"/>
        </w:rPr>
      </w:pPr>
      <w:r>
        <w:rPr>
          <w:lang w:val="fr-BE"/>
        </w:rPr>
        <w:t>Avec une taille logique de 3.</w:t>
      </w:r>
      <w:r w:rsidR="00FA1B5F">
        <w:rPr>
          <w:lang w:val="fr-BE"/>
        </w:rPr>
        <w:t xml:space="preserve"> Vous n’êtes pas obligé de mettre des zéros après la taille logique.</w:t>
      </w:r>
    </w:p>
    <w:p w14:paraId="4917861A" w14:textId="77777777" w:rsidR="00AA5ED8" w:rsidRDefault="00AA5ED8" w:rsidP="001C6FEC">
      <w:pPr>
        <w:rPr>
          <w:lang w:val="fr-BE"/>
        </w:rPr>
      </w:pPr>
    </w:p>
    <w:p w14:paraId="7D44E9C4" w14:textId="2331D883" w:rsidR="001C6FEC" w:rsidRDefault="004A13FD" w:rsidP="001C6FEC">
      <w:pPr>
        <w:rPr>
          <w:lang w:val="fr-BE"/>
        </w:rPr>
      </w:pPr>
      <w:r w:rsidRPr="004A13FD">
        <w:rPr>
          <w:b/>
          <w:lang w:val="fr-BE"/>
        </w:rPr>
        <w:t>Conseils </w:t>
      </w:r>
      <w:r>
        <w:rPr>
          <w:lang w:val="fr-BE"/>
        </w:rPr>
        <w:t>:</w:t>
      </w:r>
    </w:p>
    <w:p w14:paraId="4A4BDFA6" w14:textId="6BB55477" w:rsidR="004A13FD" w:rsidRDefault="004A13FD" w:rsidP="004A13FD">
      <w:pPr>
        <w:pStyle w:val="Paragraphedeliste"/>
        <w:numPr>
          <w:ilvl w:val="0"/>
          <w:numId w:val="8"/>
        </w:numPr>
        <w:rPr>
          <w:lang w:val="fr-BE"/>
        </w:rPr>
      </w:pPr>
      <w:r w:rsidRPr="004A13FD">
        <w:rPr>
          <w:lang w:val="fr-BE"/>
        </w:rPr>
        <w:t>Ne cherche</w:t>
      </w:r>
      <w:r w:rsidR="00026FB7">
        <w:rPr>
          <w:lang w:val="fr-BE"/>
        </w:rPr>
        <w:t>z</w:t>
      </w:r>
      <w:r w:rsidRPr="004A13FD">
        <w:rPr>
          <w:lang w:val="fr-BE"/>
        </w:rPr>
        <w:t xml:space="preserve"> pas à optimiser votre code</w:t>
      </w:r>
    </w:p>
    <w:p w14:paraId="4E6FD640" w14:textId="699B1B70" w:rsidR="00657B0F" w:rsidRPr="004A13FD" w:rsidRDefault="00657B0F" w:rsidP="004A13FD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 xml:space="preserve">Vous pouvez introduire une méthode </w:t>
      </w:r>
      <w:r w:rsidRPr="00657B0F">
        <w:rPr>
          <w:i/>
          <w:lang w:val="fr-BE"/>
        </w:rPr>
        <w:t>sommeExacteALIndex(int idex, int somme)</w:t>
      </w:r>
      <w:r>
        <w:rPr>
          <w:lang w:val="fr-BE"/>
        </w:rPr>
        <w:t xml:space="preserve"> qui regardera la présence d’une suite à partir de l’indice </w:t>
      </w:r>
      <w:r w:rsidRPr="00657B0F">
        <w:rPr>
          <w:i/>
          <w:lang w:val="fr-BE"/>
        </w:rPr>
        <w:t>index</w:t>
      </w:r>
      <w:r>
        <w:rPr>
          <w:lang w:val="fr-BE"/>
        </w:rPr>
        <w:t>.</w:t>
      </w:r>
    </w:p>
    <w:p w14:paraId="5BCFB6C6" w14:textId="7E60FEE0" w:rsidR="004A13FD" w:rsidRPr="005F5179" w:rsidRDefault="004A13FD" w:rsidP="004A13FD">
      <w:pPr>
        <w:pStyle w:val="Paragraphedeliste"/>
        <w:numPr>
          <w:ilvl w:val="0"/>
          <w:numId w:val="8"/>
        </w:numPr>
        <w:rPr>
          <w:lang w:val="fr-BE"/>
        </w:rPr>
      </w:pPr>
      <w:r>
        <w:rPr>
          <w:lang w:val="fr-BE"/>
        </w:rPr>
        <w:t xml:space="preserve">Dans la méthode </w:t>
      </w:r>
      <w:r w:rsidRPr="00841188">
        <w:rPr>
          <w:i/>
          <w:lang w:val="fr-BE"/>
        </w:rPr>
        <w:t>sup</w:t>
      </w:r>
      <w:r>
        <w:rPr>
          <w:i/>
          <w:lang w:val="fr-BE"/>
        </w:rPr>
        <w:t>p</w:t>
      </w:r>
      <w:r w:rsidRPr="00841188">
        <w:rPr>
          <w:i/>
          <w:lang w:val="fr-BE"/>
        </w:rPr>
        <w:t>rimerIntervalSommeExacte</w:t>
      </w:r>
      <w:r>
        <w:rPr>
          <w:lang w:val="fr-BE"/>
        </w:rPr>
        <w:t xml:space="preserve">, réutiliser la méthode </w:t>
      </w:r>
      <w:r w:rsidRPr="00AA5ED8">
        <w:rPr>
          <w:i/>
          <w:lang w:val="fr-BE"/>
        </w:rPr>
        <w:t>sommeExacteEntre</w:t>
      </w:r>
    </w:p>
    <w:p w14:paraId="50D370C5" w14:textId="36E3B0D2" w:rsidR="005F5179" w:rsidRPr="005F5179" w:rsidRDefault="005F5179" w:rsidP="004A13FD">
      <w:pPr>
        <w:pStyle w:val="Paragraphedeliste"/>
        <w:numPr>
          <w:ilvl w:val="0"/>
          <w:numId w:val="8"/>
        </w:numPr>
        <w:rPr>
          <w:lang w:val="fr-BE"/>
        </w:rPr>
      </w:pPr>
      <w:r w:rsidRPr="005F5179">
        <w:rPr>
          <w:lang w:val="fr-BE"/>
        </w:rPr>
        <w:t xml:space="preserve">Ecrivez </w:t>
      </w:r>
      <w:r w:rsidR="00FA1B5F">
        <w:rPr>
          <w:lang w:val="fr-BE"/>
        </w:rPr>
        <w:t>u</w:t>
      </w:r>
      <w:r w:rsidRPr="005F5179">
        <w:rPr>
          <w:lang w:val="fr-BE"/>
        </w:rPr>
        <w:t>ne classe de test</w:t>
      </w:r>
      <w:r>
        <w:rPr>
          <w:lang w:val="fr-BE"/>
        </w:rPr>
        <w:t xml:space="preserve"> pour vérifier la justesse de votre code. Celle-ci ne sera pas évaluée mais vous permettra néanmoins d’avoir plus de points.</w:t>
      </w:r>
    </w:p>
    <w:p w14:paraId="0FF58F7C" w14:textId="77777777" w:rsidR="001C6FEC" w:rsidRDefault="001C6FEC" w:rsidP="001C6FEC">
      <w:pPr>
        <w:rPr>
          <w:lang w:val="fr-BE"/>
        </w:rPr>
      </w:pPr>
    </w:p>
    <w:p w14:paraId="23D322F5" w14:textId="1230377E" w:rsidR="00046594" w:rsidRDefault="001C6FEC" w:rsidP="001C6FEC">
      <w:pPr>
        <w:rPr>
          <w:lang w:val="fr-BE"/>
        </w:rPr>
      </w:pPr>
      <w:r>
        <w:rPr>
          <w:lang w:val="fr-BE"/>
        </w:rPr>
        <w:t xml:space="preserve"> </w:t>
      </w:r>
    </w:p>
    <w:p w14:paraId="1830F348" w14:textId="77777777" w:rsidR="00C625AE" w:rsidRPr="00C625AE" w:rsidRDefault="00C625AE" w:rsidP="00C625AE">
      <w:pPr>
        <w:rPr>
          <w:lang w:val="fr-BE"/>
        </w:rPr>
      </w:pPr>
    </w:p>
    <w:p w14:paraId="2E2F2957" w14:textId="77777777" w:rsidR="00C625AE" w:rsidRPr="00C625AE" w:rsidRDefault="00C625AE" w:rsidP="00C625A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fr-BE"/>
        </w:rPr>
      </w:pPr>
    </w:p>
    <w:sectPr w:rsidR="00C625AE" w:rsidRPr="00C625A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2691" w14:textId="77777777" w:rsidR="0096431A" w:rsidRDefault="0096431A" w:rsidP="00BF454D">
      <w:pPr>
        <w:spacing w:after="0" w:line="240" w:lineRule="auto"/>
      </w:pPr>
      <w:r>
        <w:separator/>
      </w:r>
    </w:p>
  </w:endnote>
  <w:endnote w:type="continuationSeparator" w:id="0">
    <w:p w14:paraId="62362E48" w14:textId="77777777" w:rsidR="0096431A" w:rsidRDefault="0096431A" w:rsidP="00BF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347776"/>
      <w:docPartObj>
        <w:docPartGallery w:val="Page Numbers (Bottom of Page)"/>
        <w:docPartUnique/>
      </w:docPartObj>
    </w:sdtPr>
    <w:sdtEndPr/>
    <w:sdtContent>
      <w:p w14:paraId="7254030F" w14:textId="77777777" w:rsidR="00B630DE" w:rsidRDefault="00B630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527">
          <w:rPr>
            <w:noProof/>
          </w:rPr>
          <w:t>3</w:t>
        </w:r>
        <w:r>
          <w:fldChar w:fldCharType="end"/>
        </w:r>
      </w:p>
    </w:sdtContent>
  </w:sdt>
  <w:p w14:paraId="1C063EE7" w14:textId="77777777" w:rsidR="00B630DE" w:rsidRDefault="00B630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37AB" w14:textId="77777777" w:rsidR="0096431A" w:rsidRDefault="0096431A" w:rsidP="00BF454D">
      <w:pPr>
        <w:spacing w:after="0" w:line="240" w:lineRule="auto"/>
      </w:pPr>
      <w:r>
        <w:separator/>
      </w:r>
    </w:p>
  </w:footnote>
  <w:footnote w:type="continuationSeparator" w:id="0">
    <w:p w14:paraId="57621A7B" w14:textId="77777777" w:rsidR="0096431A" w:rsidRDefault="0096431A" w:rsidP="00BF4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57C"/>
    <w:multiLevelType w:val="hybridMultilevel"/>
    <w:tmpl w:val="550AC5A2"/>
    <w:lvl w:ilvl="0" w:tplc="AE2EA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6A22"/>
    <w:multiLevelType w:val="hybridMultilevel"/>
    <w:tmpl w:val="3ADC58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2F51"/>
    <w:multiLevelType w:val="hybridMultilevel"/>
    <w:tmpl w:val="9B4EAF0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317F3"/>
    <w:multiLevelType w:val="hybridMultilevel"/>
    <w:tmpl w:val="27A69246"/>
    <w:lvl w:ilvl="0" w:tplc="F8B6F98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F4066A"/>
    <w:multiLevelType w:val="hybridMultilevel"/>
    <w:tmpl w:val="8FBA7A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27A40"/>
    <w:multiLevelType w:val="hybridMultilevel"/>
    <w:tmpl w:val="B0263EB4"/>
    <w:lvl w:ilvl="0" w:tplc="82AEC3DE"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5367623"/>
    <w:multiLevelType w:val="hybridMultilevel"/>
    <w:tmpl w:val="B684540E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DC70095"/>
    <w:multiLevelType w:val="hybridMultilevel"/>
    <w:tmpl w:val="30A0C25E"/>
    <w:lvl w:ilvl="0" w:tplc="95E27F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935"/>
    <w:rsid w:val="000101B7"/>
    <w:rsid w:val="000170CB"/>
    <w:rsid w:val="000264F2"/>
    <w:rsid w:val="00026FB7"/>
    <w:rsid w:val="00046594"/>
    <w:rsid w:val="00064DF6"/>
    <w:rsid w:val="00081DC3"/>
    <w:rsid w:val="00096EF3"/>
    <w:rsid w:val="000A4E37"/>
    <w:rsid w:val="000B36D8"/>
    <w:rsid w:val="000B5443"/>
    <w:rsid w:val="000E0482"/>
    <w:rsid w:val="00105218"/>
    <w:rsid w:val="0013433A"/>
    <w:rsid w:val="001405FE"/>
    <w:rsid w:val="001657C9"/>
    <w:rsid w:val="00185F7F"/>
    <w:rsid w:val="00193DFB"/>
    <w:rsid w:val="0019642E"/>
    <w:rsid w:val="001B2BBF"/>
    <w:rsid w:val="001C1CA9"/>
    <w:rsid w:val="001C6FEC"/>
    <w:rsid w:val="00256025"/>
    <w:rsid w:val="002634D8"/>
    <w:rsid w:val="00265CA1"/>
    <w:rsid w:val="00270EE3"/>
    <w:rsid w:val="002B1C45"/>
    <w:rsid w:val="002B4650"/>
    <w:rsid w:val="002C52C4"/>
    <w:rsid w:val="002C6A98"/>
    <w:rsid w:val="002E05F4"/>
    <w:rsid w:val="002E0F18"/>
    <w:rsid w:val="002E7A66"/>
    <w:rsid w:val="002F317A"/>
    <w:rsid w:val="002F6DF4"/>
    <w:rsid w:val="00307E69"/>
    <w:rsid w:val="00311A82"/>
    <w:rsid w:val="00314ED4"/>
    <w:rsid w:val="003153B7"/>
    <w:rsid w:val="0034562F"/>
    <w:rsid w:val="003512DC"/>
    <w:rsid w:val="00365289"/>
    <w:rsid w:val="0037056B"/>
    <w:rsid w:val="00396187"/>
    <w:rsid w:val="003C1064"/>
    <w:rsid w:val="003C4EB2"/>
    <w:rsid w:val="003C7A6C"/>
    <w:rsid w:val="003F446C"/>
    <w:rsid w:val="003F61AE"/>
    <w:rsid w:val="0041174D"/>
    <w:rsid w:val="004147BE"/>
    <w:rsid w:val="00440D5E"/>
    <w:rsid w:val="00460B8E"/>
    <w:rsid w:val="004851AC"/>
    <w:rsid w:val="004A13FD"/>
    <w:rsid w:val="004B4942"/>
    <w:rsid w:val="0050540C"/>
    <w:rsid w:val="0050607D"/>
    <w:rsid w:val="005422DF"/>
    <w:rsid w:val="00543149"/>
    <w:rsid w:val="00560F28"/>
    <w:rsid w:val="005712C9"/>
    <w:rsid w:val="00575E45"/>
    <w:rsid w:val="0059038B"/>
    <w:rsid w:val="00595BC4"/>
    <w:rsid w:val="005A5FA9"/>
    <w:rsid w:val="005C5C48"/>
    <w:rsid w:val="005D4B34"/>
    <w:rsid w:val="005E1311"/>
    <w:rsid w:val="005F5179"/>
    <w:rsid w:val="005F6079"/>
    <w:rsid w:val="0060038F"/>
    <w:rsid w:val="00624369"/>
    <w:rsid w:val="00645C35"/>
    <w:rsid w:val="00653EA6"/>
    <w:rsid w:val="00655B72"/>
    <w:rsid w:val="00657B0F"/>
    <w:rsid w:val="00661E4B"/>
    <w:rsid w:val="006634B5"/>
    <w:rsid w:val="00676AE9"/>
    <w:rsid w:val="006952B1"/>
    <w:rsid w:val="006A329A"/>
    <w:rsid w:val="006B308A"/>
    <w:rsid w:val="006C138F"/>
    <w:rsid w:val="006C27A5"/>
    <w:rsid w:val="006C50AD"/>
    <w:rsid w:val="006C7509"/>
    <w:rsid w:val="006E01AE"/>
    <w:rsid w:val="006E30B8"/>
    <w:rsid w:val="006E4A79"/>
    <w:rsid w:val="006F252F"/>
    <w:rsid w:val="00713144"/>
    <w:rsid w:val="00716AD9"/>
    <w:rsid w:val="007175F6"/>
    <w:rsid w:val="00727245"/>
    <w:rsid w:val="00735F27"/>
    <w:rsid w:val="00743A35"/>
    <w:rsid w:val="007631D3"/>
    <w:rsid w:val="007640A6"/>
    <w:rsid w:val="00767978"/>
    <w:rsid w:val="0078073C"/>
    <w:rsid w:val="0078566C"/>
    <w:rsid w:val="007879F0"/>
    <w:rsid w:val="00791C9E"/>
    <w:rsid w:val="007B44F3"/>
    <w:rsid w:val="007D3E09"/>
    <w:rsid w:val="007E60FE"/>
    <w:rsid w:val="007E7334"/>
    <w:rsid w:val="007F1157"/>
    <w:rsid w:val="00820674"/>
    <w:rsid w:val="00820BCD"/>
    <w:rsid w:val="00822AD2"/>
    <w:rsid w:val="00830620"/>
    <w:rsid w:val="008361A0"/>
    <w:rsid w:val="00841188"/>
    <w:rsid w:val="00841985"/>
    <w:rsid w:val="00846108"/>
    <w:rsid w:val="00853E59"/>
    <w:rsid w:val="00870967"/>
    <w:rsid w:val="00876B45"/>
    <w:rsid w:val="00880D64"/>
    <w:rsid w:val="00886E9B"/>
    <w:rsid w:val="00894A96"/>
    <w:rsid w:val="008A409F"/>
    <w:rsid w:val="008B5FE1"/>
    <w:rsid w:val="00922651"/>
    <w:rsid w:val="00925CED"/>
    <w:rsid w:val="00943038"/>
    <w:rsid w:val="00946F4A"/>
    <w:rsid w:val="009524D0"/>
    <w:rsid w:val="00953868"/>
    <w:rsid w:val="00961119"/>
    <w:rsid w:val="0096431A"/>
    <w:rsid w:val="00966A81"/>
    <w:rsid w:val="00966F33"/>
    <w:rsid w:val="00971CB9"/>
    <w:rsid w:val="00980F2B"/>
    <w:rsid w:val="00982447"/>
    <w:rsid w:val="00994767"/>
    <w:rsid w:val="009C2731"/>
    <w:rsid w:val="009D1D53"/>
    <w:rsid w:val="00A14250"/>
    <w:rsid w:val="00A22D8F"/>
    <w:rsid w:val="00A263BE"/>
    <w:rsid w:val="00A275F6"/>
    <w:rsid w:val="00A42816"/>
    <w:rsid w:val="00A472C7"/>
    <w:rsid w:val="00A612E3"/>
    <w:rsid w:val="00A64AA7"/>
    <w:rsid w:val="00A751C0"/>
    <w:rsid w:val="00A769E4"/>
    <w:rsid w:val="00A919EA"/>
    <w:rsid w:val="00A94F0D"/>
    <w:rsid w:val="00A97335"/>
    <w:rsid w:val="00AA4698"/>
    <w:rsid w:val="00AA5ED8"/>
    <w:rsid w:val="00AC6834"/>
    <w:rsid w:val="00B26F47"/>
    <w:rsid w:val="00B4697B"/>
    <w:rsid w:val="00B60678"/>
    <w:rsid w:val="00B630DE"/>
    <w:rsid w:val="00B73586"/>
    <w:rsid w:val="00B751CE"/>
    <w:rsid w:val="00B77575"/>
    <w:rsid w:val="00B80DF0"/>
    <w:rsid w:val="00B82035"/>
    <w:rsid w:val="00B974B1"/>
    <w:rsid w:val="00BA6D4F"/>
    <w:rsid w:val="00BF454D"/>
    <w:rsid w:val="00BF558F"/>
    <w:rsid w:val="00C02DE7"/>
    <w:rsid w:val="00C05935"/>
    <w:rsid w:val="00C15D7F"/>
    <w:rsid w:val="00C430A1"/>
    <w:rsid w:val="00C501B9"/>
    <w:rsid w:val="00C625AE"/>
    <w:rsid w:val="00C655EA"/>
    <w:rsid w:val="00C83402"/>
    <w:rsid w:val="00C939DF"/>
    <w:rsid w:val="00C9750B"/>
    <w:rsid w:val="00CA0876"/>
    <w:rsid w:val="00CB5BC8"/>
    <w:rsid w:val="00CB60CD"/>
    <w:rsid w:val="00CD06D9"/>
    <w:rsid w:val="00CD68A2"/>
    <w:rsid w:val="00D00EB2"/>
    <w:rsid w:val="00D111AD"/>
    <w:rsid w:val="00D21527"/>
    <w:rsid w:val="00D25B56"/>
    <w:rsid w:val="00D35DF6"/>
    <w:rsid w:val="00D73C4C"/>
    <w:rsid w:val="00D77531"/>
    <w:rsid w:val="00D77F56"/>
    <w:rsid w:val="00D923EF"/>
    <w:rsid w:val="00DB4CE0"/>
    <w:rsid w:val="00DC46A3"/>
    <w:rsid w:val="00DC64E8"/>
    <w:rsid w:val="00DE3E01"/>
    <w:rsid w:val="00E06582"/>
    <w:rsid w:val="00E12308"/>
    <w:rsid w:val="00E224D4"/>
    <w:rsid w:val="00E32AF0"/>
    <w:rsid w:val="00E33FB4"/>
    <w:rsid w:val="00E40C20"/>
    <w:rsid w:val="00E4447A"/>
    <w:rsid w:val="00E44C09"/>
    <w:rsid w:val="00E47447"/>
    <w:rsid w:val="00E5021D"/>
    <w:rsid w:val="00E87E4C"/>
    <w:rsid w:val="00E9007B"/>
    <w:rsid w:val="00E95290"/>
    <w:rsid w:val="00EA0917"/>
    <w:rsid w:val="00EA412C"/>
    <w:rsid w:val="00EB0917"/>
    <w:rsid w:val="00EB0ACF"/>
    <w:rsid w:val="00EC057E"/>
    <w:rsid w:val="00EC563A"/>
    <w:rsid w:val="00ED7098"/>
    <w:rsid w:val="00EE4501"/>
    <w:rsid w:val="00EF70F3"/>
    <w:rsid w:val="00F345B4"/>
    <w:rsid w:val="00F501BD"/>
    <w:rsid w:val="00F558A0"/>
    <w:rsid w:val="00F56924"/>
    <w:rsid w:val="00F604D1"/>
    <w:rsid w:val="00F661F9"/>
    <w:rsid w:val="00F66E3D"/>
    <w:rsid w:val="00F7111D"/>
    <w:rsid w:val="00F76E31"/>
    <w:rsid w:val="00F86C63"/>
    <w:rsid w:val="00F96D37"/>
    <w:rsid w:val="00FA1B5F"/>
    <w:rsid w:val="00FB0D99"/>
    <w:rsid w:val="00FB4F53"/>
    <w:rsid w:val="00FB59A9"/>
    <w:rsid w:val="00FC6659"/>
    <w:rsid w:val="00FD0539"/>
    <w:rsid w:val="00FD32D5"/>
    <w:rsid w:val="00FD47D5"/>
    <w:rsid w:val="00FD7D13"/>
    <w:rsid w:val="00FE3146"/>
    <w:rsid w:val="00FF0A78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63538"/>
  <w15:docId w15:val="{FC6E4255-E842-4755-80E9-A949E8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B34"/>
    <w:pPr>
      <w:spacing w:after="120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5D4B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D4B34"/>
    <w:rPr>
      <w:rFonts w:ascii="Arial" w:eastAsia="Times New Roman" w:hAnsi="Arial" w:cs="Arial"/>
      <w:b/>
      <w:bCs/>
      <w:i/>
      <w:iCs/>
      <w:sz w:val="28"/>
      <w:szCs w:val="28"/>
      <w:lang w:val="fr-FR" w:eastAsia="fr-FR"/>
    </w:rPr>
  </w:style>
  <w:style w:type="paragraph" w:styleId="NormalWeb">
    <w:name w:val="Normal (Web)"/>
    <w:basedOn w:val="Normal"/>
    <w:rsid w:val="005D4B34"/>
    <w:pPr>
      <w:spacing w:before="100" w:beforeAutospacing="1" w:after="100" w:afterAutospacing="1"/>
    </w:pPr>
  </w:style>
  <w:style w:type="paragraph" w:customStyle="1" w:styleId="code">
    <w:name w:val="code"/>
    <w:basedOn w:val="Normal"/>
    <w:link w:val="codeCar"/>
    <w:qFormat/>
    <w:rsid w:val="001657C9"/>
    <w:rPr>
      <w:rFonts w:ascii="Courier New" w:hAnsi="Courier New" w:cs="Arial"/>
      <w:noProof/>
      <w:szCs w:val="22"/>
    </w:rPr>
  </w:style>
  <w:style w:type="character" w:customStyle="1" w:styleId="codeCar">
    <w:name w:val="code Car"/>
    <w:basedOn w:val="Policepardfaut"/>
    <w:link w:val="code"/>
    <w:rsid w:val="001657C9"/>
    <w:rPr>
      <w:rFonts w:ascii="Courier New" w:eastAsia="Times New Roman" w:hAnsi="Courier New" w:cs="Arial"/>
      <w:noProof/>
      <w:sz w:val="24"/>
      <w:lang w:val="fr-FR" w:eastAsia="fr-FR"/>
    </w:rPr>
  </w:style>
  <w:style w:type="paragraph" w:styleId="En-tte">
    <w:name w:val="header"/>
    <w:basedOn w:val="Normal"/>
    <w:link w:val="En-tteCar"/>
    <w:unhideWhenUsed/>
    <w:rsid w:val="00BF4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F454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BF4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454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FB0D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6A81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26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7D3E0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ageclair">
    <w:name w:val="Light Shading"/>
    <w:basedOn w:val="TableauNormal"/>
    <w:uiPriority w:val="60"/>
    <w:rsid w:val="007D3E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7D3E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7D3E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7D3E0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7D3E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moyenne1">
    <w:name w:val="Medium Grid 1"/>
    <w:basedOn w:val="TableauNormal"/>
    <w:uiPriority w:val="67"/>
    <w:rsid w:val="007D3E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emoyenne1">
    <w:name w:val="Medium List 1"/>
    <w:basedOn w:val="TableauNormal"/>
    <w:uiPriority w:val="65"/>
    <w:rsid w:val="00460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C50A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50A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C50AD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0A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0A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9188635796A41B3D659970C89EF40" ma:contentTypeVersion="8" ma:contentTypeDescription="Crée un document." ma:contentTypeScope="" ma:versionID="06013ba53320962d45c18b2a62f20063">
  <xsd:schema xmlns:xsd="http://www.w3.org/2001/XMLSchema" xmlns:xs="http://www.w3.org/2001/XMLSchema" xmlns:p="http://schemas.microsoft.com/office/2006/metadata/properties" xmlns:ns2="74a0f6b4-1363-411b-bd55-e8a815b64863" xmlns:ns3="3bc7bbb9-79c2-49d0-b697-761a6f9b340f" targetNamespace="http://schemas.microsoft.com/office/2006/metadata/properties" ma:root="true" ma:fieldsID="32a2d1da2c2553f09062f21b28a8dbbb" ns2:_="" ns3:_="">
    <xsd:import namespace="74a0f6b4-1363-411b-bd55-e8a815b64863"/>
    <xsd:import namespace="3bc7bbb9-79c2-49d0-b697-761a6f9b3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0f6b4-1363-411b-bd55-e8a815b64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7bbb9-79c2-49d0-b697-761a6f9b34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D8E17-023A-4D18-B0EC-EDD4A8511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0f6b4-1363-411b-bd55-e8a815b64863"/>
    <ds:schemaRef ds:uri="3bc7bbb9-79c2-49d0-b697-761a6f9b3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25FA65-6ECB-4E79-B7E6-C85D7BDEF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15521-323A-424F-A02E-528B583321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>IPL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1ère Informatique</dc:subject>
  <dc:creator>Michel</dc:creator>
  <cp:keywords>G.Seront, M.Debacker, A.Dupont, O.Legrand, C.Lemaigre</cp:keywords>
  <dc:description>Janvier 2012</dc:description>
  <cp:lastModifiedBy>Annick Dupont</cp:lastModifiedBy>
  <cp:revision>16</cp:revision>
  <cp:lastPrinted>2012-01-13T13:38:00Z</cp:lastPrinted>
  <dcterms:created xsi:type="dcterms:W3CDTF">2015-12-07T15:23:00Z</dcterms:created>
  <dcterms:modified xsi:type="dcterms:W3CDTF">2021-11-06T10:24:00Z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0x01010044C9188635796A41B3D659970C89EF40</vt:lpwstr>
  </property>
</Properties>
</file>