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8"/>
          <w:szCs w:val="38"/>
        </w:rPr>
        <w:t xml:space="preserve">Case 1: Greenhouse Temperature Controller</w:t>
      </w:r>
    </w:p>
    <w:p>
      <w:pPr>
        <w:spacing w:after="160"/>
        <w:jc w:val="center"/>
      </w:pPr>
      <w:r>
        <w:rPr>
          <w:rFonts w:ascii="Arial" w:cs="Arial" w:eastAsia="Arial" w:hAnsi="Arial"/>
          <w:color w:val="444444"/>
          <w:sz w:val="22"/>
          <w:szCs w:val="22"/>
        </w:rPr>
        <w:t xml:space="preserve">Embedded Systems · UART, SPI and I2C · Tasks 2, 3 and 4 · Agriculture</w:t>
      </w:r>
    </w:p>
    <w:p>
      <w:pPr>
        <w:spacing w:after="100" w:before="0"/>
      </w:pPr>
      <w:r>
        <w:rPr>
          <w:rFonts w:ascii="Arial" w:cs="Arial" w:eastAsia="Arial" w:hAnsi="Arial"/>
        </w:rPr>
        <w:t xml:space="preserve">Name: ______________________   ID: ____________   Date: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819"/>
        <w:gridCol w:w="1156"/>
        <w:gridCol w:w="1349"/>
        <w:gridCol w:w="1351"/>
      </w:tblGrid>
      <w:tr>
        <w:trPr>
          <w:cantSplit/>
          <w:tblHeader/>
        </w:trPr>
        <w:tc>
          <w:tcPr>
            <w:tcW w:type="dxa" w:w="963"/>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Task</w:t>
            </w:r>
          </w:p>
        </w:tc>
        <w:tc>
          <w:tcPr>
            <w:tcW w:type="dxa" w:w="4819"/>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Focus</w:t>
            </w:r>
          </w:p>
        </w:tc>
        <w:tc>
          <w:tcPr>
            <w:tcW w:type="dxa" w:w="1156"/>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Marks</w:t>
            </w:r>
          </w:p>
        </w:tc>
        <w:tc>
          <w:tcPr>
            <w:tcW w:type="dxa" w:w="1349"/>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Score</w:t>
            </w:r>
          </w:p>
        </w:tc>
        <w:tc>
          <w:tcPr>
            <w:tcW w:type="dxa" w:w="1351"/>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Signed</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Task 2</w:t>
            </w:r>
          </w:p>
        </w:tc>
        <w:tc>
          <w:tcPr>
            <w:tcW w:type="dxa" w:w="481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UART / SPI / I2C protocols and functions</w:t>
            </w:r>
          </w:p>
        </w:tc>
        <w:tc>
          <w:tcPr>
            <w:tcW w:type="dxa" w:w="115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100</w:t>
            </w:r>
          </w:p>
        </w:tc>
        <w:tc>
          <w:tcPr>
            <w:tcW w:type="dxa" w:w="134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35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Task 3</w:t>
            </w:r>
          </w:p>
        </w:tc>
        <w:tc>
          <w:tcPr>
            <w:tcW w:type="dxa" w:w="481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Application layer, HAL, validation</w:t>
            </w:r>
          </w:p>
        </w:tc>
        <w:tc>
          <w:tcPr>
            <w:tcW w:type="dxa" w:w="115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100</w:t>
            </w:r>
          </w:p>
        </w:tc>
        <w:tc>
          <w:tcPr>
            <w:tcW w:type="dxa" w:w="134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35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Task 4</w:t>
            </w:r>
          </w:p>
        </w:tc>
        <w:tc>
          <w:tcPr>
            <w:tcW w:type="dxa" w:w="481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Layered architecture and Proteus design</w:t>
            </w:r>
          </w:p>
        </w:tc>
        <w:tc>
          <w:tcPr>
            <w:tcW w:type="dxa" w:w="115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100</w:t>
            </w:r>
          </w:p>
        </w:tc>
        <w:tc>
          <w:tcPr>
            <w:tcW w:type="dxa" w:w="134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35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w:t>
            </w:r>
          </w:p>
        </w:tc>
      </w:tr>
    </w:tbl>
    <w:p>
      <w:pPr>
        <w:spacing w:after="80"/>
      </w:pPr>
    </w:p>
    <w:p>
      <w:pPr>
        <w:spacing w:after="100" w:before="0"/>
      </w:pPr>
      <w:r>
        <w:rPr>
          <w:rFonts w:ascii="Arial" w:cs="Arial" w:eastAsia="Arial" w:hAnsi="Arial"/>
          <w:sz w:val="19"/>
          <w:szCs w:val="19"/>
        </w:rPr>
        <w:t xml:space="preserve">Pass mark for each task: 50. Each task is assessed on its own. Grades per task: Distinction 85 to 100 · Merit 70 to 84 · Pass 50 to 69 · Not yet competent below 50.</w:t>
      </w:r>
    </w:p>
    <w:p>
      <w:pPr>
        <w:pStyle w:val="Heading1"/>
      </w:pPr>
      <w:r>
        <w:rPr>
          <w:rFonts w:ascii="Arial" w:cs="Arial" w:eastAsia="Arial" w:hAnsi="Arial"/>
        </w:rPr>
        <w:t xml:space="preserve">1. Scenario</w:t>
      </w:r>
    </w:p>
    <w:p>
      <w:pPr>
        <w:spacing w:after="100" w:before="0"/>
      </w:pPr>
      <w:r>
        <w:rPr>
          <w:rFonts w:ascii="Arial" w:cs="Arial" w:eastAsia="Arial" w:hAnsi="Arial"/>
        </w:rPr>
        <w:t xml:space="preserve">A greenhouse keeps its temperature between two limits. When it is too cold the heater turns ON. When it is too hot the fan turns ON. If the temperature rises above 35 °C a high-temperature alarm sounds. Staff set the two limits from a wall-mounted operator panel.</w:t>
      </w:r>
    </w:p>
    <w:p>
      <w:pPr>
        <w:spacing w:after="100" w:before="0"/>
      </w:pPr>
      <w:r>
        <w:rPr>
          <w:rFonts w:ascii="Arial" w:cs="Arial" w:eastAsia="Arial" w:hAnsi="Arial"/>
          <w:b/>
          <w:bCs/>
        </w:rPr>
        <w:t xml:space="preserve">MCU A (operator panel)</w:t>
      </w:r>
      <w:r>
        <w:rPr>
          <w:rFonts w:ascii="Arial" w:cs="Arial" w:eastAsia="Arial" w:hAnsi="Arial"/>
        </w:rPr>
        <w:t xml:space="preserve"> reads a DIP switch and buttons B1 and B2. It sends configuration by UART and the selected value by SPI. It never reads the sensor or switches an output. </w:t>
      </w:r>
      <w:r>
        <w:rPr>
          <w:rFonts w:ascii="Arial" w:cs="Arial" w:eastAsia="Arial" w:hAnsi="Arial"/>
          <w:b/>
          <w:bCs/>
        </w:rPr>
        <w:t xml:space="preserve">MCU B (controller)</w:t>
      </w:r>
      <w:r>
        <w:rPr>
          <w:rFonts w:ascii="Arial" w:cs="Arial" w:eastAsia="Arial" w:hAnsi="Arial"/>
        </w:rPr>
        <w:t xml:space="preserve"> reads the temperature with an </w:t>
      </w:r>
      <w:r>
        <w:rPr>
          <w:rFonts w:ascii="Arial" w:cs="Arial" w:eastAsia="Arial" w:hAnsi="Arial"/>
          <w:b/>
          <w:bCs/>
        </w:rPr>
        <w:t xml:space="preserve">LM75</w:t>
      </w:r>
      <w:r>
        <w:rPr>
          <w:rFonts w:ascii="Arial" w:cs="Arial" w:eastAsia="Arial" w:hAnsi="Arial"/>
        </w:rPr>
        <w:t xml:space="preserve"> (I2C 0x48), stores MIN and MAX in a </w:t>
      </w:r>
      <w:r>
        <w:rPr>
          <w:rFonts w:ascii="Arial" w:cs="Arial" w:eastAsia="Arial" w:hAnsi="Arial"/>
          <w:b/>
          <w:bCs/>
        </w:rPr>
        <w:t xml:space="preserve">24C02 EEPROM</w:t>
      </w:r>
      <w:r>
        <w:rPr>
          <w:rFonts w:ascii="Arial" w:cs="Arial" w:eastAsia="Arial" w:hAnsi="Arial"/>
        </w:rPr>
        <w:t xml:space="preserve"> (I2C 0x50), shows data on an </w:t>
      </w:r>
      <w:r>
        <w:rPr>
          <w:rFonts w:ascii="Arial" w:cs="Arial" w:eastAsia="Arial" w:hAnsi="Arial"/>
          <w:b/>
          <w:bCs/>
        </w:rPr>
        <w:t xml:space="preserve">LCD</w:t>
      </w:r>
      <w:r>
        <w:rPr>
          <w:rFonts w:ascii="Arial" w:cs="Arial" w:eastAsia="Arial" w:hAnsi="Arial"/>
        </w:rPr>
        <w:t xml:space="preserve"> (PCF8574, I2C 0x20), and switches the heater, fan, yellow LED and buzzer. It never reads the DIP switch or buttons directly.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698"/>
        <w:gridCol w:w="3662"/>
        <w:gridCol w:w="2315"/>
      </w:tblGrid>
      <w:tr>
        <w:trPr>
          <w:cantSplit/>
          <w:tblHeader/>
        </w:trPr>
        <w:tc>
          <w:tcPr>
            <w:tcW w:type="dxa" w:w="963"/>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Protocol</w:t>
            </w:r>
          </w:p>
        </w:tc>
        <w:tc>
          <w:tcPr>
            <w:tcW w:type="dxa" w:w="2698"/>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Between</w:t>
            </w:r>
          </w:p>
        </w:tc>
        <w:tc>
          <w:tcPr>
            <w:tcW w:type="dxa" w:w="3662"/>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Carries</w:t>
            </w:r>
          </w:p>
        </w:tc>
        <w:tc>
          <w:tcPr>
            <w:tcW w:type="dxa" w:w="2315"/>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When</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UART</w:t>
            </w:r>
          </w:p>
        </w:tc>
        <w:tc>
          <w:tcPr>
            <w:tcW w:type="dxa" w:w="2698"/>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MCU A to MCU B</w:t>
            </w:r>
          </w:p>
        </w:tc>
        <w:tc>
          <w:tcPr>
            <w:tcW w:type="dxa" w:w="366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Configuration only: MIN and MAX commands</w:t>
            </w:r>
          </w:p>
        </w:tc>
        <w:tc>
          <w:tcPr>
            <w:tcW w:type="dxa" w:w="231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On a button press</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SPI</w:t>
            </w:r>
          </w:p>
        </w:tc>
        <w:tc>
          <w:tcPr>
            <w:tcW w:type="dxa" w:w="2698"/>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MCU A (master) to MCU B (slave)</w:t>
            </w:r>
          </w:p>
        </w:tc>
        <w:tc>
          <w:tcPr>
            <w:tcW w:type="dxa" w:w="366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Selected value only, one byte</w:t>
            </w:r>
          </w:p>
        </w:tc>
        <w:tc>
          <w:tcPr>
            <w:tcW w:type="dxa" w:w="231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About every 100 ms</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I2C</w:t>
            </w:r>
          </w:p>
        </w:tc>
        <w:tc>
          <w:tcPr>
            <w:tcW w:type="dxa" w:w="2698"/>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MCU B to sensor</w:t>
            </w:r>
          </w:p>
        </w:tc>
        <w:tc>
          <w:tcPr>
            <w:tcW w:type="dxa" w:w="366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Measured value</w:t>
            </w:r>
          </w:p>
        </w:tc>
        <w:tc>
          <w:tcPr>
            <w:tcW w:type="dxa" w:w="231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Every loop</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I2C</w:t>
            </w:r>
          </w:p>
        </w:tc>
        <w:tc>
          <w:tcPr>
            <w:tcW w:type="dxa" w:w="2698"/>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MCU B to 24C02 EEPROM (0x50)</w:t>
            </w:r>
          </w:p>
        </w:tc>
        <w:tc>
          <w:tcPr>
            <w:tcW w:type="dxa" w:w="366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MIN, MAX and a valid marker</w:t>
            </w:r>
          </w:p>
        </w:tc>
        <w:tc>
          <w:tcPr>
            <w:tcW w:type="dxa" w:w="231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Read at start, write on change</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I2C</w:t>
            </w:r>
          </w:p>
        </w:tc>
        <w:tc>
          <w:tcPr>
            <w:tcW w:type="dxa" w:w="2698"/>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MCU B to LCD with PCF8574 (0x20)</w:t>
            </w:r>
          </w:p>
        </w:tc>
        <w:tc>
          <w:tcPr>
            <w:tcW w:type="dxa" w:w="366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Display text</w:t>
            </w:r>
          </w:p>
        </w:tc>
        <w:tc>
          <w:tcPr>
            <w:tcW w:type="dxa" w:w="231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When the text changes</w:t>
            </w:r>
          </w:p>
        </w:tc>
      </w:tr>
    </w:tbl>
    <w:p>
      <w:pPr>
        <w:spacing w:after="80"/>
      </w:pPr>
    </w:p>
    <w:p>
      <w:pPr>
        <w:pStyle w:val="Heading1"/>
      </w:pPr>
      <w:r>
        <w:rPr>
          <w:rFonts w:ascii="Arial" w:cs="Arial" w:eastAsia="Arial" w:hAnsi="Arial"/>
        </w:rPr>
        <w:t xml:space="preserve">2. System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Item</w:t>
            </w:r>
          </w:p>
        </w:tc>
        <w:tc>
          <w:tcPr>
            <w:tcW w:type="dxa" w:w="7133"/>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Value</w:t>
            </w:r>
          </w:p>
        </w:tc>
      </w:tr>
      <w:tr>
        <w:trPr>
          <w:cantSplit/>
        </w:trPr>
        <w:tc>
          <w:tcPr>
            <w:tcW w:type="dxa" w:w="250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Selected value (MCU A array)</w:t>
            </w:r>
          </w:p>
        </w:tc>
        <w:tc>
          <w:tcPr>
            <w:tcW w:type="dxa" w:w="713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 12, 14, 16, 18, 20, 22, 24, 26, 28, 30, 32, 34, 36, 38, 40} °C. DIP = 0101 is index 5, which is 20 °C.</w:t>
            </w:r>
          </w:p>
        </w:tc>
      </w:tr>
      <w:tr>
        <w:trPr>
          <w:cantSplit/>
        </w:trPr>
        <w:tc>
          <w:tcPr>
            <w:tcW w:type="dxa" w:w="250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First start</w:t>
            </w:r>
          </w:p>
        </w:tc>
        <w:tc>
          <w:tcPr>
            <w:tcW w:type="dxa" w:w="713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MIN = 18 °C, MAX = 28 °C</w:t>
            </w:r>
          </w:p>
        </w:tc>
      </w:tr>
      <w:tr>
        <w:trPr>
          <w:cantSplit/>
        </w:trPr>
        <w:tc>
          <w:tcPr>
            <w:tcW w:type="dxa" w:w="250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Heater</w:t>
            </w:r>
          </w:p>
        </w:tc>
        <w:tc>
          <w:tcPr>
            <w:tcW w:type="dxa" w:w="713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ON when T &lt; MIN. OFF when T ≥ MIN + 1.</w:t>
            </w:r>
          </w:p>
        </w:tc>
      </w:tr>
      <w:tr>
        <w:trPr>
          <w:cantSplit/>
        </w:trPr>
        <w:tc>
          <w:tcPr>
            <w:tcW w:type="dxa" w:w="250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Fan</w:t>
            </w:r>
          </w:p>
        </w:tc>
        <w:tc>
          <w:tcPr>
            <w:tcW w:type="dxa" w:w="713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ON when T &gt; MAX. OFF when T ≤ MAX − 1.</w:t>
            </w:r>
          </w:p>
        </w:tc>
      </w:tr>
      <w:tr>
        <w:trPr>
          <w:cantSplit/>
        </w:trPr>
        <w:tc>
          <w:tcPr>
            <w:tcW w:type="dxa" w:w="250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Gap rule</w:t>
            </w:r>
          </w:p>
        </w:tc>
        <w:tc>
          <w:tcPr>
            <w:tcW w:type="dxa" w:w="713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MAX must stay at least 2 °C above MIN</w:t>
            </w:r>
          </w:p>
        </w:tc>
      </w:tr>
      <w:tr>
        <w:trPr>
          <w:cantSplit/>
        </w:trPr>
        <w:tc>
          <w:tcPr>
            <w:tcW w:type="dxa" w:w="250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Alarm</w:t>
            </w:r>
          </w:p>
        </w:tc>
        <w:tc>
          <w:tcPr>
            <w:tcW w:type="dxa" w:w="713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Buzzer once each time T rises above 35 °C</w:t>
            </w:r>
          </w:p>
        </w:tc>
      </w:tr>
      <w:tr>
        <w:trPr>
          <w:cantSplit/>
        </w:trPr>
        <w:tc>
          <w:tcPr>
            <w:tcW w:type="dxa" w:w="250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Safe state on sensor fault</w:t>
            </w:r>
          </w:p>
        </w:tc>
        <w:tc>
          <w:tcPr>
            <w:tcW w:type="dxa" w:w="713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Heater OFF, fan OFF, yellow LED ON, LCD </w:t>
            </w:r>
            <w:r>
              <w:rPr>
                <w:rFonts w:ascii="Courier New" w:cs="Courier New" w:eastAsia="Courier New" w:hAnsi="Courier New"/>
                <w:sz w:val="19"/>
                <w:szCs w:val="19"/>
              </w:rPr>
              <w:t xml:space="preserve">Sensor Fault</w:t>
            </w:r>
          </w:p>
        </w:tc>
      </w:tr>
    </w:tbl>
    <w:p>
      <w:pPr>
        <w:spacing w:after="80"/>
      </w:pPr>
    </w:p>
    <w:p>
      <w:pPr>
        <w:pStyle w:val="Heading2"/>
      </w:pPr>
      <w:r>
        <w:rPr>
          <w:rFonts w:ascii="Arial" w:cs="Arial" w:eastAsia="Arial" w:hAnsi="Arial"/>
        </w:rPr>
        <w:t xml:space="preserve">Programming rules (all tasks)</w:t>
      </w:r>
    </w:p>
    <w:p>
      <w:pPr>
        <w:pStyle w:val="ListParagraph"/>
        <w:numPr>
          <w:ilvl w:val="0"/>
          <w:numId w:val="2"/>
        </w:numPr>
        <w:spacing w:after="50"/>
      </w:pPr>
      <w:r>
        <w:rPr>
          <w:rFonts w:ascii="Arial" w:cs="Arial" w:eastAsia="Arial" w:hAnsi="Arial"/>
          <w:b/>
          <w:bCs/>
        </w:rPr>
        <w:t xml:space="preserve">Polling only.</w:t>
      </w:r>
      <w:r>
        <w:rPr>
          <w:rFonts w:ascii="Arial" w:cs="Arial" w:eastAsia="Arial" w:hAnsi="Arial"/>
        </w:rPr>
        <w:t xml:space="preserve"> No interrupts and no timer peripherals. Use the status flags </w:t>
      </w:r>
      <w:r>
        <w:rPr>
          <w:rFonts w:ascii="Courier New" w:cs="Courier New" w:eastAsia="Courier New" w:hAnsi="Courier New"/>
          <w:sz w:val="20"/>
          <w:szCs w:val="20"/>
        </w:rPr>
        <w:t xml:space="preserve">RXC0</w:t>
      </w:r>
      <w:r>
        <w:rPr>
          <w:rFonts w:ascii="Arial" w:cs="Arial" w:eastAsia="Arial" w:hAnsi="Arial"/>
        </w:rPr>
        <w:t xml:space="preserve">, </w:t>
      </w:r>
      <w:r>
        <w:rPr>
          <w:rFonts w:ascii="Courier New" w:cs="Courier New" w:eastAsia="Courier New" w:hAnsi="Courier New"/>
          <w:sz w:val="20"/>
          <w:szCs w:val="20"/>
        </w:rPr>
        <w:t xml:space="preserve">SPIF</w:t>
      </w:r>
      <w:r>
        <w:rPr>
          <w:rFonts w:ascii="Arial" w:cs="Arial" w:eastAsia="Arial" w:hAnsi="Arial"/>
        </w:rPr>
        <w:t xml:space="preserve"> and </w:t>
      </w:r>
      <w:r>
        <w:rPr>
          <w:rFonts w:ascii="Courier New" w:cs="Courier New" w:eastAsia="Courier New" w:hAnsi="Courier New"/>
          <w:sz w:val="20"/>
          <w:szCs w:val="20"/>
        </w:rPr>
        <w:t xml:space="preserve">TWINT</w:t>
      </w:r>
      <w:r>
        <w:rPr>
          <w:rFonts w:ascii="Arial" w:cs="Arial" w:eastAsia="Arial" w:hAnsi="Arial"/>
        </w:rPr>
        <w:t xml:space="preserve">.</w:t>
      </w:r>
    </w:p>
    <w:p>
      <w:pPr>
        <w:pStyle w:val="ListParagraph"/>
        <w:numPr>
          <w:ilvl w:val="0"/>
          <w:numId w:val="2"/>
        </w:numPr>
        <w:spacing w:after="50"/>
      </w:pPr>
      <w:r>
        <w:rPr>
          <w:rFonts w:ascii="Courier New" w:cs="Courier New" w:eastAsia="Courier New" w:hAnsi="Courier New"/>
          <w:sz w:val="20"/>
          <w:szCs w:val="20"/>
        </w:rPr>
        <w:t xml:space="preserve">_delay_ms</w:t>
      </w:r>
      <w:r>
        <w:rPr>
          <w:rFonts w:ascii="Arial" w:cs="Arial" w:eastAsia="Arial" w:hAnsi="Arial"/>
        </w:rPr>
        <w:t xml:space="preserve"> is allowed for button debounce, the 100 ms SPI spacing and the buzzer beep.</w:t>
      </w:r>
    </w:p>
    <w:p>
      <w:pPr>
        <w:pStyle w:val="ListParagraph"/>
        <w:numPr>
          <w:ilvl w:val="0"/>
          <w:numId w:val="2"/>
        </w:numPr>
        <w:spacing w:after="50"/>
      </w:pPr>
      <w:r>
        <w:rPr>
          <w:rFonts w:ascii="Arial" w:cs="Arial" w:eastAsia="Arial" w:hAnsi="Arial"/>
        </w:rPr>
        <w:t xml:space="preserve">Use C and the ATmega328P registers. No Arduino libraries (</w:t>
      </w:r>
      <w:r>
        <w:rPr>
          <w:rFonts w:ascii="Courier New" w:cs="Courier New" w:eastAsia="Courier New" w:hAnsi="Courier New"/>
          <w:sz w:val="20"/>
          <w:szCs w:val="20"/>
        </w:rPr>
        <w:t xml:space="preserve">Wire</w:t>
      </w:r>
      <w:r>
        <w:rPr>
          <w:rFonts w:ascii="Arial" w:cs="Arial" w:eastAsia="Arial" w:hAnsi="Arial"/>
        </w:rPr>
        <w:t xml:space="preserve">, </w:t>
      </w:r>
      <w:r>
        <w:rPr>
          <w:rFonts w:ascii="Courier New" w:cs="Courier New" w:eastAsia="Courier New" w:hAnsi="Courier New"/>
          <w:sz w:val="20"/>
          <w:szCs w:val="20"/>
        </w:rPr>
        <w:t xml:space="preserve">SPI</w:t>
      </w:r>
      <w:r>
        <w:rPr>
          <w:rFonts w:ascii="Arial" w:cs="Arial" w:eastAsia="Arial" w:hAnsi="Arial"/>
        </w:rPr>
        <w:t xml:space="preserve">, </w:t>
      </w:r>
      <w:r>
        <w:rPr>
          <w:rFonts w:ascii="Courier New" w:cs="Courier New" w:eastAsia="Courier New" w:hAnsi="Courier New"/>
          <w:sz w:val="20"/>
          <w:szCs w:val="20"/>
        </w:rPr>
        <w:t xml:space="preserve">Serial</w:t>
      </w:r>
      <w:r>
        <w:rPr>
          <w:rFonts w:ascii="Arial" w:cs="Arial" w:eastAsia="Arial" w:hAnsi="Arial"/>
        </w:rPr>
        <w:t xml:space="preserve">, </w:t>
      </w:r>
      <w:r>
        <w:rPr>
          <w:rFonts w:ascii="Courier New" w:cs="Courier New" w:eastAsia="Courier New" w:hAnsi="Courier New"/>
          <w:sz w:val="20"/>
          <w:szCs w:val="20"/>
        </w:rPr>
        <w:t xml:space="preserve">EEPROM</w:t>
      </w:r>
      <w:r>
        <w:rPr>
          <w:rFonts w:ascii="Arial" w:cs="Arial" w:eastAsia="Arial" w:hAnsi="Arial"/>
        </w:rPr>
        <w:t xml:space="preserve">, </w:t>
      </w:r>
      <w:r>
        <w:rPr>
          <w:rFonts w:ascii="Courier New" w:cs="Courier New" w:eastAsia="Courier New" w:hAnsi="Courier New"/>
          <w:sz w:val="20"/>
          <w:szCs w:val="20"/>
        </w:rPr>
        <w:t xml:space="preserve">LiquidCrystal_I2C</w:t>
      </w:r>
      <w:r>
        <w:rPr>
          <w:rFonts w:ascii="Arial" w:cs="Arial" w:eastAsia="Arial" w:hAnsi="Arial"/>
        </w:rPr>
        <w:t xml:space="preserve">).</w:t>
      </w:r>
    </w:p>
    <w:p>
      <w:pPr>
        <w:pStyle w:val="ListParagraph"/>
        <w:numPr>
          <w:ilvl w:val="0"/>
          <w:numId w:val="2"/>
        </w:numPr>
        <w:spacing w:after="50"/>
      </w:pPr>
      <w:r>
        <w:rPr>
          <w:rFonts w:ascii="Arial" w:cs="Arial" w:eastAsia="Arial" w:hAnsi="Arial"/>
        </w:rPr>
        <w:t xml:space="preserve">MCU A reads inputs and sends data. MCU B decides and acts.</w:t>
      </w:r>
    </w:p>
    <w:p>
      <w:pPr>
        <w:pStyle w:val="Heading1"/>
      </w:pPr>
      <w:r>
        <w:rPr>
          <w:rFonts w:ascii="Arial" w:cs="Arial" w:eastAsia="Arial" w:hAnsi="Arial"/>
        </w:rPr>
        <w:t xml:space="preserve">3. Data formats and device details</w:t>
      </w:r>
    </w:p>
    <w:p>
      <w:pPr>
        <w:pStyle w:val="Heading2"/>
      </w:pPr>
      <w:r>
        <w:rPr>
          <w:rFonts w:ascii="Arial" w:cs="Arial" w:eastAsia="Arial" w:hAnsi="Arial"/>
        </w:rPr>
        <w:t xml:space="preserve">3.1 UART frames (configuration only)</w:t>
      </w:r>
    </w:p>
    <w:p>
      <w:pPr>
        <w:spacing w:after="100" w:before="0"/>
      </w:pPr>
      <w:r>
        <w:rPr>
          <w:rFonts w:ascii="Arial" w:cs="Arial" w:eastAsia="Arial" w:hAnsi="Arial"/>
        </w:rPr>
        <w:t xml:space="preserve">9600 baud, 8 data bits, no parity, 1 stop bit. B1 sends the MIN command and B2 sends the MAX command. Format: command, one space, two digits, CR, LF. Capital letters only. MCU B treats LF as the end of the line, ignores CR, ignores any line longer than 19 characters, and sends no reply.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2409"/>
        <w:gridCol w:w="2411"/>
      </w:tblGrid>
      <w:tr>
        <w:trPr>
          <w:cantSplit/>
          <w:tblHeader/>
        </w:trPr>
        <w:tc>
          <w:tcPr>
            <w:tcW w:type="dxa" w:w="192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Command</w:t>
            </w:r>
          </w:p>
        </w:tc>
        <w:tc>
          <w:tcPr>
            <w:tcW w:type="dxa" w:w="2891"/>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Meaning</w:t>
            </w:r>
          </w:p>
        </w:tc>
        <w:tc>
          <w:tcPr>
            <w:tcW w:type="dxa" w:w="2409"/>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Value range</w:t>
            </w:r>
          </w:p>
        </w:tc>
        <w:tc>
          <w:tcPr>
            <w:tcW w:type="dxa" w:w="2411"/>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Frame bytes</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SETMIN</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Set MIN</w:t>
            </w:r>
          </w:p>
        </w:tc>
        <w:tc>
          <w:tcPr>
            <w:tcW w:type="dxa" w:w="240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 to 40</w:t>
            </w:r>
          </w:p>
        </w:tc>
        <w:tc>
          <w:tcPr>
            <w:tcW w:type="dxa" w:w="241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11</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SETMAX</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Set MAX</w:t>
            </w:r>
          </w:p>
        </w:tc>
        <w:tc>
          <w:tcPr>
            <w:tcW w:type="dxa" w:w="240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15 to 50</w:t>
            </w:r>
          </w:p>
        </w:tc>
        <w:tc>
          <w:tcPr>
            <w:tcW w:type="dxa" w:w="241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Example frame</w:t>
            </w:r>
          </w:p>
        </w:tc>
        <w:tc>
          <w:tcPr>
            <w:tcW w:type="dxa" w:w="6265"/>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Hex bytes</w:t>
            </w:r>
          </w:p>
        </w:tc>
      </w:tr>
      <w:tr>
        <w:trPr>
          <w:cantSplit/>
        </w:trPr>
        <w:tc>
          <w:tcPr>
            <w:tcW w:type="dxa" w:w="337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SETMIN 20</w:t>
            </w:r>
            <w:r>
              <w:rPr>
                <w:rFonts w:ascii="Arial" w:cs="Arial" w:eastAsia="Arial" w:hAnsi="Arial"/>
                <w:sz w:val="19"/>
                <w:szCs w:val="19"/>
              </w:rPr>
              <w:t xml:space="preserve"> + CR LF</w:t>
            </w:r>
          </w:p>
        </w:tc>
        <w:tc>
          <w:tcPr>
            <w:tcW w:type="dxa" w:w="626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53 45 54 4D 49 4E 20 32 30 0D 0A</w:t>
            </w:r>
          </w:p>
        </w:tc>
      </w:tr>
      <w:tr>
        <w:trPr>
          <w:cantSplit/>
        </w:trPr>
        <w:tc>
          <w:tcPr>
            <w:tcW w:type="dxa" w:w="337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SETMAX 30</w:t>
            </w:r>
            <w:r>
              <w:rPr>
                <w:rFonts w:ascii="Arial" w:cs="Arial" w:eastAsia="Arial" w:hAnsi="Arial"/>
                <w:sz w:val="19"/>
                <w:szCs w:val="19"/>
              </w:rPr>
              <w:t xml:space="preserve"> + CR LF</w:t>
            </w:r>
          </w:p>
        </w:tc>
        <w:tc>
          <w:tcPr>
            <w:tcW w:type="dxa" w:w="626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53 45 54 4D 41 58 20 33 30 0D 0A</w:t>
            </w:r>
          </w:p>
        </w:tc>
      </w:tr>
    </w:tbl>
    <w:p>
      <w:pPr>
        <w:spacing w:after="80"/>
      </w:pPr>
    </w:p>
    <w:p>
      <w:pPr>
        <w:pStyle w:val="Heading2"/>
      </w:pPr>
      <w:r>
        <w:rPr>
          <w:rFonts w:ascii="Arial" w:cs="Arial" w:eastAsia="Arial" w:hAnsi="Arial"/>
        </w:rPr>
        <w:t xml:space="preserve">3.2 SPI frame (selected value only)</w:t>
      </w:r>
    </w:p>
    <w:p>
      <w:pPr>
        <w:spacing w:after="100" w:before="0"/>
      </w:pPr>
      <w:r>
        <w:rPr>
          <w:rFonts w:ascii="Arial" w:cs="Arial" w:eastAsia="Arial" w:hAnsi="Arial"/>
        </w:rPr>
        <w:t xml:space="preserve">One byte, the selected value as a binary number. Mode 0, MSB first, clock F_CPU / 16, SS low during the transfer, about every 100 ms. MCU B ignores a byte outside </w:t>
      </w:r>
      <w:r>
        <w:rPr>
          <w:rFonts w:ascii="Arial" w:cs="Arial" w:eastAsia="Arial" w:hAnsi="Arial"/>
          <w:b/>
          <w:bCs/>
        </w:rPr>
        <w:t xml:space="preserve">10 to 40</w:t>
      </w:r>
      <w:r>
        <w:rPr>
          <w:rFonts w:ascii="Arial" w:cs="Arial" w:eastAsia="Arial" w:hAnsi="Arial"/>
        </w:rPr>
        <w:t xml:space="preserve"> and shows a valid one on the LCD as </w:t>
      </w:r>
      <w:r>
        <w:rPr>
          <w:rFonts w:ascii="Courier New" w:cs="Courier New" w:eastAsia="Courier New" w:hAnsi="Courier New"/>
          <w:sz w:val="20"/>
          <w:szCs w:val="20"/>
        </w:rPr>
        <w:t xml:space="preserve">Sel:xx</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2891"/>
        <w:gridCol w:w="2893"/>
      </w:tblGrid>
      <w:tr>
        <w:trPr>
          <w:cantSplit/>
          <w:tblHeader/>
        </w:trPr>
        <w:tc>
          <w:tcPr>
            <w:tcW w:type="dxa" w:w="192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DIP</w:t>
            </w:r>
          </w:p>
        </w:tc>
        <w:tc>
          <w:tcPr>
            <w:tcW w:type="dxa" w:w="192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Index</w:t>
            </w:r>
          </w:p>
        </w:tc>
        <w:tc>
          <w:tcPr>
            <w:tcW w:type="dxa" w:w="2891"/>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Selected value</w:t>
            </w:r>
          </w:p>
        </w:tc>
        <w:tc>
          <w:tcPr>
            <w:tcW w:type="dxa" w:w="2893"/>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SPI byte</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0000</w:t>
            </w:r>
          </w:p>
        </w:tc>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0</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w:t>
            </w:r>
          </w:p>
        </w:tc>
        <w:tc>
          <w:tcPr>
            <w:tcW w:type="dxa" w:w="289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0x0A</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0101</w:t>
            </w:r>
          </w:p>
        </w:tc>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5</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20</w:t>
            </w:r>
          </w:p>
        </w:tc>
        <w:tc>
          <w:tcPr>
            <w:tcW w:type="dxa" w:w="289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0x14</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1010</w:t>
            </w:r>
          </w:p>
        </w:tc>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30</w:t>
            </w:r>
          </w:p>
        </w:tc>
        <w:tc>
          <w:tcPr>
            <w:tcW w:type="dxa" w:w="289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0x1E</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1111</w:t>
            </w:r>
          </w:p>
        </w:tc>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15</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40</w:t>
            </w:r>
          </w:p>
        </w:tc>
        <w:tc>
          <w:tcPr>
            <w:tcW w:type="dxa" w:w="289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0x28</w:t>
            </w:r>
          </w:p>
        </w:tc>
      </w:tr>
    </w:tbl>
    <w:p>
      <w:pPr>
        <w:spacing w:after="80"/>
      </w:pPr>
    </w:p>
    <w:p>
      <w:pPr>
        <w:pStyle w:val="Heading2"/>
      </w:pPr>
      <w:r>
        <w:rPr>
          <w:rFonts w:ascii="Arial" w:cs="Arial" w:eastAsia="Arial" w:hAnsi="Arial"/>
        </w:rPr>
        <w:t xml:space="preserve">3.3 I2C sensor</w:t>
      </w:r>
    </w:p>
    <w:p>
      <w:pPr>
        <w:spacing w:after="100" w:before="0"/>
      </w:pPr>
      <w:r>
        <w:rPr>
          <w:rFonts w:ascii="Arial" w:cs="Arial" w:eastAsia="Arial" w:hAnsi="Arial"/>
        </w:rPr>
        <w:t xml:space="preserve">I2C runs at 100 kHz with 4.7 kΩ pull-ups on SDA (PC4) and SCL (PC5). The LM75 is read with the pointer register 0x00. Bus bytes are </w:t>
      </w:r>
      <w:r>
        <w:rPr>
          <w:rFonts w:ascii="Courier New" w:cs="Courier New" w:eastAsia="Courier New" w:hAnsi="Courier New"/>
          <w:sz w:val="20"/>
          <w:szCs w:val="20"/>
        </w:rPr>
        <w:t xml:space="preserve">0x90</w:t>
      </w:r>
      <w:r>
        <w:rPr>
          <w:rFonts w:ascii="Arial" w:cs="Arial" w:eastAsia="Arial" w:hAnsi="Arial"/>
        </w:rPr>
        <w:t xml:space="preserve"> (write) and </w:t>
      </w:r>
      <w:r>
        <w:rPr>
          <w:rFonts w:ascii="Courier New" w:cs="Courier New" w:eastAsia="Courier New" w:hAnsi="Courier New"/>
          <w:sz w:val="20"/>
          <w:szCs w:val="20"/>
        </w:rPr>
        <w:t xml:space="preserve">0x91</w:t>
      </w:r>
      <w:r>
        <w:rPr>
          <w:rFonts w:ascii="Arial" w:cs="Arial" w:eastAsia="Arial" w:hAnsi="Arial"/>
        </w:rPr>
        <w:t xml:space="preserve"> (read). Use the MSB as whole degrees (signed). The LSB bit 7 is the 0.5 °C bit and is not used in this case study.</w:t>
      </w:r>
    </w:p>
    <w:p>
      <w:pPr>
        <w:shd w:fill="F2F2F2" w:val="clear"/>
        <w:spacing w:after="0"/>
        <w:ind w:left="120"/>
      </w:pPr>
      <w:r>
        <w:rPr>
          <w:rFonts w:ascii="Courier New" w:cs="Courier New" w:eastAsia="Courier New" w:hAnsi="Courier New"/>
          <w:sz w:val="19"/>
          <w:szCs w:val="19"/>
        </w:rPr>
        <w:t xml:space="preserve">START | 0x90 | ACK | 0x00 | ACK | REPEATED START | 0x91 | ACK |</w:t>
      </w:r>
    </w:p>
    <w:p>
      <w:pPr>
        <w:shd w:fill="F2F2F2" w:val="clear"/>
        <w:spacing w:after="0"/>
        <w:ind w:left="120"/>
      </w:pPr>
      <w:r>
        <w:rPr>
          <w:rFonts w:ascii="Courier New" w:cs="Courier New" w:eastAsia="Courier New" w:hAnsi="Courier New"/>
          <w:sz w:val="19"/>
          <w:szCs w:val="19"/>
        </w:rPr>
        <w:t xml:space="preserve">MSB (ACK) | LSB (NACK) | STOP</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cantSplit/>
          <w:tblHeader/>
        </w:trPr>
        <w:tc>
          <w:tcPr>
            <w:tcW w:type="dxa" w:w="2891"/>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MSB</w:t>
            </w:r>
          </w:p>
        </w:tc>
        <w:tc>
          <w:tcPr>
            <w:tcW w:type="dxa" w:w="2891"/>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LSB</w:t>
            </w:r>
          </w:p>
        </w:tc>
        <w:tc>
          <w:tcPr>
            <w:tcW w:type="dxa" w:w="3856"/>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Value used (whole °C)</w:t>
            </w:r>
          </w:p>
        </w:tc>
      </w:tr>
      <w:tr>
        <w:trPr>
          <w:cantSplit/>
        </w:trPr>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0x19</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0x00</w:t>
            </w:r>
          </w:p>
        </w:tc>
        <w:tc>
          <w:tcPr>
            <w:tcW w:type="dxa" w:w="385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25</w:t>
            </w:r>
          </w:p>
        </w:tc>
      </w:tr>
      <w:tr>
        <w:trPr>
          <w:cantSplit/>
        </w:trPr>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0x19</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0x80</w:t>
            </w:r>
          </w:p>
        </w:tc>
        <w:tc>
          <w:tcPr>
            <w:tcW w:type="dxa" w:w="385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25 (25.5 truncated)</w:t>
            </w:r>
          </w:p>
        </w:tc>
      </w:tr>
      <w:tr>
        <w:trPr>
          <w:cantSplit/>
        </w:trPr>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0x28</w:t>
            </w:r>
          </w:p>
        </w:tc>
        <w:tc>
          <w:tcPr>
            <w:tcW w:type="dxa" w:w="289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0x00</w:t>
            </w:r>
          </w:p>
        </w:tc>
        <w:tc>
          <w:tcPr>
            <w:tcW w:type="dxa" w:w="385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40</w:t>
            </w:r>
          </w:p>
        </w:tc>
      </w:tr>
    </w:tbl>
    <w:p>
      <w:pPr>
        <w:spacing w:after="80"/>
      </w:pPr>
    </w:p>
    <w:p>
      <w:pPr>
        <w:spacing w:after="100" w:before="0"/>
      </w:pPr>
      <w:r>
        <w:rPr>
          <w:rFonts w:ascii="Arial" w:cs="Arial" w:eastAsia="Arial" w:hAnsi="Arial"/>
        </w:rPr>
        <w:t xml:space="preserve">Three failed sensor reads in a row put the system in its safe state. One good read clears the fault.</w:t>
      </w:r>
    </w:p>
    <w:p>
      <w:pPr>
        <w:pStyle w:val="Heading2"/>
      </w:pPr>
      <w:r>
        <w:rPr>
          <w:rFonts w:ascii="Arial" w:cs="Arial" w:eastAsia="Arial" w:hAnsi="Arial"/>
        </w:rPr>
        <w:t xml:space="preserve">3.4 EEPROM and LCD</w:t>
      </w:r>
    </w:p>
    <w:p>
      <w:pPr>
        <w:spacing w:after="100" w:before="0"/>
      </w:pPr>
      <w:r>
        <w:rPr>
          <w:rFonts w:ascii="Arial" w:cs="Arial" w:eastAsia="Arial" w:hAnsi="Arial"/>
        </w:rPr>
        <w:t xml:space="preserve">EEPROM 24C02 (bus bytes </w:t>
      </w:r>
      <w:r>
        <w:rPr>
          <w:rFonts w:ascii="Courier New" w:cs="Courier New" w:eastAsia="Courier New" w:hAnsi="Courier New"/>
          <w:sz w:val="20"/>
          <w:szCs w:val="20"/>
        </w:rPr>
        <w:t xml:space="preserve">0xA0</w:t>
      </w:r>
      <w:r>
        <w:rPr>
          <w:rFonts w:ascii="Arial" w:cs="Arial" w:eastAsia="Arial" w:hAnsi="Arial"/>
        </w:rPr>
        <w:t xml:space="preserve"> write, </w:t>
      </w:r>
      <w:r>
        <w:rPr>
          <w:rFonts w:ascii="Courier New" w:cs="Courier New" w:eastAsia="Courier New" w:hAnsi="Courier New"/>
          <w:sz w:val="20"/>
          <w:szCs w:val="20"/>
        </w:rPr>
        <w:t xml:space="preserve">0xA1</w:t>
      </w:r>
      <w:r>
        <w:rPr>
          <w:rFonts w:ascii="Arial" w:cs="Arial" w:eastAsia="Arial" w:hAnsi="Arial"/>
        </w:rPr>
        <w:t xml:space="preserve"> read): MIN at 0x00, MAX at 0x01, valid marker </w:t>
      </w:r>
      <w:r>
        <w:rPr>
          <w:rFonts w:ascii="Courier New" w:cs="Courier New" w:eastAsia="Courier New" w:hAnsi="Courier New"/>
          <w:sz w:val="20"/>
          <w:szCs w:val="20"/>
        </w:rPr>
        <w:t xml:space="preserve">0xA5</w:t>
      </w:r>
      <w:r>
        <w:rPr>
          <w:rFonts w:ascii="Arial" w:cs="Arial" w:eastAsia="Arial" w:hAnsi="Arial"/>
        </w:rPr>
        <w:t xml:space="preserve"> at 0x02. Wait 5 ms after each write. Write only when a command is accepted. At power-up, if the marker is missing, save the defaults.</w:t>
      </w:r>
    </w:p>
    <w:p>
      <w:pPr>
        <w:spacing w:after="100" w:before="0"/>
      </w:pPr>
      <w:r>
        <w:rPr>
          <w:rFonts w:ascii="Arial" w:cs="Arial" w:eastAsia="Arial" w:hAnsi="Arial"/>
        </w:rPr>
        <w:t xml:space="preserve">LCD 16×2 with PCF8574 (0x20), 4-bit mode: P7..P4 = D7..D4, P3 = backlight, P2 = E, P1 = RW, P0 = RS.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855"/>
        <w:gridCol w:w="3374"/>
      </w:tblGrid>
      <w:tr>
        <w:trPr>
          <w:cantSplit/>
          <w:tblHeader/>
        </w:trPr>
        <w:tc>
          <w:tcPr>
            <w:tcW w:type="dxa" w:w="2409"/>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Situation</w:t>
            </w:r>
          </w:p>
        </w:tc>
        <w:tc>
          <w:tcPr>
            <w:tcW w:type="dxa" w:w="3855"/>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Line 1</w:t>
            </w:r>
          </w:p>
        </w:tc>
        <w:tc>
          <w:tcPr>
            <w:tcW w:type="dxa" w:w="3374"/>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Line 2</w:t>
            </w:r>
          </w:p>
        </w:tc>
      </w:tr>
      <w:tr>
        <w:trPr>
          <w:cantSplit/>
        </w:trPr>
        <w:tc>
          <w:tcPr>
            <w:tcW w:type="dxa" w:w="240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Normal</w:t>
            </w:r>
          </w:p>
        </w:tc>
        <w:tc>
          <w:tcPr>
            <w:tcW w:type="dxa" w:w="385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Temp:25 C Sel:20</w:t>
            </w:r>
          </w:p>
        </w:tc>
        <w:tc>
          <w:tcPr>
            <w:tcW w:type="dxa" w:w="337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H:OFF F:OFF</w:t>
            </w:r>
          </w:p>
        </w:tc>
      </w:tr>
      <w:tr>
        <w:trPr>
          <w:cantSplit/>
        </w:trPr>
        <w:tc>
          <w:tcPr>
            <w:tcW w:type="dxa" w:w="240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Sensor fault</w:t>
            </w:r>
          </w:p>
        </w:tc>
        <w:tc>
          <w:tcPr>
            <w:tcW w:type="dxa" w:w="3855"/>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Sensor Fault</w:t>
            </w:r>
          </w:p>
        </w:tc>
        <w:tc>
          <w:tcPr>
            <w:tcW w:type="dxa" w:w="337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blank</w:t>
            </w:r>
          </w:p>
        </w:tc>
      </w:tr>
    </w:tbl>
    <w:p>
      <w:pPr>
        <w:spacing w:after="80"/>
      </w:pPr>
    </w:p>
    <w:p>
      <w:pPr>
        <w:pStyle w:val="Heading1"/>
        <w:pageBreakBefore/>
      </w:pPr>
      <w:r>
        <w:rPr>
          <w:rFonts w:ascii="Arial" w:cs="Arial" w:eastAsia="Arial" w:hAnsi="Arial"/>
        </w:rPr>
        <w:t xml:space="preserve">Task 2: UART / SPI / I2C protocols and functions (100 marks)</w:t>
      </w:r>
    </w:p>
    <w:p>
      <w:pPr>
        <w:spacing w:after="100" w:before="0"/>
      </w:pPr>
      <w:r>
        <w:rPr>
          <w:rFonts w:ascii="Arial" w:cs="Arial" w:eastAsia="Arial" w:hAnsi="Arial"/>
          <w:b/>
          <w:bCs/>
        </w:rPr>
        <w:t xml:space="preserve">Outcome:</w:t>
      </w:r>
      <w:r>
        <w:rPr>
          <w:rFonts w:ascii="Arial" w:cs="Arial" w:eastAsia="Arial" w:hAnsi="Arial"/>
        </w:rPr>
        <w:t xml:space="preserve"> the student can write and use the three serial protocols to move data between devices. </w:t>
      </w:r>
      <w:r>
        <w:rPr>
          <w:rFonts w:ascii="Arial" w:cs="Arial" w:eastAsia="Arial" w:hAnsi="Arial"/>
          <w:b/>
          <w:bCs/>
        </w:rPr>
        <w:t xml:space="preserve">What you write:</w:t>
      </w:r>
      <w:r>
        <w:rPr>
          <w:rFonts w:ascii="Arial" w:cs="Arial" w:eastAsia="Arial" w:hAnsi="Arial"/>
        </w:rPr>
        <w:t xml:space="preserve"> the protocol functions for both MCUs. Header files with the function names are provided.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cantSplit/>
          <w:tblHeader/>
        </w:trPr>
        <w:tc>
          <w:tcPr>
            <w:tcW w:type="dxa" w:w="771"/>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ID</w:t>
            </w:r>
          </w:p>
        </w:tc>
        <w:tc>
          <w:tcPr>
            <w:tcW w:type="dxa" w:w="886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Requirement</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U1</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Configure UART at 9600 8N1. Write functions to send a byte, send a string and receive a byte.</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U2</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MCU A sends the MIN command on B1 and the MAX command on B2, once per press, in the frame format of Section 3.1.</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U3</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MCU B reads characters until LF and ignores CR. It ignores a line longer than 19 characters and sends no reply.</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S1</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Configure SPI master (MCU A) and slave (MCU B) in mode 0, MSB first, F_CPU / 16.</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S2</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MCU A pulls SS low, sends one byte, and releases SS. MCU B detects the byte with the </w:t>
            </w:r>
            <w:r>
              <w:rPr>
                <w:rFonts w:ascii="Courier New" w:cs="Courier New" w:eastAsia="Courier New" w:hAnsi="Courier New"/>
                <w:sz w:val="19"/>
                <w:szCs w:val="19"/>
              </w:rPr>
              <w:t xml:space="preserve">SPIF</w:t>
            </w:r>
            <w:r>
              <w:rPr>
                <w:rFonts w:ascii="Arial" w:cs="Arial" w:eastAsia="Arial" w:hAnsi="Arial"/>
                <w:sz w:val="19"/>
                <w:szCs w:val="19"/>
              </w:rPr>
              <w:t xml:space="preserve"> flag.</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I1</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Write I2C (TWI) functions at 100 kHz: start, repeated start, write byte, read byte with ACK, read byte with NACK, stop. Return an error if a device does not ACK.</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I2</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Read the sensor as shown in Section 3.3 (LM75 pointer read).</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I3</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Write one byte to the EEPROM and read it back with a random read. Wait 5 ms after the write.</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I4</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Send one byte to the LCD expander (0x20) and confirm the ACK.</w:t>
            </w:r>
          </w:p>
        </w:tc>
      </w:tr>
    </w:tbl>
    <w:p>
      <w:pPr>
        <w:spacing w:after="80"/>
      </w:pPr>
    </w:p>
    <w:p>
      <w:pPr>
        <w:spacing w:after="100" w:before="0"/>
      </w:pPr>
      <w:r>
        <w:rPr>
          <w:rFonts w:ascii="Arial" w:cs="Arial" w:eastAsia="Arial" w:hAnsi="Arial"/>
          <w:b/>
          <w:bCs/>
        </w:rPr>
        <w:t xml:space="preserve">Evidence:</w:t>
      </w:r>
      <w:r>
        <w:rPr>
          <w:rFonts w:ascii="Arial" w:cs="Arial" w:eastAsia="Arial" w:hAnsi="Arial"/>
        </w:rPr>
        <w:t xml:space="preserve"> source code, plus a screenshot from the Proteus UART terminal, SPI debugger and I2C debugger for each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92"/>
        <w:gridCol w:w="1446"/>
      </w:tblGrid>
      <w:tr>
        <w:trPr>
          <w:cantSplit/>
          <w:tblHeader/>
        </w:trPr>
        <w:tc>
          <w:tcPr>
            <w:tcW w:type="dxa" w:w="8192"/>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Marking</w:t>
            </w:r>
          </w:p>
        </w:tc>
        <w:tc>
          <w:tcPr>
            <w:tcW w:type="dxa" w:w="1446"/>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Marks</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UART functions (U1 to U3)</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30</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SPI master and slave (S1, S2)</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25</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I2C functions and device reads or writes (I1 to I4)</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35</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Polling only, comments, no Arduino libraries</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10</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Total</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100</w:t>
            </w:r>
          </w:p>
        </w:tc>
      </w:tr>
    </w:tbl>
    <w:p>
      <w:pPr>
        <w:spacing w:after="80"/>
      </w:pPr>
    </w:p>
    <w:p>
      <w:pPr>
        <w:spacing w:after="100" w:before="0"/>
      </w:pPr>
      <w:r>
        <w:rPr>
          <w:rFonts w:ascii="Arial" w:cs="Arial" w:eastAsia="Arial" w:hAnsi="Arial"/>
        </w:rPr>
        <w:t xml:space="preserve">Examiner comments: ______________________________________________________________</w:t>
      </w:r>
    </w:p>
    <w:p>
      <w:pPr>
        <w:pStyle w:val="Heading1"/>
        <w:pageBreakBefore/>
      </w:pPr>
      <w:r>
        <w:rPr>
          <w:rFonts w:ascii="Arial" w:cs="Arial" w:eastAsia="Arial" w:hAnsi="Arial"/>
        </w:rPr>
        <w:t xml:space="preserve">Task 3: Application layer, HAL, validation (100 marks)</w:t>
      </w:r>
    </w:p>
    <w:p>
      <w:pPr>
        <w:spacing w:after="100" w:before="0"/>
      </w:pPr>
      <w:r>
        <w:rPr>
          <w:rFonts w:ascii="Arial" w:cs="Arial" w:eastAsia="Arial" w:hAnsi="Arial"/>
          <w:b/>
          <w:bCs/>
        </w:rPr>
        <w:t xml:space="preserve">Outcome:</w:t>
      </w:r>
      <w:r>
        <w:rPr>
          <w:rFonts w:ascii="Arial" w:cs="Arial" w:eastAsia="Arial" w:hAnsi="Arial"/>
        </w:rPr>
        <w:t xml:space="preserve"> the student can build a working application on top of a hardware abstraction layer and prove that it meets the requirements. </w:t>
      </w:r>
      <w:r>
        <w:rPr>
          <w:rFonts w:ascii="Arial" w:cs="Arial" w:eastAsia="Arial" w:hAnsi="Arial"/>
          <w:b/>
          <w:bCs/>
        </w:rPr>
        <w:t xml:space="preserve">What you write:</w:t>
      </w:r>
      <w:r>
        <w:rPr>
          <w:rFonts w:ascii="Arial" w:cs="Arial" w:eastAsia="Arial" w:hAnsi="Arial"/>
        </w:rPr>
        <w:t xml:space="preserve"> the HAL, the application and the validation. If Task 2 is not finished, the examiner supplies a reference protocol library so Task 3 can still be assessed.</w:t>
      </w:r>
    </w:p>
    <w:p>
      <w:pPr>
        <w:pStyle w:val="Heading3"/>
      </w:pPr>
      <w:r>
        <w:rPr>
          <w:rFonts w:ascii="Arial" w:cs="Arial" w:eastAsia="Arial" w:hAnsi="Arial"/>
        </w:rPr>
        <w:t xml:space="preserve">HAL (write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782"/>
        <w:gridCol w:w="1929"/>
      </w:tblGrid>
      <w:tr>
        <w:trPr>
          <w:cantSplit/>
          <w:tblHeader/>
        </w:trPr>
        <w:tc>
          <w:tcPr>
            <w:tcW w:type="dxa" w:w="192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Module</w:t>
            </w:r>
          </w:p>
        </w:tc>
        <w:tc>
          <w:tcPr>
            <w:tcW w:type="dxa" w:w="5782"/>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Functions</w:t>
            </w:r>
          </w:p>
        </w:tc>
        <w:tc>
          <w:tcPr>
            <w:tcW w:type="dxa" w:w="1929"/>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Uses</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Inputs (MCU A)</w:t>
            </w:r>
          </w:p>
        </w:tc>
        <w:tc>
          <w:tcPr>
            <w:tcW w:type="dxa" w:w="578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dip_read()</w:t>
            </w:r>
            <w:r>
              <w:rPr>
                <w:rFonts w:ascii="Arial" w:cs="Arial" w:eastAsia="Arial" w:hAnsi="Arial"/>
                <w:sz w:val="19"/>
                <w:szCs w:val="19"/>
              </w:rPr>
              <w:t xml:space="preserve">, </w:t>
            </w:r>
            <w:r>
              <w:rPr>
                <w:rFonts w:ascii="Courier New" w:cs="Courier New" w:eastAsia="Courier New" w:hAnsi="Courier New"/>
                <w:sz w:val="19"/>
                <w:szCs w:val="19"/>
              </w:rPr>
              <w:t xml:space="preserve">button_pressed()</w:t>
            </w:r>
          </w:p>
        </w:tc>
        <w:tc>
          <w:tcPr>
            <w:tcW w:type="dxa" w:w="192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GPIO</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Outputs (MCU B)</w:t>
            </w:r>
          </w:p>
        </w:tc>
        <w:tc>
          <w:tcPr>
            <w:tcW w:type="dxa" w:w="578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Heater and fan set function(s), </w:t>
            </w:r>
            <w:r>
              <w:rPr>
                <w:rFonts w:ascii="Courier New" w:cs="Courier New" w:eastAsia="Courier New" w:hAnsi="Courier New"/>
                <w:sz w:val="19"/>
                <w:szCs w:val="19"/>
              </w:rPr>
              <w:t xml:space="preserve">led_fault_set()</w:t>
            </w:r>
            <w:r>
              <w:rPr>
                <w:rFonts w:ascii="Arial" w:cs="Arial" w:eastAsia="Arial" w:hAnsi="Arial"/>
                <w:sz w:val="19"/>
                <w:szCs w:val="19"/>
              </w:rPr>
              <w:t xml:space="preserve">, </w:t>
            </w:r>
            <w:r>
              <w:rPr>
                <w:rFonts w:ascii="Courier New" w:cs="Courier New" w:eastAsia="Courier New" w:hAnsi="Courier New"/>
                <w:sz w:val="19"/>
                <w:szCs w:val="19"/>
              </w:rPr>
              <w:t xml:space="preserve">buzzer_beep()</w:t>
            </w:r>
          </w:p>
        </w:tc>
        <w:tc>
          <w:tcPr>
            <w:tcW w:type="dxa" w:w="192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GPIO</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Sensor</w:t>
            </w:r>
          </w:p>
        </w:tc>
        <w:tc>
          <w:tcPr>
            <w:tcW w:type="dxa" w:w="578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temp_read()</w:t>
            </w:r>
            <w:r>
              <w:rPr>
                <w:rFonts w:ascii="Arial" w:cs="Arial" w:eastAsia="Arial" w:hAnsi="Arial"/>
                <w:sz w:val="19"/>
                <w:szCs w:val="19"/>
              </w:rPr>
              <w:t xml:space="preserve"> returns whole °C or an error</w:t>
            </w:r>
          </w:p>
        </w:tc>
        <w:tc>
          <w:tcPr>
            <w:tcW w:type="dxa" w:w="192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I2C</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Memory</w:t>
            </w:r>
          </w:p>
        </w:tc>
        <w:tc>
          <w:tcPr>
            <w:tcW w:type="dxa" w:w="578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ee_save()</w:t>
            </w:r>
            <w:r>
              <w:rPr>
                <w:rFonts w:ascii="Arial" w:cs="Arial" w:eastAsia="Arial" w:hAnsi="Arial"/>
                <w:sz w:val="19"/>
                <w:szCs w:val="19"/>
              </w:rPr>
              <w:t xml:space="preserve">, </w:t>
            </w:r>
            <w:r>
              <w:rPr>
                <w:rFonts w:ascii="Courier New" w:cs="Courier New" w:eastAsia="Courier New" w:hAnsi="Courier New"/>
                <w:sz w:val="19"/>
                <w:szCs w:val="19"/>
              </w:rPr>
              <w:t xml:space="preserve">ee_load()</w:t>
            </w:r>
            <w:r>
              <w:rPr>
                <w:rFonts w:ascii="Arial" w:cs="Arial" w:eastAsia="Arial" w:hAnsi="Arial"/>
                <w:sz w:val="19"/>
                <w:szCs w:val="19"/>
              </w:rPr>
              <w:t xml:space="preserve"> for MIN, MAX and the marker </w:t>
            </w:r>
            <w:r>
              <w:rPr>
                <w:rFonts w:ascii="Courier New" w:cs="Courier New" w:eastAsia="Courier New" w:hAnsi="Courier New"/>
                <w:sz w:val="19"/>
                <w:szCs w:val="19"/>
              </w:rPr>
              <w:t xml:space="preserve">0xA5</w:t>
            </w:r>
          </w:p>
        </w:tc>
        <w:tc>
          <w:tcPr>
            <w:tcW w:type="dxa" w:w="192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I2C</w:t>
            </w:r>
          </w:p>
        </w:tc>
      </w:tr>
      <w:tr>
        <w:trPr>
          <w:cantSplit/>
        </w:trPr>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Display</w:t>
            </w:r>
          </w:p>
        </w:tc>
        <w:tc>
          <w:tcPr>
            <w:tcW w:type="dxa" w:w="578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lcd_init()</w:t>
            </w:r>
            <w:r>
              <w:rPr>
                <w:rFonts w:ascii="Arial" w:cs="Arial" w:eastAsia="Arial" w:hAnsi="Arial"/>
                <w:sz w:val="19"/>
                <w:szCs w:val="19"/>
              </w:rPr>
              <w:t xml:space="preserve">, </w:t>
            </w:r>
            <w:r>
              <w:rPr>
                <w:rFonts w:ascii="Courier New" w:cs="Courier New" w:eastAsia="Courier New" w:hAnsi="Courier New"/>
                <w:sz w:val="19"/>
                <w:szCs w:val="19"/>
              </w:rPr>
              <w:t xml:space="preserve">lcd_print()</w:t>
            </w:r>
            <w:r>
              <w:rPr>
                <w:rFonts w:ascii="Arial" w:cs="Arial" w:eastAsia="Arial" w:hAnsi="Arial"/>
                <w:sz w:val="19"/>
                <w:szCs w:val="19"/>
              </w:rPr>
              <w:t xml:space="preserve">, </w:t>
            </w:r>
            <w:r>
              <w:rPr>
                <w:rFonts w:ascii="Courier New" w:cs="Courier New" w:eastAsia="Courier New" w:hAnsi="Courier New"/>
                <w:sz w:val="19"/>
                <w:szCs w:val="19"/>
              </w:rPr>
              <w:t xml:space="preserve">lcd_clear()</w:t>
            </w:r>
          </w:p>
        </w:tc>
        <w:tc>
          <w:tcPr>
            <w:tcW w:type="dxa" w:w="192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I2C</w:t>
            </w:r>
          </w:p>
        </w:tc>
      </w:tr>
    </w:tbl>
    <w:p>
      <w:pPr>
        <w:spacing w:after="80"/>
      </w:pPr>
    </w:p>
    <w:p>
      <w:pPr>
        <w:pStyle w:val="Heading3"/>
      </w:pPr>
      <w:r>
        <w:rPr>
          <w:rFonts w:ascii="Arial" w:cs="Arial" w:eastAsia="Arial" w:hAnsi="Arial"/>
        </w:rPr>
        <w:t xml:space="preserve">Application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cantSplit/>
          <w:tblHeader/>
        </w:trPr>
        <w:tc>
          <w:tcPr>
            <w:tcW w:type="dxa" w:w="771"/>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ID</w:t>
            </w:r>
          </w:p>
        </w:tc>
        <w:tc>
          <w:tcPr>
            <w:tcW w:type="dxa" w:w="886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Requirement</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A1</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MCU A:</w:t>
            </w:r>
            <w:r>
              <w:rPr>
                <w:rFonts w:ascii="Arial" w:cs="Arial" w:eastAsia="Arial" w:hAnsi="Arial"/>
                <w:sz w:val="19"/>
                <w:szCs w:val="19"/>
              </w:rPr>
              <w:t xml:space="preserve"> look up the selected value from the DIP value (array in Section 2). Send the MIN command on B1 and the MAX command on B2 (debounced, once per press). Send the selected value by SPI every 100 ms.</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A2</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MCU B:</w:t>
            </w:r>
            <w:r>
              <w:rPr>
                <w:rFonts w:ascii="Arial" w:cs="Arial" w:eastAsia="Arial" w:hAnsi="Arial"/>
                <w:sz w:val="19"/>
                <w:szCs w:val="19"/>
              </w:rPr>
              <w:t xml:space="preserve"> ignore a UART line with lower case, a value out of range, or a gap smaller than the gap rule in Section 2.</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A3</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MCU B:</w:t>
            </w:r>
            <w:r>
              <w:rPr>
                <w:rFonts w:ascii="Arial" w:cs="Arial" w:eastAsia="Arial" w:hAnsi="Arial"/>
                <w:sz w:val="19"/>
                <w:szCs w:val="19"/>
              </w:rPr>
              <w:t xml:space="preserve"> ignore an SPI byte outside 10 to 40 and show a valid one as </w:t>
            </w:r>
            <w:r>
              <w:rPr>
                <w:rFonts w:ascii="Courier New" w:cs="Courier New" w:eastAsia="Courier New" w:hAnsi="Courier New"/>
                <w:sz w:val="19"/>
                <w:szCs w:val="19"/>
              </w:rPr>
              <w:t xml:space="preserve">Sel:xx</w:t>
            </w:r>
            <w:r>
              <w:rPr>
                <w:rFonts w:ascii="Arial" w:cs="Arial" w:eastAsia="Arial" w:hAnsi="Arial"/>
                <w:sz w:val="19"/>
                <w:szCs w:val="19"/>
              </w:rPr>
              <w:t xml:space="preserve">.</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A4</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Load MIN and MAX at power-up. If the marker is missing, save the defaults. Save only when a command is accepted.</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A5</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Apply the control rule in Section 2, including hysteresis and "keep the last state" where it is stated.</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A6</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After 3 failed sensor reads in a row, enter the safe state in Section 2. A good read clears it.</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A7</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Apply the alarm rule in Section 2 (once per event, no repeat while the condition stays).</w:t>
            </w:r>
          </w:p>
        </w:tc>
      </w:tr>
      <w:tr>
        <w:trPr>
          <w:cantSplit/>
        </w:trPr>
        <w:tc>
          <w:tcPr>
            <w:tcW w:type="dxa" w:w="771"/>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A8</w:t>
            </w:r>
          </w:p>
        </w:tc>
        <w:tc>
          <w:tcPr>
            <w:tcW w:type="dxa" w:w="88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Show the LCD layout in Section 3.4.</w:t>
            </w:r>
          </w:p>
        </w:tc>
      </w:tr>
    </w:tbl>
    <w:p>
      <w:pPr>
        <w:spacing w:after="80"/>
      </w:pPr>
    </w:p>
    <w:p>
      <w:pPr>
        <w:pStyle w:val="Heading3"/>
      </w:pPr>
      <w:r>
        <w:rPr>
          <w:rFonts w:ascii="Arial" w:cs="Arial" w:eastAsia="Arial" w:hAnsi="Arial"/>
        </w:rPr>
        <w:t xml:space="preserve">Validation: required tests</w:t>
      </w:r>
    </w:p>
    <w:p>
      <w:pPr>
        <w:spacing w:after="100" w:before="0"/>
      </w:pPr>
      <w:r>
        <w:rPr>
          <w:rFonts w:ascii="Arial" w:cs="Arial" w:eastAsia="Arial" w:hAnsi="Arial"/>
        </w:rPr>
        <w:t xml:space="preserve">Write at least </w:t>
      </w:r>
      <w:r>
        <w:rPr>
          <w:rFonts w:ascii="Arial" w:cs="Arial" w:eastAsia="Arial" w:hAnsi="Arial"/>
          <w:b/>
          <w:bCs/>
        </w:rPr>
        <w:t xml:space="preserve">12 test cases</w:t>
      </w:r>
      <w:r>
        <w:rPr>
          <w:rFonts w:ascii="Arial" w:cs="Arial" w:eastAsia="Arial" w:hAnsi="Arial"/>
        </w:rPr>
        <w:t xml:space="preserve"> in the table format below, run them, and record the actual result and pass or fail. Include these checks (outputs start OFF) and add your own if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337"/>
        <w:gridCol w:w="3567"/>
      </w:tblGrid>
      <w:tr>
        <w:trPr>
          <w:cantSplit/>
          <w:tblHeader/>
        </w:trPr>
        <w:tc>
          <w:tcPr>
            <w:tcW w:type="dxa" w:w="1734"/>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Test</w:t>
            </w:r>
          </w:p>
        </w:tc>
        <w:tc>
          <w:tcPr>
            <w:tcW w:type="dxa" w:w="433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Input</w:t>
            </w:r>
          </w:p>
        </w:tc>
        <w:tc>
          <w:tcPr>
            <w:tcW w:type="dxa" w:w="356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Expected result</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Heater</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MIN = 20. Temperature 19, 20, 21</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ON, ON, OFF</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Fan</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MAX = 30. Temperature 31, 30, 29</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ON, ON, OFF</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Good command</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DIP = 0101, press B1</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MIN becomes 20</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Lower case</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setmin 20</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Ignored</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Out of range</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SETMIN 55</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Ignored</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Gap rule</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SETMAX 21</w:t>
            </w:r>
            <w:r>
              <w:rPr>
                <w:rFonts w:ascii="Arial" w:cs="Arial" w:eastAsia="Arial" w:hAnsi="Arial"/>
                <w:sz w:val="19"/>
                <w:szCs w:val="19"/>
              </w:rPr>
              <w:t xml:space="preserve"> when MIN = 20</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Ignored</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SPI good</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DIP = 1010</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Byte </w:t>
            </w:r>
            <w:r>
              <w:rPr>
                <w:rFonts w:ascii="Courier New" w:cs="Courier New" w:eastAsia="Courier New" w:hAnsi="Courier New"/>
                <w:sz w:val="19"/>
                <w:szCs w:val="19"/>
              </w:rPr>
              <w:t xml:space="preserve">0x1E</w:t>
            </w:r>
            <w:r>
              <w:rPr>
                <w:rFonts w:ascii="Arial" w:cs="Arial" w:eastAsia="Arial" w:hAnsi="Arial"/>
                <w:sz w:val="19"/>
                <w:szCs w:val="19"/>
              </w:rPr>
              <w:t xml:space="preserve">, LCD </w:t>
            </w:r>
            <w:r>
              <w:rPr>
                <w:rFonts w:ascii="Courier New" w:cs="Courier New" w:eastAsia="Courier New" w:hAnsi="Courier New"/>
                <w:sz w:val="19"/>
                <w:szCs w:val="19"/>
              </w:rPr>
              <w:t xml:space="preserve">Sel:30</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SPI bad</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Byte </w:t>
            </w:r>
            <w:r>
              <w:rPr>
                <w:rFonts w:ascii="Courier New" w:cs="Courier New" w:eastAsia="Courier New" w:hAnsi="Courier New"/>
                <w:sz w:val="19"/>
                <w:szCs w:val="19"/>
              </w:rPr>
              <w:t xml:space="preserve">0x32</w:t>
            </w:r>
            <w:r>
              <w:rPr>
                <w:rFonts w:ascii="Arial" w:cs="Arial" w:eastAsia="Arial" w:hAnsi="Arial"/>
                <w:sz w:val="19"/>
                <w:szCs w:val="19"/>
              </w:rPr>
              <w:t xml:space="preserve"> (50)</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Ignored</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High alarm</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Temperature 34, 35, 36, 37, 30, 36</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Beep at 36, none at 37, beep at second 36</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EEPROM</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Set MIN = 20, power cycle</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MIN is still 20</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Sensor fault</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Remove the LM75, wait 3 reads</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ourier New" w:cs="Courier New" w:eastAsia="Courier New" w:hAnsi="Courier New"/>
                <w:sz w:val="19"/>
                <w:szCs w:val="19"/>
              </w:rPr>
              <w:t xml:space="preserve">Sensor Fault</w:t>
            </w:r>
            <w:r>
              <w:rPr>
                <w:rFonts w:ascii="Arial" w:cs="Arial" w:eastAsia="Arial" w:hAnsi="Arial"/>
                <w:sz w:val="19"/>
                <w:szCs w:val="19"/>
              </w:rPr>
              <w:t xml:space="preserve">, heater and fan OFF, LED ON</w:t>
            </w:r>
          </w:p>
        </w:tc>
      </w:tr>
      <w:tr>
        <w:trPr>
          <w:cantSplit/>
        </w:trPr>
        <w:tc>
          <w:tcPr>
            <w:tcW w:type="dxa" w:w="1734"/>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Recovery</w:t>
            </w:r>
          </w:p>
        </w:tc>
        <w:tc>
          <w:tcPr>
            <w:tcW w:type="dxa" w:w="433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Reconnect the LM75</w:t>
            </w:r>
          </w:p>
        </w:tc>
        <w:tc>
          <w:tcPr>
            <w:tcW w:type="dxa" w:w="356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Normal operation returns</w:t>
            </w:r>
          </w:p>
        </w:tc>
      </w:tr>
    </w:tbl>
    <w:p>
      <w:pPr>
        <w:spacing w:after="80"/>
      </w:pPr>
    </w:p>
    <w:p>
      <w:pPr>
        <w:keepNext/>
        <w:spacing w:after="100" w:before="0"/>
      </w:pPr>
      <w:r>
        <w:rPr>
          <w:rFonts w:ascii="Arial" w:cs="Arial" w:eastAsia="Arial" w:hAnsi="Arial"/>
          <w:b/>
          <w:bCs/>
        </w:rPr>
        <w:t xml:space="preserve">Your test record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349"/>
        <w:gridCol w:w="2120"/>
        <w:gridCol w:w="2120"/>
        <w:gridCol w:w="1927"/>
        <w:gridCol w:w="1159"/>
      </w:tblGrid>
      <w:tr>
        <w:trPr>
          <w:cantSplit/>
          <w:tblHeader/>
        </w:trPr>
        <w:tc>
          <w:tcPr>
            <w:tcW w:type="dxa" w:w="963"/>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Test ID</w:t>
            </w:r>
          </w:p>
        </w:tc>
        <w:tc>
          <w:tcPr>
            <w:tcW w:type="dxa" w:w="1349"/>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Requirement</w:t>
            </w:r>
          </w:p>
        </w:tc>
        <w:tc>
          <w:tcPr>
            <w:tcW w:type="dxa" w:w="2120"/>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Input</w:t>
            </w:r>
          </w:p>
        </w:tc>
        <w:tc>
          <w:tcPr>
            <w:tcW w:type="dxa" w:w="2120"/>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Expected result</w:t>
            </w:r>
          </w:p>
        </w:tc>
        <w:tc>
          <w:tcPr>
            <w:tcW w:type="dxa" w:w="1927"/>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Actual result</w:t>
            </w:r>
          </w:p>
        </w:tc>
        <w:tc>
          <w:tcPr>
            <w:tcW w:type="dxa" w:w="1159"/>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Pass / Fail</w:t>
            </w: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34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212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212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15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34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212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212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15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r>
      <w:tr>
        <w:trPr>
          <w:cantSplit/>
        </w:trPr>
        <w:tc>
          <w:tcPr>
            <w:tcW w:type="dxa" w:w="963"/>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34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212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212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927"/>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c>
          <w:tcPr>
            <w:tcW w:type="dxa" w:w="1159"/>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92"/>
        <w:gridCol w:w="1446"/>
      </w:tblGrid>
      <w:tr>
        <w:trPr>
          <w:cantSplit/>
          <w:tblHeader/>
        </w:trPr>
        <w:tc>
          <w:tcPr>
            <w:tcW w:type="dxa" w:w="8192"/>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Marking</w:t>
            </w:r>
          </w:p>
        </w:tc>
        <w:tc>
          <w:tcPr>
            <w:tcW w:type="dxa" w:w="1446"/>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Marks</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HAL modules work and hide the protocol details</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30</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Application behavior (A1 to A8)</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40</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Test cases: coverage, negative and boundary tests</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15</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Test results: actual results recorded and a pass or fail summary</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15</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Total</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100</w:t>
            </w:r>
          </w:p>
        </w:tc>
      </w:tr>
    </w:tbl>
    <w:p>
      <w:pPr>
        <w:spacing w:after="80"/>
      </w:pPr>
    </w:p>
    <w:p>
      <w:pPr>
        <w:spacing w:after="100" w:before="0"/>
      </w:pPr>
      <w:r>
        <w:rPr>
          <w:rFonts w:ascii="Arial" w:cs="Arial" w:eastAsia="Arial" w:hAnsi="Arial"/>
          <w:b/>
          <w:bCs/>
        </w:rPr>
        <w:t xml:space="preserve">Penalties:</w:t>
      </w:r>
      <w:r>
        <w:rPr>
          <w:rFonts w:ascii="Arial" w:cs="Arial" w:eastAsia="Arial" w:hAnsi="Arial"/>
        </w:rPr>
        <w:t xml:space="preserve"> application code touches registers directly (−10). MCU A reads the sensor or MCU B reads the DIP or buttons (−10 each).</w:t>
      </w:r>
    </w:p>
    <w:p>
      <w:pPr>
        <w:spacing w:after="100" w:before="0"/>
      </w:pPr>
      <w:r>
        <w:rPr>
          <w:rFonts w:ascii="Arial" w:cs="Arial" w:eastAsia="Arial" w:hAnsi="Arial"/>
        </w:rPr>
        <w:t xml:space="preserve">Examiner comments: ______________________________________________________________</w:t>
      </w:r>
    </w:p>
    <w:p>
      <w:pPr>
        <w:pStyle w:val="Heading1"/>
        <w:pageBreakBefore/>
      </w:pPr>
      <w:r>
        <w:rPr>
          <w:rFonts w:ascii="Arial" w:cs="Arial" w:eastAsia="Arial" w:hAnsi="Arial"/>
        </w:rPr>
        <w:t xml:space="preserve">Task 4: Layered architecture and Proteus design (100 marks)</w:t>
      </w:r>
    </w:p>
    <w:p>
      <w:pPr>
        <w:spacing w:after="100" w:before="0"/>
      </w:pPr>
      <w:r>
        <w:rPr>
          <w:rFonts w:ascii="Arial" w:cs="Arial" w:eastAsia="Arial" w:hAnsi="Arial"/>
          <w:b/>
          <w:bCs/>
        </w:rPr>
        <w:t xml:space="preserve">Outcome:</w:t>
      </w:r>
      <w:r>
        <w:rPr>
          <w:rFonts w:ascii="Arial" w:cs="Arial" w:eastAsia="Arial" w:hAnsi="Arial"/>
        </w:rPr>
        <w:t xml:space="preserve"> the student can design the system in layers and build and simulate it in Proteus.</w:t>
      </w:r>
    </w:p>
    <w:p>
      <w:pPr>
        <w:pStyle w:val="Heading3"/>
      </w:pPr>
      <w:r>
        <w:rPr>
          <w:rFonts w:ascii="Arial" w:cs="Arial" w:eastAsia="Arial" w:hAnsi="Arial"/>
        </w:rPr>
        <w:t xml:space="preserve">Deliverables</w:t>
      </w:r>
    </w:p>
    <w:p>
      <w:pPr>
        <w:pStyle w:val="ListParagraph"/>
        <w:numPr>
          <w:ilvl w:val="0"/>
          <w:numId w:val="3"/>
        </w:numPr>
        <w:spacing w:after="60"/>
      </w:pPr>
      <w:r>
        <w:rPr>
          <w:rFonts w:ascii="Arial" w:cs="Arial" w:eastAsia="Arial" w:hAnsi="Arial"/>
          <w:b/>
          <w:bCs/>
        </w:rPr>
        <w:t xml:space="preserve">Layered architecture diagram</w:t>
      </w:r>
      <w:r>
        <w:rPr>
          <w:rFonts w:ascii="Arial" w:cs="Arial" w:eastAsia="Arial" w:hAnsi="Arial"/>
        </w:rPr>
        <w:t xml:space="preserve"> for MCU A and MCU B: Application layer, HAL layer, Protocol layer (UART, SPI, I2C) and hardware (registers and pins). Show every module, the allowed call from each layer to the layer directly below, and the direction of data.</w:t>
      </w:r>
    </w:p>
    <w:p>
      <w:pPr>
        <w:pStyle w:val="ListParagraph"/>
        <w:numPr>
          <w:ilvl w:val="0"/>
          <w:numId w:val="3"/>
        </w:numPr>
        <w:spacing w:after="60"/>
      </w:pPr>
      <w:r>
        <w:rPr>
          <w:rFonts w:ascii="Arial" w:cs="Arial" w:eastAsia="Arial" w:hAnsi="Arial"/>
          <w:b/>
          <w:bCs/>
        </w:rPr>
        <w:t xml:space="preserve">Context diagram:</w:t>
      </w:r>
      <w:r>
        <w:rPr>
          <w:rFonts w:ascii="Arial" w:cs="Arial" w:eastAsia="Arial" w:hAnsi="Arial"/>
        </w:rPr>
        <w:t xml:space="preserve"> the system as one block with every outside item: operator, DIP switch, buttons, greenhouse temperature, the output device(s), buzzer, yellow LED and LCD. Label each arrow with the data and the protocol.</w:t>
      </w:r>
    </w:p>
    <w:p>
      <w:pPr>
        <w:pStyle w:val="ListParagraph"/>
        <w:numPr>
          <w:ilvl w:val="0"/>
          <w:numId w:val="3"/>
        </w:numPr>
        <w:spacing w:after="60"/>
      </w:pPr>
      <w:r>
        <w:rPr>
          <w:rFonts w:ascii="Arial" w:cs="Arial" w:eastAsia="Arial" w:hAnsi="Arial"/>
          <w:b/>
          <w:bCs/>
        </w:rPr>
        <w:t xml:space="preserve">Proteus schematic</w:t>
      </w:r>
      <w:r>
        <w:rPr>
          <w:rFonts w:ascii="Arial" w:cs="Arial" w:eastAsia="Arial" w:hAnsi="Arial"/>
        </w:rPr>
        <w:t xml:space="preserve"> with net names, pin numbers, a virtual terminal, an SPI debugger and an I2C debugger. Parts for this case are listed below.</w:t>
      </w:r>
    </w:p>
    <w:p>
      <w:pPr>
        <w:pStyle w:val="ListParagraph"/>
        <w:numPr>
          <w:ilvl w:val="0"/>
          <w:numId w:val="3"/>
        </w:numPr>
        <w:spacing w:after="60"/>
      </w:pPr>
      <w:r>
        <w:rPr>
          <w:rFonts w:ascii="Arial" w:cs="Arial" w:eastAsia="Arial" w:hAnsi="Arial"/>
          <w:b/>
          <w:bCs/>
        </w:rPr>
        <w:t xml:space="preserve">Simulation evidence:</w:t>
      </w:r>
      <w:r>
        <w:rPr>
          <w:rFonts w:ascii="Arial" w:cs="Arial" w:eastAsia="Arial" w:hAnsi="Arial"/>
        </w:rPr>
        <w:t xml:space="preserve"> screenshots that show one UART frame, one SPI byte, one sensor read, and the LCD in normal mode.</w:t>
      </w:r>
    </w:p>
    <w:p>
      <w:pPr>
        <w:pStyle w:val="Heading3"/>
      </w:pPr>
      <w:r>
        <w:rPr>
          <w:rFonts w:ascii="Arial" w:cs="Arial" w:eastAsia="Arial" w:hAnsi="Arial"/>
        </w:rPr>
        <w:t xml:space="preserve">Proteus parts for this case</w:t>
      </w:r>
    </w:p>
    <w:p>
      <w:pPr>
        <w:pStyle w:val="ListParagraph"/>
        <w:numPr>
          <w:ilvl w:val="0"/>
          <w:numId w:val="2"/>
        </w:numPr>
        <w:spacing w:after="50"/>
      </w:pPr>
      <w:r>
        <w:rPr>
          <w:rFonts w:ascii="Arial" w:cs="Arial" w:eastAsia="Arial" w:hAnsi="Arial"/>
        </w:rPr>
        <w:t xml:space="preserve">MCU A: ATmega328P, 4-bit DIP switch, buttons B1 and B2, UART TX, SPI master pins</w:t>
      </w:r>
    </w:p>
    <w:p>
      <w:pPr>
        <w:pStyle w:val="ListParagraph"/>
        <w:numPr>
          <w:ilvl w:val="0"/>
          <w:numId w:val="2"/>
        </w:numPr>
        <w:spacing w:after="50"/>
      </w:pPr>
      <w:r>
        <w:rPr>
          <w:rFonts w:ascii="Arial" w:cs="Arial" w:eastAsia="Arial" w:hAnsi="Arial"/>
        </w:rPr>
        <w:t xml:space="preserve">MCU B: ATmega328P, UART RX, SPI slave pins, I2C bus with 4.7 kΩ pull-ups, 24C02 (0x50), PCF8574 LCD (0x20), yellow LED, buzzer</w:t>
      </w:r>
    </w:p>
    <w:p>
      <w:pPr>
        <w:pStyle w:val="ListParagraph"/>
        <w:numPr>
          <w:ilvl w:val="0"/>
          <w:numId w:val="2"/>
        </w:numPr>
        <w:spacing w:after="50"/>
      </w:pPr>
      <w:r>
        <w:rPr>
          <w:rFonts w:ascii="Arial" w:cs="Arial" w:eastAsia="Arial" w:hAnsi="Arial"/>
        </w:rPr>
        <w:t xml:space="preserve">LM75 at 0x48 (set A0 to A2 to ground)</w:t>
      </w:r>
    </w:p>
    <w:p>
      <w:pPr>
        <w:pStyle w:val="ListParagraph"/>
        <w:numPr>
          <w:ilvl w:val="0"/>
          <w:numId w:val="2"/>
        </w:numPr>
        <w:spacing w:after="50"/>
      </w:pPr>
      <w:r>
        <w:rPr>
          <w:rFonts w:ascii="Arial" w:cs="Arial" w:eastAsia="Arial" w:hAnsi="Arial"/>
        </w:rPr>
        <w:t xml:space="preserve">Heater and fan as LEDs or relays, yellow LED, buzzer</w:t>
      </w:r>
    </w:p>
    <w:p>
      <w:pPr>
        <w:pStyle w:val="ListParagraph"/>
        <w:numPr>
          <w:ilvl w:val="0"/>
          <w:numId w:val="2"/>
        </w:numPr>
        <w:spacing w:after="50"/>
      </w:pPr>
      <w:r>
        <w:rPr>
          <w:rFonts w:ascii="Arial" w:cs="Arial" w:eastAsia="Arial" w:hAnsi="Arial"/>
        </w:rPr>
        <w:t xml:space="preserve">A temperature source: change the LM75 temperature in Proteus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92"/>
        <w:gridCol w:w="1446"/>
      </w:tblGrid>
      <w:tr>
        <w:trPr>
          <w:cantSplit/>
          <w:tblHeader/>
        </w:trPr>
        <w:tc>
          <w:tcPr>
            <w:tcW w:type="dxa" w:w="8192"/>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Marking</w:t>
            </w:r>
          </w:p>
        </w:tc>
        <w:tc>
          <w:tcPr>
            <w:tcW w:type="dxa" w:w="1446"/>
            <w:tcBorders>
              <w:top w:val="single" w:color="999999" w:sz="4"/>
              <w:left w:val="single" w:color="999999" w:sz="4"/>
              <w:bottom w:val="single" w:color="999999" w:sz="4"/>
              <w:right w:val="single" w:color="999999" w:sz="4"/>
            </w:tcBorders>
            <w:shd w:fill="D9E2F3" w:val="clear"/>
            <w:tcMar>
              <w:top w:type="dxa" w:w="30"/>
              <w:left w:type="dxa" w:w="90"/>
              <w:bottom w:type="dxa" w:w="30"/>
              <w:right w:type="dxa" w:w="90"/>
            </w:tcMar>
          </w:tcPr>
          <w:p>
            <w:pPr>
              <w:spacing w:after="0"/>
            </w:pPr>
            <w:r>
              <w:rPr>
                <w:rFonts w:ascii="Arial" w:cs="Arial" w:eastAsia="Arial" w:hAnsi="Arial"/>
                <w:b/>
                <w:bCs/>
                <w:sz w:val="19"/>
                <w:szCs w:val="19"/>
              </w:rPr>
              <w:t xml:space="preserve">Marks</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Layered architecture diagram: layers, modules, calls, data direction</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30</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Context diagram: all items and labeled protocol arrows</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15</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Proteus schematic: correct wiring, addresses, pull-ups, labels</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35</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Simulation evidence: runs with your firmware, frames and LCD shown</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sz w:val="19"/>
                <w:szCs w:val="19"/>
              </w:rPr>
              <w:t xml:space="preserve">20</w:t>
            </w:r>
          </w:p>
        </w:tc>
      </w:tr>
      <w:tr>
        <w:trPr>
          <w:cantSplit/>
        </w:trPr>
        <w:tc>
          <w:tcPr>
            <w:tcW w:type="dxa" w:w="8192"/>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Total</w:t>
            </w:r>
          </w:p>
        </w:tc>
        <w:tc>
          <w:tcPr>
            <w:tcW w:type="dxa" w:w="1446"/>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Arial" w:cs="Arial" w:eastAsia="Arial" w:hAnsi="Arial"/>
                <w:b/>
                <w:bCs/>
                <w:sz w:val="19"/>
                <w:szCs w:val="19"/>
              </w:rPr>
              <w:t xml:space="preserve">100</w:t>
            </w:r>
          </w:p>
        </w:tc>
      </w:tr>
    </w:tbl>
    <w:p>
      <w:pPr>
        <w:spacing w:after="80"/>
      </w:pPr>
    </w:p>
    <w:p>
      <w:pPr>
        <w:spacing w:after="100" w:before="0"/>
      </w:pPr>
      <w:r>
        <w:rPr>
          <w:rFonts w:ascii="Arial" w:cs="Arial" w:eastAsia="Arial" w:hAnsi="Arial"/>
          <w:b/>
          <w:bCs/>
        </w:rPr>
        <w:t xml:space="preserve">Penalty:</w:t>
      </w:r>
      <w:r>
        <w:rPr>
          <w:rFonts w:ascii="Arial" w:cs="Arial" w:eastAsia="Arial" w:hAnsi="Arial"/>
        </w:rPr>
        <w:t xml:space="preserve"> a layer in the diagram calls a layer that is not directly below it (−10).</w:t>
      </w:r>
    </w:p>
    <w:p>
      <w:pPr>
        <w:spacing w:after="100" w:before="0"/>
      </w:pPr>
      <w:r>
        <w:rPr>
          <w:rFonts w:ascii="Arial" w:cs="Arial" w:eastAsia="Arial" w:hAnsi="Arial"/>
        </w:rPr>
        <w:t xml:space="preserve">Examiner comments: ______________________________________________________________</w:t>
      </w:r>
    </w:p>
    <w:sectPr>
      <w:footerReference w:type="default" r:id="rId7"/>
      <w:pgSz w:w="11906" w:h="16838" w:orient="portrait"/>
      <w:pgMar w:top="964" w:right="1134" w:bottom="96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Case 1: Greenhouse Temperature Controller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90" w:before="180"/>
      <w:outlineLvl w:val="1"/>
    </w:pPr>
    <w:rPr>
      <w:rFonts w:ascii="Arial" w:cs="Arial" w:eastAsia="Arial" w:hAnsi="Arial"/>
      <w:b/>
      <w:bCs/>
      <w:color w:val="2F5496"/>
      <w:sz w:val="25"/>
      <w:szCs w:val="25"/>
    </w:rPr>
  </w:style>
  <w:style w:type="paragraph" w:styleId="Heading3">
    <w:name w:val="Heading 3"/>
    <w:basedOn w:val="Normal"/>
    <w:next w:val="Normal"/>
    <w:qFormat/>
    <w:pPr>
      <w:keepNext/>
      <w:spacing w:after="70" w:before="13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2026-10-07T10:32:04.955Z</dcterms:created>
  <dcterms:modified xsi:type="dcterms:W3CDTF">2026-10-07T10:32:04.955Z</dcterms:modified>
</cp:coreProperties>
</file>

<file path=docProps/custom.xml><?xml version="1.0" encoding="utf-8"?>
<Properties xmlns="http://schemas.openxmlformats.org/officeDocument/2006/custom-properties" xmlns:vt="http://schemas.openxmlformats.org/officeDocument/2006/docPropsVTypes"/>
</file>