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562E" w:rsidP="0028562E" w:rsidRDefault="0028562E" w14:paraId="770C1FE4" w14:textId="77777777">
      <w:r>
        <w:t>Homepage &gt; Training</w:t>
      </w:r>
    </w:p>
    <w:p w:rsidR="0028562E" w:rsidP="0028562E" w:rsidRDefault="0028562E" w14:paraId="27306797" w14:textId="77777777">
      <w:pPr>
        <w:pStyle w:val="Heading1"/>
      </w:pPr>
      <w:r>
        <w:t>Page title (H1): Training</w:t>
      </w:r>
    </w:p>
    <w:p w:rsidR="0028562E" w:rsidP="0028562E" w:rsidRDefault="0028562E" w14:paraId="0702C5C7" w14:textId="77777777"/>
    <w:p w:rsidR="004C3660" w:rsidP="0028562E" w:rsidRDefault="00BB1032" w14:paraId="106A266F" w14:textId="77777777">
      <w:r>
        <w:t xml:space="preserve">Beginning in </w:t>
      </w:r>
      <w:r w:rsidR="0028562E">
        <w:t>Summer 2017</w:t>
      </w:r>
      <w:r>
        <w:t>,</w:t>
      </w:r>
      <w:r w:rsidR="0028562E">
        <w:t xml:space="preserve"> our office will offer a variety of Canvas training sessions for instructors.  These sessions will be held at the Office of Distance Learning’s Faculty Development Lab (Suite C-3500 University Center C) and throughout campus by request.  We will also provide instructors a quick and easy way to </w:t>
      </w:r>
      <w:hyperlink w:history="1" r:id="rId5">
        <w:r w:rsidRPr="0028562E" w:rsidR="0028562E">
          <w:rPr>
            <w:rStyle w:val="Hyperlink"/>
          </w:rPr>
          <w:t>schedule one-on-one consultations</w:t>
        </w:r>
      </w:hyperlink>
      <w:r w:rsidR="0028562E">
        <w:t xml:space="preserve"> with our Instructional Development staff or Technical Support staff for personal walkthroughs.</w:t>
      </w:r>
    </w:p>
    <w:p w:rsidR="0028562E" w:rsidP="0028562E" w:rsidRDefault="0028562E" w14:paraId="53511A35" w14:textId="77777777">
      <w:pPr>
        <w:pStyle w:val="Heading2"/>
      </w:pPr>
      <w:r>
        <w:t>Section heading (H2): Canvas Workshop Series</w:t>
      </w:r>
    </w:p>
    <w:p w:rsidR="0028562E" w:rsidP="0028562E" w:rsidRDefault="0028562E" w14:paraId="696751B2" w14:textId="77777777">
      <w:r>
        <w:t>We are actively developing a new workshop series to help instructors fully prepare for the transition to Canvas.  Each workshop will be split into two, 2-hour parts.  The first part (i.e., 1a, 2a) will concentrate on front-end Canvas training and the second part (i.e., 1b, 2b) will cover best practices and overarching strategies, as listed below:</w:t>
      </w:r>
    </w:p>
    <w:p w:rsidR="00334D0A" w:rsidP="00334D0A" w:rsidRDefault="00334D0A" w14:paraId="2AECF0F2" w14:textId="77777777">
      <w:pPr>
        <w:sectPr w:rsidR="00334D0A" w:rsidSect="001D53A6">
          <w:pgSz w:w="12240" w:h="15840" w:orient="portrait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05"/>
        <w:gridCol w:w="3145"/>
      </w:tblGrid>
      <w:tr w:rsidR="001D53A6" w:rsidTr="74E1B768" w14:paraId="46C6D639" w14:textId="77777777">
        <w:tc>
          <w:tcPr>
            <w:tcW w:w="9350" w:type="dxa"/>
            <w:gridSpan w:val="2"/>
            <w:tcMar/>
          </w:tcPr>
          <w:p w:rsidR="001D53A6" w:rsidP="00DA7E27" w:rsidRDefault="001D53A6" w14:paraId="1D906030" w14:noSpellErr="1" w14:textId="19D06421">
            <w:pPr>
              <w:pStyle w:val="Heading4"/>
              <w:ind w:left="60"/>
              <w:outlineLvl w:val="3"/>
            </w:pPr>
            <w:commentRangeStart w:id="0"/>
            <w:r w:rsidR="74E1B768">
              <w:rPr/>
              <w:t>Section sub-heading (H</w:t>
            </w:r>
            <w:r w:rsidR="74E1B768">
              <w:rPr/>
              <w:t xml:space="preserve">3 or </w:t>
            </w:r>
            <w:r w:rsidR="74E1B768">
              <w:rPr/>
              <w:t xml:space="preserve">4):1. </w:t>
            </w:r>
            <w:r w:rsidR="74E1B768">
              <w:rPr/>
              <w:t>Overview and getting started</w:t>
            </w:r>
          </w:p>
        </w:tc>
      </w:tr>
      <w:tr w:rsidR="001D53A6" w:rsidTr="74E1B768" w14:paraId="40A04303" w14:textId="77777777">
        <w:tc>
          <w:tcPr>
            <w:tcW w:w="6205" w:type="dxa"/>
            <w:tcMar/>
          </w:tcPr>
          <w:p w:rsidR="001D53A6" w:rsidP="001D53A6" w:rsidRDefault="001D53A6" w14:paraId="551518CE" w14:textId="097FE002">
            <w:r>
              <w:t>1A. Canvas Overview</w:t>
            </w:r>
            <w:r>
              <w:br/>
            </w:r>
            <w:r>
              <w:t>1B. Course Design, Document and Video Development</w:t>
            </w:r>
          </w:p>
        </w:tc>
        <w:tc>
          <w:tcPr>
            <w:tcW w:w="3145" w:type="dxa"/>
            <w:tcMar/>
          </w:tcPr>
          <w:p w:rsidR="001D53A6" w:rsidP="00334D0A" w:rsidRDefault="001D53A6" w14:paraId="3D493A5D" w14:textId="77777777">
            <w:pPr>
              <w:rPr>
                <w:i/>
              </w:rPr>
            </w:pPr>
            <w:r>
              <w:rPr>
                <w:i/>
              </w:rPr>
              <w:t>Dates Offered:</w:t>
            </w:r>
          </w:p>
          <w:p w:rsidR="001D53A6" w:rsidP="00334D0A" w:rsidRDefault="001D53A6" w14:paraId="214D1DD4" w14:textId="6024B45A">
            <w:pPr>
              <w:rPr>
                <w:i/>
              </w:rPr>
            </w:pPr>
            <w:r>
              <w:rPr>
                <w:i/>
              </w:rPr>
              <w:t>6/??/17         7/??/17</w:t>
            </w:r>
            <w:r w:rsidR="00DA7E27">
              <w:rPr>
                <w:i/>
              </w:rPr>
              <w:t xml:space="preserve">       </w:t>
            </w:r>
            <w:r>
              <w:rPr>
                <w:i/>
              </w:rPr>
              <w:t>8/??/17</w:t>
            </w:r>
          </w:p>
          <w:p w:rsidRPr="001D53A6" w:rsidR="001D53A6" w:rsidP="00334D0A" w:rsidRDefault="001D53A6" w14:paraId="25657758" w14:textId="069B2E6A">
            <w:pPr>
              <w:rPr>
                <w:i/>
              </w:rPr>
            </w:pPr>
            <w:r>
              <w:rPr>
                <w:i/>
              </w:rPr>
              <w:t>6/??/ 17       7/??/17</w:t>
            </w:r>
            <w:r w:rsidR="00DA7E27">
              <w:rPr>
                <w:i/>
              </w:rPr>
              <w:t xml:space="preserve">      </w:t>
            </w:r>
            <w:r>
              <w:rPr>
                <w:i/>
              </w:rPr>
              <w:t xml:space="preserve">  8/??/17</w:t>
            </w:r>
          </w:p>
        </w:tc>
      </w:tr>
      <w:tr w:rsidR="00DA7E27" w:rsidTr="74E1B768" w14:paraId="6A85C6C6" w14:textId="77777777">
        <w:tc>
          <w:tcPr>
            <w:tcW w:w="9350" w:type="dxa"/>
            <w:gridSpan w:val="2"/>
            <w:tcMar/>
          </w:tcPr>
          <w:p w:rsidR="00DA7E27" w:rsidP="00511906" w:rsidRDefault="00DA7E27" w14:paraId="714E7906" w14:noSpellErr="1" w14:textId="43C84C1A">
            <w:pPr>
              <w:pStyle w:val="Heading4"/>
              <w:outlineLvl w:val="3"/>
            </w:pPr>
            <w:r w:rsidR="74E1B768">
              <w:rPr/>
              <w:t>Section sub-heading (H</w:t>
            </w:r>
            <w:r w:rsidR="74E1B768">
              <w:rPr/>
              <w:t xml:space="preserve"> 3 or 4</w:t>
            </w:r>
            <w:r w:rsidR="74E1B768">
              <w:rPr/>
              <w:t xml:space="preserve">):2. </w:t>
            </w:r>
            <w:r w:rsidR="74E1B768">
              <w:rPr/>
              <w:t>Communication</w:t>
            </w:r>
          </w:p>
        </w:tc>
      </w:tr>
      <w:tr w:rsidR="001D53A6" w:rsidTr="74E1B768" w14:paraId="5CFAECC1" w14:textId="77777777">
        <w:tc>
          <w:tcPr>
            <w:tcW w:w="6205" w:type="dxa"/>
            <w:tcMar/>
          </w:tcPr>
          <w:p w:rsidR="001D53A6" w:rsidP="001D53A6" w:rsidRDefault="00DA7E27" w14:paraId="292793D7" w14:textId="044416BE">
            <w:r>
              <w:t>2A. Communication in Canvas</w:t>
            </w:r>
            <w:r>
              <w:br/>
            </w:r>
            <w:r>
              <w:t>2B. Interacting with Students, Communication Strategies, Social Media</w:t>
            </w:r>
          </w:p>
        </w:tc>
        <w:tc>
          <w:tcPr>
            <w:tcW w:w="3145" w:type="dxa"/>
            <w:tcMar/>
          </w:tcPr>
          <w:p w:rsidR="00DA7E27" w:rsidP="00DA7E27" w:rsidRDefault="00DA7E27" w14:paraId="4D3F1EBC" w14:textId="77777777">
            <w:pPr>
              <w:rPr>
                <w:i/>
              </w:rPr>
            </w:pPr>
            <w:r>
              <w:rPr>
                <w:i/>
              </w:rPr>
              <w:t>Dates Offered:</w:t>
            </w:r>
          </w:p>
          <w:p w:rsidR="00DA7E27" w:rsidP="00DA7E27" w:rsidRDefault="00DA7E27" w14:paraId="098B0012" w14:textId="71B4DED3">
            <w:pPr>
              <w:rPr>
                <w:i/>
              </w:rPr>
            </w:pPr>
            <w:r>
              <w:rPr>
                <w:i/>
              </w:rPr>
              <w:t>6/??/17     7/??/17           8/??/17</w:t>
            </w:r>
          </w:p>
          <w:p w:rsidR="001D53A6" w:rsidP="00DA7E27" w:rsidRDefault="00DA7E27" w14:paraId="6E5F66E2" w14:textId="27031C40">
            <w:r>
              <w:rPr>
                <w:i/>
              </w:rPr>
              <w:t>6/??/ 17     7/??/17          8/??/17</w:t>
            </w:r>
          </w:p>
        </w:tc>
      </w:tr>
      <w:tr w:rsidR="00DA7E27" w:rsidTr="74E1B768" w14:paraId="1E0B143C" w14:textId="77777777">
        <w:tc>
          <w:tcPr>
            <w:tcW w:w="9350" w:type="dxa"/>
            <w:gridSpan w:val="2"/>
            <w:tcMar/>
          </w:tcPr>
          <w:p w:rsidR="00DA7E27" w:rsidP="00434072" w:rsidRDefault="00434072" w14:paraId="01290756" w14:textId="69F70D38">
            <w:pPr>
              <w:pStyle w:val="Heading4"/>
              <w:outlineLvl w:val="3"/>
            </w:pPr>
            <w:r>
              <w:t>Section sub-heading (H</w:t>
            </w:r>
            <w:r w:rsidR="00511906">
              <w:t xml:space="preserve">3 or </w:t>
            </w:r>
            <w:r>
              <w:t>4):3. Evaluating Student Activity</w:t>
            </w:r>
          </w:p>
        </w:tc>
      </w:tr>
      <w:tr w:rsidR="00DA7E27" w:rsidTr="74E1B768" w14:paraId="39757BD8" w14:textId="77777777">
        <w:tc>
          <w:tcPr>
            <w:tcW w:w="6205" w:type="dxa"/>
            <w:tcMar/>
          </w:tcPr>
          <w:p w:rsidR="00DA7E27" w:rsidP="00DA7E27" w:rsidRDefault="00434072" w14:paraId="2A13F8CC" w14:textId="0DA21671">
            <w:r>
              <w:t>3A. Assignments &amp; Grades in Canvas</w:t>
            </w:r>
            <w:r>
              <w:br/>
            </w:r>
            <w:r>
              <w:t>3B. Rethinking Assignments with Canvas</w:t>
            </w:r>
          </w:p>
        </w:tc>
        <w:tc>
          <w:tcPr>
            <w:tcW w:w="3145" w:type="dxa"/>
            <w:tcMar/>
          </w:tcPr>
          <w:p w:rsidR="00DA7E27" w:rsidP="00DA7E27" w:rsidRDefault="00DA7E27" w14:paraId="601B5591" w14:textId="77777777">
            <w:pPr>
              <w:rPr>
                <w:i/>
              </w:rPr>
            </w:pPr>
            <w:r>
              <w:rPr>
                <w:i/>
              </w:rPr>
              <w:t>Dates Offered:</w:t>
            </w:r>
          </w:p>
          <w:p w:rsidR="00DA7E27" w:rsidP="00DA7E27" w:rsidRDefault="00DA7E27" w14:paraId="13AE8208" w14:textId="77777777">
            <w:pPr>
              <w:rPr>
                <w:i/>
              </w:rPr>
            </w:pPr>
            <w:r>
              <w:rPr>
                <w:i/>
              </w:rPr>
              <w:t>6/??/17         7/??/17       8/??/17</w:t>
            </w:r>
          </w:p>
          <w:p w:rsidR="00DA7E27" w:rsidP="00DA7E27" w:rsidRDefault="00DA7E27" w14:paraId="5B3C7586" w14:textId="28BF2507">
            <w:r>
              <w:rPr>
                <w:i/>
              </w:rPr>
              <w:t>6/??/ 17       7/??/17        8/??/17</w:t>
            </w:r>
          </w:p>
        </w:tc>
      </w:tr>
      <w:tr w:rsidR="00434072" w:rsidTr="74E1B768" w14:paraId="029DA5B0" w14:textId="77777777">
        <w:tc>
          <w:tcPr>
            <w:tcW w:w="9350" w:type="dxa"/>
            <w:gridSpan w:val="2"/>
            <w:tcMar/>
          </w:tcPr>
          <w:p w:rsidR="00434072" w:rsidP="00434072" w:rsidRDefault="00434072" w14:paraId="4FD6E861" w14:textId="1EDF7C75">
            <w:pPr>
              <w:pStyle w:val="Heading4"/>
              <w:outlineLvl w:val="3"/>
            </w:pPr>
            <w:r>
              <w:t>Section sub-heading (H</w:t>
            </w:r>
            <w:r w:rsidR="00511906">
              <w:t xml:space="preserve">3 or </w:t>
            </w:r>
            <w:r>
              <w:t>4):4.  Tests and More</w:t>
            </w:r>
          </w:p>
        </w:tc>
        <w:bookmarkStart w:name="_GoBack" w:id="1"/>
        <w:bookmarkEnd w:id="1"/>
      </w:tr>
      <w:tr w:rsidR="00DA7E27" w:rsidTr="74E1B768" w14:paraId="14EEBB66" w14:textId="77777777">
        <w:tc>
          <w:tcPr>
            <w:tcW w:w="6205" w:type="dxa"/>
            <w:tcMar/>
          </w:tcPr>
          <w:p w:rsidR="00DA7E27" w:rsidP="00DA7E27" w:rsidRDefault="00434072" w14:paraId="74E9F93F" w14:textId="28755CA3">
            <w:r>
              <w:t>4A. Testing with Canvas</w:t>
            </w:r>
            <w:r>
              <w:br/>
            </w:r>
            <w:r>
              <w:t>4B. Analytics to Improve Student Outcomes</w:t>
            </w:r>
          </w:p>
        </w:tc>
        <w:tc>
          <w:tcPr>
            <w:tcW w:w="3145" w:type="dxa"/>
            <w:tcMar/>
          </w:tcPr>
          <w:p w:rsidR="00DA7E27" w:rsidP="00DA7E27" w:rsidRDefault="00DA7E27" w14:paraId="2ABD5B65" w14:textId="77777777">
            <w:pPr>
              <w:rPr>
                <w:i/>
              </w:rPr>
            </w:pPr>
            <w:r>
              <w:rPr>
                <w:i/>
              </w:rPr>
              <w:t>Dates Offered:</w:t>
            </w:r>
          </w:p>
          <w:p w:rsidR="00DA7E27" w:rsidP="00DA7E27" w:rsidRDefault="00DA7E27" w14:paraId="3D67F4AE" w14:textId="77777777">
            <w:pPr>
              <w:rPr>
                <w:i/>
              </w:rPr>
            </w:pPr>
            <w:r>
              <w:rPr>
                <w:i/>
              </w:rPr>
              <w:t>6/??/17         7/??/17       8/??/17</w:t>
            </w:r>
          </w:p>
          <w:p w:rsidR="00DA7E27" w:rsidP="00DA7E27" w:rsidRDefault="00DA7E27" w14:paraId="4F0BDB73" w14:textId="58227985">
            <w:r>
              <w:rPr>
                <w:i/>
              </w:rPr>
              <w:t>6/??/ 17       7/??/17        8/??/17</w:t>
            </w:r>
            <w:commentRangeEnd w:id="0"/>
            <w:r w:rsidR="00434072">
              <w:rPr>
                <w:rStyle w:val="CommentReference"/>
              </w:rPr>
              <w:commentReference w:id="0"/>
            </w:r>
          </w:p>
        </w:tc>
      </w:tr>
    </w:tbl>
    <w:p w:rsidR="00434072" w:rsidP="00151780" w:rsidRDefault="00434072" w14:paraId="087DA814" w14:textId="77777777">
      <w:pPr>
        <w:pStyle w:val="Heading2"/>
      </w:pPr>
    </w:p>
    <w:p w:rsidR="00E40968" w:rsidP="00151780" w:rsidRDefault="00151780" w14:paraId="40F4F001" w14:textId="396F9396">
      <w:pPr>
        <w:pStyle w:val="Heading2"/>
      </w:pPr>
      <w:r>
        <w:t>Section heading (H2): Departmental training requests</w:t>
      </w:r>
    </w:p>
    <w:p w:rsidR="00151780" w:rsidP="00151780" w:rsidRDefault="00151780" w14:paraId="0FA82843" w14:textId="77777777">
      <w:pPr>
        <w:rPr>
          <w:i/>
        </w:rPr>
      </w:pPr>
      <w:r>
        <w:t xml:space="preserve">If you would like to reserve a time and date for a training session at your department, please contact John Braswell at </w:t>
      </w:r>
      <w:hyperlink w:history="1" r:id="rId8">
        <w:r w:rsidRPr="004112CC">
          <w:rPr>
            <w:rStyle w:val="Hyperlink"/>
          </w:rPr>
          <w:t>jbraswell@campus.fsu.edu</w:t>
        </w:r>
      </w:hyperlink>
      <w:r>
        <w:t xml:space="preserve"> or 850-645-0469. </w:t>
      </w:r>
      <w:r>
        <w:rPr>
          <w:i/>
        </w:rPr>
        <w:t>We can begin scheduling training in May 2017.</w:t>
      </w:r>
    </w:p>
    <w:p w:rsidRPr="00436E07" w:rsidR="00436E07" w:rsidP="00151780" w:rsidRDefault="00436E07" w14:paraId="411D5A45" w14:textId="77777777">
      <w:r>
        <w:t>We also recommend that you peruse the resources listed on our [</w:t>
      </w:r>
      <w:r w:rsidRPr="00232FDA">
        <w:rPr>
          <w:color w:val="FF0000"/>
        </w:rPr>
        <w:t>link, see comment]</w:t>
      </w:r>
      <w:commentRangeStart w:id="2"/>
      <w:r w:rsidRPr="00232FDA">
        <w:rPr>
          <w:color w:val="FF0000"/>
        </w:rPr>
        <w:t>Get Ready</w:t>
      </w:r>
      <w:commentRangeEnd w:id="2"/>
      <w:r w:rsidR="00232FDA">
        <w:rPr>
          <w:rStyle w:val="CommentReference"/>
        </w:rPr>
        <w:commentReference w:id="2"/>
      </w:r>
      <w:r w:rsidRPr="00232FDA">
        <w:rPr>
          <w:color w:val="FF0000"/>
        </w:rPr>
        <w:t xml:space="preserve">[/link] </w:t>
      </w:r>
      <w:r w:rsidR="00232FDA">
        <w:t xml:space="preserve">and </w:t>
      </w:r>
      <w:r w:rsidRPr="00232FDA" w:rsidR="00232FDA">
        <w:rPr>
          <w:color w:val="FF0000"/>
        </w:rPr>
        <w:t>[link, see comment]</w:t>
      </w:r>
      <w:commentRangeStart w:id="3"/>
      <w:r w:rsidRPr="00232FDA" w:rsidR="00232FDA">
        <w:rPr>
          <w:color w:val="FF0000"/>
        </w:rPr>
        <w:t>Resources</w:t>
      </w:r>
      <w:r w:rsidR="00232FDA">
        <w:rPr>
          <w:color w:val="FF0000"/>
        </w:rPr>
        <w:t>[/link]</w:t>
      </w:r>
      <w:commentRangeEnd w:id="3"/>
      <w:r w:rsidR="00232FDA">
        <w:rPr>
          <w:rStyle w:val="CommentReference"/>
        </w:rPr>
        <w:commentReference w:id="3"/>
      </w:r>
      <w:r w:rsidR="00232FDA">
        <w:t xml:space="preserve"> pages</w:t>
      </w:r>
      <w:r>
        <w:t xml:space="preserve"> to familiarize yourself with Canvas as much as possible.</w:t>
      </w:r>
    </w:p>
    <w:p w:rsidRPr="00151780" w:rsidR="00151780" w:rsidP="00151780" w:rsidRDefault="00151780" w14:paraId="1E1CF14B" w14:textId="77777777"/>
    <w:sectPr w:rsidRPr="00151780" w:rsidR="00151780" w:rsidSect="001D53A6">
      <w:type w:val="continuous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nitials="FC" w:author="Fincham, Camilla" w:date="2017-01-19T11:04:00Z" w:id="0">
    <w:p w:rsidR="008F4FCE" w:rsidRDefault="00434072" w14:paraId="0A6743CA" w14:textId="77777777">
      <w:pPr>
        <w:pStyle w:val="CommentText"/>
      </w:pPr>
      <w:r>
        <w:rPr>
          <w:rStyle w:val="CommentReference"/>
        </w:rPr>
        <w:annotationRef/>
      </w:r>
      <w:r>
        <w:t>Can input dates once we have the finalized schedule for Faculty Development Lab training sessions.  Or, we do not need to include the dates at all and ca</w:t>
      </w:r>
      <w:r w:rsidR="008F4FCE">
        <w:t xml:space="preserve">n just put the dates in </w:t>
      </w:r>
      <w:proofErr w:type="spellStart"/>
      <w:r w:rsidR="008F4FCE">
        <w:t>Setmore</w:t>
      </w:r>
      <w:proofErr w:type="spellEnd"/>
      <w:r w:rsidR="008F4FCE">
        <w:t xml:space="preserve"> and put a link to </w:t>
      </w:r>
      <w:proofErr w:type="spellStart"/>
      <w:r w:rsidR="008F4FCE">
        <w:t>Setmore</w:t>
      </w:r>
      <w:proofErr w:type="spellEnd"/>
      <w:r w:rsidR="008F4FCE">
        <w:t xml:space="preserve">?  </w:t>
      </w:r>
    </w:p>
    <w:p w:rsidR="008F4FCE" w:rsidRDefault="008F4FCE" w14:paraId="3D83AF59" w14:textId="77777777">
      <w:pPr>
        <w:pStyle w:val="CommentText"/>
      </w:pPr>
    </w:p>
    <w:p w:rsidR="00434072" w:rsidRDefault="00227283" w14:paraId="57A5BEC9" w14:textId="3C58B64B">
      <w:pPr>
        <w:pStyle w:val="CommentText"/>
      </w:pPr>
      <w:r>
        <w:t>If we use this table format, might want to make most of the internal borders invisible if possible so that only each section border is visible – naturally groups info together in related chunks.</w:t>
      </w:r>
    </w:p>
  </w:comment>
  <w:comment w:initials="FC" w:author="Fincham, Camilla" w:date="2017-01-19T10:45:00Z" w:id="2">
    <w:p w:rsidR="00232FDA" w:rsidRDefault="00232FDA" w14:paraId="3334B4AC" w14:textId="77777777">
      <w:pPr>
        <w:pStyle w:val="CommentText"/>
      </w:pPr>
      <w:r>
        <w:rPr>
          <w:rStyle w:val="CommentReference"/>
        </w:rPr>
        <w:annotationRef/>
      </w:r>
      <w:r>
        <w:t>Insert link to “Get ready” page</w:t>
      </w:r>
    </w:p>
  </w:comment>
  <w:comment w:initials="FC" w:author="Fincham, Camilla" w:date="2017-01-19T10:45:00Z" w:id="3">
    <w:p w:rsidR="00232FDA" w:rsidRDefault="00232FDA" w14:paraId="0803FE55" w14:textId="77777777">
      <w:pPr>
        <w:pStyle w:val="CommentText"/>
      </w:pPr>
      <w:r>
        <w:rPr>
          <w:rStyle w:val="CommentReference"/>
        </w:rPr>
        <w:annotationRef/>
      </w:r>
      <w:r>
        <w:t>Insert link to “Resources” page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7A5BEC9" w15:done="0"/>
  <w15:commentEx w15:paraId="3334B4AC" w15:done="0"/>
  <w15:commentEx w15:paraId="0803FE5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B14120"/>
    <w:multiLevelType w:val="hybridMultilevel"/>
    <w:tmpl w:val="5E00918C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Fincham, Camilla">
    <w15:presenceInfo w15:providerId="AD" w15:userId="S-1-5-21-2052111302-1897051121-725345543-17764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dirty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62E"/>
    <w:rsid w:val="000334C3"/>
    <w:rsid w:val="00151780"/>
    <w:rsid w:val="001D53A6"/>
    <w:rsid w:val="00227283"/>
    <w:rsid w:val="00232FDA"/>
    <w:rsid w:val="00250653"/>
    <w:rsid w:val="0028562E"/>
    <w:rsid w:val="002E7726"/>
    <w:rsid w:val="002F109C"/>
    <w:rsid w:val="00334D0A"/>
    <w:rsid w:val="00434072"/>
    <w:rsid w:val="00436E07"/>
    <w:rsid w:val="00480A03"/>
    <w:rsid w:val="004C3660"/>
    <w:rsid w:val="00511906"/>
    <w:rsid w:val="00757D57"/>
    <w:rsid w:val="00835A4D"/>
    <w:rsid w:val="008F4FCE"/>
    <w:rsid w:val="00AE3B37"/>
    <w:rsid w:val="00BB1032"/>
    <w:rsid w:val="00DA7E27"/>
    <w:rsid w:val="00E40968"/>
    <w:rsid w:val="00FE5DFD"/>
    <w:rsid w:val="74E1B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21901"/>
  <w15:chartTrackingRefBased/>
  <w15:docId w15:val="{DE755F74-7F91-4EA4-837F-AA6CB74CF22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8562E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8562E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562E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0968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40968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28562E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28562E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8562E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8562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apple-converted-space" w:customStyle="1">
    <w:name w:val="apple-converted-space"/>
    <w:basedOn w:val="DefaultParagraphFont"/>
    <w:rsid w:val="0028562E"/>
  </w:style>
  <w:style w:type="character" w:styleId="Emphasis">
    <w:name w:val="Emphasis"/>
    <w:basedOn w:val="DefaultParagraphFont"/>
    <w:uiPriority w:val="20"/>
    <w:qFormat/>
    <w:rsid w:val="0028562E"/>
    <w:rPr>
      <w:i/>
      <w:iCs/>
    </w:rPr>
  </w:style>
  <w:style w:type="paragraph" w:styleId="ListParagraph">
    <w:name w:val="List Paragraph"/>
    <w:basedOn w:val="Normal"/>
    <w:uiPriority w:val="34"/>
    <w:qFormat/>
    <w:rsid w:val="0028562E"/>
    <w:pPr>
      <w:ind w:left="720"/>
      <w:contextualSpacing/>
    </w:pPr>
  </w:style>
  <w:style w:type="character" w:styleId="Heading3Char" w:customStyle="1">
    <w:name w:val="Heading 3 Char"/>
    <w:basedOn w:val="DefaultParagraphFont"/>
    <w:link w:val="Heading3"/>
    <w:uiPriority w:val="9"/>
    <w:rsid w:val="00E40968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sid w:val="00E40968"/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character" w:styleId="CommentReference">
    <w:name w:val="annotation reference"/>
    <w:basedOn w:val="DefaultParagraphFont"/>
    <w:uiPriority w:val="99"/>
    <w:semiHidden/>
    <w:unhideWhenUsed/>
    <w:rsid w:val="00232F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32FDA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232FD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2FDA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232FD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2F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232FDA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334D0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573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braswell@campus.fsu.edu" TargetMode="Externa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hyperlink" Target="http://fsuodl.setmore.com/" TargetMode="Externa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Office of Distance Learning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Fincham, Camilla</dc:creator>
  <keywords/>
  <dc:description/>
  <lastModifiedBy>Fincham, Camilla</lastModifiedBy>
  <revision>24</revision>
  <dcterms:created xsi:type="dcterms:W3CDTF">2017-01-19T15:19:00.0000000Z</dcterms:created>
  <dcterms:modified xsi:type="dcterms:W3CDTF">2017-01-19T16:15:51.5877649Z</dcterms:modified>
</coreProperties>
</file>