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2A5C"/>
          <w:sz w:val="30"/>
          <w:szCs w:val="30"/>
        </w:rPr>
        <w:t xml:space="preserve">Project Planning Phase</w:t>
      </w:r>
    </w:p>
    <w:p>
      <w:pPr>
        <w:spacing w:after="240"/>
        <w:jc w:val="center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Project Planning Template (Product Backlog, Sprint Planning, Stories, Story Points)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08 October 2026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Team ID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[Your Team ID]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Project Name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Streamlining IT Procurement: Automating Standard Laptop Orders with Flow Designer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Maximum Marks</w:t>
            </w:r>
          </w:p>
        </w:tc>
        <w:tc>
          <w:tcPr>
            <w:tcW w:type="dxa" w:w="71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Marks</w:t>
            </w:r>
          </w:p>
        </w:tc>
      </w:tr>
    </w:tbl>
    <w:p>
      <w:pPr>
        <w:spacing w:after="12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Product Backlog, Sprint Schedule, and Estimation (4 Marks)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500"/>
        <w:gridCol w:w="1000"/>
        <w:gridCol w:w="3200"/>
        <w:gridCol w:w="800"/>
        <w:gridCol w:w="900"/>
        <w:gridCol w:w="1446"/>
      </w:tblGrid>
      <w:tr>
        <w:trPr>
          <w:tblHeader/>
        </w:trP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Functional Requirement (Epic)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Number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User Story / Task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Priority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Team Members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creation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USN-1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Create flow "Standard laptop task" (Global, System User)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trigger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USN-2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Service Catalog trigger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Catalog Task action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USN-3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Add Create Catalog Task action using the Requested Item record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Task assignment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USN-4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Set short description, description, approval and Hardware group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activation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USN-5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Save and activate the flow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Flow assignment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USN-6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Attach the flow to Standard Laptop in Maintain Items &gt; Process Engine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and approval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USN-7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Order the Standard Laptop from the Service Catalog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Request and approval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USN-8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Approve the request from the Approvers section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High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  <w:tr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Verification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USN-9</w:t>
            </w:r>
          </w:p>
        </w:tc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Verify the Catalog Task (short description and Hardware group)</w:t>
            </w:r>
          </w:p>
        </w:tc>
        <w:tc>
          <w:tcPr>
            <w:tcW w:type="dxa" w:w="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Medium</w:t>
            </w:r>
          </w:p>
        </w:tc>
        <w:tc>
          <w:tcPr>
            <w:tcW w:type="dxa" w:w="14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[Name]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Project Tracker, Velocity &amp; Burndown Chart (4 Marks)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1000"/>
        <w:gridCol w:w="1500"/>
        <w:gridCol w:w="1700"/>
        <w:gridCol w:w="1600"/>
        <w:gridCol w:w="1546"/>
      </w:tblGrid>
      <w:tr>
        <w:trPr>
          <w:tblHeader/>
        </w:trP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Total Story Points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Duration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Start Date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End Date (Planned)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Story Points Completed</w:t>
            </w:r>
          </w:p>
        </w:tc>
        <w:tc>
          <w:tcPr>
            <w:tcW w:type="dxa" w:w="1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Sprint Release Date (Actual)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21 Sep 2026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 Sep 2026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26 Sep 2026</w:t>
            </w:r>
          </w:p>
        </w:tc>
      </w:tr>
      <w:tr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</w:t>
            </w:r>
          </w:p>
        </w:tc>
        <w:tc>
          <w:tcPr>
            <w:tcW w:type="dxa" w:w="1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Days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28 Sep 2026</w:t>
            </w:r>
          </w:p>
        </w:tc>
        <w:tc>
          <w:tcPr>
            <w:tcW w:type="dxa" w:w="1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03 Oct 2026</w:t>
            </w:r>
          </w:p>
        </w:tc>
        <w:tc>
          <w:tcPr>
            <w:tcW w:type="dxa" w:w="1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5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03 Oct 2026</w:t>
            </w:r>
          </w:p>
        </w:tc>
      </w:tr>
    </w:tbl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Velocity: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Total story points = 10 + 10 = 20. Number of sprints = 2.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Velocity = 20 / 2 = 10 story points per sprint. Average velocity per day = 10 / 6 = about 1.67 story points per day.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2A5C"/>
          <w:sz w:val="26"/>
          <w:szCs w:val="26"/>
        </w:rPr>
        <w:t xml:space="preserve">Burndown Chart: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6"/>
        <w:gridCol w:w="1000"/>
        <w:gridCol w:w="1000"/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2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Remaining points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1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4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3F5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Day 6</w:t>
            </w:r>
          </w:p>
        </w:tc>
      </w:tr>
      <w:tr>
        <w:tc>
          <w:tcPr>
            <w:tcW w:type="dxa" w:w="2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Sprint-1 remaining points (ideal)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274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Sprint-2 remaining points (ideal)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Plot remaining points against days in Excel or Jira to produce the burndown chart. Replace the planned dates above with your real sprint dates if they differ.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2026-10-08T13:34:02.629Z</dcterms:created>
  <dcterms:modified xsi:type="dcterms:W3CDTF">2026-10-08T13:34:02.629Z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