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4E79"/>
          <w:sz w:val="48"/>
          <w:szCs w:val="48"/>
        </w:rPr>
        <w:t xml:space="preserve">SOFTWARE REQUIREMENTS DOCUMENT</w:t>
      </w:r>
    </w:p>
    <w:p>
      <w:pPr>
        <w:spacing w:after="120"/>
        <w:jc w:val="center"/>
      </w:pPr>
      <w:r>
        <w:rPr>
          <w:b/>
          <w:bCs/>
          <w:color w:val="2E74B5"/>
          <w:sz w:val="36"/>
          <w:szCs w:val="36"/>
        </w:rPr>
        <w:t xml:space="preserve">SPASDACS Nova — SpasdacsOpensource</w:t>
      </w:r>
    </w:p>
    <w:p>
      <w:pPr>
        <w:spacing w:after="480"/>
        <w:jc w:val="center"/>
      </w:pPr>
      <w:r>
        <w:rPr>
          <w:color w:val="444444"/>
          <w:sz w:val="24"/>
          <w:szCs w:val="24"/>
        </w:rPr>
        <w:t xml:space="preserve">Spacecraft Status Display and Commanding System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Document 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SPASDACS-OS-SRD-001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Internal / Open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Released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Introduction</w:t>
      </w:r>
    </w:p>
    <w:p>
      <w:pPr>
        <w:pStyle w:val="Heading2"/>
      </w:pPr>
      <w:r>
        <w:rPr>
          <w:b/>
          <w:bCs/>
        </w:rPr>
        <w:t xml:space="preserve">1.1 Purpose</w:t>
      </w:r>
    </w:p>
    <w:p>
      <w:r>
        <w:t xml:space="preserve">This Software Requirements Document (SRD) defines the functional and non-functional requirements for SPASDACS Nova, the open-source release of the Spacecraft Status Display and Commanding System. It provides a basis for design, development, and verification activities and serves as the primary contract between stakeholders and the development team.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1.2 Scope</w:t>
      </w:r>
    </w:p>
    <w:p>
      <w:r>
        <w:t xml:space="preserve">SPASDACS Nova (SpasdacsOpensource, version 0.1.0) is a browser-based SCADA (Supervisory Control and Data Acquisition) application for spacecraft ground operations. It provides:</w:t>
      </w:r>
    </w:p>
    <w:p>
      <w:pPr>
        <w:pStyle w:val="ListParagraph"/>
        <w:numPr>
          <w:ilvl w:val="0"/>
          <w:numId w:val="2"/>
        </w:numPr>
      </w:pPr>
      <w:r>
        <w:t xml:space="preserve">Real-time spacecraft telemetry visualization via NATS WebSocket</w:t>
      </w:r>
    </w:p>
    <w:p>
      <w:pPr>
        <w:pStyle w:val="ListParagraph"/>
        <w:numPr>
          <w:ilvl w:val="0"/>
          <w:numId w:val="2"/>
        </w:numPr>
      </w:pPr>
      <w:r>
        <w:t xml:space="preserve">An interactive diagram editor for building spacecraft system schematics</w:t>
      </w:r>
    </w:p>
    <w:p>
      <w:pPr>
        <w:pStyle w:val="ListParagraph"/>
        <w:numPr>
          <w:ilvl w:val="0"/>
          <w:numId w:val="2"/>
        </w:numPr>
      </w:pPr>
      <w:r>
        <w:t xml:space="preserve">Telemetry binding to map live mnemonic values to visual node properties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for viewing versus commanding operations</w:t>
      </w:r>
    </w:p>
    <w:p>
      <w:pPr>
        <w:pStyle w:val="ListParagraph"/>
        <w:numPr>
          <w:ilvl w:val="0"/>
          <w:numId w:val="2"/>
        </w:numPr>
      </w:pPr>
      <w:r>
        <w:t xml:space="preserve">Auto View mode for unattended display cycling in control rooms</w:t>
      </w:r>
    </w:p>
    <w:p>
      <w:pPr>
        <w:spacing w:after="120"/>
      </w:pPr>
      <w:r>
        <w:t xml:space="preserve"/>
      </w:r>
    </w:p>
    <w:p>
      <w:r>
        <w:t xml:space="preserve">Out of scope for this release: direct spacecraft commanding (TC execution), historical telemetry playback, and telemetry alarming/alerting beyond visual color changes.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1.3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 / Acronym</w:t>
            </w:r>
          </w:p>
        </w:tc>
        <w:tc>
          <w:tcPr>
            <w:tcW w:type="dxa" w:w="70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SPASDACS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Spacecraft Status Display and Commanding 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NATS Messaging System — open-source messaging middleware used for telemetry transport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IAM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 and Access Management — authentication/authorization service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Telemetry — spacecraft sensor and status data transmitted to the ground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Telecommand — commands sent to the spacecraft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Software Requirements Document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SDD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Software Design Document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 Page Application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JWT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JSON Web Token — compact, URL-safe authentication 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RBAC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Role-Based Access Control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SCADA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Supervisory Control and Data Acquisition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AntV X6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Graph visualization library used for diagram rendering and interaction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GSAP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GreenSock Animation Platform — JavaScript animation library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rAF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requestAnimationFrame — browser API for synchronized animation callbacks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Mnemonic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named TM parameter identifier (e.g. TEMP, PRESS, RFS00057)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1.4 References</w:t>
      </w:r>
    </w:p>
    <w:p>
      <w:pPr>
        <w:pStyle w:val="ListParagraph"/>
        <w:numPr>
          <w:ilvl w:val="0"/>
          <w:numId w:val="2"/>
        </w:numPr>
      </w:pPr>
      <w:r>
        <w:t xml:space="preserve">SPASDACS Nova README.md — project overview and runtime dependencies</w:t>
      </w:r>
    </w:p>
    <w:p>
      <w:pPr>
        <w:pStyle w:val="ListParagraph"/>
        <w:numPr>
          <w:ilvl w:val="0"/>
          <w:numId w:val="2"/>
        </w:numPr>
      </w:pPr>
      <w:r>
        <w:t xml:space="preserve">SPASDACS-OS-SDD-001 — Software Design Document</w:t>
      </w:r>
    </w:p>
    <w:p>
      <w:pPr>
        <w:pStyle w:val="ListParagraph"/>
        <w:numPr>
          <w:ilvl w:val="0"/>
          <w:numId w:val="2"/>
        </w:numPr>
      </w:pPr>
      <w:r>
        <w:t xml:space="preserve">SPASDACS-OS-TCD-001 — Test Case Document</w:t>
      </w:r>
    </w:p>
    <w:p>
      <w:pPr>
        <w:pStyle w:val="ListParagraph"/>
        <w:numPr>
          <w:ilvl w:val="0"/>
          <w:numId w:val="2"/>
        </w:numPr>
      </w:pPr>
      <w:r>
        <w:t xml:space="preserve">AntV X6 Documentation — https://x6.antv.antgroup.com/</w:t>
      </w:r>
    </w:p>
    <w:p>
      <w:pPr>
        <w:pStyle w:val="ListParagraph"/>
        <w:numPr>
          <w:ilvl w:val="0"/>
          <w:numId w:val="2"/>
        </w:numPr>
      </w:pPr>
      <w:r>
        <w:t xml:space="preserve">NATS Documentation — https://docs.nats.io/</w:t>
      </w:r>
    </w:p>
    <w:p>
      <w:pPr>
        <w:pStyle w:val="ListParagraph"/>
        <w:numPr>
          <w:ilvl w:val="0"/>
          <w:numId w:val="2"/>
        </w:numPr>
      </w:pPr>
      <w:r>
        <w:t xml:space="preserve">Vue 3 Documentation — https://vuejs.org/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1.5 Document Overview</w:t>
      </w:r>
    </w:p>
    <w:p>
      <w:r>
        <w:t xml:space="preserve">Section 2 provides the overall product description. Section 3 lists functional requirements. Section 4 lists non-functional requirements. Section 5 defines external interface requirements. Section 6 covers constraints and assumptions.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Overall Description</w:t>
      </w:r>
    </w:p>
    <w:p>
      <w:pPr>
        <w:pStyle w:val="Heading2"/>
      </w:pPr>
      <w:r>
        <w:rPr>
          <w:b/>
          <w:bCs/>
        </w:rPr>
        <w:t xml:space="preserve">2.1 Product Perspective</w:t>
      </w:r>
    </w:p>
    <w:p>
      <w:r>
        <w:t xml:space="preserve">SPASDACS Nova is the frontend component of the SPASDACS ground segment software suite. It is a standalone SPA that connects to three external services:</w:t>
      </w:r>
    </w:p>
    <w:p>
      <w:pPr>
        <w:pStyle w:val="ListParagraph"/>
        <w:numPr>
          <w:ilvl w:val="0"/>
          <w:numId w:val="2"/>
        </w:numPr>
      </w:pPr>
      <w:r>
        <w:t xml:space="preserve">IAM API — for authentication and session management</w:t>
      </w:r>
    </w:p>
    <w:p>
      <w:pPr>
        <w:pStyle w:val="ListParagraph"/>
        <w:numPr>
          <w:ilvl w:val="0"/>
          <w:numId w:val="2"/>
        </w:numPr>
      </w:pPr>
      <w:r>
        <w:t xml:space="preserve">Gateway API (Go) — for diagram persistence and mnemonic catalog</w:t>
      </w:r>
    </w:p>
    <w:p>
      <w:pPr>
        <w:pStyle w:val="ListParagraph"/>
        <w:numPr>
          <w:ilvl w:val="0"/>
          <w:numId w:val="2"/>
        </w:numPr>
      </w:pPr>
      <w:r>
        <w:t xml:space="preserve">NATS WebSocket server — for live telemetry ingestion</w:t>
      </w:r>
    </w:p>
    <w:p>
      <w:pPr>
        <w:spacing w:after="120"/>
      </w:pPr>
      <w:r>
        <w:t xml:space="preserve"/>
      </w:r>
    </w:p>
    <w:p>
      <w:r>
        <w:t xml:space="preserve">The application operates entirely within the user's browser. It has no native server-side rendering. All state is either fetched from the above services or maintained in browser localStorage.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Product Functions</w:t>
      </w:r>
    </w:p>
    <w:p>
      <w:r>
        <w:t xml:space="preserve">SPASDACS Nova provides the following major function groups:</w:t>
      </w:r>
    </w:p>
    <w:p>
      <w:pPr>
        <w:pStyle w:val="ListParagraph"/>
        <w:numPr>
          <w:ilvl w:val="0"/>
          <w:numId w:val="2"/>
        </w:numPr>
      </w:pPr>
      <w:r>
        <w:t xml:space="preserve">Diagram Management — create, view, edit, delete, import, export spacecraft diagrams</w:t>
      </w:r>
    </w:p>
    <w:p>
      <w:pPr>
        <w:pStyle w:val="ListParagraph"/>
        <w:numPr>
          <w:ilvl w:val="0"/>
          <w:numId w:val="2"/>
        </w:numPr>
      </w:pPr>
      <w:r>
        <w:t xml:space="preserve">Live Viewer — visualize spacecraft status in real-time from NATS telemetry</w:t>
      </w:r>
    </w:p>
    <w:p>
      <w:pPr>
        <w:pStyle w:val="ListParagraph"/>
        <w:numPr>
          <w:ilvl w:val="0"/>
          <w:numId w:val="2"/>
        </w:numPr>
      </w:pPr>
      <w:r>
        <w:t xml:space="preserve">Telemetry Binding — configure how TM mnemonics drive visual node properties</w:t>
      </w:r>
    </w:p>
    <w:p>
      <w:pPr>
        <w:pStyle w:val="ListParagraph"/>
        <w:numPr>
          <w:ilvl w:val="0"/>
          <w:numId w:val="2"/>
        </w:numPr>
      </w:pPr>
      <w:r>
        <w:t xml:space="preserve">Authentication — secure login with JWT, role enforcement, auto-refresh</w:t>
      </w:r>
    </w:p>
    <w:p>
      <w:pPr>
        <w:pStyle w:val="ListParagraph"/>
        <w:numPr>
          <w:ilvl w:val="0"/>
          <w:numId w:val="2"/>
        </w:numPr>
      </w:pPr>
      <w:r>
        <w:t xml:space="preserve">Auto View — unattended display cycling through multiple diagrams</w:t>
      </w:r>
    </w:p>
    <w:p>
      <w:pPr>
        <w:pStyle w:val="ListParagraph"/>
        <w:numPr>
          <w:ilvl w:val="0"/>
          <w:numId w:val="2"/>
        </w:numPr>
      </w:pPr>
      <w:r>
        <w:t xml:space="preserve">Command Queue — review and track TC commands in the viewer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2.3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Characteristics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Unauthenticated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Read-only (public)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 browse diagram list and open viewer. Cannot create, edit, import, or delete diagrams.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Read-only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Authenticated user with viewer role. Same access as unauthenticated but with identity. Cannot access editor.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 create, edit, and save diagrams. Cannot manage users.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as operator. Can manage diagram settings.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as admin with platform-level access rights.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</w:pPr>
      <w:r>
        <w:t xml:space="preserve">Client environment: Modern web browser (Chrome 100+, Firefox 100+, Edge 100+)</w:t>
      </w:r>
    </w:p>
    <w:p>
      <w:pPr>
        <w:pStyle w:val="ListParagraph"/>
        <w:numPr>
          <w:ilvl w:val="0"/>
          <w:numId w:val="2"/>
        </w:numPr>
      </w:pPr>
      <w:r>
        <w:t xml:space="preserve">Build environment: Node.js 18+, npm/yarn</w:t>
      </w:r>
    </w:p>
    <w:p>
      <w:pPr>
        <w:pStyle w:val="ListParagraph"/>
        <w:numPr>
          <w:ilvl w:val="0"/>
          <w:numId w:val="2"/>
        </w:numPr>
      </w:pPr>
      <w:r>
        <w:t xml:space="preserve">Hosting: Any static web server (Nginx, Apache, CDN) — no server-side runtime required</w:t>
      </w:r>
    </w:p>
    <w:p>
      <w:pPr>
        <w:pStyle w:val="ListParagraph"/>
        <w:numPr>
          <w:ilvl w:val="0"/>
          <w:numId w:val="2"/>
        </w:numPr>
      </w:pPr>
      <w:r>
        <w:t xml:space="preserve">Network: HTTP/HTTPS for API, WebSocket for NATS</w:t>
      </w:r>
    </w:p>
    <w:p>
      <w:pPr>
        <w:pStyle w:val="ListParagraph"/>
        <w:numPr>
          <w:ilvl w:val="0"/>
          <w:numId w:val="2"/>
        </w:numPr>
      </w:pPr>
      <w:r>
        <w:t xml:space="preserve">Platform: Windows, Linux, macOS (browser-based, platform-independent)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</w:pPr>
      <w:r>
        <w:t xml:space="preserve">The frontend is built exclusively with Vue 3 + TypeScript and Vite as the build tool</w:t>
      </w:r>
    </w:p>
    <w:p>
      <w:pPr>
        <w:pStyle w:val="ListParagraph"/>
        <w:numPr>
          <w:ilvl w:val="0"/>
          <w:numId w:val="2"/>
        </w:numPr>
      </w:pPr>
      <w:r>
        <w:t xml:space="preserve">AntV X6 is the mandated graph rendering library; no GoJS or other graph libraries</w:t>
      </w:r>
    </w:p>
    <w:p>
      <w:pPr>
        <w:pStyle w:val="ListParagraph"/>
        <w:numPr>
          <w:ilvl w:val="0"/>
          <w:numId w:val="2"/>
        </w:numPr>
      </w:pPr>
      <w:r>
        <w:t xml:space="preserve">NATS WebSocket is the only supported telemetry transport protocol</w:t>
      </w:r>
    </w:p>
    <w:p>
      <w:pPr>
        <w:pStyle w:val="ListParagraph"/>
        <w:numPr>
          <w:ilvl w:val="0"/>
          <w:numId w:val="2"/>
        </w:numPr>
      </w:pPr>
      <w:r>
        <w:t xml:space="preserve">Hash-based routing (#/) is required for compatibility with static hosting environments</w:t>
      </w:r>
    </w:p>
    <w:p>
      <w:pPr>
        <w:pStyle w:val="ListParagraph"/>
        <w:numPr>
          <w:ilvl w:val="0"/>
          <w:numId w:val="2"/>
        </w:numPr>
      </w:pPr>
      <w:r>
        <w:t xml:space="preserve">Diagram persistence is backend-first; localStorage is a fallback, not a primary store</w:t>
      </w:r>
    </w:p>
    <w:p>
      <w:pPr>
        <w:pStyle w:val="ListParagraph"/>
        <w:numPr>
          <w:ilvl w:val="0"/>
          <w:numId w:val="2"/>
        </w:numPr>
      </w:pPr>
      <w:r>
        <w:t xml:space="preserve">The application must function without a backend (degraded mode with localStorage only)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</w:pPr>
      <w:r>
        <w:t xml:space="preserve">The IAM API is compliant with the expected login/refresh/logout contract</w:t>
      </w:r>
    </w:p>
    <w:p>
      <w:pPr>
        <w:pStyle w:val="ListParagraph"/>
        <w:numPr>
          <w:ilvl w:val="0"/>
          <w:numId w:val="2"/>
        </w:numPr>
      </w:pPr>
      <w:r>
        <w:t xml:space="preserve">The Gateway API exposes the documented /diagrams and /telemetry endpoints</w:t>
      </w:r>
    </w:p>
    <w:p>
      <w:pPr>
        <w:pStyle w:val="ListParagraph"/>
        <w:numPr>
          <w:ilvl w:val="0"/>
          <w:numId w:val="2"/>
        </w:numPr>
      </w:pPr>
      <w:r>
        <w:t xml:space="preserve">The NATS server publishes JSON-array telemetry payloads on configured subjects</w:t>
      </w:r>
    </w:p>
    <w:p>
      <w:pPr>
        <w:pStyle w:val="ListParagraph"/>
        <w:numPr>
          <w:ilvl w:val="0"/>
          <w:numId w:val="2"/>
        </w:numPr>
      </w:pPr>
      <w:r>
        <w:t xml:space="preserve">The browser supports ES2020+ features (no IE11 support required)</w:t>
      </w:r>
    </w:p>
    <w:p>
      <w:pPr>
        <w:pStyle w:val="ListParagraph"/>
        <w:numPr>
          <w:ilvl w:val="0"/>
          <w:numId w:val="2"/>
        </w:numPr>
      </w:pPr>
      <w:r>
        <w:t xml:space="preserve">Environment variables VITE_DIAGRAM_API_URL and VITE_GATEWAY_URL are set at build time if non-default URLs are required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Functional Requirements</w:t>
      </w:r>
    </w:p>
    <w:p>
      <w:r>
        <w:t xml:space="preserve">The following table defines all functional requirements for SPASDACS Nova. Priority column values: High = must have, Medium = should have, Low = nice to have.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560"/>
        <w:gridCol w:w="12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Authentication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 shall support login with username/password via IAM API JWT. Tokens shall be refreshed automatically before expiry. Sessions shall persist across page reloads via localStorage.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/auth/login returns access_token, refresh_token, expires_in, user object. Session stored in localStorage key spasdacs-auth-v1.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FR-001.2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Token Refresh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 shall refresh the access token at least 20 seconds before expiry using /auth/refresh. Refresh is triggered on navigation.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FR-001.3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/auth/logout invalidates the refresh token server-side. Local session is cleared regardless of server response.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Diagram Management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 shall allow authenticated users with write roles to create, list, save, delete, import, and export diagrams.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FR-002.1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Diagram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Operator/admin/super_admin can create a new named diagram. A unique UUID-style ID is generated client-side.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FR-002.2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 Diagrams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users (including unauthenticated) may view the diagram list. Backend results are merged with localStorage fallback.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FR-002.3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Save Diagram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Diagram is saved via POST /diagrams to backend. On failure, the diagram falls back to localStorage.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FR-002.4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Diagram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Operator/admin/super_admin can delete diagrams via DELETE /diagrams/:id. Both backend and localStorage entries are removed.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FR-002.5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 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 can import a diagram from a valid JSON file. Required fields: id, name, modelData.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FR-002.6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 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Any user can export a diagram as a JSON file. The viewModelData and telemetryManifest are stripped before export.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Diagram Editor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Editor page provides a drag-and-drop canvas for building spacecraft system diagrams with 70+ node types.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FR-003.1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Element Palette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Palette lists all 70+ node categories. Dragging a node onto the canvas creates an instance with default properties.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FR-003.2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 Inspector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Selecting a node opens the inspector with tabs for: Identity, Appearance, Position/Size, State, Telemetry Bindings.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FR-003.3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Port Connections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Nodes expose ports; users draw edges between ports by drag. Port context menu allows port deletion.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FR-003.4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Canvas Controls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Undo/redo, zoom in/out, fit-to-screen, select all, delete selected.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Telemetry Viewer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Viewer page renders a read-only diagram with live telemetry from NATS WebSocket.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FR-004.1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NATS Connection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configures NATS server URL, prefix, username, password in the viewer. Connection state is shown (connected/disconnected).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FR-004.2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Telemetry Updates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 each NATS message, bound node and edge properties update visually within the current animation-frame flush budget.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FR-004.3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Heartbeat Monitoring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Viewer subscribes to the heartbeat subject and displays last heartbeat status.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FR-004.4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Telemetry Popup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Hovering over a node in viewer mode shows a popup with all bound mnemonic values.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Telemetry Binding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 can bind any diagram node/edge property to a NATS mnemonic, with optional transform/rules.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FR-005.1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Mnemonic-to-Property Binding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binding maps a TM topic (mnemonic) to a target property (statusColor, level, position, etc.).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FR-005.2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Transform Expression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JS expression (v) can transform the raw value before it is applied to the property.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FR-005.3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Conditional Rules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Ordered list of condition→value rules. First matching rule overrides the transformed value.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FR-005.4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Multi-Property 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__multi__ binding provides a JS function body that returns a Record&lt;string,unknown&gt; applied to multiple props at once.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FR-005.5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 Scoping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binding can be scoped to a named NATS stream (sourceStreamId) to distinguish same-key mnemonics from different feeds.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 View Mode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Viewer can cycle through selected diagrams automatically.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FR-006.1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Diagram Cycling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 View cycles through diagrams with autoViewInclude=true at their configured autoViewDuration (default 30s).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FR-006.2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Per-Diagram Duration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diagram has an individual autoViewDuration in seconds, configurable from the diagram list.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Routes and UI actions are guarded by user roles returned from the IAM API.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FR-007.1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Role Definitions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viewer: read-only. operator/admin/super_admin: create, edit, delete diagrams.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FR-007.2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Route Guards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Navigating to /editor/:id without appropriate role redirects to /login or /.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Command Queue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 can queue and review telecommands from within the viewer.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FR-008.1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Command Selector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Modal lists available TC commands; user selects and adds to queue.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FR-008.2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Queue Management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Commands can be removed from the queue. Queue is shown in a collapsible panel.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Mnemonic Catalog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 loads TM mnemonic metadata from the gateway API for use in the binding editor.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FR-009.1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Subsystem Listing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/telemetry/subsystems returns subsystem names for filtering.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FR-009.2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Mnemonic Listing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/get/mnemonics/tm/{subsystem} returns mnemonics for a subsystem.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FR-009.3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Range Metadata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/get/mnemonics/tm/{subsystem}/{mnemonic}/range returns valid range values for enumerated mnemonics.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Telemetry Streams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Multiple NATS streams (feeds) can be configured and each binding can reference a specific stream.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FR-010.1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 Configuration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 add/edit/remove named streams with subject suffixes in the viewer streams config panel.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FR-010.2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 Stream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If no streams are configured, the default stream (id=default, subjects tm_map and tm_map/full) is used.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3600"/>
        <w:gridCol w:w="24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NFR ID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Metric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Telemetry binding flush must not block the browser UI thread excessively.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Max 6ms per animation-frame flush (BIND_FLUSH_BUDGET_MS). Edge budget: 40% of frame.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Diagram CRUD operations must remain usable even when the backend is unavailable.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localStorage fallback activated within one failed fetch. No user-visible loss of data.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NFR-003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Sensitive credentials and tokens must not be logged or exposed to third parties.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tokens stored only in localStorage. No passwords logged. Token expiry enforced client-side.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NFR-004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interface must support efficient spacecraft monitoring operations.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Fit-to-screen one-click. Telemetry popup on hover. Dark theme for control room use.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NFR-005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application must function on modern browsers without plugins.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Chrome 100+, Firefox 100+, Edge 100+. Node.js 18+ for build. Static hosting compatible (hash routing).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NFR-006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telemetry engine must handle high-frequency NATS message rates.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Per-message coalescing via dirty-cell index. Idle-pause of RAF loop when no animations are active. Burst messages collapse into one frame update.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External Interface Requirements</w:t>
      </w:r>
    </w:p>
    <w:p>
      <w:pPr>
        <w:pStyle w:val="Heading2"/>
      </w:pPr>
      <w:r>
        <w:rPr>
          <w:b/>
          <w:bCs/>
        </w:rPr>
        <w:t xml:space="preserve">5.1 IAM API</w:t>
      </w:r>
    </w:p>
    <w:p>
      <w:r>
        <w:t xml:space="preserve">Base URL: http://&lt;host&gt;/iam/api/v1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800"/>
        <w:gridCol w:w="436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Authenticate user with username/password. Returns access_token, refresh_token, expires_in, user object with roles.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Refresh access token using refresh_token. Returns new access_token and expires_in.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Invalidate refresh token server-side. Authorization: Bearer &lt;access_token&gt;.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Gateway API</w:t>
      </w:r>
    </w:p>
    <w:p>
      <w:r>
        <w:t xml:space="preserve">Base URL: http://&lt;host&gt;/gateway/api/go/v1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800"/>
        <w:gridCol w:w="436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/diagrams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Retrieve list of all diagrams (metadata).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/diagrams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Save or update a diagram (full payload).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/diagrams/:id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Retrieve full diagram by ID. ?slim=view returns viewModelData only.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/diagrams/:id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Partially update diagram fields (autoViewInclude, autoViewDuration, viewportState).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/diagrams/:id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diagram by ID.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/telemetry/subsystems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 available telemetry subsystems for mnemonic catalog.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/tm/mnemonics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Retrieve all TM mnemonics.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/get/mnemonics/tm/{subsystem}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Retrieve mnemonics for a specific subsystem.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/get/mnemonics/tm/{subsystem}/{mnemonic}/range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Retrieve valid range/enumeration values for a specific mnemonic.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/nats/status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Retrieve current NATS server connection statistics.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NATS WebSocket</w:t>
      </w:r>
    </w:p>
    <w:p>
      <w:r>
        <w:t xml:space="preserve">Server URL: ws://&lt;host&gt;:4223 (configurable in Viewer UI)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Subject Pattern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&lt;prefix&gt;.tm_map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Incremental telemetry updates. Payload: JSON array of {mnemonic: value} objects.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&lt;prefix&gt;.tm_map/full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telemetry snapshot. Same payload format as tm_map.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&lt;prefix&gt;.heartbeat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Heartbeat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Periodic system heartbeat. Payload: '1' or 'OK' or status string.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Constraints and Assumptions</w:t>
      </w:r>
    </w:p>
    <w:p>
      <w:pPr>
        <w:pStyle w:val="Heading2"/>
      </w:pPr>
      <w:r>
        <w:rPr>
          <w:b/>
          <w:bCs/>
        </w:rPr>
        <w:t xml:space="preserve">6.1 Technical Constraints</w:t>
      </w:r>
    </w:p>
    <w:p>
      <w:pPr>
        <w:pStyle w:val="ListParagraph"/>
        <w:numPr>
          <w:ilvl w:val="0"/>
          <w:numId w:val="2"/>
        </w:numPr>
      </w:pPr>
      <w:r>
        <w:t xml:space="preserve">Browsers must support WebSocket API and Web Storage (localStorage, sessionStorage)</w:t>
      </w:r>
    </w:p>
    <w:p>
      <w:pPr>
        <w:pStyle w:val="ListParagraph"/>
        <w:numPr>
          <w:ilvl w:val="0"/>
          <w:numId w:val="2"/>
        </w:numPr>
      </w:pPr>
      <w:r>
        <w:t xml:space="preserve">NATS server must have WebSocket transport enabled (nats.ws library requirement)</w:t>
      </w:r>
    </w:p>
    <w:p>
      <w:pPr>
        <w:pStyle w:val="ListParagraph"/>
        <w:numPr>
          <w:ilvl w:val="0"/>
          <w:numId w:val="2"/>
        </w:numPr>
      </w:pPr>
      <w:r>
        <w:t xml:space="preserve">The application does not execute actual TC commands; the command queue is display-only in this release</w:t>
      </w:r>
    </w:p>
    <w:p>
      <w:pPr>
        <w:pStyle w:val="ListParagraph"/>
        <w:numPr>
          <w:ilvl w:val="0"/>
          <w:numId w:val="2"/>
        </w:numPr>
      </w:pPr>
      <w:r>
        <w:t xml:space="preserve">SvgGraphic nodes require valid inline SVG markup; malformed SVG may cause rendering issues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6.2 Business Constraints</w:t>
      </w:r>
    </w:p>
    <w:p>
      <w:pPr>
        <w:pStyle w:val="ListParagraph"/>
        <w:numPr>
          <w:ilvl w:val="0"/>
          <w:numId w:val="2"/>
        </w:numPr>
      </w:pPr>
      <w:r>
        <w:t xml:space="preserve">This is an open-source release; all code must be suitable for public distribution</w:t>
      </w:r>
    </w:p>
    <w:p>
      <w:pPr>
        <w:pStyle w:val="ListParagraph"/>
        <w:numPr>
          <w:ilvl w:val="0"/>
          <w:numId w:val="2"/>
        </w:numPr>
      </w:pPr>
      <w:r>
        <w:t xml:space="preserve">The application must not embed any sensitive spacecraft-specific data or credentials in source code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6.3 Assumptions</w:t>
      </w:r>
    </w:p>
    <w:p>
      <w:pPr>
        <w:pStyle w:val="ListParagraph"/>
        <w:numPr>
          <w:ilvl w:val="0"/>
          <w:numId w:val="2"/>
        </w:numPr>
      </w:pPr>
      <w:r>
        <w:t xml:space="preserve">External services (IAM, Gateway, NATS) are operated and maintained by the ground segment infrastructure team</w:t>
      </w:r>
    </w:p>
    <w:p>
      <w:pPr>
        <w:pStyle w:val="ListParagraph"/>
        <w:numPr>
          <w:ilvl w:val="0"/>
          <w:numId w:val="2"/>
        </w:numPr>
      </w:pPr>
      <w:r>
        <w:t xml:space="preserve">Diagram JSON files exported from earlier SPASDACS versions are compatible with the current importer</w:t>
      </w:r>
    </w:p>
    <w:p>
      <w:pPr>
        <w:pStyle w:val="ListParagraph"/>
        <w:numPr>
          <w:ilvl w:val="0"/>
          <w:numId w:val="2"/>
        </w:numPr>
      </w:pPr>
      <w:r>
        <w:t xml:space="preserve">Network connectivity between the browser and backend services is reliable in normal operations</w:t>
      </w:r>
    </w:p>
    <w:p>
      <w:pPr>
        <w:pStyle w:val="ListParagraph"/>
        <w:numPr>
          <w:ilvl w:val="0"/>
          <w:numId w:val="2"/>
        </w:numPr>
      </w:pPr>
      <w:r>
        <w:t xml:space="preserve">The host environment does not restrict WebSocket connections on the configured NATS port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Appendix</w:t>
      </w:r>
    </w:p>
    <w:p>
      <w:pPr>
        <w:pStyle w:val="Heading2"/>
      </w:pPr>
      <w:r>
        <w:rPr>
          <w:b/>
          <w:bCs/>
        </w:rPr>
        <w:t xml:space="preserve">7.1 Node Category Summary</w:t>
      </w:r>
    </w:p>
    <w:p>
      <w:r>
        <w:t xml:space="preserve">The following spacecraft node categories are supported in the diagram editor palette: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Node Types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Switches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SP2T, SP2TC, SP2TNoBg, Switch3P, Switch4P, DP3T, TransferSwitch, DPDT, DPDT_N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 / Microwave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TWTA, DriverAmplifier, TWTADA, SSPA, LNA, RFDownConverter, RFUpConverter, RFCirculator, BandpassFilter, LowPassFilter, Receiver, ReceiverDemod, Transmitter, NSGU, Modulator, QPSKModulator, QPSKDemodulator, TMDecoder, RFCoupler, ACMU (+ _reverse variants for each)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Fluid &amp; Mechanical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Tank, Pump, Thruster, Valve, SolenoidValve, MotorValve, PyroValve, CheckValve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Power &amp; Storage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Battery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Attitude &amp; Motion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MomentumWheel, DTG (Dynamically Tuned Gyroscope)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Diode, ZenerDiode, Resistor, CurrentSensor, Indicator (LED), NumericDisplay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Gauge, DataGrid, TextBox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 (subsystem box), FPGA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Antenna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HornAntenna, PatchArrayAntenna, HelicalAntenna, OffsetReflector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RubidiumClock, RubidiumAtom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ECLSS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HeatExchanger, Radiator, RadiatorFan, HeaterPlate, Compensator, LFCU, CtrlBoard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Humanoid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/ Astronaut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Shapes &amp; Labels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Circle, Rect, TextLabel, Image, SvgGraphic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3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SPASDACS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Initial release for SpasdacsOpensource v0.1.0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360"/>
      </w:tabs>
    </w:pPr>
    <w:r>
      <w:rPr>
        <w:color w:val="666666"/>
        <w:sz w:val="16"/>
        <w:szCs w:val="16"/>
      </w:rPr>
      <w:t xml:space="preserve">SPASDACS-OS-SRD-001  |  Rev 1.0  |  2026-05-24</w:t>
    </w:r>
    <w:r>
      <w:rPr>
        <w:sz w:val="16"/>
        <w:szCs w:val="16"/>
      </w:rPr>
      <w:t xml:space="preserve">	</w:t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360"/>
      </w:tabs>
    </w:pPr>
    <w:r>
      <w:rPr>
        <w:b/>
        <w:bCs/>
        <w:color w:val="1F4E79"/>
        <w:sz w:val="18"/>
        <w:szCs w:val="18"/>
      </w:rPr>
      <w:t xml:space="preserve">SPASDACS Nova — Software Requirements Document</w:t>
    </w:r>
    <w:r>
      <w:rPr>
        <w:sz w:val="18"/>
        <w:szCs w:val="18"/>
      </w:rPr>
      <w:t xml:space="preserve">	</w:t>
    </w:r>
    <w:r>
      <w:rPr>
        <w:color w:val="888888"/>
        <w:sz w:val="16"/>
        <w:szCs w:val="16"/>
      </w:rPr>
      <w:t xml:space="preserve">CONFIDENTIAL /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2026-05-24T11:50:34.784Z</dcterms:created>
  <dcterms:modified xsi:type="dcterms:W3CDTF">2026-05-24T11:50:34.785Z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