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bookmarkStart w:id="0" w:name="_Hlk65529834"/>
      <w:bookmarkEnd w:id="0"/>
      <w:r w:rsidRPr="00D05A83">
        <w:rPr>
          <w:color w:val="000000"/>
          <w:sz w:val="28"/>
          <w:szCs w:val="28"/>
        </w:rPr>
        <w:t>МИНИСТЕРСТВО НАУКИ И ВЫСШЕГО ОБРАЗОВАНИЯ</w:t>
      </w:r>
      <w:r w:rsidRPr="00D05A83">
        <w:rPr>
          <w:color w:val="000000"/>
          <w:sz w:val="28"/>
          <w:szCs w:val="28"/>
        </w:rPr>
        <w:br/>
        <w:t xml:space="preserve">РОССИЙСКОЙ ФЕДЕРАЦИИ </w:t>
      </w: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t xml:space="preserve">федеральное государственное автономное </w:t>
      </w:r>
      <w:r w:rsidRPr="00D05A83">
        <w:rPr>
          <w:color w:val="000000"/>
          <w:sz w:val="28"/>
          <w:szCs w:val="28"/>
        </w:rPr>
        <w:br/>
        <w:t>образовательное учреждение высшего образования</w:t>
      </w:r>
      <w:r w:rsidRPr="00D05A83">
        <w:rPr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 w:rsidRPr="00D05A83">
        <w:rPr>
          <w:color w:val="000000"/>
          <w:sz w:val="28"/>
          <w:szCs w:val="28"/>
        </w:rPr>
        <w:br/>
        <w:t>имени академика С.П. Королева»</w:t>
      </w: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t>(Самарский университет)</w:t>
      </w: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t>Передовая инженерная аэрокосмическая школа</w:t>
      </w: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color w:val="000000"/>
          <w:sz w:val="28"/>
          <w:szCs w:val="28"/>
        </w:rPr>
        <w:br/>
        <w:t>Кафедра информатика и вычислительная техника</w:t>
      </w: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b/>
          <w:bCs/>
          <w:sz w:val="28"/>
          <w:szCs w:val="28"/>
        </w:rPr>
        <w:t xml:space="preserve">Отчет по лабораторной работе № </w:t>
      </w:r>
      <w:r w:rsidR="00962405">
        <w:rPr>
          <w:b/>
          <w:bCs/>
          <w:sz w:val="28"/>
          <w:szCs w:val="28"/>
        </w:rPr>
        <w:t>4</w:t>
      </w: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bookmarkStart w:id="1" w:name="_GoBack"/>
      <w:bookmarkEnd w:id="1"/>
      <w:r w:rsidRPr="00D05A83">
        <w:rPr>
          <w:sz w:val="28"/>
          <w:szCs w:val="28"/>
        </w:rPr>
        <w:t>Дисциплина: «Моделирование информационных систем»</w:t>
      </w: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sz w:val="28"/>
          <w:szCs w:val="28"/>
        </w:rPr>
        <w:t>Тема:</w:t>
      </w:r>
      <w:r w:rsidRPr="00D05A83">
        <w:rPr>
          <w:b/>
          <w:bCs/>
          <w:sz w:val="28"/>
          <w:szCs w:val="28"/>
        </w:rPr>
        <w:t xml:space="preserve"> «</w:t>
      </w:r>
      <w:r w:rsidR="00962405" w:rsidRPr="00962405">
        <w:rPr>
          <w:b/>
          <w:bCs/>
          <w:sz w:val="28"/>
          <w:szCs w:val="28"/>
        </w:rPr>
        <w:t>Проектирование программных комплексов</w:t>
      </w:r>
      <w:r w:rsidRPr="00D05A83">
        <w:rPr>
          <w:b/>
          <w:bCs/>
          <w:sz w:val="28"/>
          <w:szCs w:val="28"/>
        </w:rPr>
        <w:t>»</w:t>
      </w:r>
    </w:p>
    <w:p w:rsidR="00D05A83" w:rsidRPr="00D05A83" w:rsidRDefault="00D05A83" w:rsidP="00117E68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right"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right"/>
        <w:rPr>
          <w:sz w:val="28"/>
          <w:szCs w:val="28"/>
        </w:rPr>
      </w:pPr>
      <w:r w:rsidRPr="00D05A83">
        <w:rPr>
          <w:sz w:val="28"/>
          <w:szCs w:val="28"/>
        </w:rPr>
        <w:t xml:space="preserve">Выполнили: </w:t>
      </w:r>
      <w:proofErr w:type="spellStart"/>
      <w:r w:rsidRPr="00D05A83">
        <w:rPr>
          <w:sz w:val="28"/>
          <w:szCs w:val="28"/>
        </w:rPr>
        <w:t>Загртдинов</w:t>
      </w:r>
      <w:proofErr w:type="spellEnd"/>
      <w:r w:rsidRPr="00D05A83">
        <w:rPr>
          <w:sz w:val="28"/>
          <w:szCs w:val="28"/>
        </w:rPr>
        <w:t xml:space="preserve"> М.А., Котова Я.М. </w:t>
      </w:r>
    </w:p>
    <w:p w:rsidR="00D05A83" w:rsidRPr="00D05A83" w:rsidRDefault="00D05A83" w:rsidP="00117E68">
      <w:pPr>
        <w:pStyle w:val="western"/>
        <w:keepNext/>
        <w:keepLines/>
        <w:jc w:val="right"/>
        <w:rPr>
          <w:sz w:val="28"/>
          <w:szCs w:val="28"/>
        </w:rPr>
      </w:pPr>
      <w:r w:rsidRPr="00D05A83">
        <w:rPr>
          <w:sz w:val="28"/>
          <w:szCs w:val="28"/>
        </w:rPr>
        <w:t>Группа: 3104-090401</w:t>
      </w:r>
      <w:r w:rsidRPr="00D05A83">
        <w:rPr>
          <w:sz w:val="28"/>
          <w:szCs w:val="28"/>
          <w:lang w:val="en-US"/>
        </w:rPr>
        <w:t>D</w:t>
      </w:r>
    </w:p>
    <w:p w:rsidR="00D05A83" w:rsidRPr="00D05A83" w:rsidRDefault="00D05A83" w:rsidP="00117E68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rPr>
          <w:sz w:val="28"/>
          <w:szCs w:val="28"/>
        </w:rPr>
      </w:pPr>
    </w:p>
    <w:p w:rsid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sz w:val="28"/>
          <w:szCs w:val="28"/>
        </w:rPr>
        <w:t>Самара 2025</w:t>
      </w:r>
    </w:p>
    <w:p w:rsidR="00B14D78" w:rsidRPr="00D05A83" w:rsidRDefault="00B14D78" w:rsidP="00117E68">
      <w:pPr>
        <w:pStyle w:val="western"/>
        <w:keepNext/>
        <w:keepLines/>
        <w:jc w:val="center"/>
        <w:rPr>
          <w:sz w:val="28"/>
          <w:szCs w:val="28"/>
        </w:rPr>
      </w:pP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b/>
          <w:bCs/>
          <w:sz w:val="28"/>
          <w:szCs w:val="28"/>
        </w:rPr>
        <w:lastRenderedPageBreak/>
        <w:t>ЗАДАНИЕ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        1) Определить внешние сущности.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        2) Выделить системы и подсистемы, определить накопители данных.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        3) Построить контекстную диаграмму.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        4) Провести декомпозицию контекстной диаграммы. Построить диаграмму уровня 1.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        5) Провести декомпозицию диаграммы уровня</w:t>
      </w:r>
      <w:r>
        <w:rPr>
          <w:color w:val="000000"/>
          <w:sz w:val="28"/>
          <w:szCs w:val="28"/>
        </w:rPr>
        <w:t xml:space="preserve"> </w:t>
      </w:r>
      <w:r w:rsidRPr="00962405">
        <w:rPr>
          <w:color w:val="000000"/>
          <w:sz w:val="28"/>
          <w:szCs w:val="28"/>
        </w:rPr>
        <w:t>1. Построить диаграммы второго уровня, отображающие структурные компоненты системы.</w:t>
      </w:r>
    </w:p>
    <w:p w:rsidR="00962405" w:rsidRPr="00094A3A" w:rsidRDefault="00962405" w:rsidP="00117E68">
      <w:pPr>
        <w:pStyle w:val="western"/>
        <w:keepNext/>
        <w:keepLines/>
        <w:rPr>
          <w:color w:val="000000"/>
          <w:sz w:val="28"/>
          <w:szCs w:val="28"/>
          <w:lang w:val="en-US"/>
        </w:rPr>
      </w:pPr>
      <w:r w:rsidRPr="00962405">
        <w:rPr>
          <w:color w:val="000000"/>
          <w:sz w:val="28"/>
          <w:szCs w:val="28"/>
        </w:rPr>
        <w:t xml:space="preserve">            </w:t>
      </w:r>
      <w:r w:rsidRPr="00094A3A">
        <w:rPr>
          <w:color w:val="000000"/>
          <w:sz w:val="28"/>
          <w:szCs w:val="28"/>
        </w:rPr>
        <w:t xml:space="preserve">6) Провести декомпозицию диаграмм второго уровня 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       </w:t>
      </w:r>
      <w:r w:rsidR="00094A3A" w:rsidRPr="00094A3A">
        <w:rPr>
          <w:color w:val="000000"/>
          <w:sz w:val="28"/>
          <w:szCs w:val="28"/>
        </w:rPr>
        <w:t>7</w:t>
      </w:r>
      <w:r w:rsidRPr="00962405">
        <w:rPr>
          <w:color w:val="000000"/>
          <w:sz w:val="28"/>
          <w:szCs w:val="28"/>
        </w:rPr>
        <w:t>) Рассчитать коэффициенты сбалансированности и показать уменьшение коэффициента декомпозиции для каждой диаграммы.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        </w:t>
      </w:r>
      <w:r w:rsidR="00094A3A" w:rsidRPr="00094A3A">
        <w:rPr>
          <w:color w:val="000000"/>
          <w:sz w:val="28"/>
          <w:szCs w:val="28"/>
        </w:rPr>
        <w:t>8</w:t>
      </w:r>
      <w:r w:rsidRPr="00962405">
        <w:rPr>
          <w:color w:val="000000"/>
          <w:sz w:val="28"/>
          <w:szCs w:val="28"/>
        </w:rPr>
        <w:t>) Привести таблицы с описаниями для каждого компонента ДПД.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• таблица внешних сущностей;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• таблица подсистем и процессов; 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• таблица накопителей данных; </w:t>
      </w:r>
    </w:p>
    <w:p w:rsidR="00962405" w:rsidRP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  <w:r w:rsidRPr="00962405">
        <w:rPr>
          <w:color w:val="000000"/>
          <w:sz w:val="28"/>
          <w:szCs w:val="28"/>
        </w:rPr>
        <w:t xml:space="preserve">    • таблица потоков данных.</w:t>
      </w:r>
    </w:p>
    <w:p w:rsidR="00962405" w:rsidRDefault="00962405" w:rsidP="00117E68">
      <w:pPr>
        <w:pStyle w:val="western"/>
        <w:keepNext/>
        <w:keepLines/>
        <w:rPr>
          <w:color w:val="000000"/>
          <w:sz w:val="28"/>
          <w:szCs w:val="28"/>
        </w:rPr>
      </w:pPr>
    </w:p>
    <w:p w:rsidR="001F586C" w:rsidRDefault="001F586C" w:rsidP="00117E68">
      <w:pPr>
        <w:pStyle w:val="western"/>
        <w:keepNext/>
        <w:keepLines/>
        <w:rPr>
          <w:color w:val="000000"/>
          <w:sz w:val="28"/>
          <w:szCs w:val="28"/>
        </w:rPr>
      </w:pPr>
    </w:p>
    <w:p w:rsidR="001F586C" w:rsidRDefault="001F586C" w:rsidP="00117E68">
      <w:pPr>
        <w:pStyle w:val="western"/>
        <w:keepNext/>
        <w:keepLines/>
        <w:rPr>
          <w:color w:val="000000"/>
          <w:sz w:val="28"/>
          <w:szCs w:val="28"/>
        </w:rPr>
      </w:pPr>
    </w:p>
    <w:p w:rsidR="001F586C" w:rsidRDefault="001F586C" w:rsidP="00117E68">
      <w:pPr>
        <w:pStyle w:val="western"/>
        <w:keepNext/>
        <w:keepLines/>
        <w:rPr>
          <w:color w:val="000000"/>
          <w:sz w:val="28"/>
          <w:szCs w:val="28"/>
        </w:rPr>
      </w:pPr>
    </w:p>
    <w:p w:rsidR="001F586C" w:rsidRDefault="001F586C" w:rsidP="00117E68">
      <w:pPr>
        <w:pStyle w:val="western"/>
        <w:keepNext/>
        <w:keepLines/>
        <w:rPr>
          <w:color w:val="000000"/>
          <w:sz w:val="28"/>
          <w:szCs w:val="28"/>
        </w:rPr>
      </w:pPr>
    </w:p>
    <w:p w:rsidR="00B63D79" w:rsidRDefault="00B63D79" w:rsidP="00117E68">
      <w:pPr>
        <w:pStyle w:val="western"/>
        <w:keepNext/>
        <w:keepLines/>
        <w:rPr>
          <w:color w:val="000000"/>
          <w:sz w:val="28"/>
          <w:szCs w:val="28"/>
        </w:rPr>
      </w:pPr>
    </w:p>
    <w:p w:rsidR="00B63D79" w:rsidRDefault="00B63D79" w:rsidP="00117E68">
      <w:pPr>
        <w:pStyle w:val="western"/>
        <w:keepNext/>
        <w:keepLines/>
        <w:rPr>
          <w:color w:val="000000"/>
          <w:sz w:val="28"/>
          <w:szCs w:val="28"/>
          <w:lang w:val="en-US"/>
        </w:rPr>
      </w:pPr>
    </w:p>
    <w:p w:rsidR="00094A3A" w:rsidRDefault="00094A3A" w:rsidP="00117E68">
      <w:pPr>
        <w:pStyle w:val="western"/>
        <w:keepNext/>
        <w:keepLines/>
        <w:rPr>
          <w:color w:val="000000"/>
          <w:sz w:val="28"/>
          <w:szCs w:val="28"/>
          <w:lang w:val="en-US"/>
        </w:rPr>
      </w:pPr>
    </w:p>
    <w:p w:rsidR="00094A3A" w:rsidRDefault="00094A3A" w:rsidP="00117E68">
      <w:pPr>
        <w:pStyle w:val="western"/>
        <w:keepNext/>
        <w:keepLines/>
        <w:rPr>
          <w:color w:val="000000"/>
          <w:sz w:val="28"/>
          <w:szCs w:val="28"/>
          <w:lang w:val="en-US"/>
        </w:rPr>
      </w:pPr>
    </w:p>
    <w:p w:rsidR="00094A3A" w:rsidRDefault="00094A3A" w:rsidP="00117E68">
      <w:pPr>
        <w:pStyle w:val="western"/>
        <w:keepNext/>
        <w:keepLines/>
        <w:rPr>
          <w:color w:val="000000"/>
          <w:sz w:val="28"/>
          <w:szCs w:val="28"/>
          <w:lang w:val="en-US"/>
        </w:rPr>
      </w:pPr>
    </w:p>
    <w:p w:rsidR="00094A3A" w:rsidRPr="00094A3A" w:rsidRDefault="00094A3A" w:rsidP="00117E68">
      <w:pPr>
        <w:pStyle w:val="western"/>
        <w:keepNext/>
        <w:keepLines/>
        <w:rPr>
          <w:color w:val="000000"/>
          <w:sz w:val="28"/>
          <w:szCs w:val="28"/>
          <w:lang w:val="en-US"/>
        </w:rPr>
      </w:pPr>
    </w:p>
    <w:p w:rsidR="00D05A83" w:rsidRPr="00D05A83" w:rsidRDefault="00D05A83" w:rsidP="00117E68">
      <w:pPr>
        <w:pStyle w:val="western"/>
        <w:keepNext/>
        <w:keepLines/>
        <w:jc w:val="center"/>
        <w:rPr>
          <w:sz w:val="28"/>
          <w:szCs w:val="28"/>
        </w:rPr>
      </w:pPr>
      <w:r w:rsidRPr="00D05A83">
        <w:rPr>
          <w:b/>
          <w:bCs/>
          <w:sz w:val="28"/>
          <w:szCs w:val="28"/>
        </w:rPr>
        <w:lastRenderedPageBreak/>
        <w:t>ХОД РАБОТЫ</w:t>
      </w:r>
    </w:p>
    <w:p w:rsidR="00962405" w:rsidRPr="000C43ED" w:rsidRDefault="000C43ED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Определить внешние сущности</w:t>
      </w:r>
    </w:p>
    <w:tbl>
      <w:tblPr>
        <w:tblStyle w:val="a3"/>
        <w:tblW w:w="9747" w:type="dxa"/>
        <w:tblLook w:val="04A0"/>
      </w:tblPr>
      <w:tblGrid>
        <w:gridCol w:w="4785"/>
        <w:gridCol w:w="4962"/>
      </w:tblGrid>
      <w:tr w:rsidR="000C43ED" w:rsidRPr="000C43ED" w:rsidTr="000C43ED">
        <w:tc>
          <w:tcPr>
            <w:tcW w:w="4785" w:type="dxa"/>
            <w:shd w:val="clear" w:color="auto" w:fill="BFBFBF" w:themeFill="background1" w:themeFillShade="BF"/>
          </w:tcPr>
          <w:p w:rsidR="000C43ED" w:rsidRPr="000C43ED" w:rsidRDefault="000C43ED" w:rsidP="00117E68">
            <w:pPr>
              <w:keepNext/>
              <w:keepLines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43ED">
              <w:rPr>
                <w:rFonts w:ascii="Times New Roman" w:hAnsi="Times New Roman" w:cs="Times New Roman"/>
                <w:b/>
                <w:sz w:val="28"/>
                <w:szCs w:val="28"/>
              </w:rPr>
              <w:t>Сущность</w:t>
            </w:r>
          </w:p>
        </w:tc>
        <w:tc>
          <w:tcPr>
            <w:tcW w:w="4962" w:type="dxa"/>
            <w:shd w:val="clear" w:color="auto" w:fill="BFBFBF" w:themeFill="background1" w:themeFillShade="BF"/>
          </w:tcPr>
          <w:p w:rsidR="000C43ED" w:rsidRPr="000C43ED" w:rsidRDefault="000C43ED" w:rsidP="00117E68">
            <w:pPr>
              <w:keepNext/>
              <w:keepLines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43ED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0C43ED" w:rsidRPr="000C43ED" w:rsidTr="000C43ED">
        <w:tc>
          <w:tcPr>
            <w:tcW w:w="4785" w:type="dxa"/>
          </w:tcPr>
          <w:p w:rsidR="000C43ED" w:rsidRPr="000C43ED" w:rsidRDefault="000C43ED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3ED">
              <w:rPr>
                <w:rFonts w:ascii="Times New Roman" w:hAnsi="Times New Roman" w:cs="Times New Roman"/>
                <w:sz w:val="28"/>
                <w:szCs w:val="28"/>
              </w:rPr>
              <w:t>Администратор безопасности</w:t>
            </w:r>
          </w:p>
        </w:tc>
        <w:tc>
          <w:tcPr>
            <w:tcW w:w="4962" w:type="dxa"/>
          </w:tcPr>
          <w:p w:rsidR="000C43ED" w:rsidRPr="00564FE6" w:rsidRDefault="00564FE6" w:rsidP="00117E68">
            <w:pPr>
              <w:pStyle w:val="a5"/>
              <w:keepNext/>
              <w:keepLines/>
              <w:spacing w:before="0" w:beforeAutospacing="0" w:after="0" w:afterAutospacing="0"/>
              <w:ind w:left="35" w:right="-143"/>
              <w:rPr>
                <w:sz w:val="28"/>
                <w:szCs w:val="28"/>
              </w:rPr>
            </w:pPr>
            <w:r w:rsidRPr="00564FE6">
              <w:rPr>
                <w:sz w:val="28"/>
                <w:szCs w:val="28"/>
              </w:rPr>
              <w:t>Внешний исполнитель, который управляет политиками, просматривает отчёты, но не выполняет внутренние процессы системы.</w:t>
            </w:r>
          </w:p>
        </w:tc>
      </w:tr>
      <w:tr w:rsidR="000C43ED" w:rsidRPr="000C43ED" w:rsidTr="000C43ED">
        <w:tc>
          <w:tcPr>
            <w:tcW w:w="4785" w:type="dxa"/>
          </w:tcPr>
          <w:p w:rsidR="000C43ED" w:rsidRPr="000C43ED" w:rsidRDefault="000C43ED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3ED">
              <w:rPr>
                <w:rFonts w:ascii="Times New Roman" w:hAnsi="Times New Roman" w:cs="Times New Roman"/>
                <w:sz w:val="28"/>
                <w:szCs w:val="28"/>
              </w:rPr>
              <w:t>Источники данных на рабочей станции</w:t>
            </w:r>
          </w:p>
        </w:tc>
        <w:tc>
          <w:tcPr>
            <w:tcW w:w="4962" w:type="dxa"/>
          </w:tcPr>
          <w:p w:rsidR="000C43ED" w:rsidRPr="00564FE6" w:rsidRDefault="00564FE6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4FE6">
              <w:rPr>
                <w:rFonts w:ascii="Times New Roman" w:hAnsi="Times New Roman" w:cs="Times New Roman"/>
                <w:sz w:val="28"/>
                <w:szCs w:val="28"/>
              </w:rPr>
              <w:t>Внешнее хранилище файлов пользователя, которые анализирует клиентская подсистема. Не входит в систему.</w:t>
            </w:r>
          </w:p>
        </w:tc>
      </w:tr>
    </w:tbl>
    <w:p w:rsidR="00962405" w:rsidRDefault="000C43ED" w:rsidP="00117E68">
      <w:pPr>
        <w:keepNext/>
        <w:keepLines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0C43ED">
        <w:rPr>
          <w:rFonts w:ascii="Times New Roman" w:hAnsi="Times New Roman" w:cs="Times New Roman"/>
          <w:sz w:val="28"/>
          <w:szCs w:val="28"/>
        </w:rPr>
        <w:t>2) Выделить системы и подсистемы, определить накопители данных.</w:t>
      </w:r>
    </w:p>
    <w:p w:rsidR="000C43ED" w:rsidRPr="000C43ED" w:rsidRDefault="000C43ED" w:rsidP="00117E68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5A12">
        <w:rPr>
          <w:rFonts w:ascii="Times New Roman" w:hAnsi="Times New Roman" w:cs="Times New Roman"/>
          <w:b/>
          <w:sz w:val="28"/>
          <w:szCs w:val="28"/>
        </w:rPr>
        <w:t>Главная система: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43ED">
        <w:rPr>
          <w:rFonts w:ascii="Times New Roman" w:hAnsi="Times New Roman" w:cs="Times New Roman"/>
          <w:sz w:val="28"/>
          <w:szCs w:val="28"/>
        </w:rPr>
        <w:t>Система мониторинга локальной сети на наличие незащищённых персональных данных</w:t>
      </w:r>
    </w:p>
    <w:p w:rsidR="000C43ED" w:rsidRDefault="000C43ED" w:rsidP="00117E68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5A12">
        <w:rPr>
          <w:rFonts w:ascii="Times New Roman" w:hAnsi="Times New Roman" w:cs="Times New Roman"/>
          <w:b/>
          <w:sz w:val="28"/>
          <w:szCs w:val="28"/>
        </w:rPr>
        <w:t>Она состоит из двух крупных подсистем:</w:t>
      </w:r>
    </w:p>
    <w:p w:rsidR="009D5A12" w:rsidRDefault="009D5A12" w:rsidP="00117E68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9D5A12" w:rsidTr="009D5A12">
        <w:tc>
          <w:tcPr>
            <w:tcW w:w="4785" w:type="dxa"/>
            <w:shd w:val="clear" w:color="auto" w:fill="BFBFBF" w:themeFill="background1" w:themeFillShade="BF"/>
          </w:tcPr>
          <w:p w:rsidR="009D5A12" w:rsidRPr="009D5A12" w:rsidRDefault="009D5A12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Подсистема 1:Клиентская </w:t>
            </w: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подсистема</w:t>
            </w:r>
          </w:p>
        </w:tc>
        <w:tc>
          <w:tcPr>
            <w:tcW w:w="4786" w:type="dxa"/>
            <w:shd w:val="clear" w:color="auto" w:fill="BFBFBF" w:themeFill="background1" w:themeFillShade="BF"/>
          </w:tcPr>
          <w:p w:rsidR="009D5A12" w:rsidRDefault="009D5A12" w:rsidP="00117E68">
            <w:pPr>
              <w:keepNext/>
              <w:keepLines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43ED">
              <w:rPr>
                <w:rFonts w:ascii="Times New Roman" w:hAnsi="Times New Roman" w:cs="Times New Roman"/>
                <w:sz w:val="28"/>
                <w:szCs w:val="28"/>
              </w:rPr>
              <w:t>Подсистема 2: Серверная подсистема</w:t>
            </w:r>
          </w:p>
        </w:tc>
      </w:tr>
      <w:tr w:rsidR="009D5A12" w:rsidTr="009D5A12">
        <w:tc>
          <w:tcPr>
            <w:tcW w:w="4785" w:type="dxa"/>
          </w:tcPr>
          <w:p w:rsidR="009D5A12" w:rsidRPr="009D5A12" w:rsidRDefault="009D5A12" w:rsidP="00117E68">
            <w:pPr>
              <w:keepNext/>
              <w:keepLines/>
              <w:tabs>
                <w:tab w:val="left" w:pos="567"/>
              </w:tabs>
              <w:ind w:right="-109" w:firstLine="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Установлена</w:t>
            </w:r>
            <w:proofErr w:type="gramEnd"/>
            <w:r w:rsidRPr="009D5A12">
              <w:rPr>
                <w:rFonts w:ascii="Times New Roman" w:hAnsi="Times New Roman" w:cs="Times New Roman"/>
                <w:sz w:val="28"/>
                <w:szCs w:val="28"/>
              </w:rPr>
              <w:t xml:space="preserve"> на рабочих станциях.</w:t>
            </w:r>
          </w:p>
          <w:p w:rsidR="009D5A12" w:rsidRPr="009D5A12" w:rsidRDefault="009D5A12" w:rsidP="00117E68">
            <w:pPr>
              <w:keepNext/>
              <w:keepLines/>
              <w:tabs>
                <w:tab w:val="left" w:pos="142"/>
              </w:tabs>
              <w:ind w:left="-142" w:right="-109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Включает функциональные модули:</w:t>
            </w:r>
          </w:p>
          <w:p w:rsidR="009D5A12" w:rsidRPr="009D5A12" w:rsidRDefault="009D5A12" w:rsidP="00117E68">
            <w:pPr>
              <w:pStyle w:val="a4"/>
              <w:keepNext/>
              <w:keepLines/>
              <w:numPr>
                <w:ilvl w:val="0"/>
                <w:numId w:val="6"/>
              </w:numPr>
              <w:tabs>
                <w:tab w:val="left" w:pos="142"/>
              </w:tabs>
              <w:ind w:left="-142" w:right="-10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обхода файловой системы — собирает файлы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создаёт объекты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FileArtifact</w:t>
            </w:r>
            <w:proofErr w:type="spellEnd"/>
          </w:p>
          <w:p w:rsidR="009D5A12" w:rsidRPr="007C312D" w:rsidRDefault="009D5A12" w:rsidP="00117E68">
            <w:pPr>
              <w:pStyle w:val="a4"/>
              <w:keepNext/>
              <w:keepLines/>
              <w:numPr>
                <w:ilvl w:val="0"/>
                <w:numId w:val="6"/>
              </w:numPr>
              <w:tabs>
                <w:tab w:val="left" w:pos="142"/>
              </w:tabs>
              <w:ind w:left="-142" w:right="-10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 xml:space="preserve">Модуль анализа файлов </w:t>
            </w:r>
            <w:proofErr w:type="gramStart"/>
            <w:r w:rsidR="00A63DD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9D5A12">
              <w:rPr>
                <w:rFonts w:ascii="Times New Roman" w:hAnsi="Times New Roman" w:cs="Times New Roman"/>
                <w:sz w:val="28"/>
                <w:szCs w:val="28"/>
              </w:rPr>
              <w:t xml:space="preserve">рименяет </w:t>
            </w:r>
            <w:proofErr w:type="spellStart"/>
            <w:r w:rsidR="00564FE6" w:rsidRPr="00564FE6">
              <w:rPr>
                <w:rFonts w:ascii="Times New Roman" w:hAnsi="Times New Roman" w:cs="Times New Roman"/>
                <w:sz w:val="28"/>
                <w:szCs w:val="28"/>
              </w:rPr>
              <w:t>DetectionRule</w:t>
            </w:r>
            <w:r w:rsidR="00B63D79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 содержимому файлов</w:t>
            </w:r>
            <w:r w:rsidR="007C312D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7C312D">
              <w:rPr>
                <w:rFonts w:ascii="Times New Roman" w:hAnsi="Times New Roman" w:cs="Times New Roman"/>
                <w:sz w:val="28"/>
                <w:szCs w:val="28"/>
              </w:rPr>
              <w:t xml:space="preserve">создаёт </w:t>
            </w:r>
            <w:proofErr w:type="spellStart"/>
            <w:r w:rsidRPr="007C312D">
              <w:rPr>
                <w:rFonts w:ascii="Times New Roman" w:hAnsi="Times New Roman" w:cs="Times New Roman"/>
                <w:sz w:val="28"/>
                <w:szCs w:val="28"/>
              </w:rPr>
              <w:t>DetectionEvent</w:t>
            </w:r>
            <w:r w:rsidR="00B63D79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</w:p>
          <w:p w:rsidR="009D5A12" w:rsidRPr="00D117E6" w:rsidRDefault="009D5A12" w:rsidP="00117E68">
            <w:pPr>
              <w:pStyle w:val="a4"/>
              <w:keepNext/>
              <w:keepLines/>
              <w:numPr>
                <w:ilvl w:val="0"/>
                <w:numId w:val="6"/>
              </w:numPr>
              <w:tabs>
                <w:tab w:val="left" w:pos="142"/>
              </w:tabs>
              <w:ind w:left="-142" w:right="-10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формирования отчёта — собирае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 результаты в структуру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  <w:proofErr w:type="spellEnd"/>
          </w:p>
        </w:tc>
        <w:tc>
          <w:tcPr>
            <w:tcW w:w="4786" w:type="dxa"/>
          </w:tcPr>
          <w:p w:rsidR="009D5A12" w:rsidRPr="009D5A12" w:rsidRDefault="009D5A12" w:rsidP="00117E68">
            <w:pPr>
              <w:keepNext/>
              <w:keepLines/>
              <w:ind w:firstLine="17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Устан</w:t>
            </w:r>
            <w:r w:rsidR="00564FE6">
              <w:rPr>
                <w:rFonts w:ascii="Times New Roman" w:hAnsi="Times New Roman" w:cs="Times New Roman"/>
                <w:sz w:val="28"/>
                <w:szCs w:val="28"/>
              </w:rPr>
              <w:t>овлена</w:t>
            </w:r>
            <w:proofErr w:type="gramEnd"/>
            <w:r w:rsidRPr="009D5A12">
              <w:rPr>
                <w:rFonts w:ascii="Times New Roman" w:hAnsi="Times New Roman" w:cs="Times New Roman"/>
                <w:sz w:val="28"/>
                <w:szCs w:val="28"/>
              </w:rPr>
              <w:t xml:space="preserve"> в центре обработки данных.</w:t>
            </w:r>
          </w:p>
          <w:p w:rsidR="009D5A12" w:rsidRPr="009D5A12" w:rsidRDefault="009D5A12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Содержит:</w:t>
            </w:r>
          </w:p>
          <w:p w:rsidR="009D5A12" w:rsidRPr="009D5A12" w:rsidRDefault="009D5A12" w:rsidP="00117E68">
            <w:pPr>
              <w:pStyle w:val="a4"/>
              <w:keepNext/>
              <w:keepLines/>
              <w:numPr>
                <w:ilvl w:val="0"/>
                <w:numId w:val="6"/>
              </w:numPr>
              <w:ind w:left="35" w:firstLine="3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хранения данных — сохраняет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тчёты</w:t>
            </w:r>
            <w:r w:rsidR="00C0765C">
              <w:rPr>
                <w:rFonts w:ascii="Times New Roman" w:hAnsi="Times New Roman" w:cs="Times New Roman"/>
                <w:sz w:val="28"/>
                <w:szCs w:val="28"/>
              </w:rPr>
              <w:t xml:space="preserve"> в БД</w:t>
            </w:r>
          </w:p>
          <w:p w:rsidR="009D5A12" w:rsidRPr="00564FE6" w:rsidRDefault="009D5A12" w:rsidP="00117E68">
            <w:pPr>
              <w:pStyle w:val="a4"/>
              <w:keepNext/>
              <w:keepLines/>
              <w:numPr>
                <w:ilvl w:val="0"/>
                <w:numId w:val="6"/>
              </w:numPr>
              <w:ind w:left="35" w:firstLine="32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анализа результатов и формирования сводных отчётов</w:t>
            </w:r>
          </w:p>
          <w:p w:rsidR="009D5A12" w:rsidRPr="00D117E6" w:rsidRDefault="009D5A12" w:rsidP="00117E68">
            <w:pPr>
              <w:pStyle w:val="a4"/>
              <w:keepNext/>
              <w:keepLines/>
              <w:numPr>
                <w:ilvl w:val="0"/>
                <w:numId w:val="6"/>
              </w:numPr>
              <w:ind w:left="35" w:firstLine="32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 xml:space="preserve">Модуль управления политиками </w:t>
            </w:r>
          </w:p>
          <w:p w:rsidR="00D117E6" w:rsidRDefault="00D117E6" w:rsidP="00117E68">
            <w:pPr>
              <w:pStyle w:val="a4"/>
              <w:keepNext/>
              <w:keepLines/>
              <w:numPr>
                <w:ilvl w:val="0"/>
                <w:numId w:val="6"/>
              </w:numPr>
              <w:ind w:left="35" w:firstLine="32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администратора</w:t>
            </w:r>
          </w:p>
        </w:tc>
      </w:tr>
    </w:tbl>
    <w:p w:rsidR="009D5A12" w:rsidRPr="009D5A12" w:rsidRDefault="009D5A12" w:rsidP="00117E68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62405" w:rsidRDefault="009D5A12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9D5A12">
        <w:rPr>
          <w:rFonts w:ascii="Times New Roman" w:hAnsi="Times New Roman" w:cs="Times New Roman"/>
          <w:b/>
          <w:sz w:val="28"/>
          <w:szCs w:val="28"/>
        </w:rPr>
        <w:t>Связующи</w:t>
      </w:r>
      <w:r w:rsidR="00D117E6">
        <w:rPr>
          <w:rFonts w:ascii="Times New Roman" w:hAnsi="Times New Roman" w:cs="Times New Roman"/>
          <w:b/>
          <w:sz w:val="28"/>
          <w:szCs w:val="28"/>
        </w:rPr>
        <w:t>е</w:t>
      </w:r>
      <w:r w:rsidRPr="009D5A12">
        <w:rPr>
          <w:rFonts w:ascii="Times New Roman" w:hAnsi="Times New Roman" w:cs="Times New Roman"/>
          <w:b/>
          <w:sz w:val="28"/>
          <w:szCs w:val="28"/>
        </w:rPr>
        <w:t xml:space="preserve"> модул</w:t>
      </w:r>
      <w:r w:rsidR="00D117E6">
        <w:rPr>
          <w:rFonts w:ascii="Times New Roman" w:hAnsi="Times New Roman" w:cs="Times New Roman"/>
          <w:b/>
          <w:sz w:val="28"/>
          <w:szCs w:val="28"/>
        </w:rPr>
        <w:t>и</w:t>
      </w:r>
      <w:r w:rsidRPr="009D5A12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D5A12">
        <w:rPr>
          <w:rFonts w:ascii="Times New Roman" w:hAnsi="Times New Roman" w:cs="Times New Roman"/>
          <w:sz w:val="28"/>
          <w:szCs w:val="28"/>
        </w:rPr>
        <w:t>Это набор пра</w:t>
      </w:r>
      <w:r>
        <w:rPr>
          <w:rFonts w:ascii="Times New Roman" w:hAnsi="Times New Roman" w:cs="Times New Roman"/>
          <w:sz w:val="28"/>
          <w:szCs w:val="28"/>
        </w:rPr>
        <w:t xml:space="preserve">вил поиска персональных данных. </w:t>
      </w:r>
      <w:r w:rsidRPr="009D5A12">
        <w:rPr>
          <w:rFonts w:ascii="Times New Roman" w:hAnsi="Times New Roman" w:cs="Times New Roman"/>
          <w:sz w:val="28"/>
          <w:szCs w:val="28"/>
        </w:rPr>
        <w:t>Логически они хран</w:t>
      </w:r>
      <w:r w:rsidR="00564FE6">
        <w:rPr>
          <w:rFonts w:ascii="Times New Roman" w:hAnsi="Times New Roman" w:cs="Times New Roman"/>
          <w:sz w:val="28"/>
          <w:szCs w:val="28"/>
        </w:rPr>
        <w:t>я</w:t>
      </w:r>
      <w:r w:rsidRPr="009D5A12">
        <w:rPr>
          <w:rFonts w:ascii="Times New Roman" w:hAnsi="Times New Roman" w:cs="Times New Roman"/>
          <w:sz w:val="28"/>
          <w:szCs w:val="28"/>
        </w:rPr>
        <w:t>т</w:t>
      </w:r>
      <w:r w:rsidR="00564FE6">
        <w:rPr>
          <w:rFonts w:ascii="Times New Roman" w:hAnsi="Times New Roman" w:cs="Times New Roman"/>
          <w:sz w:val="28"/>
          <w:szCs w:val="28"/>
        </w:rPr>
        <w:t>ся</w:t>
      </w:r>
      <w:r w:rsidRPr="009D5A12">
        <w:rPr>
          <w:rFonts w:ascii="Times New Roman" w:hAnsi="Times New Roman" w:cs="Times New Roman"/>
          <w:sz w:val="28"/>
          <w:szCs w:val="28"/>
        </w:rPr>
        <w:t xml:space="preserve"> на сервере, но исполь</w:t>
      </w:r>
      <w:r w:rsidR="00564FE6">
        <w:rPr>
          <w:rFonts w:ascii="Times New Roman" w:hAnsi="Times New Roman" w:cs="Times New Roman"/>
          <w:sz w:val="28"/>
          <w:szCs w:val="28"/>
        </w:rPr>
        <w:t>зуются</w:t>
      </w:r>
      <w:r w:rsidRPr="009D5A12">
        <w:rPr>
          <w:rFonts w:ascii="Times New Roman" w:hAnsi="Times New Roman" w:cs="Times New Roman"/>
          <w:sz w:val="28"/>
          <w:szCs w:val="28"/>
        </w:rPr>
        <w:t xml:space="preserve"> клиентом.</w:t>
      </w:r>
      <w:r w:rsidR="00D117E6">
        <w:rPr>
          <w:rFonts w:ascii="Times New Roman" w:hAnsi="Times New Roman" w:cs="Times New Roman"/>
          <w:sz w:val="28"/>
          <w:szCs w:val="28"/>
        </w:rPr>
        <w:t xml:space="preserve"> </w:t>
      </w:r>
      <w:r w:rsidR="00D117E6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D117E6">
        <w:rPr>
          <w:rFonts w:ascii="Times New Roman" w:hAnsi="Times New Roman" w:cs="Times New Roman"/>
          <w:sz w:val="28"/>
          <w:szCs w:val="28"/>
        </w:rPr>
        <w:t>: Это сформированные отчеты по результатам анализа файлов</w:t>
      </w:r>
    </w:p>
    <w:p w:rsidR="00962405" w:rsidRPr="009D5A12" w:rsidRDefault="009D5A12" w:rsidP="00117E68">
      <w:pPr>
        <w:keepNext/>
        <w:keepLines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5A12">
        <w:rPr>
          <w:rFonts w:ascii="Times New Roman" w:hAnsi="Times New Roman" w:cs="Times New Roman"/>
          <w:b/>
          <w:sz w:val="28"/>
          <w:szCs w:val="28"/>
        </w:rPr>
        <w:t>Накопители данных: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9D5A12" w:rsidTr="00564FE6">
        <w:tc>
          <w:tcPr>
            <w:tcW w:w="4785" w:type="dxa"/>
            <w:shd w:val="clear" w:color="auto" w:fill="BFBFBF" w:themeFill="background1" w:themeFillShade="BF"/>
          </w:tcPr>
          <w:p w:rsidR="009D5A12" w:rsidRDefault="009D5A12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Накопитель</w:t>
            </w:r>
          </w:p>
        </w:tc>
        <w:tc>
          <w:tcPr>
            <w:tcW w:w="4786" w:type="dxa"/>
            <w:shd w:val="clear" w:color="auto" w:fill="BFBFBF" w:themeFill="background1" w:themeFillShade="BF"/>
          </w:tcPr>
          <w:p w:rsidR="009D5A12" w:rsidRDefault="009D5A12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</w:tr>
      <w:tr w:rsidR="009D5A12" w:rsidTr="009D5A12">
        <w:tc>
          <w:tcPr>
            <w:tcW w:w="4785" w:type="dxa"/>
          </w:tcPr>
          <w:p w:rsidR="009D5A12" w:rsidRPr="009D5A12" w:rsidRDefault="009D5A12" w:rsidP="00117E68">
            <w:pPr>
              <w:keepNext/>
              <w:keepLines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D5A12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База данных сервера</w:t>
            </w:r>
            <w:r w:rsidRPr="009D5A1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786" w:type="dxa"/>
          </w:tcPr>
          <w:p w:rsidR="009D5A12" w:rsidRPr="00094A3A" w:rsidRDefault="00FA277A" w:rsidP="00117E68">
            <w:pPr>
              <w:pStyle w:val="a5"/>
              <w:keepNext/>
              <w:keepLines/>
              <w:numPr>
                <w:ilvl w:val="0"/>
                <w:numId w:val="6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Сводные </w:t>
            </w:r>
            <w:r w:rsidR="009D5A12" w:rsidRPr="009D5A12">
              <w:rPr>
                <w:sz w:val="28"/>
                <w:szCs w:val="28"/>
              </w:rPr>
              <w:t>отчёты (</w:t>
            </w:r>
            <w:r>
              <w:rPr>
                <w:sz w:val="28"/>
                <w:szCs w:val="28"/>
                <w:lang w:val="en-US"/>
              </w:rPr>
              <w:t>Time</w:t>
            </w:r>
            <w:proofErr w:type="spellStart"/>
            <w:r w:rsidR="009D5A12" w:rsidRPr="009D5A12">
              <w:rPr>
                <w:sz w:val="28"/>
                <w:szCs w:val="28"/>
              </w:rPr>
              <w:t>Report</w:t>
            </w:r>
            <w:proofErr w:type="spellEnd"/>
            <w:r w:rsidR="009D5A12" w:rsidRPr="009D5A12">
              <w:rPr>
                <w:sz w:val="28"/>
                <w:szCs w:val="28"/>
              </w:rPr>
              <w:t>)</w:t>
            </w:r>
          </w:p>
        </w:tc>
      </w:tr>
    </w:tbl>
    <w:p w:rsidR="00094A3A" w:rsidRDefault="00094A3A" w:rsidP="00117E68">
      <w:pPr>
        <w:keepNext/>
        <w:keepLines/>
        <w:spacing w:before="2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94A3A" w:rsidRDefault="00094A3A" w:rsidP="00117E68">
      <w:pPr>
        <w:keepNext/>
        <w:keepLines/>
        <w:spacing w:before="2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053C" w:rsidRDefault="00F7053C" w:rsidP="00117E68">
      <w:pPr>
        <w:keepNext/>
        <w:keepLines/>
        <w:spacing w:before="2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053C" w:rsidRDefault="00F7053C" w:rsidP="00117E68">
      <w:pPr>
        <w:keepNext/>
        <w:keepLines/>
        <w:spacing w:before="2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765C" w:rsidRDefault="00C0765C" w:rsidP="00117E68">
      <w:pPr>
        <w:keepNext/>
        <w:keepLines/>
        <w:spacing w:before="2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765C">
        <w:rPr>
          <w:rFonts w:ascii="Times New Roman" w:hAnsi="Times New Roman" w:cs="Times New Roman"/>
          <w:b/>
          <w:sz w:val="28"/>
          <w:szCs w:val="28"/>
        </w:rPr>
        <w:lastRenderedPageBreak/>
        <w:t>Потоки данных:</w:t>
      </w:r>
    </w:p>
    <w:tbl>
      <w:tblPr>
        <w:tblStyle w:val="a3"/>
        <w:tblW w:w="0" w:type="auto"/>
        <w:tblLook w:val="04A0"/>
      </w:tblPr>
      <w:tblGrid>
        <w:gridCol w:w="1184"/>
        <w:gridCol w:w="917"/>
        <w:gridCol w:w="2959"/>
        <w:gridCol w:w="2290"/>
        <w:gridCol w:w="2221"/>
      </w:tblGrid>
      <w:tr w:rsidR="00B63D79" w:rsidRPr="00C0765C" w:rsidTr="00B63D79">
        <w:tc>
          <w:tcPr>
            <w:tcW w:w="5060" w:type="dxa"/>
            <w:gridSpan w:val="3"/>
            <w:shd w:val="clear" w:color="auto" w:fill="BFBFBF" w:themeFill="background1" w:themeFillShade="BF"/>
          </w:tcPr>
          <w:p w:rsidR="00B63D79" w:rsidRPr="00C0765C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65C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2290" w:type="dxa"/>
            <w:shd w:val="clear" w:color="auto" w:fill="BFBFBF" w:themeFill="background1" w:themeFillShade="BF"/>
          </w:tcPr>
          <w:p w:rsidR="00B63D79" w:rsidRPr="00C0765C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65C">
              <w:rPr>
                <w:rFonts w:ascii="Times New Roman" w:hAnsi="Times New Roman" w:cs="Times New Roman"/>
                <w:sz w:val="28"/>
                <w:szCs w:val="28"/>
              </w:rPr>
              <w:t>Приемник</w:t>
            </w:r>
          </w:p>
        </w:tc>
        <w:tc>
          <w:tcPr>
            <w:tcW w:w="2221" w:type="dxa"/>
            <w:shd w:val="clear" w:color="auto" w:fill="BFBFBF" w:themeFill="background1" w:themeFillShade="BF"/>
          </w:tcPr>
          <w:p w:rsidR="00B63D79" w:rsidRPr="00C0765C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65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</w:tr>
      <w:tr w:rsidR="00B63D79" w:rsidRPr="00C0765C" w:rsidTr="001C17C5">
        <w:tc>
          <w:tcPr>
            <w:tcW w:w="5060" w:type="dxa"/>
            <w:gridSpan w:val="3"/>
          </w:tcPr>
          <w:p w:rsidR="00B63D79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Источники данных</w:t>
            </w:r>
          </w:p>
        </w:tc>
        <w:tc>
          <w:tcPr>
            <w:tcW w:w="2290" w:type="dxa"/>
          </w:tcPr>
          <w:p w:rsidR="00B63D79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обхода файловой системы</w:t>
            </w:r>
          </w:p>
        </w:tc>
        <w:tc>
          <w:tcPr>
            <w:tcW w:w="2221" w:type="dxa"/>
          </w:tcPr>
          <w:p w:rsidR="00B63D79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файлов</w:t>
            </w:r>
          </w:p>
        </w:tc>
      </w:tr>
      <w:tr w:rsidR="00FA277A" w:rsidRPr="00C0765C" w:rsidTr="00B63D79">
        <w:tc>
          <w:tcPr>
            <w:tcW w:w="1184" w:type="dxa"/>
            <w:vMerge w:val="restart"/>
            <w:textDirection w:val="btLr"/>
          </w:tcPr>
          <w:p w:rsidR="00FA277A" w:rsidRDefault="00FA277A" w:rsidP="00117E68">
            <w:pPr>
              <w:keepNext/>
              <w:keepLines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3ED">
              <w:rPr>
                <w:rFonts w:ascii="Times New Roman" w:hAnsi="Times New Roman" w:cs="Times New Roman"/>
                <w:sz w:val="28"/>
                <w:szCs w:val="28"/>
              </w:rPr>
              <w:t>Система мониторинга локальной сети на наличие незащищённых персональных данных</w:t>
            </w:r>
          </w:p>
          <w:p w:rsidR="00FA277A" w:rsidRDefault="00FA277A" w:rsidP="00117E68">
            <w:pPr>
              <w:keepNext/>
              <w:keepLines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 w:val="restart"/>
            <w:textDirection w:val="btLr"/>
          </w:tcPr>
          <w:p w:rsidR="00FA277A" w:rsidRDefault="00FA277A" w:rsidP="00117E68">
            <w:pPr>
              <w:keepNext/>
              <w:keepLines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Клиентская подсистема</w:t>
            </w:r>
          </w:p>
        </w:tc>
        <w:tc>
          <w:tcPr>
            <w:tcW w:w="2959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обхода файловой системы</w:t>
            </w:r>
          </w:p>
        </w:tc>
        <w:tc>
          <w:tcPr>
            <w:tcW w:w="2290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анализа файлов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FileArtifact</w:t>
            </w:r>
            <w:proofErr w:type="spellEnd"/>
          </w:p>
        </w:tc>
      </w:tr>
      <w:tr w:rsidR="00FA277A" w:rsidRPr="00C0765C" w:rsidTr="00B63D79">
        <w:tc>
          <w:tcPr>
            <w:tcW w:w="1184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9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анализа файлов</w:t>
            </w:r>
          </w:p>
        </w:tc>
        <w:tc>
          <w:tcPr>
            <w:tcW w:w="2290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формирования отчёта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C312D">
              <w:rPr>
                <w:rFonts w:ascii="Times New Roman" w:hAnsi="Times New Roman" w:cs="Times New Roman"/>
                <w:sz w:val="28"/>
                <w:szCs w:val="28"/>
              </w:rPr>
              <w:t>DetectionEvent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</w:p>
        </w:tc>
      </w:tr>
      <w:tr w:rsidR="00FA277A" w:rsidRPr="00C0765C" w:rsidTr="00B63D79">
        <w:trPr>
          <w:trHeight w:val="1808"/>
        </w:trPr>
        <w:tc>
          <w:tcPr>
            <w:tcW w:w="1184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9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формирования отчёта</w:t>
            </w:r>
          </w:p>
        </w:tc>
        <w:tc>
          <w:tcPr>
            <w:tcW w:w="2290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анализа результатов и формирования сводных отчётов</w:t>
            </w:r>
          </w:p>
        </w:tc>
        <w:tc>
          <w:tcPr>
            <w:tcW w:w="2221" w:type="dxa"/>
          </w:tcPr>
          <w:p w:rsidR="00FA277A" w:rsidRPr="007C312D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  <w:proofErr w:type="spellEnd"/>
          </w:p>
        </w:tc>
      </w:tr>
      <w:tr w:rsidR="00FA277A" w:rsidRPr="00C0765C" w:rsidTr="00B63D79">
        <w:tc>
          <w:tcPr>
            <w:tcW w:w="1184" w:type="dxa"/>
            <w:vMerge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 w:val="restart"/>
            <w:textDirection w:val="btLr"/>
          </w:tcPr>
          <w:p w:rsidR="00FA277A" w:rsidRPr="009D5A12" w:rsidRDefault="00FA277A" w:rsidP="00117E68">
            <w:pPr>
              <w:keepNext/>
              <w:keepLines/>
              <w:ind w:left="113" w:right="1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Серверная подсистема</w:t>
            </w:r>
          </w:p>
        </w:tc>
        <w:tc>
          <w:tcPr>
            <w:tcW w:w="2959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анализа результатов и формирования сводных отчётов</w:t>
            </w:r>
          </w:p>
        </w:tc>
        <w:tc>
          <w:tcPr>
            <w:tcW w:w="2290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хранения данных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  <w:proofErr w:type="spellEnd"/>
          </w:p>
        </w:tc>
      </w:tr>
      <w:tr w:rsidR="00FA277A" w:rsidRPr="00C0765C" w:rsidTr="00B63D79">
        <w:tc>
          <w:tcPr>
            <w:tcW w:w="1184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9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хранения данных</w:t>
            </w:r>
          </w:p>
        </w:tc>
        <w:tc>
          <w:tcPr>
            <w:tcW w:w="2290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администратора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Отчеты, уведомления, найденные нарушения</w:t>
            </w:r>
          </w:p>
        </w:tc>
      </w:tr>
      <w:tr w:rsidR="00FA277A" w:rsidRPr="00C0765C" w:rsidTr="00B63D79">
        <w:tc>
          <w:tcPr>
            <w:tcW w:w="1184" w:type="dxa"/>
            <w:vMerge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9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администратора</w:t>
            </w:r>
          </w:p>
        </w:tc>
        <w:tc>
          <w:tcPr>
            <w:tcW w:w="2290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безопасности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Отчеты, уведомления, найденные нарушения</w:t>
            </w:r>
          </w:p>
        </w:tc>
      </w:tr>
      <w:tr w:rsidR="00FA277A" w:rsidRPr="00C0765C" w:rsidTr="00B63D79">
        <w:tc>
          <w:tcPr>
            <w:tcW w:w="1184" w:type="dxa"/>
            <w:vMerge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9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администратора</w:t>
            </w:r>
          </w:p>
        </w:tc>
        <w:tc>
          <w:tcPr>
            <w:tcW w:w="2290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управления политиками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Политики</w:t>
            </w:r>
          </w:p>
        </w:tc>
      </w:tr>
      <w:tr w:rsidR="00FA277A" w:rsidRPr="00C0765C" w:rsidTr="00B63D79">
        <w:tc>
          <w:tcPr>
            <w:tcW w:w="1184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9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управления политиками</w:t>
            </w:r>
          </w:p>
        </w:tc>
        <w:tc>
          <w:tcPr>
            <w:tcW w:w="2290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анализа файлов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4FE6">
              <w:rPr>
                <w:rFonts w:ascii="Times New Roman" w:hAnsi="Times New Roman" w:cs="Times New Roman"/>
                <w:sz w:val="28"/>
                <w:szCs w:val="28"/>
              </w:rPr>
              <w:t>DetectionRule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proofErr w:type="spellEnd"/>
          </w:p>
        </w:tc>
      </w:tr>
      <w:tr w:rsidR="00FA277A" w:rsidRPr="00C0765C" w:rsidTr="00B63D79">
        <w:tc>
          <w:tcPr>
            <w:tcW w:w="1184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17" w:type="dxa"/>
            <w:vMerge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9" w:type="dxa"/>
          </w:tcPr>
          <w:p w:rsidR="00FA277A" w:rsidRPr="009D5A12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хранения данных</w:t>
            </w:r>
          </w:p>
        </w:tc>
        <w:tc>
          <w:tcPr>
            <w:tcW w:w="2290" w:type="dxa"/>
          </w:tcPr>
          <w:p w:rsidR="00FA277A" w:rsidRP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2221" w:type="dxa"/>
          </w:tcPr>
          <w:p w:rsidR="00FA277A" w:rsidRPr="00564FE6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Созданные отчеты</w:t>
            </w:r>
          </w:p>
        </w:tc>
      </w:tr>
      <w:tr w:rsidR="00B63D79" w:rsidRPr="00C0765C" w:rsidTr="009B54D6">
        <w:tc>
          <w:tcPr>
            <w:tcW w:w="5060" w:type="dxa"/>
            <w:gridSpan w:val="3"/>
          </w:tcPr>
          <w:p w:rsidR="00B63D79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безопасности</w:t>
            </w:r>
          </w:p>
        </w:tc>
        <w:tc>
          <w:tcPr>
            <w:tcW w:w="2290" w:type="dxa"/>
          </w:tcPr>
          <w:p w:rsidR="00B63D79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администратора</w:t>
            </w:r>
          </w:p>
        </w:tc>
        <w:tc>
          <w:tcPr>
            <w:tcW w:w="2221" w:type="dxa"/>
          </w:tcPr>
          <w:p w:rsidR="00B63D79" w:rsidRDefault="00B63D79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Команды управления, политики, запросы отчетов</w:t>
            </w:r>
          </w:p>
        </w:tc>
      </w:tr>
      <w:tr w:rsidR="00FA277A" w:rsidRPr="00C0765C" w:rsidTr="009B54D6">
        <w:tc>
          <w:tcPr>
            <w:tcW w:w="5060" w:type="dxa"/>
            <w:gridSpan w:val="3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290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5A12">
              <w:rPr>
                <w:rFonts w:ascii="Times New Roman" w:hAnsi="Times New Roman" w:cs="Times New Roman"/>
                <w:sz w:val="28"/>
                <w:szCs w:val="28"/>
              </w:rPr>
              <w:t>Модуль хранения данных</w:t>
            </w:r>
          </w:p>
        </w:tc>
        <w:tc>
          <w:tcPr>
            <w:tcW w:w="2221" w:type="dxa"/>
          </w:tcPr>
          <w:p w:rsidR="00FA277A" w:rsidRDefault="00FA277A" w:rsidP="00117E68">
            <w:pPr>
              <w:keepNext/>
              <w:keepLine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Сводные отчеты</w:t>
            </w:r>
          </w:p>
        </w:tc>
      </w:tr>
    </w:tbl>
    <w:p w:rsidR="00C0765C" w:rsidRDefault="00C0765C" w:rsidP="00117E68">
      <w:pPr>
        <w:keepNext/>
        <w:keepLines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63DD3" w:rsidRDefault="00A63DD3" w:rsidP="00117E68">
      <w:pPr>
        <w:keepNext/>
        <w:keepLines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053C" w:rsidRDefault="00F7053C" w:rsidP="00117E68">
      <w:pPr>
        <w:keepNext/>
        <w:keepLines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053C" w:rsidRPr="00F7053C" w:rsidRDefault="00F7053C" w:rsidP="00117E68">
      <w:pPr>
        <w:keepNext/>
        <w:keepLines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5A12" w:rsidRPr="000C43ED" w:rsidRDefault="00564FE6" w:rsidP="00117E68">
      <w:pPr>
        <w:keepNext/>
        <w:keepLines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564FE6">
        <w:rPr>
          <w:rFonts w:ascii="Times New Roman" w:hAnsi="Times New Roman" w:cs="Times New Roman"/>
          <w:sz w:val="28"/>
          <w:szCs w:val="28"/>
        </w:rPr>
        <w:lastRenderedPageBreak/>
        <w:t>3) Построить контекстную диаграмму.</w:t>
      </w:r>
    </w:p>
    <w:p w:rsidR="00962405" w:rsidRDefault="00F7053C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03404" cy="44196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602" cy="4420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05" w:rsidRDefault="00FF45C5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FF45C5">
        <w:rPr>
          <w:rFonts w:ascii="Times New Roman" w:hAnsi="Times New Roman" w:cs="Times New Roman"/>
          <w:sz w:val="28"/>
          <w:szCs w:val="28"/>
        </w:rPr>
        <w:t>4) Провести декомпозицию контекстной диаграммы. Построить диаграмму уровня 1.</w:t>
      </w:r>
    </w:p>
    <w:p w:rsidR="00E0248D" w:rsidRDefault="00F7053C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03917" cy="4216053"/>
            <wp:effectExtent l="19050" t="0" r="6333" b="0"/>
            <wp:docPr id="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04" cy="421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05" w:rsidRPr="000C43ED" w:rsidRDefault="00912E3B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912E3B">
        <w:rPr>
          <w:rFonts w:ascii="Times New Roman" w:hAnsi="Times New Roman" w:cs="Times New Roman"/>
          <w:sz w:val="28"/>
          <w:szCs w:val="28"/>
        </w:rPr>
        <w:lastRenderedPageBreak/>
        <w:t>5) Провести декомпозицию диаграммы уровня 1. Построить диаграммы второго уровня, отображающие структурные компоненты системы.</w:t>
      </w:r>
      <w:r w:rsidR="00FA277A" w:rsidRPr="00FA277A">
        <w:t xml:space="preserve"> </w:t>
      </w:r>
      <w:r w:rsidR="00FA277A" w:rsidRPr="00FA277A">
        <w:rPr>
          <w:rFonts w:ascii="Times New Roman" w:hAnsi="Times New Roman" w:cs="Times New Roman"/>
          <w:sz w:val="28"/>
          <w:szCs w:val="28"/>
        </w:rPr>
        <w:t>Провести декомпозицию диаграмм второго уровня</w:t>
      </w:r>
      <w:r w:rsidR="00FA277A">
        <w:rPr>
          <w:rFonts w:ascii="Times New Roman" w:hAnsi="Times New Roman" w:cs="Times New Roman"/>
          <w:sz w:val="28"/>
          <w:szCs w:val="28"/>
        </w:rPr>
        <w:t>.</w:t>
      </w:r>
    </w:p>
    <w:p w:rsidR="00117E68" w:rsidRDefault="009820B8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19500" cy="4324322"/>
            <wp:effectExtent l="19050" t="0" r="0" b="0"/>
            <wp:docPr id="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152" cy="432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05" w:rsidRPr="000C43ED" w:rsidRDefault="003029D6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49800" cy="3815322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3815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405" w:rsidRPr="000C43ED" w:rsidRDefault="003029D6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C0765C">
        <w:rPr>
          <w:rFonts w:ascii="Times New Roman" w:hAnsi="Times New Roman" w:cs="Times New Roman"/>
          <w:sz w:val="28"/>
          <w:szCs w:val="28"/>
        </w:rPr>
        <w:t>6</w:t>
      </w:r>
      <w:r w:rsidR="00C0765C" w:rsidRPr="00C0765C">
        <w:rPr>
          <w:rFonts w:ascii="Times New Roman" w:hAnsi="Times New Roman" w:cs="Times New Roman"/>
          <w:sz w:val="28"/>
          <w:szCs w:val="28"/>
        </w:rPr>
        <w:t>) Рассчитать коэффициенты сбалансированности и показать уменьшение коэффициента декомпозиции для каждой диаграммы.</w:t>
      </w:r>
    </w:p>
    <w:p w:rsidR="00A63DD3" w:rsidRDefault="00644C9F" w:rsidP="00117E68">
      <w:pPr>
        <w:keepNext/>
        <w:keepLines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:rsidR="00A63DD3" w:rsidRPr="00243686" w:rsidRDefault="00A63DD3" w:rsidP="00117E68">
      <w:pPr>
        <w:pStyle w:val="a4"/>
        <w:keepNext/>
        <w:keepLines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686">
        <w:rPr>
          <w:rFonts w:ascii="Times New Roman" w:hAnsi="Times New Roman" w:cs="Times New Roman"/>
          <w:sz w:val="28"/>
          <w:szCs w:val="28"/>
        </w:rPr>
        <w:t>количество блоков на диаграмме - N</w:t>
      </w:r>
    </w:p>
    <w:p w:rsidR="00A63DD3" w:rsidRPr="00243686" w:rsidRDefault="00A63DD3" w:rsidP="00117E68">
      <w:pPr>
        <w:pStyle w:val="a4"/>
        <w:keepNext/>
        <w:keepLines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686">
        <w:rPr>
          <w:rFonts w:ascii="Times New Roman" w:hAnsi="Times New Roman" w:cs="Times New Roman"/>
          <w:sz w:val="28"/>
          <w:szCs w:val="28"/>
        </w:rPr>
        <w:t>уровень декомпозиции диаграммы - L</w:t>
      </w:r>
    </w:p>
    <w:p w:rsidR="00A63DD3" w:rsidRPr="00243686" w:rsidRDefault="00A63DD3" w:rsidP="00117E68">
      <w:pPr>
        <w:pStyle w:val="a4"/>
        <w:keepNext/>
        <w:keepLines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686">
        <w:rPr>
          <w:rFonts w:ascii="Times New Roman" w:hAnsi="Times New Roman" w:cs="Times New Roman"/>
          <w:sz w:val="28"/>
          <w:szCs w:val="28"/>
        </w:rPr>
        <w:t xml:space="preserve">число </w:t>
      </w:r>
      <w:r>
        <w:rPr>
          <w:rFonts w:ascii="Times New Roman" w:hAnsi="Times New Roman" w:cs="Times New Roman"/>
          <w:sz w:val="28"/>
          <w:szCs w:val="28"/>
        </w:rPr>
        <w:t>стрелок, соединяющихся с блоком</w:t>
      </w:r>
      <w:r w:rsidRPr="002436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3686">
        <w:rPr>
          <w:rFonts w:ascii="Times New Roman" w:hAnsi="Times New Roman" w:cs="Times New Roman"/>
          <w:sz w:val="28"/>
          <w:szCs w:val="28"/>
        </w:rPr>
        <w:t xml:space="preserve"> А</w:t>
      </w:r>
    </w:p>
    <w:tbl>
      <w:tblPr>
        <w:tblStyle w:val="a3"/>
        <w:tblW w:w="10173" w:type="dxa"/>
        <w:tblLook w:val="04A0"/>
      </w:tblPr>
      <w:tblGrid>
        <w:gridCol w:w="2093"/>
        <w:gridCol w:w="1984"/>
        <w:gridCol w:w="6096"/>
      </w:tblGrid>
      <w:tr w:rsidR="00A63DD3" w:rsidTr="002611B9">
        <w:tc>
          <w:tcPr>
            <w:tcW w:w="2093" w:type="dxa"/>
            <w:shd w:val="clear" w:color="auto" w:fill="D9D9D9" w:themeFill="background1" w:themeFillShade="D9"/>
          </w:tcPr>
          <w:p w:rsidR="00A63DD3" w:rsidRPr="00243686" w:rsidRDefault="00A63DD3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Диаграмма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A63DD3" w:rsidRPr="00243686" w:rsidRDefault="00A63DD3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декомпозиции</w:t>
            </w:r>
          </w:p>
        </w:tc>
        <w:tc>
          <w:tcPr>
            <w:tcW w:w="6096" w:type="dxa"/>
            <w:shd w:val="clear" w:color="auto" w:fill="D9D9D9" w:themeFill="background1" w:themeFillShade="D9"/>
          </w:tcPr>
          <w:p w:rsidR="00A63DD3" w:rsidRDefault="00A63DD3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сбалансированности</w:t>
            </w:r>
          </w:p>
        </w:tc>
      </w:tr>
      <w:tr w:rsidR="00B14D78" w:rsidRPr="00D02D16" w:rsidTr="002611B9">
        <w:trPr>
          <w:trHeight w:val="566"/>
        </w:trPr>
        <w:tc>
          <w:tcPr>
            <w:tcW w:w="2093" w:type="dxa"/>
          </w:tcPr>
          <w:p w:rsidR="00B14D78" w:rsidRPr="00243686" w:rsidRDefault="00B14D78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уровень</w:t>
            </w:r>
          </w:p>
        </w:tc>
        <w:tc>
          <w:tcPr>
            <w:tcW w:w="1984" w:type="dxa"/>
          </w:tcPr>
          <w:p w:rsidR="00B14D78" w:rsidRPr="00243686" w:rsidRDefault="00FA277A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096" w:type="dxa"/>
          </w:tcPr>
          <w:p w:rsidR="00B14D78" w:rsidRDefault="00644C9F" w:rsidP="00117E68">
            <w:pPr>
              <w:keepNext/>
              <w:keepLines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=0,2</m:t>
                </m:r>
              </m:oMath>
            </m:oMathPara>
          </w:p>
        </w:tc>
      </w:tr>
      <w:tr w:rsidR="00FA277A" w:rsidRPr="00D02D16" w:rsidTr="002611B9">
        <w:trPr>
          <w:trHeight w:val="566"/>
        </w:trPr>
        <w:tc>
          <w:tcPr>
            <w:tcW w:w="2093" w:type="dxa"/>
            <w:vMerge w:val="restart"/>
          </w:tcPr>
          <w:p w:rsidR="00FA277A" w:rsidRDefault="00FA277A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Второй уровень</w:t>
            </w:r>
          </w:p>
        </w:tc>
        <w:tc>
          <w:tcPr>
            <w:tcW w:w="1984" w:type="dxa"/>
          </w:tcPr>
          <w:p w:rsidR="00FA277A" w:rsidRDefault="00FA277A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6096" w:type="dxa"/>
          </w:tcPr>
          <w:p w:rsidR="00FA277A" w:rsidRPr="00644C9F" w:rsidRDefault="00FA277A" w:rsidP="00117E68">
            <w:pPr>
              <w:keepNext/>
              <w:keepLines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=0,2</m:t>
                </m:r>
              </m:oMath>
            </m:oMathPara>
          </w:p>
        </w:tc>
      </w:tr>
      <w:tr w:rsidR="00FA277A" w:rsidRPr="00D02D16" w:rsidTr="002611B9">
        <w:trPr>
          <w:trHeight w:val="566"/>
        </w:trPr>
        <w:tc>
          <w:tcPr>
            <w:tcW w:w="2093" w:type="dxa"/>
            <w:vMerge/>
          </w:tcPr>
          <w:p w:rsidR="00FA277A" w:rsidRDefault="00FA277A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A277A" w:rsidRDefault="00FA277A" w:rsidP="00117E6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820B8"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6096" w:type="dxa"/>
          </w:tcPr>
          <w:p w:rsidR="00FA277A" w:rsidRPr="00644C9F" w:rsidRDefault="00FA277A" w:rsidP="009820B8">
            <w:pPr>
              <w:keepNext/>
              <w:keepLines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max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=0,3</m:t>
                </m:r>
              </m:oMath>
            </m:oMathPara>
          </w:p>
        </w:tc>
      </w:tr>
    </w:tbl>
    <w:p w:rsidR="00962405" w:rsidRPr="000C43ED" w:rsidRDefault="00962405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962405" w:rsidRDefault="00962405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FA277A" w:rsidRPr="000C43ED" w:rsidRDefault="00FA277A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962405" w:rsidRPr="000C43ED" w:rsidRDefault="00962405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962405" w:rsidRPr="000C43ED" w:rsidRDefault="00962405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962405" w:rsidRDefault="00962405" w:rsidP="00117E68">
      <w:pPr>
        <w:keepNext/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:rsidR="006F4CCB" w:rsidRPr="006F4CCB" w:rsidRDefault="006F4CCB" w:rsidP="00117E68">
      <w:pPr>
        <w:keepNext/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4CC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6F4CCB" w:rsidRPr="009A0BEF" w:rsidRDefault="006F4CCB" w:rsidP="00117E68">
      <w:pPr>
        <w:pStyle w:val="western"/>
        <w:keepNext/>
        <w:keepLines/>
        <w:jc w:val="both"/>
        <w:rPr>
          <w:color w:val="000000"/>
          <w:sz w:val="28"/>
          <w:szCs w:val="28"/>
        </w:rPr>
      </w:pPr>
      <w:r w:rsidRPr="006F4CCB">
        <w:rPr>
          <w:sz w:val="28"/>
          <w:szCs w:val="28"/>
        </w:rPr>
        <w:t xml:space="preserve">В результате выполнения лабораторной работы выполнено </w:t>
      </w:r>
      <w:r w:rsidR="00B14D78">
        <w:rPr>
          <w:sz w:val="28"/>
          <w:szCs w:val="28"/>
        </w:rPr>
        <w:t xml:space="preserve">построение контекстной диаграммы ДПД, ее двухуровневая декомпозиция, построены таблицы </w:t>
      </w:r>
      <w:r w:rsidR="009A0BEF" w:rsidRPr="00962405">
        <w:rPr>
          <w:color w:val="000000"/>
          <w:sz w:val="28"/>
          <w:szCs w:val="28"/>
        </w:rPr>
        <w:t>внешних сущностей</w:t>
      </w:r>
      <w:r w:rsidR="009A0BEF">
        <w:rPr>
          <w:color w:val="000000"/>
          <w:sz w:val="28"/>
          <w:szCs w:val="28"/>
        </w:rPr>
        <w:t xml:space="preserve">, </w:t>
      </w:r>
      <w:r w:rsidR="009A0BEF" w:rsidRPr="00962405">
        <w:rPr>
          <w:color w:val="000000"/>
          <w:sz w:val="28"/>
          <w:szCs w:val="28"/>
        </w:rPr>
        <w:t>подсистем и процессов</w:t>
      </w:r>
      <w:r w:rsidR="009A0BEF">
        <w:rPr>
          <w:color w:val="000000"/>
          <w:sz w:val="28"/>
          <w:szCs w:val="28"/>
        </w:rPr>
        <w:t xml:space="preserve">, </w:t>
      </w:r>
      <w:r w:rsidR="009A0BEF" w:rsidRPr="00962405">
        <w:rPr>
          <w:color w:val="000000"/>
          <w:sz w:val="28"/>
          <w:szCs w:val="28"/>
        </w:rPr>
        <w:t>накопителей данных</w:t>
      </w:r>
      <w:r w:rsidR="009A0BEF">
        <w:rPr>
          <w:color w:val="000000"/>
          <w:sz w:val="28"/>
          <w:szCs w:val="28"/>
        </w:rPr>
        <w:t xml:space="preserve">, </w:t>
      </w:r>
      <w:r w:rsidR="009A0BEF" w:rsidRPr="00962405">
        <w:rPr>
          <w:color w:val="000000"/>
          <w:sz w:val="28"/>
          <w:szCs w:val="28"/>
        </w:rPr>
        <w:t>таблица потоков данных</w:t>
      </w:r>
      <w:r w:rsidR="009A0BEF">
        <w:rPr>
          <w:color w:val="000000"/>
          <w:sz w:val="28"/>
          <w:szCs w:val="28"/>
        </w:rPr>
        <w:t xml:space="preserve"> и рассчитаны коэффициенты декомпозиции и сбалансированности</w:t>
      </w:r>
      <w:r w:rsidRPr="006F4CCB">
        <w:rPr>
          <w:sz w:val="28"/>
          <w:szCs w:val="28"/>
        </w:rPr>
        <w:t>.</w:t>
      </w:r>
    </w:p>
    <w:sectPr w:rsidR="006F4CCB" w:rsidRPr="009A0BEF" w:rsidSect="00B14D7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E5559"/>
    <w:multiLevelType w:val="hybridMultilevel"/>
    <w:tmpl w:val="BC1AB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1B58C7"/>
    <w:multiLevelType w:val="hybridMultilevel"/>
    <w:tmpl w:val="2244E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55D80"/>
    <w:multiLevelType w:val="hybridMultilevel"/>
    <w:tmpl w:val="908A7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846D4A"/>
    <w:multiLevelType w:val="multilevel"/>
    <w:tmpl w:val="E0B08076"/>
    <w:lvl w:ilvl="0">
      <w:start w:val="1"/>
      <w:numFmt w:val="bullet"/>
      <w:lvlText w:val=""/>
      <w:lvlJc w:val="left"/>
      <w:pPr>
        <w:tabs>
          <w:tab w:val="num" w:pos="892"/>
        </w:tabs>
        <w:ind w:left="8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12"/>
        </w:tabs>
        <w:ind w:left="16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32"/>
        </w:tabs>
        <w:ind w:left="23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52"/>
        </w:tabs>
        <w:ind w:left="30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72"/>
        </w:tabs>
        <w:ind w:left="37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92"/>
        </w:tabs>
        <w:ind w:left="44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12"/>
        </w:tabs>
        <w:ind w:left="52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32"/>
        </w:tabs>
        <w:ind w:left="59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52"/>
        </w:tabs>
        <w:ind w:left="6652" w:hanging="360"/>
      </w:pPr>
      <w:rPr>
        <w:rFonts w:ascii="Wingdings" w:hAnsi="Wingdings" w:hint="default"/>
        <w:sz w:val="20"/>
      </w:rPr>
    </w:lvl>
  </w:abstractNum>
  <w:abstractNum w:abstractNumId="4">
    <w:nsid w:val="2CC07C84"/>
    <w:multiLevelType w:val="hybridMultilevel"/>
    <w:tmpl w:val="F1E0CFE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3A4074F3"/>
    <w:multiLevelType w:val="multilevel"/>
    <w:tmpl w:val="E2D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AC61BC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474155F7"/>
    <w:multiLevelType w:val="hybridMultilevel"/>
    <w:tmpl w:val="C58E7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E01CD2"/>
    <w:rsid w:val="00054F40"/>
    <w:rsid w:val="00094A3A"/>
    <w:rsid w:val="000C43ED"/>
    <w:rsid w:val="00117E68"/>
    <w:rsid w:val="001C107F"/>
    <w:rsid w:val="001E4422"/>
    <w:rsid w:val="001F586C"/>
    <w:rsid w:val="00235961"/>
    <w:rsid w:val="00275AEE"/>
    <w:rsid w:val="003029D6"/>
    <w:rsid w:val="00336A2B"/>
    <w:rsid w:val="00422F30"/>
    <w:rsid w:val="00564FE6"/>
    <w:rsid w:val="00567740"/>
    <w:rsid w:val="00575734"/>
    <w:rsid w:val="00604096"/>
    <w:rsid w:val="00644C9F"/>
    <w:rsid w:val="00663D0A"/>
    <w:rsid w:val="006F4CCB"/>
    <w:rsid w:val="007C312D"/>
    <w:rsid w:val="00912E3B"/>
    <w:rsid w:val="00914EB6"/>
    <w:rsid w:val="00956172"/>
    <w:rsid w:val="00962405"/>
    <w:rsid w:val="009820B8"/>
    <w:rsid w:val="009A0BEF"/>
    <w:rsid w:val="009D5A12"/>
    <w:rsid w:val="009E58B1"/>
    <w:rsid w:val="00A63DD3"/>
    <w:rsid w:val="00B14D78"/>
    <w:rsid w:val="00B63D79"/>
    <w:rsid w:val="00BC6A10"/>
    <w:rsid w:val="00C0765C"/>
    <w:rsid w:val="00C910A1"/>
    <w:rsid w:val="00CC135F"/>
    <w:rsid w:val="00D05A83"/>
    <w:rsid w:val="00D117E6"/>
    <w:rsid w:val="00D80C22"/>
    <w:rsid w:val="00E01CD2"/>
    <w:rsid w:val="00E0248D"/>
    <w:rsid w:val="00E40514"/>
    <w:rsid w:val="00F01B02"/>
    <w:rsid w:val="00F7053C"/>
    <w:rsid w:val="00F818AC"/>
    <w:rsid w:val="00FA277A"/>
    <w:rsid w:val="00FF45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172"/>
  </w:style>
  <w:style w:type="paragraph" w:styleId="3">
    <w:name w:val="heading 3"/>
    <w:basedOn w:val="a"/>
    <w:link w:val="30"/>
    <w:uiPriority w:val="9"/>
    <w:qFormat/>
    <w:rsid w:val="000C4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604096"/>
    <w:pPr>
      <w:numPr>
        <w:numId w:val="1"/>
      </w:numPr>
    </w:pPr>
  </w:style>
  <w:style w:type="table" w:styleId="a3">
    <w:name w:val="Table Grid"/>
    <w:basedOn w:val="a1"/>
    <w:uiPriority w:val="59"/>
    <w:rsid w:val="00E01C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01CD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E01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01CD2"/>
    <w:rPr>
      <w:b/>
      <w:bCs/>
    </w:rPr>
  </w:style>
  <w:style w:type="paragraph" w:customStyle="1" w:styleId="western">
    <w:name w:val="western"/>
    <w:basedOn w:val="a"/>
    <w:rsid w:val="00D05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05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05A8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0C43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Emphasis"/>
    <w:basedOn w:val="a0"/>
    <w:uiPriority w:val="20"/>
    <w:qFormat/>
    <w:rsid w:val="009D5A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missy</dc:creator>
  <cp:lastModifiedBy>missy</cp:lastModifiedBy>
  <cp:revision>3</cp:revision>
  <dcterms:created xsi:type="dcterms:W3CDTF">2025-12-12T10:37:00Z</dcterms:created>
  <dcterms:modified xsi:type="dcterms:W3CDTF">2025-12-12T15:44:00Z</dcterms:modified>
</cp:coreProperties>
</file>