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Virtual Twin Master Spec: Skin &amp; Avatar Engine pro Personalizovaného AI Bota</w:t>
      </w:r>
    </w:p>
    <w:p>
      <w:pPr>
        <w:pStyle w:val="Heading2"/>
        <w:pStyle w:val="MdHeading2"/>
      </w:pPr>
      <w:r>
        <w:t xml:space="preserve">1. Úvod a Vize</w:t>
      </w:r>
    </w:p>
    <w:p>
      <w:pPr>
        <w:pStyle w:val="MdParagraph"/>
      </w:pPr>
      <w:r>
        <w:t xml:space="preserve">Tento dokument detailně specifikuje "Virtual Twin Skin &amp; Avatar Engine", klíčovou komponentu pro personalizované AI boty. Cílem je umožnit klientům vizuálně upravovat svého dedikovaného AI bota – který je virtuální reprezentací modelky – pomocí "skinů" a prvků odvozených z fotografií, které si již zakoupili. Tím se prohloubí angažovanost klientů a nabídne unikátní, interaktivní zážitek.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Koncept "Virtual Twin" a "Skinů"</w:t>
      </w:r>
    </w:p>
    <w:p>
      <w:pPr>
        <w:pStyle w:val="MdParagraph"/>
      </w:pPr>
      <w:r>
        <w:rPr>
          <w:rStyle w:val="MdStrong"/>
          <w:b/>
          <w:bCs/>
        </w:rPr>
        <w:t xml:space="preserve">Virtual Twin:</w:t>
      </w:r>
      <w:r>
        <w:t xml:space="preserve"> Personalizovaný AI bot není jen hlas nebo text, ale je to vizuální reprezentace modelky, která se chová a komunikuje jako ona. Tato vizuální podoba je základem pro customizaci.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Skiny:</w:t>
      </w:r>
      <w:r>
        <w:t xml:space="preserve"> "Skiny" jsou vizuální prvky (např. oblečení, účesy, doplňky, pozadí, výrazy obličeje) extrahované z fotografií modelky. Klienti si mohou tyto skiny "aplikovat" na svého Virtual Twina, čímž mění jeho vzhled.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Datové Modely a Metadata pro Vizuální Customizaci</w:t>
      </w:r>
    </w:p>
    <w:p>
      <w:pPr>
        <w:pStyle w:val="MdParagraph"/>
      </w:pPr>
      <w:r>
        <w:t xml:space="preserve">Pro efektivní správu a aplikaci skinů je nutné rozšířit stávající datové modely a zavést nové.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Rozšíření Tabulky </w:t>
      </w:r>
      <w:r>
        <w:rPr>
          <w:rStyle w:val="MdCode"/>
          <w:u w:val="single"/>
        </w:rPr>
        <w:t xml:space="preserve">uzivatelske_fotografie</w:t>
      </w:r>
      <w:r>
        <w:t xml:space="preserve"> (User Purchased Photos)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Atribut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Datový Typ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Popis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Poznámky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UUID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Primární klíč, unikátní identifikátor zakoupené fotografie.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uzivatel_id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UUID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Cizí klíč na </w:t>
            </w:r>
            <w:r>
              <w:rPr>
                <w:rStyle w:val="MdCode"/>
                <w:u w:val="single"/>
              </w:rPr>
              <w:t xml:space="preserve">uzivatele.id</w:t>
            </w:r>
            <w:r>
              <w:t xml:space="preserve">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fotografie_id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UUID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Cizí klíč na </w:t>
            </w:r>
            <w:r>
              <w:rPr>
                <w:rStyle w:val="MdCode"/>
                <w:u w:val="single"/>
              </w:rPr>
              <w:t xml:space="preserve">fotografie.id</w:t>
            </w:r>
            <w:r>
              <w:t xml:space="preserve"> (z hlavního katalogu).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purchase_date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Datum nákupu fotografie.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is_available_for_bot_customization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Indikuje, zda lze fotografii použít pro customizaci bota.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TRUE</w:t>
            </w:r>
            <w:r>
              <w:t xml:space="preserve">/</w:t>
            </w:r>
            <w:r>
              <w:rPr>
                <w:rStyle w:val="MdCode"/>
                <w:u w:val="single"/>
              </w:rPr>
              <w:t xml:space="preserve">FALSE</w:t>
            </w:r>
            <w:r>
              <w:t xml:space="preserve"> (např. jen fotky s jasným obličejem/postavou).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extracted_elements_json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JSON objekt s extrahovanými vizuálními prvky z fotografie.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Např. </w:t>
            </w:r>
            <w:r>
              <w:rPr>
                <w:rStyle w:val="MdCode"/>
                <w:u w:val="single"/>
              </w:rPr>
              <w:t xml:space="preserve">{"outfit": {"color": "red", "style": "dress"}, "hair": {"color": "blonde", "style": "long"}, "background": {"type": "studio", "color": "white"}}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element_previews_urls_json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JSON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JSON objekt s URL náhledů extrahovaných prvků.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 zobrazení v UI customizace.</w:t>
            </w:r>
          </w:p>
        </w:tc>
      </w:tr>
    </w:tbl>
    <w:p>
      <w:pPr>
        <w:pStyle w:val="Heading3"/>
        <w:pStyle w:val="MdHeading3"/>
      </w:pPr>
      <w:r>
        <w:t xml:space="preserve">3.2. Rozšíření Tabulky </w:t>
      </w:r>
      <w:r>
        <w:rPr>
          <w:rStyle w:val="MdCode"/>
          <w:u w:val="single"/>
        </w:rPr>
        <w:t xml:space="preserve">ai_bot_instances</w:t>
      </w:r>
      <w:r>
        <w:t xml:space="preserve"> (AI Bot Instances)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Atribut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Datový Typ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Popis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Poznámky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UUID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Primární klíč, unikátní identifikátor instance bota.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uzivatel_id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UUID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Cizí klíč na </w:t>
            </w:r>
            <w:r>
              <w:rPr>
                <w:rStyle w:val="MdCode"/>
                <w:u w:val="single"/>
              </w:rPr>
              <w:t xml:space="preserve">uzivatele.id</w:t>
            </w:r>
            <w:r>
              <w:t xml:space="preserve">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Unikátní pro každého uživatele.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current_capability_level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Aktuální úroveň schopností bota.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Odpovídá </w:t>
            </w:r>
            <w:r>
              <w:rPr>
                <w:rStyle w:val="MdCode"/>
                <w:u w:val="single"/>
              </w:rPr>
              <w:t xml:space="preserve">max_bot_capabilities</w:t>
            </w:r>
            <w:r>
              <w:t xml:space="preserve"> z </w:t>
            </w:r>
            <w:r>
              <w:rPr>
                <w:rStyle w:val="MdCode"/>
                <w:u w:val="single"/>
              </w:rPr>
              <w:t xml:space="preserve">predplatne_urovne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visual_config_json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JSON objekt s aktuální konfigurací vizuálního vzhledu bota.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Např. </w:t>
            </w:r>
            <w:r>
              <w:rPr>
                <w:rStyle w:val="MdCode"/>
                <w:u w:val="single"/>
              </w:rPr>
              <w:t xml:space="preserve">{"base_avatar_id": "modelka_base_v1", "outfit_id": "photo_123_outfit", "hair_id": "photo_456_hair", "expression_id": "photo_789_expression"}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persona_model_id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 specifického modelu pro personu (pokud je oddělený).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Odkazuje na trénovaný model pro stylistické klonování.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last_interaction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Datum a čas poslední interakce s botem.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Datum a čas vytvoření instance bota.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DATETIME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Datum a čas poslední aktualizace instance bota.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</w:tbl>
    <w:p>
      <w:pPr>
        <w:pStyle w:val="Heading3"/>
        <w:pStyle w:val="MdHeading3"/>
      </w:pPr>
      <w:r>
        <w:t xml:space="preserve">3.3. Nová Tabulka </w:t>
      </w:r>
      <w:r>
        <w:rPr>
          <w:rStyle w:val="MdCode"/>
          <w:u w:val="single"/>
        </w:rPr>
        <w:t xml:space="preserve">avatar_elements</w:t>
      </w:r>
      <w:r>
        <w:t xml:space="preserve"> (Avatar Elements)</w:t>
      </w:r>
    </w:p>
    <w:p>
      <w:pPr>
        <w:pStyle w:val="MdParagraph"/>
      </w:pPr>
      <w:r>
        <w:t xml:space="preserve">Ukládá extrahovatelné a aplikovatelné vizuální prvky (skiny) z fotografií modelky. Tyto prvky jsou generovány systémem a jsou k dispozici pro customizaci.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Atribut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Datový Typ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Popis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Poznámky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UUID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Primární klíč, unikátní identifikátor elementu.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fotografie_id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UUID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Cizí klíč na </w:t>
            </w:r>
            <w:r>
              <w:rPr>
                <w:rStyle w:val="MdCode"/>
                <w:u w:val="single"/>
              </w:rPr>
              <w:t xml:space="preserve">fotografie.id</w:t>
            </w:r>
            <w:r>
              <w:t xml:space="preserve"> (původní fotka, ze které byl element extrahován).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element_type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Typ elementu (např. </w:t>
            </w:r>
            <w:r>
              <w:rPr>
                <w:rStyle w:val="MdCode"/>
                <w:u w:val="single"/>
              </w:rPr>
              <w:t xml:space="preserve">outfit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hair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background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expression</w:t>
            </w:r>
            <w:r>
              <w:t xml:space="preserve">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Název elementu (např. "Červené šaty", "Blond vlasy").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preview_url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URL náhledu elementu (malý obrázek pro UI).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asset_url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URL samotného assetu (např. PNG s průhledným pozadím pro oblečení).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metadata_json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Další metadata (např. barva, styl, sezóna).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 filtrování v UI.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DATETIME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Datum a čas vytvoření elementu.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</w:tbl>
    <w:p>
      <w:pPr>
        <w:pStyle w:val="Heading2"/>
        <w:pStyle w:val="MdHeading2"/>
      </w:pPr>
      <w:r>
        <w:t xml:space="preserve">4. Logika "Skin &amp; Avatar Engine"</w:t>
      </w:r>
    </w:p>
    <w:p>
      <w:pPr>
        <w:pStyle w:val="Heading3"/>
        <w:pStyle w:val="MdHeading3"/>
      </w:pPr>
      <w:r>
        <w:t xml:space="preserve">4.1. Proces Extrakce Vizuálních Prvků z Fotografií</w:t>
      </w:r>
    </w:p>
    <w:p>
      <w:pPr>
        <w:pStyle w:val="MdParagraph"/>
      </w:pPr>
      <w:r>
        <w:t xml:space="preserve">Když je fotografie nahrána do katalogu a označena jako </w:t>
      </w:r>
      <w:r>
        <w:rPr>
          <w:rStyle w:val="MdCode"/>
          <w:u w:val="single"/>
        </w:rPr>
        <w:t xml:space="preserve">is_available_for_bot_customization = TRUE</w:t>
      </w:r>
      <w:r>
        <w:t xml:space="preserve">, spustí se automatický proces: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Detekce Objektů:</w:t>
      </w:r>
      <w:r>
        <w:t xml:space="preserve"> AI model pro detekci objektů (např. YOLO, Mask R-CNN) identifikuje klíčové prvky na fotografii: postava modelky, oblečení, účes, pozadí, obličejové rysy. [1] [2]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Segmentace:</w:t>
      </w:r>
      <w:r>
        <w:t xml:space="preserve"> Pro každý detekovaný prvek se provede segmentace, která oddělí daný prvek od zbytku fotografie (např. oblečení od pozadí a těla). [3]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Extrakce a Normalizace:</w:t>
      </w:r>
      <w:r>
        <w:t xml:space="preserve"> Extrahované prvky jsou normalizovány (např. změna velikosti, orientace) a uloženy jako samostatné assety (např. PNG s průhledným pozadím pro oblečení).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Generování Metadat:</w:t>
      </w:r>
      <w:r>
        <w:t xml:space="preserve"> Pro každý extrahovaný prvek se generují relevantní metadata (barva, styl, typ) pomocí AI modelů pro analýzu obrazu (např. klasifikace obrazu, detekce atributů). [4]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Uložení:</w:t>
      </w:r>
      <w:r>
        <w:t xml:space="preserve"> Extrahované prvky a jejich metadata jsou uloženy do tabulky </w:t>
      </w:r>
      <w:r>
        <w:rPr>
          <w:rStyle w:val="MdCode"/>
          <w:u w:val="single"/>
        </w:rPr>
        <w:t xml:space="preserve">avatar_elements</w:t>
      </w:r>
      <w:r>
        <w:t xml:space="preserve"> a </w:t>
      </w:r>
      <w:r>
        <w:rPr>
          <w:rStyle w:val="MdCode"/>
          <w:u w:val="single"/>
        </w:rPr>
        <w:t xml:space="preserve">extracted_elements_json</w:t>
      </w:r>
      <w:r>
        <w:t xml:space="preserve"> v </w:t>
      </w:r>
      <w:r>
        <w:rPr>
          <w:rStyle w:val="MdCode"/>
          <w:u w:val="single"/>
        </w:rPr>
        <w:t xml:space="preserve">uzivatelske_fotografie</w:t>
      </w:r>
      <w:r>
        <w:t xml:space="preserve"> je aktualizován.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Proces Aplikace Skinů na Virtual Twina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Základní Avatar Model:</w:t>
      </w:r>
      <w:r>
        <w:t xml:space="preserve"> Každý personalizovaný AI bot má základní vizuální model (např. 3D model modelky v neutrální póze a s neutrálním oblečením). Tento model je výchozím bodem pro customizaci. [5]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Uživatelské Rozhraní Customizace:</w:t>
      </w:r>
      <w:r>
        <w:t xml:space="preserve"> Klient přistupuje k UI, kde vidí svého Virtual Twina a seznam dostupných skinů (oblečení, účesy, pozadí, výrazy) odvozených z jeho zakoupených fotografií (</w:t>
      </w:r>
      <w:r>
        <w:rPr>
          <w:rStyle w:val="MdCode"/>
          <w:u w:val="single"/>
        </w:rPr>
        <w:t xml:space="preserve">uzivatelske_fotografie.uzivatel_id = current_user_id</w:t>
      </w:r>
      <w:r>
        <w:t xml:space="preserve"> a </w:t>
      </w:r>
      <w:r>
        <w:rPr>
          <w:rStyle w:val="MdCode"/>
          <w:u w:val="single"/>
        </w:rPr>
        <w:t xml:space="preserve">is_available_for_bot_customization = TRUE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Výběr Skinu:</w:t>
      </w:r>
      <w:r>
        <w:t xml:space="preserve"> Klient vybere "skin" (např. "Červené šaty" z fotografie X). UI odešle požadavek na backend s ID vybraného elementu.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Generování Nového Vzhledu:</w:t>
      </w:r>
    </w:p>
    <w:p>
      <w:pPr>
        <w:pStyle w:val="MdListItem"/>
        <w:numPr>
          <w:ilvl w:val="1"/>
          <w:numId w:val="3"/>
        </w:numPr>
      </w:pPr>
      <w:r>
        <w:t xml:space="preserve">Backend obdrží požadavek a načte </w:t>
      </w:r>
      <w:r>
        <w:rPr>
          <w:rStyle w:val="MdCode"/>
          <w:u w:val="single"/>
        </w:rPr>
        <w:t xml:space="preserve">asset_url</w:t>
      </w:r>
      <w:r>
        <w:t xml:space="preserve"> vybraného elementu z </w:t>
      </w:r>
      <w:r>
        <w:rPr>
          <w:rStyle w:val="MdCode"/>
          <w:u w:val="single"/>
        </w:rPr>
        <w:t xml:space="preserve">avatar_elements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Použije generativní AI model (např. ControlNet s Stable Diffusion) k aplikaci vybraného skinu na základní avatar model. Tento proces může zahrnovat: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Image-to-Image Translation:</w:t>
      </w:r>
      <w:r>
        <w:t xml:space="preserve"> Transformace základního avataru s aplikací nového oblečení/účesu. [6]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Inpainting/Outpainting:</w:t>
      </w:r>
      <w:r>
        <w:t xml:space="preserve"> Doplňování nebo změna částí obrazu (např. změna pozadí). [7]</w:t>
      </w:r>
    </w:p>
    <w:p>
      <w:pPr>
        <w:pStyle w:val="MdListItem"/>
        <w:numPr>
          <w:ilvl w:val="1"/>
          <w:numId w:val="3"/>
        </w:numPr>
      </w:pPr>
      <w:r>
        <w:t xml:space="preserve">Výsledkem je nová vizuální reprezentace Virtual Twina (obrázek nebo sekvence obrázků/3D asset).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Uložení Konfigurace:</w:t>
      </w:r>
      <w:r>
        <w:t xml:space="preserve"> Nová vizuální konfigurace je uložena do </w:t>
      </w:r>
      <w:r>
        <w:rPr>
          <w:rStyle w:val="MdCode"/>
          <w:u w:val="single"/>
        </w:rPr>
        <w:t xml:space="preserve">ai_bot_instances.visual_config_json</w:t>
      </w:r>
      <w:r>
        <w:t xml:space="preserve"> pro daného uživatele.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Aktualizace UI:</w:t>
      </w:r>
      <w:r>
        <w:t xml:space="preserve"> UI klienta se aktualizuje a zobrazí nově upraveného Virtual Twina.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4.3. Stylistické Klonování (Integrace s Vizuální Customizací)</w:t>
      </w:r>
    </w:p>
    <w:p>
      <w:pPr>
        <w:pStyle w:val="MdParagraph"/>
      </w:pPr>
      <w:r>
        <w:t xml:space="preserve">Stylistické klonování komunikačního stylu (popsané v předchozím dokumentu) zůstává nezměněno. Vizuální customizace doplňuje textovou personalizaci, vytváří tak ucelený a konzistentní zážitek "virtuálního já".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Uživatelské Rozhraní (UI/UX) pro Customizaci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Intuitivní "Šatník" Rozhraní:</w:t>
      </w:r>
      <w:r>
        <w:t xml:space="preserve"> Klient by měl mít přehledný "šatník" všech dostupných skinů (oblečení, účesy, pozadí, výrazy) odvozených z jeho zakoupených fotografií. Každý skin by měl mít malý náhled a název.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Náhled v Reálném Čase:</w:t>
      </w:r>
      <w:r>
        <w:t xml:space="preserve"> Při výběru skinu by se měl Virtual Twin okamžitě aktualizovat, aby klient viděl změny v reálném čase (nebo s minimálním zpožděním).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Kombinace Elementů:</w:t>
      </w:r>
      <w:r>
        <w:t xml:space="preserve"> Možnost kombinovat různé skiny (např. oblečení z jedné fotky, účes z druhé, pozadí z třetí). Systém musí zajistit kompatibilitu a vizuální soudržnost.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Uložení a Reset:</w:t>
      </w:r>
      <w:r>
        <w:t xml:space="preserve"> Možnost uložit aktuální konfiguraci vzhledu a kdykoli se vrátit k předchozí verzi nebo k výchozímu vzhledu.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Technické Požadavky a Integrace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Generativní AI Modely: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Image Segmentation Models:</w:t>
      </w:r>
      <w:r>
        <w:t xml:space="preserve"> Pro oddělení prvků z fotografií.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Image-to-Image / Inpainting Models:</w:t>
      </w:r>
      <w:r>
        <w:t xml:space="preserve"> Pro aplikaci skinů na základní avatar model (např. Stable Diffusion, DALL-E 3 API, Midjourney API). [8]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Image Analysis Models:</w:t>
      </w:r>
      <w:r>
        <w:t xml:space="preserve"> Pro generování metadat o vizuálních prvcích (barva, styl, typ).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Cloudové Úložiště:</w:t>
      </w:r>
      <w:r>
        <w:t xml:space="preserve"> Pro ukládání originálních fotografií, extrahovaných skinů a generovaných avatarů (např. AWS S3, Google Cloud Storage).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Výpočetní Výkon:</w:t>
      </w:r>
      <w:r>
        <w:t xml:space="preserve"> Generování vizuálních reprezentací AI botů může být náročné na GPU. Bude potřeba robustní cloudová infrastruktura s akcelerátory (GPU instance).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Asynchronní Zpracování:</w:t>
      </w:r>
      <w:r>
        <w:t xml:space="preserve"> Extrakce prvků a generování avatarů by mělo probíhat asynchronně (např. pomocí message queue a workerů), aby se nezpomalovala odezva systému. [9]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API pro Vizuální Customizaci:</w:t>
      </w:r>
      <w:r>
        <w:t xml:space="preserve"> Zabezpečené API pro komunikaci mezi frontendem a backendem pro správu skinů a generování avatarů.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Závěr</w:t>
      </w:r>
    </w:p>
    <w:p>
      <w:pPr>
        <w:pStyle w:val="MdParagraph"/>
      </w:pPr>
      <w:r>
        <w:t xml:space="preserve">"Virtual Twin Skin &amp; Avatar Engine" představuje inovativní a vysoce personalizovanou funkci, která odliší vašeho AI agenta od konkurence. Pečlivá implementace popsaných datových modelů, logiky extrakce a aplikace skinů, a využití pokročilých generativních AI modelů zajistí, že klienti získají skutečně unikátního a vizuálně přizpůsobitelného "virtuálního já" modelky. Tento systém nejen zvýší hodnotu prémiového předplatného, ale také prohloubí emocionální spojení klientů s vaší značkou.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Reference</w:t>
      </w:r>
    </w:p>
    <w:p>
      <w:pPr>
        <w:pStyle w:val="MdParagraph"/>
      </w:pPr>
      <w:r>
        <w:t xml:space="preserve">[1] YOLO (You Only Look Once) object detection. (n.d.). Retrieved from </w:t>
      </w:r>
      <w:hyperlink w:history="1" r:id="rIdste-uog_zwqncu02iylv8">
        <w:r>
          <w:rPr>
            <w:rStyle w:val="MdLink"/>
          </w:rPr>
          <w:t xml:space="preserve">https://pjreddie.com/darknet/yolo/</w:t>
        </w:r>
      </w:hyperlink>
      <w:r>
        <w:t xml:space="preserve">
[2] Mask R-CNN. (n.d.). Retrieved from </w:t>
      </w:r>
      <w:hyperlink w:history="1" r:id="rIdfnflvogjno5v0z1ge2ocx">
        <w:r>
          <w:rPr>
            <w:rStyle w:val="MdLink"/>
          </w:rPr>
          <w:t xml:space="preserve">https://arxiv.org/abs/1703.06870</w:t>
        </w:r>
      </w:hyperlink>
      <w:r>
        <w:t xml:space="preserve">
[3] Image Segmentation. (n.d.). Retrieved from </w:t>
      </w:r>
      <w:hyperlink w:history="1" r:id="rIdaoqd8hr77nxn2eibu-m6g">
        <w:r>
          <w:rPr>
            <w:rStyle w:val="MdLink"/>
          </w:rPr>
          <w:t xml:space="preserve">https://www.ibm.com/cloud/learn/image-segmentation</w:t>
        </w:r>
      </w:hyperlink>
      <w:r>
        <w:t xml:space="preserve">
[4] Image Classification. (n.d.). Retrieved from </w:t>
      </w:r>
      <w:hyperlink w:history="1" r:id="rId6p6vts06pdsul3qbidbah">
        <w:r>
          <w:rPr>
            <w:rStyle w:val="MdLink"/>
          </w:rPr>
          <w:t xml:space="preserve">https://cloud.google.com/vision/docs/image-labeling</w:t>
        </w:r>
      </w:hyperlink>
      <w:r>
        <w:t xml:space="preserve">
[5] 3D Avatar Generation. (n.d.). Retrieved from </w:t>
      </w:r>
      <w:hyperlink w:history="1" r:id="rId-3pfxbfl14gkxt59k0y_k">
        <w:r>
          <w:rPr>
            <w:rStyle w:val="MdLink"/>
          </w:rPr>
          <w:t xml:space="preserve">https://www.unrealengine.com/en-US/metahuman</w:t>
        </w:r>
      </w:hyperlink>
      <w:r>
        <w:t xml:space="preserve">
[6] Image-to-Image Translation with Conditional Adversarial Networks. (n.d.). Retrieved from </w:t>
      </w:r>
      <w:hyperlink w:history="1" r:id="rIdyfiyvwpdgtpsvlg5rbdua">
        <w:r>
          <w:rPr>
            <w:rStyle w:val="MdLink"/>
          </w:rPr>
          <w:t xml:space="preserve">https://arxiv.org/abs/1611.07004</w:t>
        </w:r>
      </w:hyperlink>
      <w:r>
        <w:t xml:space="preserve">
[7] Inpainting and Outpainting with DALL-E. (n.d.). Retrieved from </w:t>
      </w:r>
      <w:hyperlink w:history="1" r:id="rIdv_dj8iepdgm5so6sqils4">
        <w:r>
          <w:rPr>
            <w:rStyle w:val="MdLink"/>
          </w:rPr>
          <w:t xml:space="preserve">https://openai.com/dall-e-2/</w:t>
        </w:r>
      </w:hyperlink>
      <w:r>
        <w:t xml:space="preserve">
[8] Generative AI for Image Generation. (n.d.). Retrieved from </w:t>
      </w:r>
      <w:hyperlink w:history="1" r:id="rId8nex59hzi9nmamd2hymz3">
        <w:r>
          <w:rPr>
            <w:rStyle w:val="MdLink"/>
          </w:rPr>
          <w:t xml:space="preserve">https://www.ibm.com/topics/generative-ai-image-generation</w:t>
        </w:r>
      </w:hyperlink>
      <w:r>
        <w:t xml:space="preserve">
[9] Message Queues: What They Are and Why You Need Them. (n.d.). Retrieved from </w:t>
      </w:r>
      <w:hyperlink w:history="1" r:id="rId7uri20mw-ifvpuuhuwydo">
        <w:r>
          <w:rPr>
            <w:rStyle w:val="MdLink"/>
          </w:rPr>
          <w:t xml:space="preserve">https://www.cloudamqp.com/blog/what-is-message-queue.html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te-uog_zwqncu02iylv8" Type="http://schemas.openxmlformats.org/officeDocument/2006/relationships/hyperlink" Target="https://pjreddie.com/darknet/yolo/" TargetMode="External"/><Relationship Id="rIdfnflvogjno5v0z1ge2ocx" Type="http://schemas.openxmlformats.org/officeDocument/2006/relationships/hyperlink" Target="https://arxiv.org/abs/1703.06870" TargetMode="External"/><Relationship Id="rIdaoqd8hr77nxn2eibu-m6g" Type="http://schemas.openxmlformats.org/officeDocument/2006/relationships/hyperlink" Target="https://www.ibm.com/cloud/learn/image-segmentation" TargetMode="External"/><Relationship Id="rId6p6vts06pdsul3qbidbah" Type="http://schemas.openxmlformats.org/officeDocument/2006/relationships/hyperlink" Target="https://cloud.google.com/vision/docs/image-labeling" TargetMode="External"/><Relationship Id="rId-3pfxbfl14gkxt59k0y_k" Type="http://schemas.openxmlformats.org/officeDocument/2006/relationships/hyperlink" Target="https://www.unrealengine.com/en-US/metahuman" TargetMode="External"/><Relationship Id="rIdyfiyvwpdgtpsvlg5rbdua" Type="http://schemas.openxmlformats.org/officeDocument/2006/relationships/hyperlink" Target="https://arxiv.org/abs/1611.07004" TargetMode="External"/><Relationship Id="rIdv_dj8iepdgm5so6sqils4" Type="http://schemas.openxmlformats.org/officeDocument/2006/relationships/hyperlink" Target="https://openai.com/dall-e-2/" TargetMode="External"/><Relationship Id="rId8nex59hzi9nmamd2hymz3" Type="http://schemas.openxmlformats.org/officeDocument/2006/relationships/hyperlink" Target="https://www.ibm.com/topics/generative-ai-image-generation" TargetMode="External"/><Relationship Id="rId7uri20mw-ifvpuuhuwydo" Type="http://schemas.openxmlformats.org/officeDocument/2006/relationships/hyperlink" Target="https://www.cloudamqp.com/blog/what-is-message-queue.html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2026-04-02T18:55:04.326Z</dcterms:created>
  <dcterms:modified xsi:type="dcterms:W3CDTF">2026-04-02T18:55:04.326Z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