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39F216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C# and the .NET Platform</w:t>
      </w:r>
    </w:p>
    <w:p w14:paraId="24090618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.NET is the cross-platform development platform that provides the runtime, libraries, compiler tooling, SDK, and application frameworks used by C# applications.</w:t>
      </w:r>
    </w:p>
    <w:p w14:paraId="093B80DE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built the </w:t>
      </w:r>
      <w:proofErr w:type="spellStart"/>
      <w:r>
        <w:t>WetSeasonBackend</w:t>
      </w:r>
      <w:proofErr w:type="spellEnd"/>
      <w:r>
        <w:t xml:space="preserve"> project with the .NET 10 SDK, referencing EF Core and ASP.NET Core libraries, and ran it on the .NET runtime.</w:t>
      </w:r>
    </w:p>
    <w:p w14:paraId="4ACB7653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This means C# is the language I write, while .NET is the platform that provides the environment and services needed to build and run the API.</w:t>
      </w:r>
    </w:p>
    <w:p w14:paraId="7A873866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Enums for Fixed, Known Sets</w:t>
      </w:r>
    </w:p>
    <w:p w14:paraId="308B90A0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 xml:space="preserve">An </w:t>
      </w:r>
      <w:proofErr w:type="spellStart"/>
      <w:r>
        <w:t>enum</w:t>
      </w:r>
      <w:proofErr w:type="spellEnd"/>
      <w:r>
        <w:t xml:space="preserve"> is a fixed set of named values, and the compiler checks that a variable of that type can only hold one of them.</w:t>
      </w:r>
    </w:p>
    <w:p w14:paraId="75380F6E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used </w:t>
      </w:r>
      <w:proofErr w:type="spellStart"/>
      <w:r>
        <w:t>enums</w:t>
      </w:r>
      <w:proofErr w:type="spellEnd"/>
      <w:r>
        <w:t xml:space="preserve"> for </w:t>
      </w:r>
      <w:proofErr w:type="spellStart"/>
      <w:r>
        <w:t>IncidentStatus</w:t>
      </w:r>
      <w:proofErr w:type="spellEnd"/>
      <w:r>
        <w:t xml:space="preserve">, </w:t>
      </w:r>
      <w:proofErr w:type="spellStart"/>
      <w:r>
        <w:t>IncidentType</w:t>
      </w:r>
      <w:proofErr w:type="spellEnd"/>
      <w:r>
        <w:t xml:space="preserve">, </w:t>
      </w:r>
      <w:proofErr w:type="spellStart"/>
      <w:r>
        <w:t>ResourceType</w:t>
      </w:r>
      <w:proofErr w:type="spellEnd"/>
      <w:r>
        <w:t xml:space="preserve">, and </w:t>
      </w:r>
      <w:proofErr w:type="spellStart"/>
      <w:r>
        <w:t>UserRole</w:t>
      </w:r>
      <w:proofErr w:type="spellEnd"/>
      <w:r>
        <w:t>, since each represents a small, known set of values decided at registration or report time, not something an admin needs to invent at runtime.</w:t>
      </w:r>
    </w:p>
    <w:p w14:paraId="02B4EFD7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Modelling these as </w:t>
      </w:r>
      <w:proofErr w:type="spellStart"/>
      <w:r>
        <w:t>enums</w:t>
      </w:r>
      <w:proofErr w:type="spellEnd"/>
      <w:r>
        <w:t xml:space="preserve"> lets me write an exhaustive switch expression for the status workflow, and the compiler warns me if I add a new status and forget to handle it somewhere.</w:t>
      </w:r>
    </w:p>
    <w:p w14:paraId="2D460FDF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ASP.NET Core</w:t>
      </w:r>
    </w:p>
    <w:p w14:paraId="73DBA02C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ASP.NET Core is the .NET web framework used to build web applications and APIs.</w:t>
      </w:r>
    </w:p>
    <w:p w14:paraId="4B9CA0BC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>I used it to expose incident reporting, status transitions, and resource assignment as HTTP endpoints that the React frontend can call.</w:t>
      </w:r>
    </w:p>
    <w:p w14:paraId="52CF2396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This turns the incident coordination logic into a backend service that supports a real, separate frontend.</w:t>
      </w:r>
    </w:p>
    <w:p w14:paraId="6F9522C8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Controller</w:t>
      </w:r>
    </w:p>
    <w:p w14:paraId="47644512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 controller receives HTTP requests and decides which application code should handle them.</w:t>
      </w:r>
    </w:p>
    <w:p w14:paraId="6CBAAB76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created </w:t>
      </w:r>
      <w:proofErr w:type="spellStart"/>
      <w:r>
        <w:t>IncidentsController</w:t>
      </w:r>
      <w:proofErr w:type="spellEnd"/>
      <w:r>
        <w:t xml:space="preserve"> with actions for listing, creating, transitioning, assigning, and releasing incidents, and a separate </w:t>
      </w:r>
      <w:proofErr w:type="spellStart"/>
      <w:r>
        <w:t>AuthController</w:t>
      </w:r>
      <w:proofErr w:type="spellEnd"/>
      <w:r>
        <w:t xml:space="preserve"> for register and login.</w:t>
      </w:r>
    </w:p>
    <w:p w14:paraId="5050CB99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This keeps HTTP-specific code — routing, status codes — out of the business logic, which lives in </w:t>
      </w:r>
      <w:proofErr w:type="spellStart"/>
      <w:r>
        <w:t>IncidentService</w:t>
      </w:r>
      <w:proofErr w:type="spellEnd"/>
      <w:r>
        <w:t xml:space="preserve"> and </w:t>
      </w:r>
      <w:proofErr w:type="spellStart"/>
      <w:r>
        <w:t>AuthService</w:t>
      </w:r>
      <w:proofErr w:type="spellEnd"/>
      <w:r>
        <w:t xml:space="preserve"> instead.</w:t>
      </w:r>
    </w:p>
    <w:p w14:paraId="469F7E7B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Routing</w:t>
      </w:r>
    </w:p>
    <w:p w14:paraId="6FC3FC9D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Routing maps a URL and HTTP method to the correct API action.</w:t>
      </w:r>
    </w:p>
    <w:p w14:paraId="4CBEFB43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>I used [Route("</w:t>
      </w:r>
      <w:proofErr w:type="spellStart"/>
      <w:r>
        <w:t>api</w:t>
      </w:r>
      <w:proofErr w:type="spellEnd"/>
      <w:r>
        <w:t>/[controller]")] plus [</w:t>
      </w:r>
      <w:proofErr w:type="spellStart"/>
      <w:r>
        <w:t>HttpGet</w:t>
      </w:r>
      <w:proofErr w:type="spellEnd"/>
      <w:r>
        <w:t>], [</w:t>
      </w:r>
      <w:proofErr w:type="spellStart"/>
      <w:r>
        <w:t>HttpPost</w:t>
      </w:r>
      <w:proofErr w:type="spellEnd"/>
      <w:r>
        <w:t>("{</w:t>
      </w:r>
      <w:proofErr w:type="spellStart"/>
      <w:r>
        <w:t>id:int</w:t>
      </w:r>
      <w:proofErr w:type="spellEnd"/>
      <w:r>
        <w:t>}/transition")], and [</w:t>
      </w:r>
      <w:proofErr w:type="spellStart"/>
      <w:r>
        <w:t>HttpPost</w:t>
      </w:r>
      <w:proofErr w:type="spellEnd"/>
      <w:r>
        <w:t>("assignments/{</w:t>
      </w:r>
      <w:proofErr w:type="spellStart"/>
      <w:r>
        <w:t>assignmentId:int</w:t>
      </w:r>
      <w:proofErr w:type="spellEnd"/>
      <w:r>
        <w:t>}/release")] to build a stable set of URLs.</w:t>
      </w:r>
    </w:p>
    <w:p w14:paraId="55BA064A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React can call a predictable URL like POST /</w:t>
      </w:r>
      <w:proofErr w:type="spellStart"/>
      <w:r>
        <w:t>api</w:t>
      </w:r>
      <w:proofErr w:type="spellEnd"/>
      <w:r>
        <w:t>/incidents/5/transition, and ASP.NET Core routes it to the right method automatically.</w:t>
      </w:r>
    </w:p>
    <w:p w14:paraId="5C9033A0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DTO (Data Transfer Object)</w:t>
      </w:r>
    </w:p>
    <w:p w14:paraId="23196CCD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 DTO is a small object used to control exactly what data enters or leaves the API.</w:t>
      </w:r>
    </w:p>
    <w:p w14:paraId="216FA8A0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used </w:t>
      </w:r>
      <w:proofErr w:type="spellStart"/>
      <w:r>
        <w:t>CreateIncidentRequest</w:t>
      </w:r>
      <w:proofErr w:type="spellEnd"/>
      <w:r>
        <w:t xml:space="preserve"> and </w:t>
      </w:r>
      <w:proofErr w:type="spellStart"/>
      <w:r>
        <w:t>RegisterRequest</w:t>
      </w:r>
      <w:proofErr w:type="spellEnd"/>
      <w:r>
        <w:t xml:space="preserve"> for input, and </w:t>
      </w:r>
      <w:proofErr w:type="spellStart"/>
      <w:r>
        <w:t>IncidentListItemDto</w:t>
      </w:r>
      <w:proofErr w:type="spellEnd"/>
      <w:r>
        <w:t xml:space="preserve"> for output, instead of returning the Incident or User entity directly.</w:t>
      </w:r>
    </w:p>
    <w:p w14:paraId="53A4C5C9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This stopped a real problem I hit early on — returning the Incident entity directly caused a circular JSON serialization error, because Community held a list of Incidents which each held a </w:t>
      </w:r>
      <w:proofErr w:type="gramStart"/>
      <w:r>
        <w:t>Community</w:t>
      </w:r>
      <w:proofErr w:type="gramEnd"/>
      <w:r>
        <w:t>. DTOs also mean a password hash can never accidentally be included in an API response.</w:t>
      </w:r>
    </w:p>
    <w:p w14:paraId="4F700A42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lastRenderedPageBreak/>
        <w:t>Dependency Injection and Lifetimes</w:t>
      </w:r>
    </w:p>
    <w:p w14:paraId="184655DA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Dependency Injection means a class receives the services it needs rather than creating them itself. Lifetimes control how often the container creates a new instance.</w:t>
      </w:r>
    </w:p>
    <w:p w14:paraId="5D5857CC" w14:textId="71A9B5F8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registered </w:t>
      </w:r>
      <w:proofErr w:type="spellStart"/>
      <w:r>
        <w:t>AppDbContext</w:t>
      </w:r>
      <w:proofErr w:type="spellEnd"/>
      <w:r>
        <w:t xml:space="preserve">, </w:t>
      </w:r>
      <w:proofErr w:type="spellStart"/>
      <w:r>
        <w:t>IncidentService</w:t>
      </w:r>
      <w:proofErr w:type="spellEnd"/>
      <w:r>
        <w:t xml:space="preserve">, and </w:t>
      </w:r>
      <w:r w:rsidR="002D2810">
        <w:t>\</w:t>
      </w:r>
      <w:r>
        <w:t xml:space="preserve"> with </w:t>
      </w:r>
      <w:proofErr w:type="spellStart"/>
      <w:r>
        <w:t>AddScoped</w:t>
      </w:r>
      <w:proofErr w:type="spellEnd"/>
      <w:r>
        <w:t xml:space="preserve"> in </w:t>
      </w:r>
      <w:proofErr w:type="spellStart"/>
      <w:r>
        <w:t>Program.cs</w:t>
      </w:r>
      <w:proofErr w:type="spellEnd"/>
      <w:r>
        <w:t xml:space="preserve">, so each gets one instance per HTTP request, matching </w:t>
      </w:r>
      <w:proofErr w:type="spellStart"/>
      <w:r>
        <w:t>AppDbContext's</w:t>
      </w:r>
      <w:proofErr w:type="spellEnd"/>
      <w:r>
        <w:t xml:space="preserve"> own scoped lifetime.</w:t>
      </w:r>
    </w:p>
    <w:p w14:paraId="212D1184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This matters specifically because </w:t>
      </w:r>
      <w:proofErr w:type="spellStart"/>
      <w:r>
        <w:t>IncidentService</w:t>
      </w:r>
      <w:proofErr w:type="spellEnd"/>
      <w:r>
        <w:t xml:space="preserve"> holds a reference to </w:t>
      </w:r>
      <w:proofErr w:type="spellStart"/>
      <w:r>
        <w:t>AppDbContext</w:t>
      </w:r>
      <w:proofErr w:type="spellEnd"/>
      <w:r>
        <w:t xml:space="preserve"> — if the service were a singleton, it would end up holding a stale or disposed context after the first request.</w:t>
      </w:r>
    </w:p>
    <w:p w14:paraId="5905B7B7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CORS</w:t>
      </w:r>
    </w:p>
    <w:p w14:paraId="4B65BB40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CORS controls whether browser code from one origin is allowed to call an API on another origin.</w:t>
      </w:r>
    </w:p>
    <w:p w14:paraId="18CD62F0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>My React app runs on localhost:5173 while the API runs on localhost:5118, so the API needs a CORS policy allowing the React origin.</w:t>
      </w:r>
    </w:p>
    <w:p w14:paraId="1A595F1E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Without it, the browser blocks the fetch calls from </w:t>
      </w:r>
      <w:proofErr w:type="spellStart"/>
      <w:r>
        <w:t>IncidentBoard</w:t>
      </w:r>
      <w:proofErr w:type="spellEnd"/>
      <w:r>
        <w:t xml:space="preserve"> and Login even though the API itself works fine when tested directly.</w:t>
      </w:r>
    </w:p>
    <w:p w14:paraId="71A2B1C6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async / await</w:t>
      </w:r>
    </w:p>
    <w:p w14:paraId="098AFBC2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async and await let the application wait for I/O such as database work without blocking a thread.</w:t>
      </w:r>
    </w:p>
    <w:p w14:paraId="33E8FA80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Every EF Core call in </w:t>
      </w:r>
      <w:proofErr w:type="spellStart"/>
      <w:r>
        <w:t>IncidentService</w:t>
      </w:r>
      <w:proofErr w:type="spellEnd"/>
      <w:r>
        <w:t xml:space="preserve"> uses it — for example await _</w:t>
      </w:r>
      <w:proofErr w:type="spellStart"/>
      <w:proofErr w:type="gramStart"/>
      <w:r>
        <w:t>db.Incidents.FindAsync</w:t>
      </w:r>
      <w:proofErr w:type="spellEnd"/>
      <w:proofErr w:type="gramEnd"/>
      <w:r>
        <w:t>(id) and await _</w:t>
      </w:r>
      <w:proofErr w:type="spellStart"/>
      <w:proofErr w:type="gramStart"/>
      <w:r>
        <w:t>db.SaveChangesAsync</w:t>
      </w:r>
      <w:proofErr w:type="spellEnd"/>
      <w:proofErr w:type="gramEnd"/>
      <w:r>
        <w:t xml:space="preserve">() inside </w:t>
      </w:r>
      <w:proofErr w:type="spellStart"/>
      <w:r>
        <w:t>TransitionAsync</w:t>
      </w:r>
      <w:proofErr w:type="spellEnd"/>
      <w:r>
        <w:t>.</w:t>
      </w:r>
    </w:p>
    <w:p w14:paraId="7AFBA05C" w14:textId="62941EB2" w:rsidR="00BF5901" w:rsidRDefault="00000000" w:rsidP="00B93D92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One real bug I hit was forgetting </w:t>
      </w:r>
      <w:proofErr w:type="gramStart"/>
      <w:r>
        <w:t>await</w:t>
      </w:r>
      <w:proofErr w:type="gramEnd"/>
      <w:r>
        <w:t xml:space="preserve"> on a call to </w:t>
      </w:r>
      <w:proofErr w:type="spellStart"/>
      <w:r>
        <w:t>AssignAsync</w:t>
      </w:r>
      <w:proofErr w:type="spellEnd"/>
      <w:r>
        <w:t xml:space="preserve"> in the controller — the null check afterward compared against an unfinished Task object, which is never null, so the check silently never triggered.</w:t>
      </w:r>
    </w:p>
    <w:p w14:paraId="2243D35F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Entity</w:t>
      </w:r>
    </w:p>
    <w:p w14:paraId="1F10B735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An entity is a class that EF Core maps to a database table.</w:t>
      </w:r>
    </w:p>
    <w:p w14:paraId="5F5141F8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defined Incident, Community, Resource, </w:t>
      </w:r>
      <w:proofErr w:type="spellStart"/>
      <w:r>
        <w:t>ResourceAssignment</w:t>
      </w:r>
      <w:proofErr w:type="spellEnd"/>
      <w:r>
        <w:t>, and User as plain C# classes with an Id property, which EF Core recognises as the primary key by convention.</w:t>
      </w:r>
    </w:p>
    <w:p w14:paraId="4B5CBF81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Each class becomes the main representation of that data inside the backend, with no annotations needed for the common cases.</w:t>
      </w:r>
    </w:p>
    <w:p w14:paraId="402B8DBB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 xml:space="preserve">DbContext and </w:t>
      </w:r>
      <w:proofErr w:type="spellStart"/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DbSet</w:t>
      </w:r>
      <w:proofErr w:type="spellEnd"/>
    </w:p>
    <w:p w14:paraId="61E91EEA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 xml:space="preserve">DbContext is EF Core's main object for querying, tracking, and saving entities. </w:t>
      </w:r>
      <w:proofErr w:type="spellStart"/>
      <w:r>
        <w:t>DbSet</w:t>
      </w:r>
      <w:proofErr w:type="spellEnd"/>
      <w:r>
        <w:t xml:space="preserve"> represents one entity type's table inside the DbContext.</w:t>
      </w:r>
    </w:p>
    <w:p w14:paraId="4753EAFF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proofErr w:type="spellStart"/>
      <w:r>
        <w:t>AppDbContext</w:t>
      </w:r>
      <w:proofErr w:type="spellEnd"/>
      <w:r>
        <w:t xml:space="preserve"> exposes </w:t>
      </w:r>
      <w:proofErr w:type="spellStart"/>
      <w:r>
        <w:t>DbSet</w:t>
      </w:r>
      <w:proofErr w:type="spellEnd"/>
      <w:r>
        <w:t xml:space="preserve">&lt;Incident&gt; Incidents, </w:t>
      </w:r>
      <w:proofErr w:type="spellStart"/>
      <w:r>
        <w:t>DbSet</w:t>
      </w:r>
      <w:proofErr w:type="spellEnd"/>
      <w:r>
        <w:t xml:space="preserve">&lt;Community&gt; Communities, </w:t>
      </w:r>
      <w:proofErr w:type="spellStart"/>
      <w:r>
        <w:t>DbSet</w:t>
      </w:r>
      <w:proofErr w:type="spellEnd"/>
      <w:r>
        <w:t xml:space="preserve">&lt;Resource&gt; Resources, </w:t>
      </w:r>
      <w:proofErr w:type="spellStart"/>
      <w:r>
        <w:t>DbSet</w:t>
      </w:r>
      <w:proofErr w:type="spellEnd"/>
      <w:r>
        <w:t>&lt;</w:t>
      </w:r>
      <w:proofErr w:type="spellStart"/>
      <w:r>
        <w:t>ResourceAssignment</w:t>
      </w:r>
      <w:proofErr w:type="spellEnd"/>
      <w:r>
        <w:t xml:space="preserve">&gt; </w:t>
      </w:r>
      <w:proofErr w:type="spellStart"/>
      <w:r>
        <w:t>ResourceAssignments</w:t>
      </w:r>
      <w:proofErr w:type="spellEnd"/>
      <w:r>
        <w:t xml:space="preserve">, and </w:t>
      </w:r>
      <w:proofErr w:type="spellStart"/>
      <w:r>
        <w:t>DbSet</w:t>
      </w:r>
      <w:proofErr w:type="spellEnd"/>
      <w:r>
        <w:t>&lt;User&gt; Users.</w:t>
      </w:r>
    </w:p>
    <w:p w14:paraId="796B195E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It is the single bridge between my C# code and SQL Server, giving me a strongly typed entry point for every table.</w:t>
      </w:r>
    </w:p>
    <w:p w14:paraId="1CB91819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 xml:space="preserve">Enum Storage with </w:t>
      </w:r>
      <w:proofErr w:type="spellStart"/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HasConversion</w:t>
      </w:r>
      <w:proofErr w:type="spellEnd"/>
    </w:p>
    <w:p w14:paraId="03DE2E9C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 xml:space="preserve">By default, EF Core stores an </w:t>
      </w:r>
      <w:proofErr w:type="spellStart"/>
      <w:r>
        <w:t>enum</w:t>
      </w:r>
      <w:proofErr w:type="spellEnd"/>
      <w:r>
        <w:t xml:space="preserve"> as an integer, which means the database column holds the </w:t>
      </w:r>
      <w:proofErr w:type="spellStart"/>
      <w:r>
        <w:t>enum's</w:t>
      </w:r>
      <w:proofErr w:type="spellEnd"/>
      <w:r>
        <w:t xml:space="preserve"> position, not its name.</w:t>
      </w:r>
    </w:p>
    <w:p w14:paraId="7DAEBAA2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configured every </w:t>
      </w:r>
      <w:proofErr w:type="spellStart"/>
      <w:r>
        <w:t>enum</w:t>
      </w:r>
      <w:proofErr w:type="spellEnd"/>
      <w:r>
        <w:t xml:space="preserve"> property </w:t>
      </w:r>
      <w:proofErr w:type="gramStart"/>
      <w:r>
        <w:t>with .</w:t>
      </w:r>
      <w:proofErr w:type="spellStart"/>
      <w:r>
        <w:t>HasConversion</w:t>
      </w:r>
      <w:proofErr w:type="spellEnd"/>
      <w:proofErr w:type="gramEnd"/>
      <w:r>
        <w:t>&lt;string&gt;(</w:t>
      </w:r>
      <w:proofErr w:type="gramStart"/>
      <w:r>
        <w:t>).</w:t>
      </w:r>
      <w:proofErr w:type="spellStart"/>
      <w:r>
        <w:t>HasMaxLength</w:t>
      </w:r>
      <w:proofErr w:type="spellEnd"/>
      <w:proofErr w:type="gramEnd"/>
      <w:r>
        <w:t xml:space="preserve">(n) in </w:t>
      </w:r>
      <w:proofErr w:type="spellStart"/>
      <w:r>
        <w:t>OnModelCreating</w:t>
      </w:r>
      <w:proofErr w:type="spellEnd"/>
      <w:r>
        <w:t xml:space="preserve">, so </w:t>
      </w:r>
      <w:proofErr w:type="spellStart"/>
      <w:r>
        <w:t>IncidentStatus</w:t>
      </w:r>
      <w:proofErr w:type="spellEnd"/>
      <w:r>
        <w:t xml:space="preserve"> is stored as the text "Reported", not the number 0.</w:t>
      </w:r>
    </w:p>
    <w:p w14:paraId="333AE040" w14:textId="77777777" w:rsidR="00BF5901" w:rsidRDefault="00000000">
      <w:pPr>
        <w:spacing w:after="60"/>
        <w:ind w:left="360"/>
      </w:pPr>
      <w:r>
        <w:rPr>
          <w:b/>
          <w:bCs/>
        </w:rPr>
        <w:lastRenderedPageBreak/>
        <w:t xml:space="preserve">Result: </w:t>
      </w:r>
      <w:r>
        <w:t xml:space="preserve">This means inserting a new status in the middle of the </w:t>
      </w:r>
      <w:proofErr w:type="spellStart"/>
      <w:r>
        <w:t>enum</w:t>
      </w:r>
      <w:proofErr w:type="spellEnd"/>
      <w:r>
        <w:t xml:space="preserve"> later can never silently change the meaning of existing rows, and the data is readable directly in the database.</w:t>
      </w:r>
    </w:p>
    <w:p w14:paraId="74B9B36A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Code First and Migrations</w:t>
      </w:r>
    </w:p>
    <w:p w14:paraId="1324E43E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Code First means the C# model is the starting point, and a migration records a schema change generated by comparing the model to its last known state.</w:t>
      </w:r>
    </w:p>
    <w:p w14:paraId="0954E63C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After adding Resource and </w:t>
      </w:r>
      <w:proofErr w:type="spellStart"/>
      <w:r>
        <w:t>ResourceAssignment</w:t>
      </w:r>
      <w:proofErr w:type="spellEnd"/>
      <w:r>
        <w:t xml:space="preserve">, I ran dotnet </w:t>
      </w:r>
      <w:proofErr w:type="spellStart"/>
      <w:r>
        <w:t>ef</w:t>
      </w:r>
      <w:proofErr w:type="spellEnd"/>
      <w:r>
        <w:t xml:space="preserve"> migrations add </w:t>
      </w:r>
      <w:proofErr w:type="spellStart"/>
      <w:r>
        <w:t>AddResourcesAndAssignments</w:t>
      </w:r>
      <w:proofErr w:type="spellEnd"/>
      <w:r>
        <w:t xml:space="preserve">, read the generated file to confirm it matched my intent, then dotnet </w:t>
      </w:r>
      <w:proofErr w:type="spellStart"/>
      <w:r>
        <w:t>ef</w:t>
      </w:r>
      <w:proofErr w:type="spellEnd"/>
      <w:r>
        <w:t xml:space="preserve"> database update to apply it.</w:t>
      </w:r>
    </w:p>
    <w:p w14:paraId="191138C2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The schema stays aligned with the code, and every change is a reviewable, repeatable file rather than a manual edit in the database.</w:t>
      </w:r>
    </w:p>
    <w:p w14:paraId="44BB1D5A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Relationships and Navigation Properties</w:t>
      </w:r>
    </w:p>
    <w:p w14:paraId="5961EC59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 relationship in EF Core is usually represented as both a foreign key property and a navigation property to the related entity.</w:t>
      </w:r>
    </w:p>
    <w:p w14:paraId="1CB4E654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Incident has </w:t>
      </w:r>
      <w:proofErr w:type="spellStart"/>
      <w:r>
        <w:t>CommunityId</w:t>
      </w:r>
      <w:proofErr w:type="spellEnd"/>
      <w:r>
        <w:t xml:space="preserve"> (int) and Community (the related object); </w:t>
      </w:r>
      <w:proofErr w:type="spellStart"/>
      <w:r>
        <w:t>ResourceAssignment</w:t>
      </w:r>
      <w:proofErr w:type="spellEnd"/>
      <w:r>
        <w:t xml:space="preserve"> has both </w:t>
      </w:r>
      <w:proofErr w:type="spellStart"/>
      <w:r>
        <w:t>IncidentId</w:t>
      </w:r>
      <w:proofErr w:type="spellEnd"/>
      <w:r>
        <w:t xml:space="preserve">/Incident and </w:t>
      </w:r>
      <w:proofErr w:type="spellStart"/>
      <w:r>
        <w:t>ResourceId</w:t>
      </w:r>
      <w:proofErr w:type="spellEnd"/>
      <w:r>
        <w:t>/Resource.</w:t>
      </w:r>
    </w:p>
    <w:p w14:paraId="62F4EFBE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This lets me set </w:t>
      </w:r>
      <w:proofErr w:type="spellStart"/>
      <w:r>
        <w:t>CommunityId</w:t>
      </w:r>
      <w:proofErr w:type="spellEnd"/>
      <w:r>
        <w:t xml:space="preserve"> = 5 without loading the whole </w:t>
      </w:r>
      <w:proofErr w:type="gramStart"/>
      <w:r>
        <w:t>Community, or</w:t>
      </w:r>
      <w:proofErr w:type="gramEnd"/>
      <w:r>
        <w:t xml:space="preserve"> read </w:t>
      </w:r>
      <w:proofErr w:type="spellStart"/>
      <w:proofErr w:type="gramStart"/>
      <w:r>
        <w:t>incident.Community.Name</w:t>
      </w:r>
      <w:proofErr w:type="spellEnd"/>
      <w:proofErr w:type="gramEnd"/>
      <w:r>
        <w:t xml:space="preserve"> once it has </w:t>
      </w:r>
      <w:proofErr w:type="gramStart"/>
      <w:r>
        <w:t>actually been</w:t>
      </w:r>
      <w:proofErr w:type="gramEnd"/>
      <w:r>
        <w:t xml:space="preserve"> loaded.</w:t>
      </w:r>
    </w:p>
    <w:p w14:paraId="699E33F2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Filtered Unique Index</w:t>
      </w:r>
    </w:p>
    <w:p w14:paraId="753BC8A4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 filtered unique index applies a uniqueness rule only to the rows matching a condition, not the whole table.</w:t>
      </w:r>
    </w:p>
    <w:p w14:paraId="118D33D7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added </w:t>
      </w:r>
      <w:proofErr w:type="spellStart"/>
      <w:proofErr w:type="gramStart"/>
      <w:r>
        <w:t>HasIndex</w:t>
      </w:r>
      <w:proofErr w:type="spellEnd"/>
      <w:r>
        <w:t>(</w:t>
      </w:r>
      <w:proofErr w:type="gramEnd"/>
      <w:r>
        <w:t xml:space="preserve">a =&gt; </w:t>
      </w:r>
      <w:proofErr w:type="spellStart"/>
      <w:proofErr w:type="gramStart"/>
      <w:r>
        <w:t>a.ResourceId</w:t>
      </w:r>
      <w:proofErr w:type="spellEnd"/>
      <w:r>
        <w:t>).</w:t>
      </w:r>
      <w:proofErr w:type="spellStart"/>
      <w:r>
        <w:t>IsUnique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HasFilter</w:t>
      </w:r>
      <w:proofErr w:type="spellEnd"/>
      <w:proofErr w:type="gramEnd"/>
      <w:r>
        <w:t>("[</w:t>
      </w:r>
      <w:proofErr w:type="spellStart"/>
      <w:r>
        <w:t>ReleasedAt</w:t>
      </w:r>
      <w:proofErr w:type="spellEnd"/>
      <w:r>
        <w:t xml:space="preserve">] IS NULL") on </w:t>
      </w:r>
      <w:proofErr w:type="spellStart"/>
      <w:r>
        <w:t>ResourceAssignment</w:t>
      </w:r>
      <w:proofErr w:type="spellEnd"/>
      <w:r>
        <w:t xml:space="preserve">, so a resource can have many rows over time, but only one with no </w:t>
      </w:r>
      <w:proofErr w:type="spellStart"/>
      <w:r>
        <w:t>ReleasedAt</w:t>
      </w:r>
      <w:proofErr w:type="spellEnd"/>
      <w:r>
        <w:t xml:space="preserve"> at a time.</w:t>
      </w:r>
    </w:p>
    <w:p w14:paraId="710A871C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This is the database-level guarantee behind the clash-prevention rule — it holds even under two simultaneous requests, which a service-layer check alone cannot guarantee.</w:t>
      </w:r>
    </w:p>
    <w:p w14:paraId="3BEE2C5E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LINQ and Projection</w:t>
      </w:r>
    </w:p>
    <w:p w14:paraId="3B28DAE8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LINQ is syntax for querying and transforming data, and EF Core translates suitable LINQ into SQL.</w:t>
      </w:r>
    </w:p>
    <w:p w14:paraId="2962B812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In </w:t>
      </w:r>
      <w:proofErr w:type="spellStart"/>
      <w:r>
        <w:t>GetAllAsync</w:t>
      </w:r>
      <w:proofErr w:type="spellEnd"/>
      <w:r>
        <w:t xml:space="preserve"> I </w:t>
      </w:r>
      <w:proofErr w:type="gramStart"/>
      <w:r>
        <w:t>used .Select</w:t>
      </w:r>
      <w:proofErr w:type="gramEnd"/>
      <w:r>
        <w:t>(</w:t>
      </w:r>
      <w:proofErr w:type="spellStart"/>
      <w:r>
        <w:t>i</w:t>
      </w:r>
      <w:proofErr w:type="spellEnd"/>
      <w:r>
        <w:t xml:space="preserve"> =&gt; new </w:t>
      </w:r>
      <w:proofErr w:type="spellStart"/>
      <w:r>
        <w:t>IncidentListItemDto</w:t>
      </w:r>
      <w:proofErr w:type="spellEnd"/>
      <w:r>
        <w:t xml:space="preserve"> </w:t>
      </w:r>
      <w:proofErr w:type="gramStart"/>
      <w:r>
        <w:t>{ ...</w:t>
      </w:r>
      <w:proofErr w:type="gramEnd"/>
      <w:r>
        <w:t xml:space="preserve"> }) instead of loading the full entity, which lets EF Core generate a SQL join that only pulls the columns the DTO </w:t>
      </w:r>
      <w:proofErr w:type="gramStart"/>
      <w:r>
        <w:t>actually needs</w:t>
      </w:r>
      <w:proofErr w:type="gramEnd"/>
      <w:r>
        <w:t>.</w:t>
      </w:r>
    </w:p>
    <w:p w14:paraId="4B3C5072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Queries stay strongly typed, and projecting straight into a DTO is more efficient than </w:t>
      </w:r>
      <w:proofErr w:type="gramStart"/>
      <w:r>
        <w:t>an .Include</w:t>
      </w:r>
      <w:proofErr w:type="gramEnd"/>
      <w:r>
        <w:t>() that pulls entire related rows.</w:t>
      </w:r>
    </w:p>
    <w:p w14:paraId="63E7114F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 xml:space="preserve">Change Tracking and </w:t>
      </w:r>
      <w:proofErr w:type="spellStart"/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SaveChangesAsync</w:t>
      </w:r>
      <w:proofErr w:type="spellEnd"/>
    </w:p>
    <w:p w14:paraId="328FF31E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 xml:space="preserve">EF Core tracks loaded entities and knows what changed since they were loaded. </w:t>
      </w:r>
      <w:proofErr w:type="spellStart"/>
      <w:r>
        <w:t>SaveChangesAsync</w:t>
      </w:r>
      <w:proofErr w:type="spellEnd"/>
      <w:r>
        <w:t xml:space="preserve"> sends the tracked changes to the database.</w:t>
      </w:r>
    </w:p>
    <w:p w14:paraId="576EA38F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In </w:t>
      </w:r>
      <w:proofErr w:type="spellStart"/>
      <w:r>
        <w:t>TransitionAsync</w:t>
      </w:r>
      <w:proofErr w:type="spellEnd"/>
      <w:r>
        <w:t xml:space="preserve">, I load the incident, set </w:t>
      </w:r>
      <w:proofErr w:type="spellStart"/>
      <w:proofErr w:type="gramStart"/>
      <w:r>
        <w:t>incident.Status</w:t>
      </w:r>
      <w:proofErr w:type="spellEnd"/>
      <w:proofErr w:type="gramEnd"/>
      <w:r>
        <w:t xml:space="preserve"> = </w:t>
      </w:r>
      <w:proofErr w:type="spellStart"/>
      <w:proofErr w:type="gramStart"/>
      <w:r>
        <w:t>next.Value</w:t>
      </w:r>
      <w:proofErr w:type="spellEnd"/>
      <w:proofErr w:type="gramEnd"/>
      <w:r>
        <w:t>, and then await _</w:t>
      </w:r>
      <w:proofErr w:type="spellStart"/>
      <w:proofErr w:type="gramStart"/>
      <w:r>
        <w:t>db.SaveChangesAsync</w:t>
      </w:r>
      <w:proofErr w:type="spellEnd"/>
      <w:proofErr w:type="gramEnd"/>
      <w:r>
        <w:t>() — there is no explicit "mark as changed" call.</w:t>
      </w:r>
    </w:p>
    <w:p w14:paraId="4A8580BC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EF Core compares the object to its original snapshot and issues only the necessary UPDATE, which is why a DbContext must be short-lived — one per request — rather than reused across many.</w:t>
      </w:r>
    </w:p>
    <w:p w14:paraId="43A9599C" w14:textId="77777777" w:rsidR="00D60F13" w:rsidRDefault="00D60F13">
      <w:pPr>
        <w:spacing w:after="60"/>
        <w:ind w:left="360"/>
      </w:pPr>
    </w:p>
    <w:p w14:paraId="6557E8D9" w14:textId="77777777" w:rsidR="00D60F13" w:rsidRDefault="00D60F13">
      <w:pPr>
        <w:spacing w:after="60"/>
        <w:ind w:left="360"/>
      </w:pPr>
    </w:p>
    <w:p w14:paraId="251CFCA2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lastRenderedPageBreak/>
        <w:t>Authentication vs Authorization</w:t>
      </w:r>
    </w:p>
    <w:p w14:paraId="6414AAE4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Authentication answers who you are; authorization answers what you are allowed to do.</w:t>
      </w:r>
    </w:p>
    <w:p w14:paraId="07ECD715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>Login (authentication) issues a JWT containing the user's identity and role. [</w:t>
      </w:r>
      <w:proofErr w:type="gramStart"/>
      <w:r>
        <w:t>Authorize(</w:t>
      </w:r>
      <w:proofErr w:type="gramEnd"/>
      <w:r>
        <w:t>Roles = "Coordinator")] on an endpoint (authorization) then decides whether that role can call it.</w:t>
      </w:r>
    </w:p>
    <w:p w14:paraId="2403E379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proofErr w:type="gramStart"/>
      <w:r>
        <w:t>Keeping these separate means</w:t>
      </w:r>
      <w:proofErr w:type="gramEnd"/>
      <w:r>
        <w:t xml:space="preserve"> the identity source can change later — for example swapping a database login for LDAP — without touching the authorization checks at all.</w:t>
      </w:r>
    </w:p>
    <w:p w14:paraId="443A5E31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Password Hashing</w:t>
      </w:r>
    </w:p>
    <w:p w14:paraId="0E3C5159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 password hash is the one-way output of hashing a password; the original password is never stored and cannot be recovered from the hash.</w:t>
      </w:r>
    </w:p>
    <w:p w14:paraId="3B098B1D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used ASP.NET Core's built-in </w:t>
      </w:r>
      <w:proofErr w:type="spellStart"/>
      <w:r>
        <w:t>PasswordHasher</w:t>
      </w:r>
      <w:proofErr w:type="spellEnd"/>
      <w:r>
        <w:t xml:space="preserve">&lt;User&gt; — </w:t>
      </w:r>
      <w:proofErr w:type="spellStart"/>
      <w:r>
        <w:t>HashPassword</w:t>
      </w:r>
      <w:proofErr w:type="spellEnd"/>
      <w:r>
        <w:t xml:space="preserve"> during registration, </w:t>
      </w:r>
      <w:proofErr w:type="spellStart"/>
      <w:r>
        <w:t>VerifyHashedPassword</w:t>
      </w:r>
      <w:proofErr w:type="spellEnd"/>
      <w:r>
        <w:t xml:space="preserve"> during login — rather than writing any hashing logic myself.</w:t>
      </w:r>
    </w:p>
    <w:p w14:paraId="782AB1D2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Even if the Users table were ever exposed, there is no reversible password sitting in it, only a hash that can only be checked, not decoded.</w:t>
      </w:r>
    </w:p>
    <w:p w14:paraId="18F4C0C6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JWT (JSON Web Token)</w:t>
      </w:r>
    </w:p>
    <w:p w14:paraId="00942C99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 JWT is a signed, self-contained token that carries claims about a user, verifiable without a database lookup.</w:t>
      </w:r>
    </w:p>
    <w:p w14:paraId="4F7F93B1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On successful login I build a </w:t>
      </w:r>
      <w:proofErr w:type="spellStart"/>
      <w:r>
        <w:t>JwtSecurityToken</w:t>
      </w:r>
      <w:proofErr w:type="spellEnd"/>
      <w:r>
        <w:t xml:space="preserve"> containing the user's id, username, and role as claims, sign it with a </w:t>
      </w:r>
      <w:proofErr w:type="spellStart"/>
      <w:r>
        <w:t>SymmetricSecurityKey</w:t>
      </w:r>
      <w:proofErr w:type="spellEnd"/>
      <w:r>
        <w:t xml:space="preserve"> and HmacSha256, and return it to the client.</w:t>
      </w:r>
    </w:p>
    <w:p w14:paraId="6C51CA49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The API stays stateless — no server-side session store is needed, since every request carries proof of identity in the token itself.</w:t>
      </w:r>
    </w:p>
    <w:p w14:paraId="18CA47C9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Claims</w:t>
      </w:r>
    </w:p>
    <w:p w14:paraId="2330A7D6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 claim is one fact about the authenticated user, packed into the token.</w:t>
      </w:r>
    </w:p>
    <w:p w14:paraId="1CA390F7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used the standard </w:t>
      </w:r>
      <w:proofErr w:type="spellStart"/>
      <w:r>
        <w:t>ClaimTypes.NameIdentifier</w:t>
      </w:r>
      <w:proofErr w:type="spellEnd"/>
      <w:r>
        <w:t xml:space="preserve">, </w:t>
      </w:r>
      <w:proofErr w:type="spellStart"/>
      <w:r>
        <w:t>ClaimTypes.Name</w:t>
      </w:r>
      <w:proofErr w:type="spellEnd"/>
      <w:r>
        <w:t xml:space="preserve">, and </w:t>
      </w:r>
      <w:proofErr w:type="spellStart"/>
      <w:r>
        <w:t>ClaimTypes.Role</w:t>
      </w:r>
      <w:proofErr w:type="spellEnd"/>
      <w:r>
        <w:t xml:space="preserve"> rather than inventing custom claim names.</w:t>
      </w:r>
    </w:p>
    <w:p w14:paraId="49FD0D80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Using the standard constants means ASP.NET Core's own authorization middleware — like [</w:t>
      </w:r>
      <w:proofErr w:type="gramStart"/>
      <w:r>
        <w:t>Authorize(</w:t>
      </w:r>
      <w:proofErr w:type="gramEnd"/>
      <w:r>
        <w:t>Roles = "Coordinator")] — knows exactly where to read the role from, with no extra configuration.</w:t>
      </w:r>
    </w:p>
    <w:p w14:paraId="0BFBC311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[Authorize] and Role-Based Authorization</w:t>
      </w:r>
    </w:p>
    <w:p w14:paraId="5477154D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[Authorize] requires a valid, authenticated request; [</w:t>
      </w:r>
      <w:proofErr w:type="gramStart"/>
      <w:r>
        <w:t>Authorize(</w:t>
      </w:r>
      <w:proofErr w:type="gramEnd"/>
      <w:r>
        <w:t>Roles = "...")] additionally requires a specific role claim.</w:t>
      </w:r>
    </w:p>
    <w:p w14:paraId="777918AA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>I applied [</w:t>
      </w:r>
      <w:proofErr w:type="gramStart"/>
      <w:r>
        <w:t>Authorize(</w:t>
      </w:r>
      <w:proofErr w:type="gramEnd"/>
      <w:r>
        <w:t xml:space="preserve">Roles = "Coordinator")] to Transition, </w:t>
      </w:r>
      <w:proofErr w:type="spellStart"/>
      <w:r>
        <w:t>AssignResource</w:t>
      </w:r>
      <w:proofErr w:type="spellEnd"/>
      <w:r>
        <w:t xml:space="preserve">, and </w:t>
      </w:r>
      <w:proofErr w:type="spellStart"/>
      <w:r>
        <w:t>ReleaseResource</w:t>
      </w:r>
      <w:proofErr w:type="spellEnd"/>
      <w:r>
        <w:t>, so only coordinators can change incident status or move resources.</w:t>
      </w:r>
    </w:p>
    <w:p w14:paraId="7BB42EF6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A request with no token gets 401 Unauthorized; a request from a logged-in </w:t>
      </w:r>
      <w:proofErr w:type="spellStart"/>
      <w:r>
        <w:t>FieldOfficer</w:t>
      </w:r>
      <w:proofErr w:type="spellEnd"/>
      <w:r>
        <w:t xml:space="preserve"> gets 403 Forbidden — different codes for "I don't know you" versus "I know you, and no."</w:t>
      </w:r>
    </w:p>
    <w:p w14:paraId="687B5DE4" w14:textId="77777777" w:rsidR="00CE6E36" w:rsidRDefault="00CE6E36">
      <w:pPr>
        <w:spacing w:after="60"/>
        <w:ind w:left="360"/>
      </w:pPr>
    </w:p>
    <w:p w14:paraId="77CD6E78" w14:textId="77777777" w:rsidR="00CE6E36" w:rsidRDefault="00CE6E36">
      <w:pPr>
        <w:spacing w:after="60"/>
        <w:ind w:left="360"/>
      </w:pPr>
    </w:p>
    <w:p w14:paraId="58197458" w14:textId="77777777" w:rsidR="00CE6E36" w:rsidRDefault="00CE6E36">
      <w:pPr>
        <w:spacing w:after="60"/>
        <w:ind w:left="360"/>
      </w:pPr>
    </w:p>
    <w:p w14:paraId="56A22CD3" w14:textId="77777777" w:rsidR="00CE6E36" w:rsidRDefault="00CE6E36">
      <w:pPr>
        <w:spacing w:after="60"/>
        <w:ind w:left="360"/>
      </w:pPr>
    </w:p>
    <w:p w14:paraId="2732BF98" w14:textId="77777777" w:rsidR="00CE6E36" w:rsidRDefault="00CE6E36">
      <w:pPr>
        <w:spacing w:after="60"/>
        <w:ind w:left="360"/>
      </w:pPr>
    </w:p>
    <w:p w14:paraId="4A7A8149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lastRenderedPageBreak/>
        <w:t>Authentication Middleware Pipeline</w:t>
      </w:r>
    </w:p>
    <w:p w14:paraId="58BEB957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Middleware order in ASP.NET Core matters, because each stage depends on the previous one having run.</w:t>
      </w:r>
    </w:p>
    <w:p w14:paraId="27D9270F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 placed </w:t>
      </w:r>
      <w:proofErr w:type="spellStart"/>
      <w:proofErr w:type="gramStart"/>
      <w:r>
        <w:t>app.UseAuthentication</w:t>
      </w:r>
      <w:proofErr w:type="spellEnd"/>
      <w:proofErr w:type="gramEnd"/>
      <w:r>
        <w:t xml:space="preserve">() before </w:t>
      </w:r>
      <w:proofErr w:type="spellStart"/>
      <w:proofErr w:type="gramStart"/>
      <w:r>
        <w:t>app.UseAuthorization</w:t>
      </w:r>
      <w:proofErr w:type="spellEnd"/>
      <w:proofErr w:type="gramEnd"/>
      <w:r>
        <w:t xml:space="preserve">() in </w:t>
      </w:r>
      <w:proofErr w:type="spellStart"/>
      <w:r>
        <w:t>Program.cs</w:t>
      </w:r>
      <w:proofErr w:type="spellEnd"/>
      <w:r>
        <w:t>, since authorization needs to know who the caller is before it can decide what they're allowed to do.</w:t>
      </w:r>
    </w:p>
    <w:p w14:paraId="50BC25DE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Reversing the order would mean authorization checks run against an unidentified caller and would never work correctly.</w:t>
      </w:r>
    </w:p>
    <w:p w14:paraId="399ADD5E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Components and Props</w:t>
      </w:r>
    </w:p>
    <w:p w14:paraId="052B2EBA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 component is a reusable piece of UI. Props are how a parent component passes data down to a child.</w:t>
      </w:r>
    </w:p>
    <w:p w14:paraId="64AC454C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proofErr w:type="spellStart"/>
      <w:r>
        <w:t>IncidentTable</w:t>
      </w:r>
      <w:proofErr w:type="spellEnd"/>
      <w:r>
        <w:t xml:space="preserve"> receives an incidents array as a prop — function </w:t>
      </w:r>
      <w:proofErr w:type="spellStart"/>
      <w:proofErr w:type="gramStart"/>
      <w:r>
        <w:t>IncidentTable</w:t>
      </w:r>
      <w:proofErr w:type="spellEnd"/>
      <w:r>
        <w:t>({ incidents</w:t>
      </w:r>
      <w:proofErr w:type="gramEnd"/>
      <w:r>
        <w:t xml:space="preserve"> }) — and only renders what it is given, with no idea where the data came from.</w:t>
      </w:r>
    </w:p>
    <w:p w14:paraId="3FEB697F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This makes the table reusable and independently testable, since it doesn't care whether the data came from the incident board or somewhere else.</w:t>
      </w:r>
    </w:p>
    <w:p w14:paraId="453B14C3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 xml:space="preserve">State and </w:t>
      </w:r>
      <w:proofErr w:type="spellStart"/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useState</w:t>
      </w:r>
      <w:proofErr w:type="spellEnd"/>
    </w:p>
    <w:p w14:paraId="06985EB3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State is data owned by a component that can change while the app is running.</w:t>
      </w:r>
    </w:p>
    <w:p w14:paraId="1E75B50C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proofErr w:type="spellStart"/>
      <w:r>
        <w:t>Login.jsx</w:t>
      </w:r>
      <w:proofErr w:type="spellEnd"/>
      <w:r>
        <w:t xml:space="preserve"> holds username, password, error, and loading as separate </w:t>
      </w:r>
      <w:proofErr w:type="spellStart"/>
      <w:r>
        <w:t>useState</w:t>
      </w:r>
      <w:proofErr w:type="spellEnd"/>
      <w:r>
        <w:t xml:space="preserve"> values, and </w:t>
      </w:r>
      <w:proofErr w:type="spellStart"/>
      <w:r>
        <w:t>IncidentBoard</w:t>
      </w:r>
      <w:proofErr w:type="spellEnd"/>
      <w:r>
        <w:t xml:space="preserve"> holds the incidents array the same way.</w:t>
      </w:r>
    </w:p>
    <w:p w14:paraId="24AF53CB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When state changes, </w:t>
      </w:r>
      <w:proofErr w:type="gramStart"/>
      <w:r>
        <w:t>React</w:t>
      </w:r>
      <w:proofErr w:type="gramEnd"/>
      <w:r>
        <w:t xml:space="preserve"> re-renders only what depends on it — I never manually update the DOM.</w:t>
      </w:r>
    </w:p>
    <w:p w14:paraId="752E62B1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Controlled Inputs</w:t>
      </w:r>
    </w:p>
    <w:p w14:paraId="0F8D193D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A controlled input's displayed value comes from React state, not from the browser remembering what was typed.</w:t>
      </w:r>
    </w:p>
    <w:p w14:paraId="330DF315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Every input in the login and report forms uses value={x} and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setX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)}, so the component's state is always the single source of truth.</w:t>
      </w:r>
    </w:p>
    <w:p w14:paraId="39332FC4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This means the form data can be validated, sent in a POST body, or reset entirely in code, without ever reading values back out of the DOM.</w:t>
      </w:r>
    </w:p>
    <w:p w14:paraId="7BBC4273" w14:textId="77777777" w:rsidR="00BF5901" w:rsidRDefault="00000000">
      <w:pPr>
        <w:pStyle w:val="Heading2"/>
        <w:spacing w:before="200"/>
      </w:pPr>
      <w:proofErr w:type="spellStart"/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useEffect</w:t>
      </w:r>
      <w:proofErr w:type="spellEnd"/>
    </w:p>
    <w:p w14:paraId="004E243A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proofErr w:type="spellStart"/>
      <w:r>
        <w:t>useEffect</w:t>
      </w:r>
      <w:proofErr w:type="spellEnd"/>
      <w:r>
        <w:t xml:space="preserve"> runs side-effect logic after rendering, commonly for loading data.</w:t>
      </w:r>
    </w:p>
    <w:p w14:paraId="50D06E81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proofErr w:type="spellStart"/>
      <w:r>
        <w:t>IncidentBoard</w:t>
      </w:r>
      <w:proofErr w:type="spellEnd"/>
      <w:r>
        <w:t xml:space="preserve"> calls </w:t>
      </w:r>
      <w:proofErr w:type="spellStart"/>
      <w:r>
        <w:t>getIncidents</w:t>
      </w:r>
      <w:proofErr w:type="spellEnd"/>
      <w:r>
        <w:t>(</w:t>
      </w:r>
      <w:proofErr w:type="gramStart"/>
      <w:r>
        <w:t>).then</w:t>
      </w:r>
      <w:proofErr w:type="gramEnd"/>
      <w:r>
        <w:t>(</w:t>
      </w:r>
      <w:proofErr w:type="spellStart"/>
      <w:r>
        <w:t>setIncidents</w:t>
      </w:r>
      <w:proofErr w:type="spellEnd"/>
      <w:r>
        <w:t xml:space="preserve">) inside a </w:t>
      </w:r>
      <w:proofErr w:type="spellStart"/>
      <w:r>
        <w:t>useEffect</w:t>
      </w:r>
      <w:proofErr w:type="spellEnd"/>
      <w:r>
        <w:t xml:space="preserve"> with an empty dependency array, so it runs once when the page first loads.</w:t>
      </w:r>
    </w:p>
    <w:p w14:paraId="672C35DC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>The incident list loads automatically as soon as the screen appears, with no manual trigger needed.</w:t>
      </w:r>
    </w:p>
    <w:p w14:paraId="261B2FD6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 xml:space="preserve">Context and </w:t>
      </w:r>
      <w:proofErr w:type="spellStart"/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useAuth</w:t>
      </w:r>
      <w:proofErr w:type="spellEnd"/>
    </w:p>
    <w:p w14:paraId="7C06E254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React Context makes a value available to many components without passing it down manually through every layer.</w:t>
      </w:r>
    </w:p>
    <w:p w14:paraId="2F25BC8F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proofErr w:type="spellStart"/>
      <w:r>
        <w:t>AuthContext</w:t>
      </w:r>
      <w:proofErr w:type="spellEnd"/>
      <w:r>
        <w:t xml:space="preserve"> holds the logged-in user, the JWT token, and login/logout functions, and every page reads it through a small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 xml:space="preserve">) hook rather than calling </w:t>
      </w:r>
      <w:proofErr w:type="spellStart"/>
      <w:r>
        <w:t>useContext</w:t>
      </w:r>
      <w:proofErr w:type="spellEnd"/>
      <w:r>
        <w:t xml:space="preserve"> directly.</w:t>
      </w:r>
    </w:p>
    <w:p w14:paraId="55BF8028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Any page — the nav bar, a protected route, the incident board — can ask "who is logged in" without </w:t>
      </w:r>
      <w:proofErr w:type="spellStart"/>
      <w:r>
        <w:t>App.jsx</w:t>
      </w:r>
      <w:proofErr w:type="spellEnd"/>
      <w:r>
        <w:t xml:space="preserve"> threading that value down as a prop through every level.</w:t>
      </w:r>
    </w:p>
    <w:p w14:paraId="7E5A3549" w14:textId="77777777" w:rsidR="00CE6E36" w:rsidRDefault="00CE6E36">
      <w:pPr>
        <w:spacing w:after="60"/>
        <w:ind w:left="360"/>
      </w:pPr>
    </w:p>
    <w:p w14:paraId="2EA45FF0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lastRenderedPageBreak/>
        <w:t>fetch and Thrown Errors</w:t>
      </w:r>
    </w:p>
    <w:p w14:paraId="7301591E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 xml:space="preserve">fetch resolves normally even on a 401 or 404 — </w:t>
      </w:r>
      <w:proofErr w:type="spellStart"/>
      <w:proofErr w:type="gramStart"/>
      <w:r>
        <w:t>response.ok</w:t>
      </w:r>
      <w:proofErr w:type="spellEnd"/>
      <w:proofErr w:type="gramEnd"/>
      <w:r>
        <w:t xml:space="preserve"> </w:t>
      </w:r>
      <w:proofErr w:type="gramStart"/>
      <w:r>
        <w:t>has to</w:t>
      </w:r>
      <w:proofErr w:type="gramEnd"/>
      <w:r>
        <w:t xml:space="preserve"> be checked manually to treat that as a failure.</w:t>
      </w:r>
    </w:p>
    <w:p w14:paraId="15C4D96C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In </w:t>
      </w:r>
      <w:proofErr w:type="spellStart"/>
      <w:r>
        <w:t>api</w:t>
      </w:r>
      <w:proofErr w:type="spellEnd"/>
      <w:r>
        <w:t xml:space="preserve">/auth.js, </w:t>
      </w:r>
      <w:proofErr w:type="gramStart"/>
      <w:r>
        <w:t>login(</w:t>
      </w:r>
      <w:proofErr w:type="gramEnd"/>
      <w:r>
        <w:t xml:space="preserve">) checks </w:t>
      </w:r>
      <w:proofErr w:type="spellStart"/>
      <w:proofErr w:type="gramStart"/>
      <w:r>
        <w:t>response.ok</w:t>
      </w:r>
      <w:proofErr w:type="spellEnd"/>
      <w:proofErr w:type="gramEnd"/>
      <w:r>
        <w:t xml:space="preserve"> and throws an Error on failure, which lets </w:t>
      </w:r>
      <w:proofErr w:type="spellStart"/>
      <w:r>
        <w:t>Login.jsx</w:t>
      </w:r>
      <w:proofErr w:type="spellEnd"/>
      <w:r>
        <w:t xml:space="preserve"> use an ordinary try/catch around await </w:t>
      </w:r>
      <w:proofErr w:type="gramStart"/>
      <w:r>
        <w:t>login(</w:t>
      </w:r>
      <w:proofErr w:type="gramEnd"/>
      <w:r>
        <w:t>username, password).</w:t>
      </w:r>
    </w:p>
    <w:p w14:paraId="3BD5D1F0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r>
        <w:t xml:space="preserve">This reads far more naturally than checking a </w:t>
      </w:r>
      <w:proofErr w:type="spellStart"/>
      <w:r>
        <w:t>boolean</w:t>
      </w:r>
      <w:proofErr w:type="spellEnd"/>
      <w:r>
        <w:t xml:space="preserve"> everywhere fetch is called, and it's the reason </w:t>
      </w:r>
      <w:proofErr w:type="spellStart"/>
      <w:r>
        <w:t>api</w:t>
      </w:r>
      <w:proofErr w:type="spellEnd"/>
      <w:r>
        <w:t>/ functions throw rather than returning null on failure.</w:t>
      </w:r>
    </w:p>
    <w:p w14:paraId="14E3A587" w14:textId="77777777" w:rsidR="00BF5901" w:rsidRDefault="00000000">
      <w:pPr>
        <w:pStyle w:val="Heading2"/>
        <w:spacing w:before="200"/>
      </w:pPr>
      <w:r>
        <w:rPr>
          <w:rFonts w:ascii="Aptos Display" w:eastAsia="Aptos Display" w:hAnsi="Aptos Display" w:cs="Aptos Display"/>
          <w:b/>
          <w:bCs/>
          <w:color w:val="2F5597"/>
          <w:sz w:val="25"/>
          <w:szCs w:val="25"/>
        </w:rPr>
        <w:t>React Router</w:t>
      </w:r>
    </w:p>
    <w:p w14:paraId="7C51EE80" w14:textId="77777777" w:rsidR="00BF5901" w:rsidRDefault="00000000">
      <w:pPr>
        <w:spacing w:after="60"/>
        <w:ind w:left="360"/>
      </w:pPr>
      <w:r>
        <w:rPr>
          <w:b/>
          <w:bCs/>
        </w:rPr>
        <w:t xml:space="preserve">Context: </w:t>
      </w:r>
      <w:r>
        <w:t>React Router maps a URL path to a component to render, purely on the client side.</w:t>
      </w:r>
    </w:p>
    <w:p w14:paraId="6E37A91F" w14:textId="77777777" w:rsidR="00BF5901" w:rsidRDefault="00000000">
      <w:pPr>
        <w:spacing w:after="60"/>
        <w:ind w:left="360"/>
      </w:pPr>
      <w:r>
        <w:rPr>
          <w:b/>
          <w:bCs/>
        </w:rPr>
        <w:t xml:space="preserve">Action: </w:t>
      </w:r>
      <w:r>
        <w:t xml:space="preserve">Routes and Route declare paths like / for </w:t>
      </w:r>
      <w:proofErr w:type="spellStart"/>
      <w:r>
        <w:t>IncidentBoard</w:t>
      </w:r>
      <w:proofErr w:type="spellEnd"/>
      <w:r>
        <w:t xml:space="preserve">, /login for Login, and /incidents/new for </w:t>
      </w:r>
      <w:proofErr w:type="spellStart"/>
      <w:r>
        <w:t>ReportIncident</w:t>
      </w:r>
      <w:proofErr w:type="spellEnd"/>
      <w:r>
        <w:t xml:space="preserve">, all inside a </w:t>
      </w:r>
      <w:proofErr w:type="spellStart"/>
      <w:r>
        <w:t>BrowserRouter</w:t>
      </w:r>
      <w:proofErr w:type="spellEnd"/>
      <w:r>
        <w:t xml:space="preserve"> wrapping the app.</w:t>
      </w:r>
    </w:p>
    <w:p w14:paraId="685FF76E" w14:textId="77777777" w:rsidR="00BF5901" w:rsidRDefault="00000000">
      <w:pPr>
        <w:spacing w:after="60"/>
        <w:ind w:left="360"/>
      </w:pPr>
      <w:r>
        <w:rPr>
          <w:b/>
          <w:bCs/>
        </w:rPr>
        <w:t xml:space="preserve">Result: </w:t>
      </w:r>
      <w:proofErr w:type="spellStart"/>
      <w:r>
        <w:t>App.jsx</w:t>
      </w:r>
      <w:proofErr w:type="spellEnd"/>
      <w:r>
        <w:t xml:space="preserve"> stays small — it only declares which page belongs to which URL, rather than containing page logic itself.</w:t>
      </w:r>
    </w:p>
    <w:p w14:paraId="249F19B7" w14:textId="4F3846C9" w:rsidR="00BF5901" w:rsidRDefault="00AE19A6">
      <w:pPr>
        <w:pStyle w:val="Heading1"/>
      </w:pPr>
      <w:r>
        <w:rPr>
          <w:rFonts w:ascii="Aptos Display" w:eastAsia="Aptos Display" w:hAnsi="Aptos Display" w:cs="Aptos Display"/>
          <w:b/>
          <w:bCs/>
          <w:color w:val="1F4E79"/>
          <w:sz w:val="36"/>
          <w:szCs w:val="36"/>
        </w:rPr>
        <w:t>6. Rapid-Fire Interview Contrasts</w:t>
      </w:r>
    </w:p>
    <w:p w14:paraId="06AA424C" w14:textId="77777777" w:rsidR="00BF5901" w:rsidRDefault="00000000">
      <w:pPr>
        <w:spacing w:after="160"/>
      </w:pPr>
      <w:r>
        <w:rPr>
          <w:i/>
          <w:iCs/>
        </w:rPr>
        <w:t>Use this page when an interviewer asks, "What is the difference between…?"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F5901" w14:paraId="5DDE707A" w14:textId="77777777">
        <w:tc>
          <w:tcPr>
            <w:tcW w:w="3200" w:type="dxa"/>
            <w:shd w:val="clear" w:color="auto" w:fill="1F4E79"/>
          </w:tcPr>
          <w:p w14:paraId="4CBE15A8" w14:textId="77777777" w:rsidR="00BF5901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200" w:type="dxa"/>
            <w:shd w:val="clear" w:color="auto" w:fill="1F4E79"/>
          </w:tcPr>
          <w:p w14:paraId="3351A2C7" w14:textId="77777777" w:rsidR="00BF5901" w:rsidRDefault="00000000">
            <w:r>
              <w:rPr>
                <w:b/>
                <w:bCs/>
                <w:color w:val="FFFFFF"/>
              </w:rPr>
              <w:t>Interview answer</w:t>
            </w:r>
          </w:p>
        </w:tc>
      </w:tr>
      <w:tr w:rsidR="00BF5901" w14:paraId="712FDFA9" w14:textId="77777777">
        <w:tc>
          <w:tcPr>
            <w:tcW w:w="3200" w:type="dxa"/>
          </w:tcPr>
          <w:p w14:paraId="398DDD66" w14:textId="77777777" w:rsidR="00BF5901" w:rsidRDefault="00000000">
            <w:r>
              <w:t>Entity vs DTO</w:t>
            </w:r>
          </w:p>
        </w:tc>
        <w:tc>
          <w:tcPr>
            <w:tcW w:w="6160" w:type="dxa"/>
          </w:tcPr>
          <w:p w14:paraId="12736D2C" w14:textId="77777777" w:rsidR="00BF5901" w:rsidRDefault="00000000">
            <w:r>
              <w:t>An entity represents persistence and domain data; a DTO represents the controlled data sent through the API.</w:t>
            </w:r>
          </w:p>
        </w:tc>
      </w:tr>
      <w:tr w:rsidR="00BF5901" w14:paraId="78C6D4ED" w14:textId="77777777">
        <w:tc>
          <w:tcPr>
            <w:tcW w:w="3200" w:type="dxa"/>
          </w:tcPr>
          <w:p w14:paraId="54A45CD1" w14:textId="77777777" w:rsidR="00BF5901" w:rsidRDefault="00000000">
            <w:r>
              <w:t xml:space="preserve">DbContext vs </w:t>
            </w:r>
            <w:proofErr w:type="spellStart"/>
            <w:r>
              <w:t>DbSet</w:t>
            </w:r>
            <w:proofErr w:type="spellEnd"/>
          </w:p>
        </w:tc>
        <w:tc>
          <w:tcPr>
            <w:tcW w:w="6160" w:type="dxa"/>
          </w:tcPr>
          <w:p w14:paraId="40899285" w14:textId="77777777" w:rsidR="00BF5901" w:rsidRDefault="00000000">
            <w:r>
              <w:t xml:space="preserve">DbContext coordinates EF Core database work; </w:t>
            </w:r>
            <w:proofErr w:type="spellStart"/>
            <w:r>
              <w:t>DbSet</w:t>
            </w:r>
            <w:proofErr w:type="spellEnd"/>
            <w:r>
              <w:t xml:space="preserve"> is the entry point for one entity type's table.</w:t>
            </w:r>
          </w:p>
        </w:tc>
      </w:tr>
      <w:tr w:rsidR="00BF5901" w14:paraId="17410DD5" w14:textId="77777777">
        <w:tc>
          <w:tcPr>
            <w:tcW w:w="3200" w:type="dxa"/>
          </w:tcPr>
          <w:p w14:paraId="7EE3756A" w14:textId="77777777" w:rsidR="00BF5901" w:rsidRDefault="00000000">
            <w:r>
              <w:t>Authentication vs authorization</w:t>
            </w:r>
          </w:p>
        </w:tc>
        <w:tc>
          <w:tcPr>
            <w:tcW w:w="6160" w:type="dxa"/>
          </w:tcPr>
          <w:p w14:paraId="771C644E" w14:textId="77777777" w:rsidR="00BF5901" w:rsidRDefault="00000000">
            <w:r>
              <w:t>Authentication identifies who is calling; authorization decides what that identity is allowed to do.</w:t>
            </w:r>
          </w:p>
        </w:tc>
      </w:tr>
      <w:tr w:rsidR="00BF5901" w14:paraId="52F96554" w14:textId="77777777">
        <w:tc>
          <w:tcPr>
            <w:tcW w:w="3200" w:type="dxa"/>
          </w:tcPr>
          <w:p w14:paraId="35BC63D8" w14:textId="77777777" w:rsidR="00BF5901" w:rsidRDefault="00000000">
            <w:r>
              <w:t>401 vs 403</w:t>
            </w:r>
          </w:p>
        </w:tc>
        <w:tc>
          <w:tcPr>
            <w:tcW w:w="6160" w:type="dxa"/>
          </w:tcPr>
          <w:p w14:paraId="174F298B" w14:textId="77777777" w:rsidR="00BF5901" w:rsidRDefault="00000000">
            <w:r>
              <w:t>401 means the caller isn't authenticated at all; 403 means they are authenticated but not permitted to do this specific thing.</w:t>
            </w:r>
          </w:p>
        </w:tc>
      </w:tr>
      <w:tr w:rsidR="00BF5901" w14:paraId="7F01EFC7" w14:textId="77777777">
        <w:tc>
          <w:tcPr>
            <w:tcW w:w="3200" w:type="dxa"/>
          </w:tcPr>
          <w:p w14:paraId="44B12B52" w14:textId="77777777" w:rsidR="00BF5901" w:rsidRDefault="00000000">
            <w:r>
              <w:t>JWT vs session-based auth</w:t>
            </w:r>
          </w:p>
        </w:tc>
        <w:tc>
          <w:tcPr>
            <w:tcW w:w="6160" w:type="dxa"/>
          </w:tcPr>
          <w:p w14:paraId="5BD7C087" w14:textId="77777777" w:rsidR="00BF5901" w:rsidRDefault="00000000">
            <w:r>
              <w:t>A JWT is a signed, self-contained token checked without a server lookup; a session relies on the server storing who is logged in.</w:t>
            </w:r>
          </w:p>
        </w:tc>
      </w:tr>
      <w:tr w:rsidR="00BF5901" w14:paraId="6DD44CAD" w14:textId="77777777">
        <w:tc>
          <w:tcPr>
            <w:tcW w:w="3200" w:type="dxa"/>
          </w:tcPr>
          <w:p w14:paraId="0858A559" w14:textId="77777777" w:rsidR="00BF5901" w:rsidRDefault="00000000">
            <w:r>
              <w:t xml:space="preserve">Enum as int vs </w:t>
            </w:r>
            <w:proofErr w:type="spellStart"/>
            <w:r>
              <w:t>enum</w:t>
            </w:r>
            <w:proofErr w:type="spellEnd"/>
            <w:r>
              <w:t xml:space="preserve"> as string</w:t>
            </w:r>
          </w:p>
        </w:tc>
        <w:tc>
          <w:tcPr>
            <w:tcW w:w="6160" w:type="dxa"/>
          </w:tcPr>
          <w:p w14:paraId="4BCC0B24" w14:textId="77777777" w:rsidR="00BF5901" w:rsidRDefault="00000000">
            <w:r>
              <w:t xml:space="preserve">An int stores the </w:t>
            </w:r>
            <w:proofErr w:type="spellStart"/>
            <w:r>
              <w:t>enum's</w:t>
            </w:r>
            <w:proofErr w:type="spellEnd"/>
            <w:r>
              <w:t xml:space="preserve"> position, which can silently change meaning if the </w:t>
            </w:r>
            <w:proofErr w:type="spellStart"/>
            <w:r>
              <w:t>enum</w:t>
            </w:r>
            <w:proofErr w:type="spellEnd"/>
            <w:r>
              <w:t xml:space="preserve"> is reordered; a string stores the actual name and is safe to reorder.</w:t>
            </w:r>
          </w:p>
        </w:tc>
      </w:tr>
      <w:tr w:rsidR="00BF5901" w14:paraId="621FA101" w14:textId="77777777">
        <w:tc>
          <w:tcPr>
            <w:tcW w:w="3200" w:type="dxa"/>
          </w:tcPr>
          <w:p w14:paraId="048E7892" w14:textId="77777777" w:rsidR="00BF5901" w:rsidRDefault="00000000">
            <w:r>
              <w:t>Service-layer check vs database constraint</w:t>
            </w:r>
          </w:p>
        </w:tc>
        <w:tc>
          <w:tcPr>
            <w:tcW w:w="6160" w:type="dxa"/>
          </w:tcPr>
          <w:p w14:paraId="68B425EB" w14:textId="77777777" w:rsidR="00BF5901" w:rsidRDefault="00000000">
            <w:r>
              <w:t>A service check (</w:t>
            </w:r>
            <w:proofErr w:type="spellStart"/>
            <w:r>
              <w:t>AnyAsync</w:t>
            </w:r>
            <w:proofErr w:type="spellEnd"/>
            <w:r>
              <w:t>) gives a friendly, immediate error; a filtered unique index is the guarantee that holds even under concurrent requests.</w:t>
            </w:r>
          </w:p>
        </w:tc>
      </w:tr>
      <w:tr w:rsidR="00BF5901" w14:paraId="048BB9FF" w14:textId="77777777">
        <w:tc>
          <w:tcPr>
            <w:tcW w:w="3200" w:type="dxa"/>
          </w:tcPr>
          <w:p w14:paraId="72708E22" w14:textId="77777777" w:rsidR="00BF5901" w:rsidRDefault="00000000">
            <w:proofErr w:type="spellStart"/>
            <w:r>
              <w:t>useState</w:t>
            </w:r>
            <w:proofErr w:type="spellEnd"/>
            <w:r>
              <w:t xml:space="preserve"> vs </w:t>
            </w:r>
            <w:proofErr w:type="spellStart"/>
            <w:r>
              <w:t>useEffect</w:t>
            </w:r>
            <w:proofErr w:type="spellEnd"/>
          </w:p>
        </w:tc>
        <w:tc>
          <w:tcPr>
            <w:tcW w:w="6160" w:type="dxa"/>
          </w:tcPr>
          <w:p w14:paraId="6309A855" w14:textId="77777777" w:rsidR="00BF5901" w:rsidRDefault="00000000">
            <w:proofErr w:type="spellStart"/>
            <w:r>
              <w:t>useState</w:t>
            </w:r>
            <w:proofErr w:type="spellEnd"/>
            <w:r>
              <w:t xml:space="preserve"> stores changing component data; </w:t>
            </w:r>
            <w:proofErr w:type="spellStart"/>
            <w:r>
              <w:t>useEffect</w:t>
            </w:r>
            <w:proofErr w:type="spellEnd"/>
            <w:r>
              <w:t xml:space="preserve"> runs side-effect work such as the initial API load.</w:t>
            </w:r>
          </w:p>
        </w:tc>
      </w:tr>
      <w:tr w:rsidR="00BF5901" w14:paraId="23111F14" w14:textId="77777777">
        <w:tc>
          <w:tcPr>
            <w:tcW w:w="3200" w:type="dxa"/>
          </w:tcPr>
          <w:p w14:paraId="7F6B1B70" w14:textId="77777777" w:rsidR="00BF5901" w:rsidRDefault="00000000">
            <w:r>
              <w:t>Context vs prop drilling</w:t>
            </w:r>
          </w:p>
        </w:tc>
        <w:tc>
          <w:tcPr>
            <w:tcW w:w="6160" w:type="dxa"/>
          </w:tcPr>
          <w:p w14:paraId="4B08938B" w14:textId="77777777" w:rsidR="00BF5901" w:rsidRDefault="00000000">
            <w:r>
              <w:t>Context makes a value reachable from any nested component directly; prop drilling passes it manually through every layer in between.</w:t>
            </w:r>
          </w:p>
        </w:tc>
      </w:tr>
      <w:tr w:rsidR="00BF5901" w14:paraId="28D090A4" w14:textId="77777777">
        <w:tc>
          <w:tcPr>
            <w:tcW w:w="3200" w:type="dxa"/>
          </w:tcPr>
          <w:p w14:paraId="62E2051A" w14:textId="77777777" w:rsidR="00BF5901" w:rsidRDefault="00000000">
            <w:r>
              <w:t>GET vs POST</w:t>
            </w:r>
          </w:p>
        </w:tc>
        <w:tc>
          <w:tcPr>
            <w:tcW w:w="6160" w:type="dxa"/>
          </w:tcPr>
          <w:p w14:paraId="13EA9130" w14:textId="77777777" w:rsidR="00BF5901" w:rsidRDefault="00000000">
            <w:r>
              <w:t>GET reads data with no side effect; POST here is used for anything that creates or changes state, including transitions and assignments.</w:t>
            </w:r>
          </w:p>
        </w:tc>
      </w:tr>
    </w:tbl>
    <w:p w14:paraId="6449B1E0" w14:textId="77777777" w:rsidR="006451C0" w:rsidRDefault="006451C0"/>
    <w:sectPr w:rsidR="006451C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503123" w14:textId="77777777" w:rsidR="00A53B17" w:rsidRDefault="00A53B17">
      <w:r>
        <w:separator/>
      </w:r>
    </w:p>
  </w:endnote>
  <w:endnote w:type="continuationSeparator" w:id="0">
    <w:p w14:paraId="2A48ABAF" w14:textId="77777777" w:rsidR="00A53B17" w:rsidRDefault="00A53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FE9A14" w14:textId="77777777" w:rsidR="00BF5901" w:rsidRDefault="00000000">
    <w:pPr>
      <w:jc w:val="right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44D8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83E808" w14:textId="77777777" w:rsidR="00A53B17" w:rsidRDefault="00A53B17">
      <w:r>
        <w:separator/>
      </w:r>
    </w:p>
  </w:footnote>
  <w:footnote w:type="continuationSeparator" w:id="0">
    <w:p w14:paraId="13ABFA2E" w14:textId="77777777" w:rsidR="00A53B17" w:rsidRDefault="00A53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2AEB4" w14:textId="77777777" w:rsidR="00BF5901" w:rsidRDefault="00000000">
    <w:pPr>
      <w:jc w:val="right"/>
    </w:pPr>
    <w:r>
      <w:rPr>
        <w:color w:val="808080"/>
        <w:sz w:val="18"/>
        <w:szCs w:val="18"/>
      </w:rPr>
      <w:t>NT Wet Season Coordinator | Study &amp; Interview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FD361C"/>
    <w:multiLevelType w:val="hybridMultilevel"/>
    <w:tmpl w:val="09F690D4"/>
    <w:lvl w:ilvl="0" w:tplc="8EC48270">
      <w:start w:val="1"/>
      <w:numFmt w:val="bullet"/>
      <w:lvlText w:val="•"/>
      <w:lvlJc w:val="left"/>
      <w:pPr>
        <w:ind w:left="360" w:hanging="260"/>
      </w:pPr>
    </w:lvl>
    <w:lvl w:ilvl="1" w:tplc="73089B8C">
      <w:numFmt w:val="decimal"/>
      <w:lvlText w:val=""/>
      <w:lvlJc w:val="left"/>
    </w:lvl>
    <w:lvl w:ilvl="2" w:tplc="D812BB2E">
      <w:numFmt w:val="decimal"/>
      <w:lvlText w:val=""/>
      <w:lvlJc w:val="left"/>
    </w:lvl>
    <w:lvl w:ilvl="3" w:tplc="4742FBC4">
      <w:numFmt w:val="decimal"/>
      <w:lvlText w:val=""/>
      <w:lvlJc w:val="left"/>
    </w:lvl>
    <w:lvl w:ilvl="4" w:tplc="5602E106">
      <w:numFmt w:val="decimal"/>
      <w:lvlText w:val=""/>
      <w:lvlJc w:val="left"/>
    </w:lvl>
    <w:lvl w:ilvl="5" w:tplc="5232D00C">
      <w:numFmt w:val="decimal"/>
      <w:lvlText w:val=""/>
      <w:lvlJc w:val="left"/>
    </w:lvl>
    <w:lvl w:ilvl="6" w:tplc="EC1A5462">
      <w:numFmt w:val="decimal"/>
      <w:lvlText w:val=""/>
      <w:lvlJc w:val="left"/>
    </w:lvl>
    <w:lvl w:ilvl="7" w:tplc="BECC42CC">
      <w:numFmt w:val="decimal"/>
      <w:lvlText w:val=""/>
      <w:lvlJc w:val="left"/>
    </w:lvl>
    <w:lvl w:ilvl="8" w:tplc="E4AAF1EA">
      <w:numFmt w:val="decimal"/>
      <w:lvlText w:val=""/>
      <w:lvlJc w:val="left"/>
    </w:lvl>
  </w:abstractNum>
  <w:abstractNum w:abstractNumId="1" w15:restartNumberingAfterBreak="0">
    <w:nsid w:val="5E3974A3"/>
    <w:multiLevelType w:val="hybridMultilevel"/>
    <w:tmpl w:val="B09A7A88"/>
    <w:lvl w:ilvl="0" w:tplc="544C3832">
      <w:start w:val="1"/>
      <w:numFmt w:val="decimal"/>
      <w:lvlText w:val="%1."/>
      <w:lvlJc w:val="left"/>
      <w:pPr>
        <w:ind w:left="450" w:hanging="300"/>
      </w:pPr>
    </w:lvl>
    <w:lvl w:ilvl="1" w:tplc="338CF98C">
      <w:numFmt w:val="decimal"/>
      <w:lvlText w:val=""/>
      <w:lvlJc w:val="left"/>
    </w:lvl>
    <w:lvl w:ilvl="2" w:tplc="28FCC95A">
      <w:numFmt w:val="decimal"/>
      <w:lvlText w:val=""/>
      <w:lvlJc w:val="left"/>
    </w:lvl>
    <w:lvl w:ilvl="3" w:tplc="013E05F2">
      <w:numFmt w:val="decimal"/>
      <w:lvlText w:val=""/>
      <w:lvlJc w:val="left"/>
    </w:lvl>
    <w:lvl w:ilvl="4" w:tplc="97A2CD20">
      <w:numFmt w:val="decimal"/>
      <w:lvlText w:val=""/>
      <w:lvlJc w:val="left"/>
    </w:lvl>
    <w:lvl w:ilvl="5" w:tplc="DF486A80">
      <w:numFmt w:val="decimal"/>
      <w:lvlText w:val=""/>
      <w:lvlJc w:val="left"/>
    </w:lvl>
    <w:lvl w:ilvl="6" w:tplc="207EEA4E">
      <w:numFmt w:val="decimal"/>
      <w:lvlText w:val=""/>
      <w:lvlJc w:val="left"/>
    </w:lvl>
    <w:lvl w:ilvl="7" w:tplc="503C9884">
      <w:numFmt w:val="decimal"/>
      <w:lvlText w:val=""/>
      <w:lvlJc w:val="left"/>
    </w:lvl>
    <w:lvl w:ilvl="8" w:tplc="A05EA32C">
      <w:numFmt w:val="decimal"/>
      <w:lvlText w:val=""/>
      <w:lvlJc w:val="left"/>
    </w:lvl>
  </w:abstractNum>
  <w:abstractNum w:abstractNumId="2" w15:restartNumberingAfterBreak="0">
    <w:nsid w:val="69D61187"/>
    <w:multiLevelType w:val="hybridMultilevel"/>
    <w:tmpl w:val="57B065F6"/>
    <w:lvl w:ilvl="0" w:tplc="FB406E84">
      <w:start w:val="1"/>
      <w:numFmt w:val="bullet"/>
      <w:lvlText w:val="●"/>
      <w:lvlJc w:val="left"/>
      <w:pPr>
        <w:ind w:left="720" w:hanging="360"/>
      </w:pPr>
    </w:lvl>
    <w:lvl w:ilvl="1" w:tplc="400A2A3A">
      <w:start w:val="1"/>
      <w:numFmt w:val="bullet"/>
      <w:lvlText w:val="○"/>
      <w:lvlJc w:val="left"/>
      <w:pPr>
        <w:ind w:left="1440" w:hanging="360"/>
      </w:pPr>
    </w:lvl>
    <w:lvl w:ilvl="2" w:tplc="5B286262">
      <w:start w:val="1"/>
      <w:numFmt w:val="bullet"/>
      <w:lvlText w:val="■"/>
      <w:lvlJc w:val="left"/>
      <w:pPr>
        <w:ind w:left="2160" w:hanging="360"/>
      </w:pPr>
    </w:lvl>
    <w:lvl w:ilvl="3" w:tplc="CCA67E4C">
      <w:start w:val="1"/>
      <w:numFmt w:val="bullet"/>
      <w:lvlText w:val="●"/>
      <w:lvlJc w:val="left"/>
      <w:pPr>
        <w:ind w:left="2880" w:hanging="360"/>
      </w:pPr>
    </w:lvl>
    <w:lvl w:ilvl="4" w:tplc="C590C522">
      <w:start w:val="1"/>
      <w:numFmt w:val="bullet"/>
      <w:lvlText w:val="○"/>
      <w:lvlJc w:val="left"/>
      <w:pPr>
        <w:ind w:left="3600" w:hanging="360"/>
      </w:pPr>
    </w:lvl>
    <w:lvl w:ilvl="5" w:tplc="2714A9DA">
      <w:start w:val="1"/>
      <w:numFmt w:val="bullet"/>
      <w:lvlText w:val="■"/>
      <w:lvlJc w:val="left"/>
      <w:pPr>
        <w:ind w:left="4320" w:hanging="360"/>
      </w:pPr>
    </w:lvl>
    <w:lvl w:ilvl="6" w:tplc="A8D8142C">
      <w:start w:val="1"/>
      <w:numFmt w:val="bullet"/>
      <w:lvlText w:val="●"/>
      <w:lvlJc w:val="left"/>
      <w:pPr>
        <w:ind w:left="5040" w:hanging="360"/>
      </w:pPr>
    </w:lvl>
    <w:lvl w:ilvl="7" w:tplc="22C41D5C">
      <w:start w:val="1"/>
      <w:numFmt w:val="bullet"/>
      <w:lvlText w:val="●"/>
      <w:lvlJc w:val="left"/>
      <w:pPr>
        <w:ind w:left="5760" w:hanging="360"/>
      </w:pPr>
    </w:lvl>
    <w:lvl w:ilvl="8" w:tplc="A198AE98">
      <w:start w:val="1"/>
      <w:numFmt w:val="bullet"/>
      <w:lvlText w:val="●"/>
      <w:lvlJc w:val="left"/>
      <w:pPr>
        <w:ind w:left="6480" w:hanging="360"/>
      </w:pPr>
    </w:lvl>
  </w:abstractNum>
  <w:num w:numId="1" w16cid:durableId="514273605">
    <w:abstractNumId w:val="2"/>
    <w:lvlOverride w:ilvl="0">
      <w:startOverride w:val="1"/>
    </w:lvlOverride>
  </w:num>
  <w:num w:numId="2" w16cid:durableId="1550265218">
    <w:abstractNumId w:val="0"/>
    <w:lvlOverride w:ilvl="0">
      <w:startOverride w:val="1"/>
    </w:lvlOverride>
  </w:num>
  <w:num w:numId="3" w16cid:durableId="9257233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01"/>
    <w:rsid w:val="00044D85"/>
    <w:rsid w:val="002D2810"/>
    <w:rsid w:val="00433A55"/>
    <w:rsid w:val="006451C0"/>
    <w:rsid w:val="006B2C50"/>
    <w:rsid w:val="00770070"/>
    <w:rsid w:val="00A53B17"/>
    <w:rsid w:val="00AE19A6"/>
    <w:rsid w:val="00B90387"/>
    <w:rsid w:val="00B93D92"/>
    <w:rsid w:val="00BF5901"/>
    <w:rsid w:val="00CE6E36"/>
    <w:rsid w:val="00D60F13"/>
    <w:rsid w:val="00D66BA5"/>
    <w:rsid w:val="00E0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17A63"/>
  <w15:docId w15:val="{73881942-7234-3642-B599-93C09929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2354</Words>
  <Characters>13423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Chathura Kodithuwakku Maddege</cp:lastModifiedBy>
  <cp:revision>2</cp:revision>
  <dcterms:created xsi:type="dcterms:W3CDTF">2026-09-08T02:46:00Z</dcterms:created>
  <dcterms:modified xsi:type="dcterms:W3CDTF">2026-09-08T02:46:00Z</dcterms:modified>
</cp:coreProperties>
</file>