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System Request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Conference Paper Submission &amp; Review System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496"/>
      </w:tblGrid>
      <w:tr>
        <w:tc>
          <w:tcPr>
            <w:tcW w:type="dxa" w:w="23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Project Sponsor</w:t>
            </w:r>
          </w:p>
        </w:tc>
        <w:tc>
          <w:tcPr>
            <w:tcW w:type="dxa" w:w="84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Conference Organizing Committee / Scientific Conference Management Team</w:t>
            </w:r>
          </w:p>
        </w:tc>
      </w:tr>
      <w:tr>
        <w:tc>
          <w:tcPr>
            <w:tcW w:type="dxa" w:w="23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Need</w:t>
            </w:r>
          </w:p>
        </w:tc>
        <w:tc>
          <w:tcPr>
            <w:tcW w:type="dxa" w:w="84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 conference currently needs a more organized way to receive, manage, and review research papers. The proposed system will replace scattered email-based submission and review with one centralized platform for researchers, reviewers, and conference organizers.</w:t>
            </w:r>
          </w:p>
        </w:tc>
      </w:tr>
      <w:tr>
        <w:tc>
          <w:tcPr>
            <w:tcW w:type="dxa" w:w="23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Requirements</w:t>
            </w:r>
          </w:p>
        </w:tc>
        <w:tc>
          <w:tcPr>
            <w:tcW w:type="dxa" w:w="84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1. Researchers can register/login and submit their papers online.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2. Researchers can upload the paper as a PDF and enter the required paper information.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3. Organizers can view and manage all submitted papers through a central dashboard.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4. Organizers can assign submitted papers to reviewers.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5. Reviewers can access assigned papers, add comments and evaluations, and recommend acceptance or rejection.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6. The system can track the status of each paper from submission through the final decision.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7. The system can notify users about important submission and review updates.</w:t>
            </w:r>
          </w:p>
        </w:tc>
      </w:tr>
      <w:tr>
        <w:tc>
          <w:tcPr>
            <w:tcW w:type="dxa" w:w="23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Business Value</w:t>
            </w:r>
          </w:p>
        </w:tc>
        <w:tc>
          <w:tcPr>
            <w:tcW w:type="dxa" w:w="84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 system will save time, reduce manual work and email communication, improve organization and tracking of papers, make the review process easier to manage, and provide a clearer record of submissions, reviews, and final decisions.</w:t>
            </w:r>
          </w:p>
        </w:tc>
      </w:tr>
      <w:tr>
        <w:tc>
          <w:tcPr>
            <w:tcW w:type="dxa" w:w="23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Special Issues or Constraints</w:t>
            </w:r>
          </w:p>
        </w:tc>
        <w:tc>
          <w:tcPr>
            <w:tcW w:type="dxa" w:w="849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1. Paper and review information must remain confidential.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2. Different access permissions are required for researchers, reviewers, and organizers.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3. The system must support secure storage of uploaded papers and related data.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4. Submission and review deadlines must be considered.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5. The interface should be simple and easy to use.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18"/>
        </w:rPr>
        <w:t>System Request – Conference Paper Submission &amp; Review System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