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F4F" w:rsidRDefault="00CE6E79" w:rsidP="00593315">
      <w:pPr>
        <w:pStyle w:val="BodyTextIndent2"/>
        <w:ind w:left="0"/>
        <w:jc w:val="center"/>
        <w:rPr>
          <w:b/>
          <w:sz w:val="36"/>
          <w:szCs w:val="36"/>
        </w:rPr>
      </w:pPr>
      <w:r w:rsidRPr="00CE6E79">
        <w:rPr>
          <w:rFonts w:asciiTheme="minorHAnsi" w:hAnsiTheme="minorHAnsi"/>
          <w:b/>
          <w:sz w:val="32"/>
          <w:szCs w:val="32"/>
        </w:rPr>
        <w:t xml:space="preserve">STANDARD OPERATING </w:t>
      </w:r>
      <w:r w:rsidR="00A77484">
        <w:rPr>
          <w:rFonts w:asciiTheme="minorHAnsi" w:hAnsiTheme="minorHAnsi"/>
          <w:b/>
          <w:sz w:val="32"/>
          <w:szCs w:val="32"/>
        </w:rPr>
        <w:t xml:space="preserve">PROCEDURE </w:t>
      </w:r>
      <w:r w:rsidRPr="00CE6E79">
        <w:rPr>
          <w:rFonts w:asciiTheme="minorHAnsi" w:hAnsiTheme="minorHAnsi"/>
          <w:b/>
          <w:sz w:val="32"/>
          <w:szCs w:val="32"/>
        </w:rPr>
        <w:t xml:space="preserve">FOR </w:t>
      </w:r>
      <w:r w:rsidR="00593315">
        <w:rPr>
          <w:rFonts w:asciiTheme="minorHAnsi" w:hAnsiTheme="minorHAnsi"/>
          <w:b/>
          <w:sz w:val="32"/>
          <w:szCs w:val="32"/>
        </w:rPr>
        <w:t>FORMING</w:t>
      </w:r>
    </w:p>
    <w:p w:rsidR="00076601" w:rsidRDefault="00076601" w:rsidP="00076601">
      <w:pPr>
        <w:pStyle w:val="ListParagraph"/>
        <w:numPr>
          <w:ilvl w:val="0"/>
          <w:numId w:val="24"/>
        </w:numPr>
        <w:spacing w:after="0" w:line="240" w:lineRule="auto"/>
        <w:ind w:left="360"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Relevant PPE’s such as hand gloves, safety helmets, and safety shoes are to be used.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Identify the coil with sticker. Check coil width and thickness before loading.  If it is within specification as per the Supervisor’s instructions load the coil on pay off.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Coil is then lifted with help of EOT crane.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When coil is passed to mandrel, it has to be expanded and fix to the coil ID.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Down the Snubber roll till it contacts to the coil.</w:t>
      </w:r>
    </w:p>
    <w:p w:rsidR="00593315" w:rsidRPr="00593315" w:rsidRDefault="00593315" w:rsidP="00076601">
      <w:pPr>
        <w:pStyle w:val="ListParagraph"/>
        <w:numPr>
          <w:ilvl w:val="0"/>
          <w:numId w:val="24"/>
        </w:numPr>
        <w:spacing w:before="120" w:after="120" w:line="240" w:lineRule="auto"/>
        <w:ind w:left="360"/>
        <w:contextualSpacing w:val="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Binding strips are to be removed by binding cutter manually.</w:t>
      </w:r>
    </w:p>
    <w:p w:rsidR="00593315" w:rsidRPr="00593315" w:rsidRDefault="00593315" w:rsidP="00076601">
      <w:pPr>
        <w:pStyle w:val="ListParagraph"/>
        <w:numPr>
          <w:ilvl w:val="0"/>
          <w:numId w:val="24"/>
        </w:numPr>
        <w:spacing w:before="120" w:after="120" w:line="240" w:lineRule="auto"/>
        <w:ind w:left="360"/>
        <w:contextualSpacing w:val="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Feed is given to the lead end of the sheet using pinch roll.</w:t>
      </w:r>
    </w:p>
    <w:p w:rsidR="00593315" w:rsidRPr="00593315" w:rsidRDefault="00593315" w:rsidP="00076601">
      <w:pPr>
        <w:pStyle w:val="ListParagraph"/>
        <w:numPr>
          <w:ilvl w:val="0"/>
          <w:numId w:val="24"/>
        </w:numPr>
        <w:spacing w:before="120" w:after="120" w:line="240" w:lineRule="auto"/>
        <w:ind w:left="360"/>
        <w:contextualSpacing w:val="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Then the sheet is passes through loop pit table.</w:t>
      </w:r>
    </w:p>
    <w:p w:rsidR="00593315" w:rsidRPr="00593315" w:rsidRDefault="00593315" w:rsidP="00076601">
      <w:pPr>
        <w:pStyle w:val="ListParagraph"/>
        <w:numPr>
          <w:ilvl w:val="0"/>
          <w:numId w:val="24"/>
        </w:numPr>
        <w:spacing w:before="120" w:after="120" w:line="240" w:lineRule="auto"/>
        <w:ind w:left="360"/>
        <w:contextualSpacing w:val="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Ensure that coil sheet enters through the entry guides/ pass before first pass.</w:t>
      </w:r>
    </w:p>
    <w:p w:rsidR="00593315" w:rsidRPr="00593315" w:rsidRDefault="00593315" w:rsidP="00076601">
      <w:pPr>
        <w:pStyle w:val="ListParagraph"/>
        <w:numPr>
          <w:ilvl w:val="0"/>
          <w:numId w:val="24"/>
        </w:numPr>
        <w:spacing w:before="120" w:after="120" w:line="240" w:lineRule="auto"/>
        <w:ind w:left="360"/>
        <w:contextualSpacing w:val="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 xml:space="preserve">Coolant should be supplied as </w:t>
      </w:r>
      <w:r w:rsidR="003753EE">
        <w:rPr>
          <w:sz w:val="28"/>
          <w:szCs w:val="28"/>
        </w:rPr>
        <w:t>and</w:t>
      </w:r>
      <w:r w:rsidRPr="00593315">
        <w:rPr>
          <w:sz w:val="28"/>
          <w:szCs w:val="28"/>
        </w:rPr>
        <w:t xml:space="preserve"> when required from the coolant tank to the rollers.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Observe profile dimensions, place intermediates guide wherever required.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Check the profile dimensions and straightness before the profile enters cut-off tool and make necessary adjustment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In case deviation persists inform superiors and make necessary corrections as per instructions.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Adjust run off table as per the formed profile dimension.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Adjust the length sensing device for the required length using encoder wheel.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 xml:space="preserve">Cut the profile to the length adjusted and check all the dimensions of profile twist and bow with bow stand, for measuring camber use thread &amp; for length use measuring tape 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If not Ok, make the necessary adjustments.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If found Ok get clearance from shift In-charge and start production.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 xml:space="preserve">While shearing the components check burr, bending if it is not ok then inform to shift </w:t>
      </w:r>
      <w:proofErr w:type="spellStart"/>
      <w:r w:rsidRPr="00593315">
        <w:rPr>
          <w:sz w:val="28"/>
          <w:szCs w:val="28"/>
        </w:rPr>
        <w:t>incharge</w:t>
      </w:r>
      <w:proofErr w:type="spellEnd"/>
      <w:r w:rsidRPr="00593315">
        <w:rPr>
          <w:sz w:val="28"/>
          <w:szCs w:val="28"/>
        </w:rPr>
        <w:t>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Ensure use of gloves while removing the components from the run off table.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Note down the profile dimensions in the mill report at regular intervals.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For every 10 number of profiles, check the profile length.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After forming sheet, the edges are grinded by hand grinding machine if required.</w:t>
      </w:r>
    </w:p>
    <w:p w:rsidR="00593315" w:rsidRPr="00593315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Place the components in stacking order and bind using binding strip.</w:t>
      </w:r>
    </w:p>
    <w:p w:rsidR="0030762A" w:rsidRPr="00027AF2" w:rsidRDefault="00593315" w:rsidP="00076601">
      <w:pPr>
        <w:numPr>
          <w:ilvl w:val="0"/>
          <w:numId w:val="24"/>
        </w:numPr>
        <w:spacing w:before="120" w:after="120" w:line="240" w:lineRule="auto"/>
        <w:ind w:left="360"/>
        <w:jc w:val="both"/>
        <w:rPr>
          <w:sz w:val="28"/>
          <w:szCs w:val="28"/>
        </w:rPr>
      </w:pPr>
      <w:r w:rsidRPr="00593315">
        <w:rPr>
          <w:sz w:val="28"/>
          <w:szCs w:val="28"/>
        </w:rPr>
        <w:t>If the component is of length more than 2 meters use lifting beam to lift with EOT crane to designated place.</w:t>
      </w:r>
    </w:p>
    <w:p w:rsidR="0030762A" w:rsidRDefault="0030762A" w:rsidP="0030762A">
      <w:pPr>
        <w:shd w:val="clear" w:color="auto" w:fill="FFFFFF"/>
        <w:spacing w:after="0" w:line="240" w:lineRule="auto"/>
        <w:rPr>
          <w:sz w:val="20"/>
          <w:szCs w:val="24"/>
        </w:rPr>
      </w:pPr>
      <w:r w:rsidRPr="003740CC">
        <w:rPr>
          <w:noProof/>
          <w:sz w:val="20"/>
          <w:szCs w:val="24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197E1F47" wp14:editId="16829913">
            <wp:simplePos x="0" y="0"/>
            <wp:positionH relativeFrom="column">
              <wp:posOffset>3810</wp:posOffset>
            </wp:positionH>
            <wp:positionV relativeFrom="paragraph">
              <wp:posOffset>7620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4"/>
        </w:rPr>
        <w:t xml:space="preserve">                       </w:t>
      </w:r>
    </w:p>
    <w:p w:rsidR="0030762A" w:rsidRDefault="0030762A" w:rsidP="00076601">
      <w:pPr>
        <w:shd w:val="clear" w:color="auto" w:fill="FFFFFF"/>
        <w:spacing w:after="0" w:line="240" w:lineRule="auto"/>
        <w:rPr>
          <w:szCs w:val="24"/>
        </w:rPr>
      </w:pPr>
      <w:r>
        <w:rPr>
          <w:sz w:val="20"/>
          <w:szCs w:val="24"/>
        </w:rPr>
        <w:t xml:space="preserve">                     </w:t>
      </w:r>
      <w:r w:rsidRPr="00D520D6">
        <w:rPr>
          <w:sz w:val="20"/>
          <w:szCs w:val="24"/>
        </w:rPr>
        <w:t xml:space="preserve">SOP NO.: </w:t>
      </w:r>
      <w:r>
        <w:rPr>
          <w:sz w:val="20"/>
          <w:szCs w:val="24"/>
        </w:rPr>
        <w:t xml:space="preserve">PIL/CRFS-PD-SOP-02 </w:t>
      </w:r>
      <w:r w:rsidRPr="00D520D6">
        <w:rPr>
          <w:sz w:val="20"/>
          <w:szCs w:val="24"/>
        </w:rPr>
        <w:t xml:space="preserve">REV.00 DATE: </w:t>
      </w:r>
      <w:r>
        <w:rPr>
          <w:sz w:val="20"/>
          <w:szCs w:val="24"/>
        </w:rPr>
        <w:t>01.01.2022</w:t>
      </w:r>
      <w:r w:rsidRPr="00D520D6">
        <w:rPr>
          <w:sz w:val="20"/>
          <w:szCs w:val="24"/>
        </w:rPr>
        <w:t>.</w:t>
      </w:r>
      <w:bookmarkStart w:id="0" w:name="_GoBack"/>
      <w:bookmarkEnd w:id="0"/>
    </w:p>
    <w:sectPr w:rsidR="0030762A" w:rsidSect="0030762A">
      <w:pgSz w:w="11906" w:h="16838"/>
      <w:pgMar w:top="709" w:right="1133" w:bottom="568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F7B" w:rsidRDefault="00F66F7B" w:rsidP="003104E7">
      <w:pPr>
        <w:spacing w:after="0" w:line="240" w:lineRule="auto"/>
      </w:pPr>
      <w:r>
        <w:separator/>
      </w:r>
    </w:p>
  </w:endnote>
  <w:endnote w:type="continuationSeparator" w:id="0">
    <w:p w:rsidR="00F66F7B" w:rsidRDefault="00F66F7B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F7B" w:rsidRDefault="00F66F7B" w:rsidP="003104E7">
      <w:pPr>
        <w:spacing w:after="0" w:line="240" w:lineRule="auto"/>
      </w:pPr>
      <w:r>
        <w:separator/>
      </w:r>
    </w:p>
  </w:footnote>
  <w:footnote w:type="continuationSeparator" w:id="0">
    <w:p w:rsidR="00F66F7B" w:rsidRDefault="00F66F7B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19"/>
  </w:num>
  <w:num w:numId="4">
    <w:abstractNumId w:val="2"/>
  </w:num>
  <w:num w:numId="5">
    <w:abstractNumId w:val="0"/>
  </w:num>
  <w:num w:numId="6">
    <w:abstractNumId w:val="23"/>
  </w:num>
  <w:num w:numId="7">
    <w:abstractNumId w:val="18"/>
  </w:num>
  <w:num w:numId="8">
    <w:abstractNumId w:val="15"/>
  </w:num>
  <w:num w:numId="9">
    <w:abstractNumId w:val="10"/>
  </w:num>
  <w:num w:numId="10">
    <w:abstractNumId w:val="16"/>
  </w:num>
  <w:num w:numId="11">
    <w:abstractNumId w:val="21"/>
  </w:num>
  <w:num w:numId="12">
    <w:abstractNumId w:val="6"/>
  </w:num>
  <w:num w:numId="13">
    <w:abstractNumId w:val="13"/>
  </w:num>
  <w:num w:numId="14">
    <w:abstractNumId w:val="1"/>
  </w:num>
  <w:num w:numId="15">
    <w:abstractNumId w:val="17"/>
  </w:num>
  <w:num w:numId="16">
    <w:abstractNumId w:val="24"/>
  </w:num>
  <w:num w:numId="17">
    <w:abstractNumId w:val="12"/>
  </w:num>
  <w:num w:numId="18">
    <w:abstractNumId w:val="4"/>
  </w:num>
  <w:num w:numId="19">
    <w:abstractNumId w:val="22"/>
  </w:num>
  <w:num w:numId="20">
    <w:abstractNumId w:val="7"/>
  </w:num>
  <w:num w:numId="21">
    <w:abstractNumId w:val="20"/>
  </w:num>
  <w:num w:numId="22">
    <w:abstractNumId w:val="9"/>
  </w:num>
  <w:num w:numId="23">
    <w:abstractNumId w:val="11"/>
  </w:num>
  <w:num w:numId="24">
    <w:abstractNumId w:val="14"/>
  </w:num>
  <w:num w:numId="2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27AF2"/>
    <w:rsid w:val="000655F5"/>
    <w:rsid w:val="00076601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629FF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83D99"/>
    <w:rsid w:val="00285BD5"/>
    <w:rsid w:val="002A341B"/>
    <w:rsid w:val="002A6725"/>
    <w:rsid w:val="002C7DDD"/>
    <w:rsid w:val="0030542A"/>
    <w:rsid w:val="00306D3F"/>
    <w:rsid w:val="0030762A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44E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5E39"/>
    <w:rsid w:val="00B560DD"/>
    <w:rsid w:val="00B61481"/>
    <w:rsid w:val="00B83C72"/>
    <w:rsid w:val="00B941E9"/>
    <w:rsid w:val="00BC52C8"/>
    <w:rsid w:val="00BE0EAE"/>
    <w:rsid w:val="00BE2D3C"/>
    <w:rsid w:val="00BE5E68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66F7B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000EF-A61C-4108-B2B7-B964E5E2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Purushotham Reddy Athuru</cp:lastModifiedBy>
  <cp:revision>6</cp:revision>
  <cp:lastPrinted>2021-07-31T07:10:00Z</cp:lastPrinted>
  <dcterms:created xsi:type="dcterms:W3CDTF">2022-03-15T06:26:00Z</dcterms:created>
  <dcterms:modified xsi:type="dcterms:W3CDTF">2022-03-22T04:54:00Z</dcterms:modified>
</cp:coreProperties>
</file>