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BB3" w:rsidRDefault="00BF6B89" w:rsidP="00B16BB3">
      <w:pPr>
        <w:spacing w:line="360" w:lineRule="auto"/>
        <w:contextualSpacing/>
        <w:jc w:val="center"/>
        <w:rPr>
          <w:rFonts w:cs="Tahoma"/>
          <w:b/>
          <w:sz w:val="32"/>
          <w:szCs w:val="32"/>
        </w:rPr>
      </w:pPr>
      <w:r w:rsidRPr="00951857">
        <w:rPr>
          <w:rFonts w:cs="Tahoma"/>
          <w:b/>
          <w:sz w:val="32"/>
          <w:szCs w:val="32"/>
        </w:rPr>
        <w:t>STANDARD OPERATING PROCEDURE FOR TOOL LOADING</w:t>
      </w:r>
    </w:p>
    <w:p w:rsidR="00B16BB3" w:rsidRDefault="00B16BB3" w:rsidP="00B16BB3">
      <w:pPr>
        <w:spacing w:line="360" w:lineRule="auto"/>
        <w:contextualSpacing/>
        <w:jc w:val="center"/>
        <w:rPr>
          <w:rFonts w:cs="Tahoma"/>
          <w:b/>
          <w:sz w:val="32"/>
          <w:szCs w:val="32"/>
        </w:rPr>
      </w:pPr>
    </w:p>
    <w:p w:rsidR="00B16BB3" w:rsidRPr="00B16BB3" w:rsidRDefault="00B16BB3" w:rsidP="00B16BB3">
      <w:pPr>
        <w:pStyle w:val="ListParagraph"/>
        <w:numPr>
          <w:ilvl w:val="0"/>
          <w:numId w:val="25"/>
        </w:numPr>
        <w:spacing w:line="480" w:lineRule="auto"/>
        <w:rPr>
          <w:rFonts w:cs="Tahoma"/>
          <w:sz w:val="28"/>
          <w:szCs w:val="28"/>
        </w:rPr>
      </w:pPr>
      <w:r w:rsidRPr="00B16BB3">
        <w:rPr>
          <w:rFonts w:cs="Tahoma"/>
          <w:sz w:val="28"/>
          <w:szCs w:val="28"/>
        </w:rPr>
        <w:t xml:space="preserve">Recommended </w:t>
      </w:r>
      <w:r w:rsidR="00666AE8">
        <w:rPr>
          <w:rFonts w:ascii="Calibri" w:eastAsia="Calibri" w:hAnsi="Calibri" w:cs="Times New Roman"/>
          <w:sz w:val="28"/>
          <w:szCs w:val="28"/>
        </w:rPr>
        <w:t xml:space="preserve">personal protective equipment </w:t>
      </w:r>
      <w:r w:rsidRPr="00B16BB3">
        <w:rPr>
          <w:rFonts w:cs="Tahoma"/>
          <w:sz w:val="28"/>
          <w:szCs w:val="28"/>
        </w:rPr>
        <w:t>to be used.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Identify proper tool from ECD tool room which is to be loaded on the press.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 xml:space="preserve">Tight the strip, punch and </w:t>
      </w:r>
      <w:r w:rsidRPr="00B1429E">
        <w:rPr>
          <w:rFonts w:cs="Tahoma"/>
          <w:color w:val="000000" w:themeColor="text1"/>
          <w:sz w:val="28"/>
          <w:szCs w:val="28"/>
        </w:rPr>
        <w:t xml:space="preserve">punch </w:t>
      </w:r>
      <w:r w:rsidR="00B1429E" w:rsidRPr="00B1429E">
        <w:rPr>
          <w:rFonts w:cs="Tahoma"/>
          <w:color w:val="000000" w:themeColor="text1"/>
          <w:sz w:val="28"/>
          <w:szCs w:val="28"/>
        </w:rPr>
        <w:t xml:space="preserve">plate </w:t>
      </w:r>
      <w:r w:rsidRPr="00FB3D3D">
        <w:rPr>
          <w:rFonts w:cs="Tahoma"/>
          <w:sz w:val="28"/>
          <w:szCs w:val="28"/>
        </w:rPr>
        <w:t>before lifting the tool.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 xml:space="preserve">Lift the tool from ECD tool room using wire rope </w:t>
      </w:r>
      <w:r w:rsidR="00B16BB3">
        <w:rPr>
          <w:rFonts w:cs="Tahoma"/>
          <w:sz w:val="28"/>
          <w:szCs w:val="28"/>
        </w:rPr>
        <w:t xml:space="preserve">to ear rings </w:t>
      </w:r>
      <w:r w:rsidRPr="00FB3D3D">
        <w:rPr>
          <w:rFonts w:cs="Tahoma"/>
          <w:sz w:val="28"/>
          <w:szCs w:val="28"/>
        </w:rPr>
        <w:t>by EOT crane/forklift.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Keep the press ram in down position and slide in up position.</w:t>
      </w:r>
    </w:p>
    <w:p w:rsidR="00BF6B89" w:rsidRPr="00FB3D3D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Measure the tool height and adjust the press shut height.</w:t>
      </w:r>
    </w:p>
    <w:p w:rsidR="00BF6B89" w:rsidRPr="00A87674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 xml:space="preserve">Keep the </w:t>
      </w:r>
      <w:r w:rsidR="00A87674">
        <w:rPr>
          <w:rFonts w:cs="Tahoma"/>
          <w:sz w:val="28"/>
          <w:szCs w:val="28"/>
        </w:rPr>
        <w:t>tool on press bed with forklift and a</w:t>
      </w:r>
      <w:r w:rsidRPr="00A87674">
        <w:rPr>
          <w:rFonts w:cs="Tahoma"/>
          <w:sz w:val="28"/>
          <w:szCs w:val="28"/>
        </w:rPr>
        <w:t>djust the slide.</w:t>
      </w:r>
    </w:p>
    <w:p w:rsidR="00BF6B89" w:rsidRPr="00A87674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Clamp the tool bottom bolster and top bolster</w:t>
      </w:r>
      <w:r>
        <w:rPr>
          <w:rFonts w:cs="Tahoma"/>
          <w:sz w:val="28"/>
          <w:szCs w:val="28"/>
        </w:rPr>
        <w:t xml:space="preserve"> tightly and ensure there is no play</w:t>
      </w:r>
      <w:r w:rsidR="00A87674">
        <w:rPr>
          <w:rFonts w:cs="Tahoma"/>
          <w:sz w:val="28"/>
          <w:szCs w:val="28"/>
        </w:rPr>
        <w:t xml:space="preserve"> and r</w:t>
      </w:r>
      <w:r w:rsidRPr="00A87674">
        <w:rPr>
          <w:rFonts w:cs="Tahoma"/>
          <w:sz w:val="28"/>
          <w:szCs w:val="28"/>
        </w:rPr>
        <w:t>educe the load.</w:t>
      </w:r>
    </w:p>
    <w:p w:rsidR="00BF6B89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FB3D3D">
        <w:rPr>
          <w:rFonts w:cs="Tahoma"/>
          <w:sz w:val="28"/>
          <w:szCs w:val="28"/>
        </w:rPr>
        <w:t>Keep one component in the tool and set the required load.</w:t>
      </w:r>
    </w:p>
    <w:p w:rsidR="00AD63BF" w:rsidRDefault="00BF6B89" w:rsidP="00B16BB3">
      <w:pPr>
        <w:pStyle w:val="ListParagraph"/>
        <w:numPr>
          <w:ilvl w:val="0"/>
          <w:numId w:val="25"/>
        </w:numPr>
        <w:spacing w:after="0" w:line="480" w:lineRule="auto"/>
        <w:rPr>
          <w:rFonts w:cs="Tahoma"/>
          <w:sz w:val="28"/>
          <w:szCs w:val="28"/>
        </w:rPr>
      </w:pPr>
      <w:r w:rsidRPr="00BF6B89">
        <w:rPr>
          <w:rFonts w:cs="Tahoma"/>
          <w:sz w:val="28"/>
          <w:szCs w:val="28"/>
        </w:rPr>
        <w:t>While removing the tool ensure, top bolster is on the pillars of the bottom bolster die.</w:t>
      </w: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16BB3" w:rsidRDefault="00B16BB3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BF6B89" w:rsidRPr="00BF6B89" w:rsidRDefault="00BF6B89" w:rsidP="00BF6B89">
      <w:pPr>
        <w:spacing w:after="0" w:line="360" w:lineRule="auto"/>
        <w:rPr>
          <w:rFonts w:cs="Tahoma"/>
          <w:sz w:val="28"/>
          <w:szCs w:val="28"/>
        </w:rPr>
      </w:pPr>
    </w:p>
    <w:p w:rsidR="00AD63BF" w:rsidRPr="00357B9E" w:rsidRDefault="00E21000" w:rsidP="00AD63BF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59264" behindDoc="0" locked="0" layoutInCell="1" allowOverlap="1" wp14:anchorId="1F7D2AAC" wp14:editId="1FDAC434">
            <wp:simplePos x="0" y="0"/>
            <wp:positionH relativeFrom="column">
              <wp:posOffset>194310</wp:posOffset>
            </wp:positionH>
            <wp:positionV relativeFrom="paragraph">
              <wp:posOffset>47018</wp:posOffset>
            </wp:positionV>
            <wp:extent cx="826687" cy="456303"/>
            <wp:effectExtent l="0" t="0" r="0" b="127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90" cy="464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3BF" w:rsidRPr="00C70736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BF6B89">
        <w:rPr>
          <w:sz w:val="20"/>
          <w:szCs w:val="24"/>
        </w:rPr>
        <w:t>PIL/PTC</w:t>
      </w:r>
      <w:r w:rsidR="00BF6B89" w:rsidRPr="00BF6B89">
        <w:rPr>
          <w:sz w:val="20"/>
          <w:szCs w:val="24"/>
        </w:rPr>
        <w:t>/ICD/PROD/PM/D04</w:t>
      </w:r>
      <w:r>
        <w:rPr>
          <w:rFonts w:cs="Tahoma"/>
          <w:bCs/>
          <w:sz w:val="20"/>
          <w:szCs w:val="20"/>
        </w:rPr>
        <w:t xml:space="preserve"> </w:t>
      </w:r>
      <w:r w:rsidR="00BF6B89"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AD63BF" w:rsidRDefault="00AD63BF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E21000" w:rsidRDefault="00E21000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E21000" w:rsidRDefault="00E21000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E21000" w:rsidRDefault="00E21000" w:rsidP="00AD63BF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E21000" w:rsidRPr="00E21000" w:rsidRDefault="00E21000" w:rsidP="00E21000">
      <w:pPr>
        <w:pStyle w:val="ListParagraph"/>
        <w:shd w:val="clear" w:color="auto" w:fill="FFFFFF"/>
        <w:spacing w:after="0"/>
        <w:jc w:val="center"/>
        <w:rPr>
          <w:rFonts w:hint="cs"/>
          <w:b/>
          <w:bCs/>
          <w:sz w:val="32"/>
          <w:szCs w:val="32"/>
          <w:cs/>
          <w:lang w:bidi="te-IN"/>
        </w:rPr>
      </w:pPr>
      <w:r w:rsidRPr="00E2100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టూల్</w:t>
      </w:r>
      <w:r w:rsidRPr="00E2100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లోడింగ్</w:t>
      </w:r>
      <w:r w:rsidRPr="00E2100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కోసం</w:t>
      </w:r>
      <w:r w:rsidRPr="00E2100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స్టాండర్డ్</w:t>
      </w:r>
      <w:r w:rsidRPr="00E2100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E2100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ప్రొసీజర్</w:t>
      </w:r>
    </w:p>
    <w:p w:rsidR="00E21000" w:rsidRPr="00E21000" w:rsidRDefault="00E21000" w:rsidP="00E21000">
      <w:pPr>
        <w:shd w:val="clear" w:color="auto" w:fill="FFFFFF"/>
        <w:spacing w:after="0"/>
        <w:jc w:val="center"/>
        <w:rPr>
          <w:rFonts w:hint="cs"/>
          <w:sz w:val="24"/>
          <w:szCs w:val="24"/>
          <w:cs/>
          <w:lang w:bidi="te-IN"/>
        </w:rPr>
      </w:pP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వ్యక్తిగత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రక్షణ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పరికరాలను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ఉపయోగించమని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సిఫార్సు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చేయబడింది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లోడ్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చేయాల్సిన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hint="cs"/>
          <w:sz w:val="24"/>
          <w:szCs w:val="24"/>
          <w:lang w:val="en-IN"/>
        </w:rPr>
        <w:t xml:space="preserve">ECD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రూమ్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సరైన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సాధనాన్ని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గుర్తించండి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సాధనాన్ని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ఎత్తే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స్ట్రిప్</w:t>
      </w:r>
      <w:r w:rsidRPr="00E21000">
        <w:rPr>
          <w:rFonts w:hint="cs"/>
          <w:sz w:val="24"/>
          <w:szCs w:val="24"/>
          <w:lang w:val="en-IN"/>
        </w:rPr>
        <w:t xml:space="preserve">,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పంచ్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పంచ్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ప్లేట్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బిగించండి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hint="cs"/>
          <w:sz w:val="24"/>
          <w:szCs w:val="24"/>
          <w:lang w:val="en-IN"/>
        </w:rPr>
        <w:t xml:space="preserve">EOT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క్రేన్</w:t>
      </w:r>
      <w:r w:rsidRPr="00E21000">
        <w:rPr>
          <w:rFonts w:hint="cs"/>
          <w:sz w:val="24"/>
          <w:szCs w:val="24"/>
          <w:cs/>
          <w:lang w:bidi="te-IN"/>
        </w:rPr>
        <w:t>/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ఫోర్క్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లిఫ్ట్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ద్వారా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hint="cs"/>
          <w:sz w:val="24"/>
          <w:szCs w:val="24"/>
          <w:lang w:val="en-IN"/>
        </w:rPr>
        <w:t xml:space="preserve">ECD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రూమ్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వైర్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రోప్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ఇయర్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రింగ్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లకు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E21000">
        <w:rPr>
          <w:rFonts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ఎత్తండి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రామ్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డౌన్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పొజిషన్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పైకి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స్లయిడ్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సాధనం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ఎత్తును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కొలవండి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షట్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ఎత్తును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సర్దుబాటు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ఫోర్క్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లిఫ్ట్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తో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బెడ్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స్లయిడ్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సర్దుబాటు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బాటమ్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బోల్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స్టర్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టాప్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బోల్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స్టర్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గట్టిగా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బిగించి</w:t>
      </w:r>
      <w:r w:rsidRPr="00E21000">
        <w:rPr>
          <w:rFonts w:hint="cs"/>
          <w:sz w:val="24"/>
          <w:szCs w:val="24"/>
          <w:lang w:val="en-IN"/>
        </w:rPr>
        <w:t xml:space="preserve">,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ప్లే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లేదని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లోడ్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తగ్గించండి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rFonts w:hint="cs"/>
          <w:sz w:val="24"/>
          <w:szCs w:val="24"/>
          <w:cs/>
          <w:lang w:bidi="te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సాధనంలో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ఒక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భాగాన్ని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లోడ్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సెట్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E21000">
        <w:rPr>
          <w:rFonts w:hint="cs"/>
          <w:sz w:val="24"/>
          <w:szCs w:val="24"/>
          <w:cs/>
          <w:lang w:bidi="te-IN"/>
        </w:rPr>
        <w:t>.</w:t>
      </w:r>
    </w:p>
    <w:p w:rsidR="00E21000" w:rsidRPr="00E21000" w:rsidRDefault="00E21000" w:rsidP="00E21000">
      <w:pPr>
        <w:pStyle w:val="ListParagraph"/>
        <w:numPr>
          <w:ilvl w:val="0"/>
          <w:numId w:val="25"/>
        </w:numPr>
        <w:shd w:val="clear" w:color="auto" w:fill="FFFFFF"/>
        <w:spacing w:after="0"/>
        <w:rPr>
          <w:sz w:val="24"/>
          <w:szCs w:val="24"/>
          <w:lang w:val="en-IN"/>
        </w:rPr>
      </w:pP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టూల్</w:t>
      </w:r>
      <w:r w:rsidRPr="00E2100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తీసివేస్తున్నప్పుడు</w:t>
      </w:r>
      <w:r w:rsidRPr="00E21000">
        <w:rPr>
          <w:rFonts w:hint="cs"/>
          <w:sz w:val="24"/>
          <w:szCs w:val="24"/>
          <w:lang w:val="en-IN"/>
        </w:rPr>
        <w:t xml:space="preserve">,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టాప్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బోల్స్టర్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దిగువ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బోల్స్టర్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డై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స్తంభాలపై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ఉందని</w:t>
      </w:r>
      <w:r w:rsidRPr="00E21000">
        <w:rPr>
          <w:rFonts w:hint="cs"/>
          <w:sz w:val="24"/>
          <w:szCs w:val="24"/>
          <w:cs/>
          <w:lang w:bidi="te-IN"/>
        </w:rPr>
        <w:t xml:space="preserve"> </w:t>
      </w:r>
      <w:r w:rsidRPr="00E21000">
        <w:rPr>
          <w:rFonts w:ascii="Nirmala UI" w:hAnsi="Nirmala UI" w:cs="Nirmala UI" w:hint="cs"/>
          <w:sz w:val="24"/>
          <w:szCs w:val="24"/>
          <w:cs/>
          <w:lang w:bidi="te-IN"/>
        </w:rPr>
        <w:t>నిర్ధారించుకోండి</w:t>
      </w: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Pr="00BF6B89" w:rsidRDefault="00E21000" w:rsidP="00E21000">
      <w:pPr>
        <w:spacing w:after="0" w:line="360" w:lineRule="auto"/>
        <w:rPr>
          <w:rFonts w:cs="Tahoma"/>
          <w:sz w:val="28"/>
          <w:szCs w:val="28"/>
        </w:rPr>
      </w:pPr>
    </w:p>
    <w:p w:rsidR="00E21000" w:rsidRPr="00357B9E" w:rsidRDefault="00E21000" w:rsidP="00E21000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1312" behindDoc="0" locked="0" layoutInCell="1" allowOverlap="1" wp14:anchorId="129FD443" wp14:editId="189ED021">
            <wp:simplePos x="0" y="0"/>
            <wp:positionH relativeFrom="column">
              <wp:posOffset>194310</wp:posOffset>
            </wp:positionH>
            <wp:positionV relativeFrom="paragraph">
              <wp:posOffset>47018</wp:posOffset>
            </wp:positionV>
            <wp:extent cx="826687" cy="456303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90" cy="464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000" w:rsidRPr="00C70736" w:rsidRDefault="00E21000" w:rsidP="00E21000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</w:t>
      </w:r>
      <w:r w:rsidRPr="00BF6B89">
        <w:rPr>
          <w:sz w:val="20"/>
          <w:szCs w:val="24"/>
        </w:rPr>
        <w:t>/ICD/PROD/PM/D04</w:t>
      </w:r>
      <w:r>
        <w:rPr>
          <w:rFonts w:cs="Tahoma"/>
          <w:bCs/>
          <w:sz w:val="20"/>
          <w:szCs w:val="20"/>
        </w:rPr>
        <w:t xml:space="preserve"> </w:t>
      </w:r>
      <w:r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Pr="00E21000" w:rsidRDefault="00E21000" w:rsidP="00E21000">
      <w:pPr>
        <w:shd w:val="clear" w:color="auto" w:fill="FFFFFF"/>
        <w:spacing w:after="0"/>
        <w:jc w:val="center"/>
        <w:rPr>
          <w:b/>
          <w:bCs/>
          <w:sz w:val="32"/>
          <w:szCs w:val="32"/>
          <w:lang w:val="en-IN"/>
        </w:rPr>
      </w:pPr>
      <w:r w:rsidRPr="00E21000">
        <w:rPr>
          <w:rFonts w:cs="Nirmala UI"/>
          <w:b/>
          <w:bCs/>
          <w:sz w:val="32"/>
          <w:szCs w:val="32"/>
          <w:cs/>
          <w:lang w:val="en-IN" w:bidi="hi-IN"/>
        </w:rPr>
        <w:t>उपकरण लोड करने के लिए मानक संचालन प्रक्रिया</w:t>
      </w:r>
    </w:p>
    <w:p w:rsidR="00E21000" w:rsidRP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उपयोग करने के लिए अनुशंसित व्यक्तिगत सुरक्षा उपकरण।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ईसीडी टूल रूम से उचित उपकरण की पहचान करें जिसे प्रेस पर लोड किया जाना है।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टूल को उठाने से पहले स्ट्रिप</w:t>
      </w:r>
      <w:r w:rsidRPr="00E21000">
        <w:rPr>
          <w:sz w:val="24"/>
          <w:szCs w:val="24"/>
          <w:lang w:val="en-IN"/>
        </w:rPr>
        <w:t xml:space="preserve">, </w:t>
      </w:r>
      <w:r w:rsidRPr="00E21000">
        <w:rPr>
          <w:rFonts w:cs="Nirmala UI"/>
          <w:sz w:val="24"/>
          <w:szCs w:val="24"/>
          <w:cs/>
          <w:lang w:val="en-IN" w:bidi="hi-IN"/>
        </w:rPr>
        <w:t>पंच और पंच प्लेट को कस लें।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ईओटी क्रेन/फोर्कलिफ्ट द्वारा वायर रोप का उपयोग करके उपकरण को ईसीडी टूल रूम से कान के छल्ले तक उठाएं।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प्रेस रैम को नीचे की स्थिति में रखें और ऊपर की स्थिति में स्लाइड करें।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उपकरण की ऊंचाई को मापें और प्रेस बंद ऊंचाई को समायोजित करें।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टूल को फोर्कलिफ्ट के साथ प्रेस बेड पर रखें और स्लाइड को एडजस्ट करें।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sz w:val="24"/>
          <w:szCs w:val="24"/>
          <w:lang w:val="en-IN"/>
        </w:rPr>
        <w:t xml:space="preserve"> </w:t>
      </w:r>
      <w:r w:rsidRPr="00E21000">
        <w:rPr>
          <w:rFonts w:cs="Nirmala UI"/>
          <w:sz w:val="24"/>
          <w:szCs w:val="24"/>
          <w:cs/>
          <w:lang w:val="en-IN" w:bidi="hi-IN"/>
        </w:rPr>
        <w:t>टूल बॉटम बोलस्टर और टॉप बोल्स्टर को कसकर जकड़ें और सुनिश्चित करें कि कोई खेल नहीं है और लोड कम करें।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rFonts w:cs="Nirmala UI"/>
          <w:sz w:val="24"/>
          <w:szCs w:val="24"/>
          <w:cs/>
          <w:lang w:val="en-IN" w:bidi="hi-IN"/>
        </w:rPr>
        <w:t>टूल में एक कंपोनेंट रखें और आवश्यक लोड सेट करें।</w:t>
      </w:r>
    </w:p>
    <w:p w:rsidR="00E21000" w:rsidRPr="00E21000" w:rsidRDefault="00E21000" w:rsidP="00E21000">
      <w:pPr>
        <w:pStyle w:val="ListParagraph"/>
        <w:numPr>
          <w:ilvl w:val="0"/>
          <w:numId w:val="27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E21000">
        <w:rPr>
          <w:sz w:val="24"/>
          <w:szCs w:val="24"/>
          <w:lang w:val="en-IN"/>
        </w:rPr>
        <w:t xml:space="preserve"> </w:t>
      </w:r>
      <w:r w:rsidRPr="00E21000">
        <w:rPr>
          <w:rFonts w:cs="Nirmala UI"/>
          <w:sz w:val="24"/>
          <w:szCs w:val="24"/>
          <w:cs/>
          <w:lang w:val="en-IN" w:bidi="hi-IN"/>
        </w:rPr>
        <w:t>टूल को हटाते समय यह सुनिश्चित करें कि टॉप बोल्स्टर बॉटम बोल्स्टर डाई के खंभों पर है</w:t>
      </w: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Pr="00E21000" w:rsidRDefault="00E21000" w:rsidP="00E21000">
      <w:pPr>
        <w:shd w:val="clear" w:color="auto" w:fill="FFFFFF"/>
        <w:spacing w:after="0"/>
        <w:rPr>
          <w:sz w:val="24"/>
          <w:szCs w:val="24"/>
          <w:lang w:val="en-IN"/>
        </w:rPr>
      </w:pPr>
    </w:p>
    <w:p w:rsidR="00E21000" w:rsidRPr="00E21000" w:rsidRDefault="00E21000" w:rsidP="00E21000">
      <w:pPr>
        <w:shd w:val="clear" w:color="auto" w:fill="FFFFFF"/>
        <w:spacing w:after="0"/>
        <w:rPr>
          <w:sz w:val="24"/>
          <w:szCs w:val="24"/>
        </w:rPr>
      </w:pPr>
    </w:p>
    <w:p w:rsidR="006D0FCF" w:rsidRDefault="006D0FCF" w:rsidP="00AD63BF"/>
    <w:p w:rsidR="00E21000" w:rsidRDefault="00E21000" w:rsidP="00AD63BF"/>
    <w:p w:rsidR="00E21000" w:rsidRDefault="00E21000" w:rsidP="00AD63BF"/>
    <w:p w:rsidR="00E21000" w:rsidRDefault="00E21000" w:rsidP="00AD63BF"/>
    <w:p w:rsidR="00E21000" w:rsidRDefault="00E21000" w:rsidP="00AD63BF"/>
    <w:p w:rsidR="00E21000" w:rsidRPr="00BF6B89" w:rsidRDefault="00E21000" w:rsidP="00E21000">
      <w:pPr>
        <w:spacing w:after="0" w:line="360" w:lineRule="auto"/>
        <w:rPr>
          <w:rFonts w:cs="Tahoma"/>
          <w:sz w:val="28"/>
          <w:szCs w:val="28"/>
        </w:rPr>
      </w:pPr>
    </w:p>
    <w:p w:rsidR="00E21000" w:rsidRPr="00357B9E" w:rsidRDefault="00E21000" w:rsidP="00E21000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 w:bidi="te-IN"/>
        </w:rPr>
        <w:drawing>
          <wp:anchor distT="0" distB="0" distL="114300" distR="114300" simplePos="0" relativeHeight="251663360" behindDoc="0" locked="0" layoutInCell="1" allowOverlap="1" wp14:anchorId="129FD443" wp14:editId="189ED021">
            <wp:simplePos x="0" y="0"/>
            <wp:positionH relativeFrom="column">
              <wp:posOffset>194310</wp:posOffset>
            </wp:positionH>
            <wp:positionV relativeFrom="paragraph">
              <wp:posOffset>47018</wp:posOffset>
            </wp:positionV>
            <wp:extent cx="826687" cy="456303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90" cy="464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1000" w:rsidRPr="00C70736" w:rsidRDefault="00E21000" w:rsidP="00E21000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</w:t>
      </w:r>
      <w:r w:rsidRPr="00BF6B89">
        <w:rPr>
          <w:sz w:val="20"/>
          <w:szCs w:val="24"/>
        </w:rPr>
        <w:t>/ICD/PROD/PM/D04</w:t>
      </w:r>
      <w:r>
        <w:rPr>
          <w:rFonts w:cs="Tahoma"/>
          <w:bCs/>
          <w:sz w:val="20"/>
          <w:szCs w:val="20"/>
        </w:rPr>
        <w:t xml:space="preserve"> </w:t>
      </w:r>
      <w:r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E21000" w:rsidRPr="00AD63BF" w:rsidRDefault="00E21000" w:rsidP="00AD63BF">
      <w:bookmarkStart w:id="0" w:name="_GoBack"/>
      <w:bookmarkEnd w:id="0"/>
    </w:p>
    <w:sectPr w:rsidR="00E21000" w:rsidRPr="00AD63B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609" w:rsidRDefault="00A35609" w:rsidP="003104E7">
      <w:pPr>
        <w:spacing w:after="0" w:line="240" w:lineRule="auto"/>
      </w:pPr>
      <w:r>
        <w:separator/>
      </w:r>
    </w:p>
  </w:endnote>
  <w:endnote w:type="continuationSeparator" w:id="0">
    <w:p w:rsidR="00A35609" w:rsidRDefault="00A35609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609" w:rsidRDefault="00A35609" w:rsidP="003104E7">
      <w:pPr>
        <w:spacing w:after="0" w:line="240" w:lineRule="auto"/>
      </w:pPr>
      <w:r>
        <w:separator/>
      </w:r>
    </w:p>
  </w:footnote>
  <w:footnote w:type="continuationSeparator" w:id="0">
    <w:p w:rsidR="00A35609" w:rsidRDefault="00A35609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C57F9"/>
    <w:multiLevelType w:val="hybridMultilevel"/>
    <w:tmpl w:val="BA0C1820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997B66"/>
    <w:multiLevelType w:val="hybridMultilevel"/>
    <w:tmpl w:val="903CD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1378A"/>
    <w:multiLevelType w:val="hybridMultilevel"/>
    <w:tmpl w:val="D0443A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F36013"/>
    <w:multiLevelType w:val="hybridMultilevel"/>
    <w:tmpl w:val="F01C21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8"/>
  </w:num>
  <w:num w:numId="4">
    <w:abstractNumId w:val="3"/>
  </w:num>
  <w:num w:numId="5">
    <w:abstractNumId w:val="0"/>
  </w:num>
  <w:num w:numId="6">
    <w:abstractNumId w:val="24"/>
  </w:num>
  <w:num w:numId="7">
    <w:abstractNumId w:val="17"/>
  </w:num>
  <w:num w:numId="8">
    <w:abstractNumId w:val="13"/>
  </w:num>
  <w:num w:numId="9">
    <w:abstractNumId w:val="10"/>
  </w:num>
  <w:num w:numId="10">
    <w:abstractNumId w:val="14"/>
  </w:num>
  <w:num w:numId="11">
    <w:abstractNumId w:val="20"/>
  </w:num>
  <w:num w:numId="12">
    <w:abstractNumId w:val="7"/>
  </w:num>
  <w:num w:numId="13">
    <w:abstractNumId w:val="12"/>
  </w:num>
  <w:num w:numId="14">
    <w:abstractNumId w:val="1"/>
  </w:num>
  <w:num w:numId="15">
    <w:abstractNumId w:val="16"/>
  </w:num>
  <w:num w:numId="16">
    <w:abstractNumId w:val="26"/>
  </w:num>
  <w:num w:numId="17">
    <w:abstractNumId w:val="11"/>
  </w:num>
  <w:num w:numId="18">
    <w:abstractNumId w:val="5"/>
  </w:num>
  <w:num w:numId="19">
    <w:abstractNumId w:val="21"/>
  </w:num>
  <w:num w:numId="20">
    <w:abstractNumId w:val="8"/>
  </w:num>
  <w:num w:numId="21">
    <w:abstractNumId w:val="19"/>
  </w:num>
  <w:num w:numId="22">
    <w:abstractNumId w:val="2"/>
  </w:num>
  <w:num w:numId="23">
    <w:abstractNumId w:val="4"/>
  </w:num>
  <w:num w:numId="24">
    <w:abstractNumId w:val="15"/>
  </w:num>
  <w:num w:numId="25">
    <w:abstractNumId w:val="25"/>
  </w:num>
  <w:num w:numId="26">
    <w:abstractNumId w:val="22"/>
  </w:num>
  <w:num w:numId="2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04E86"/>
    <w:rsid w:val="000655F5"/>
    <w:rsid w:val="00075F9E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4384A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C7DDD"/>
    <w:rsid w:val="00302DE2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4616"/>
    <w:rsid w:val="0059667D"/>
    <w:rsid w:val="005C1639"/>
    <w:rsid w:val="0060113B"/>
    <w:rsid w:val="00602C47"/>
    <w:rsid w:val="006048EC"/>
    <w:rsid w:val="006100D9"/>
    <w:rsid w:val="006325CC"/>
    <w:rsid w:val="00665885"/>
    <w:rsid w:val="00666AE8"/>
    <w:rsid w:val="00686A4C"/>
    <w:rsid w:val="006939FD"/>
    <w:rsid w:val="00697F07"/>
    <w:rsid w:val="006B0303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074C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35609"/>
    <w:rsid w:val="00A5266F"/>
    <w:rsid w:val="00A77484"/>
    <w:rsid w:val="00A81387"/>
    <w:rsid w:val="00A846F2"/>
    <w:rsid w:val="00A87674"/>
    <w:rsid w:val="00A920E4"/>
    <w:rsid w:val="00A966D4"/>
    <w:rsid w:val="00A97F70"/>
    <w:rsid w:val="00AA78A7"/>
    <w:rsid w:val="00AB7E90"/>
    <w:rsid w:val="00AD63BF"/>
    <w:rsid w:val="00B10839"/>
    <w:rsid w:val="00B1429E"/>
    <w:rsid w:val="00B16BB3"/>
    <w:rsid w:val="00B32297"/>
    <w:rsid w:val="00B33A29"/>
    <w:rsid w:val="00B52D66"/>
    <w:rsid w:val="00B560DD"/>
    <w:rsid w:val="00B61481"/>
    <w:rsid w:val="00B700B3"/>
    <w:rsid w:val="00B83C72"/>
    <w:rsid w:val="00B941E9"/>
    <w:rsid w:val="00B96DFF"/>
    <w:rsid w:val="00BC52C8"/>
    <w:rsid w:val="00BD3362"/>
    <w:rsid w:val="00BE0EAE"/>
    <w:rsid w:val="00BE2D3C"/>
    <w:rsid w:val="00BF0BC8"/>
    <w:rsid w:val="00BF6B89"/>
    <w:rsid w:val="00C239FE"/>
    <w:rsid w:val="00C3373D"/>
    <w:rsid w:val="00C37164"/>
    <w:rsid w:val="00C70284"/>
    <w:rsid w:val="00C843D3"/>
    <w:rsid w:val="00CA194D"/>
    <w:rsid w:val="00CA4BE5"/>
    <w:rsid w:val="00CB6211"/>
    <w:rsid w:val="00CC1D2F"/>
    <w:rsid w:val="00CD70C9"/>
    <w:rsid w:val="00CE6E79"/>
    <w:rsid w:val="00D0627E"/>
    <w:rsid w:val="00D143A9"/>
    <w:rsid w:val="00D15E30"/>
    <w:rsid w:val="00D327C1"/>
    <w:rsid w:val="00D6679C"/>
    <w:rsid w:val="00D7039D"/>
    <w:rsid w:val="00D723FF"/>
    <w:rsid w:val="00D859A4"/>
    <w:rsid w:val="00DA4398"/>
    <w:rsid w:val="00DB625D"/>
    <w:rsid w:val="00DC13AC"/>
    <w:rsid w:val="00DC1CED"/>
    <w:rsid w:val="00DD6FF7"/>
    <w:rsid w:val="00DE1264"/>
    <w:rsid w:val="00E007A5"/>
    <w:rsid w:val="00E14427"/>
    <w:rsid w:val="00E21000"/>
    <w:rsid w:val="00E237FC"/>
    <w:rsid w:val="00E252C0"/>
    <w:rsid w:val="00E352B5"/>
    <w:rsid w:val="00E55DA1"/>
    <w:rsid w:val="00E75547"/>
    <w:rsid w:val="00E86164"/>
    <w:rsid w:val="00E95885"/>
    <w:rsid w:val="00E96495"/>
    <w:rsid w:val="00EC2972"/>
    <w:rsid w:val="00EC6F3D"/>
    <w:rsid w:val="00EF0CAE"/>
    <w:rsid w:val="00EF1266"/>
    <w:rsid w:val="00F119C4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F4E5"/>
  <w15:docId w15:val="{2060B0CD-8406-409E-9397-1B017DA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9B6DA-540E-4BA9-A87D-1AAE926EB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4</cp:revision>
  <cp:lastPrinted>2021-07-31T07:10:00Z</cp:lastPrinted>
  <dcterms:created xsi:type="dcterms:W3CDTF">2021-09-30T04:43:00Z</dcterms:created>
  <dcterms:modified xsi:type="dcterms:W3CDTF">2021-11-01T10:27:00Z</dcterms:modified>
</cp:coreProperties>
</file>