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030" w:rsidRPr="00B76033" w:rsidRDefault="00FA4030" w:rsidP="00FA4030">
      <w:pPr>
        <w:spacing w:line="360" w:lineRule="auto"/>
        <w:rPr>
          <w:rFonts w:ascii="Arial Narrow" w:hAnsi="Arial Narrow"/>
          <w:sz w:val="20"/>
          <w:szCs w:val="20"/>
        </w:rPr>
      </w:pPr>
    </w:p>
    <w:p w:rsidR="00E60AF3" w:rsidRPr="00E60AF3" w:rsidRDefault="00335243" w:rsidP="00E60AF3">
      <w:pPr>
        <w:pStyle w:val="Heading1"/>
        <w:ind w:left="360"/>
        <w:rPr>
          <w:rFonts w:asciiTheme="minorHAnsi" w:eastAsia="Times New Roman" w:hAnsiTheme="minorHAnsi" w:cs="Times New Roman"/>
          <w:b/>
          <w:color w:val="auto"/>
        </w:rPr>
      </w:pPr>
      <w:r w:rsidRPr="00335243">
        <w:rPr>
          <w:rFonts w:asciiTheme="minorHAnsi" w:eastAsia="Times New Roman" w:hAnsiTheme="minorHAnsi" w:cs="Times New Roman"/>
          <w:b/>
          <w:color w:val="auto"/>
        </w:rPr>
        <w:t xml:space="preserve">SAFE OPERATING PROCEDURE FOR </w:t>
      </w:r>
      <w:r w:rsidR="00E60AF3" w:rsidRPr="00E60AF3">
        <w:rPr>
          <w:rFonts w:asciiTheme="minorHAnsi" w:eastAsia="Times New Roman" w:hAnsiTheme="minorHAnsi" w:cs="Times New Roman"/>
          <w:b/>
          <w:color w:val="auto"/>
        </w:rPr>
        <w:t>COLLECTION, H</w:t>
      </w:r>
      <w:r w:rsidR="00E60AF3">
        <w:rPr>
          <w:rFonts w:asciiTheme="minorHAnsi" w:eastAsia="Times New Roman" w:hAnsiTheme="minorHAnsi" w:cs="Times New Roman"/>
          <w:b/>
          <w:color w:val="auto"/>
        </w:rPr>
        <w:t xml:space="preserve">andling, STORING    &amp; DISPOSAL OF </w:t>
      </w:r>
      <w:r w:rsidR="00E60AF3" w:rsidRPr="00E60AF3">
        <w:rPr>
          <w:rFonts w:asciiTheme="minorHAnsi" w:eastAsia="Times New Roman" w:hAnsiTheme="minorHAnsi" w:cs="Times New Roman"/>
          <w:b/>
          <w:color w:val="auto"/>
        </w:rPr>
        <w:t>Oil soaked cotton waste</w:t>
      </w:r>
    </w:p>
    <w:p w:rsidR="00E60AF3" w:rsidRPr="00B76033" w:rsidRDefault="00E60AF3" w:rsidP="00E60AF3">
      <w:pPr>
        <w:spacing w:line="360" w:lineRule="auto"/>
        <w:rPr>
          <w:rFonts w:ascii="Arial Narrow" w:hAnsi="Arial Narrow"/>
          <w:sz w:val="20"/>
          <w:szCs w:val="20"/>
        </w:rPr>
      </w:pPr>
    </w:p>
    <w:p w:rsidR="00E60AF3" w:rsidRPr="00E840CA" w:rsidRDefault="00E60AF3" w:rsidP="00E60AF3">
      <w:pPr>
        <w:pStyle w:val="ListParagraph"/>
        <w:widowControl w:val="0"/>
        <w:numPr>
          <w:ilvl w:val="0"/>
          <w:numId w:val="25"/>
        </w:numPr>
        <w:tabs>
          <w:tab w:val="left" w:pos="720"/>
          <w:tab w:val="left" w:pos="1620"/>
        </w:tabs>
        <w:autoSpaceDE w:val="0"/>
        <w:autoSpaceDN w:val="0"/>
        <w:adjustRightInd w:val="0"/>
        <w:spacing w:after="0" w:line="240" w:lineRule="auto"/>
        <w:ind w:right="29"/>
        <w:rPr>
          <w:rFonts w:cs="Tahoma"/>
          <w:b/>
          <w:bCs/>
          <w:szCs w:val="20"/>
        </w:rPr>
      </w:pPr>
      <w:r w:rsidRPr="00E840CA">
        <w:rPr>
          <w:rFonts w:cs="Tahoma"/>
          <w:b/>
          <w:bCs/>
          <w:szCs w:val="20"/>
        </w:rPr>
        <w:t xml:space="preserve">Purpose: </w:t>
      </w:r>
      <w:r w:rsidRPr="00E840CA">
        <w:rPr>
          <w:rFonts w:cs="Tahoma"/>
          <w:szCs w:val="20"/>
        </w:rPr>
        <w:t xml:space="preserve">To provide guidelines for easy process </w:t>
      </w:r>
      <w:r w:rsidRPr="00E840CA">
        <w:rPr>
          <w:rFonts w:cs="Tahoma"/>
        </w:rPr>
        <w:t>for Collect, handle, store disposal of Oil soaked cotton waste</w:t>
      </w:r>
    </w:p>
    <w:p w:rsidR="00E60AF3" w:rsidRPr="00E840CA" w:rsidRDefault="00E60AF3" w:rsidP="00E60AF3">
      <w:pPr>
        <w:widowControl w:val="0"/>
        <w:tabs>
          <w:tab w:val="left" w:pos="720"/>
          <w:tab w:val="left" w:pos="1620"/>
        </w:tabs>
        <w:autoSpaceDE w:val="0"/>
        <w:autoSpaceDN w:val="0"/>
        <w:adjustRightInd w:val="0"/>
        <w:ind w:right="29"/>
        <w:rPr>
          <w:rFonts w:cs="Tahoma"/>
          <w:b/>
          <w:bCs/>
          <w:szCs w:val="20"/>
        </w:rPr>
      </w:pPr>
    </w:p>
    <w:p w:rsidR="00E60AF3" w:rsidRDefault="00E60AF3" w:rsidP="00E60AF3">
      <w:pPr>
        <w:pStyle w:val="ListParagraph"/>
        <w:widowControl w:val="0"/>
        <w:numPr>
          <w:ilvl w:val="0"/>
          <w:numId w:val="25"/>
        </w:numPr>
        <w:tabs>
          <w:tab w:val="left" w:pos="720"/>
          <w:tab w:val="left" w:pos="1620"/>
        </w:tabs>
        <w:autoSpaceDE w:val="0"/>
        <w:autoSpaceDN w:val="0"/>
        <w:adjustRightInd w:val="0"/>
        <w:spacing w:after="0" w:line="240" w:lineRule="auto"/>
        <w:ind w:right="29"/>
        <w:rPr>
          <w:rFonts w:cs="Tahoma"/>
          <w:szCs w:val="20"/>
        </w:rPr>
      </w:pPr>
      <w:r w:rsidRPr="00E840CA">
        <w:rPr>
          <w:rFonts w:cs="Tahoma"/>
          <w:b/>
          <w:szCs w:val="20"/>
        </w:rPr>
        <w:t>Scope:</w:t>
      </w:r>
      <w:r w:rsidRPr="00E840CA">
        <w:rPr>
          <w:rFonts w:cs="Tahoma"/>
          <w:szCs w:val="20"/>
        </w:rPr>
        <w:t xml:space="preserve"> This procedure is applicable to collect, handle, store disposal of oil soaked cotton waste</w:t>
      </w:r>
    </w:p>
    <w:p w:rsidR="00E60AF3" w:rsidRPr="00E840CA" w:rsidRDefault="00E60AF3" w:rsidP="00E60AF3">
      <w:pPr>
        <w:pStyle w:val="ListParagraph"/>
        <w:rPr>
          <w:rFonts w:cs="Tahoma"/>
          <w:szCs w:val="20"/>
        </w:rPr>
      </w:pPr>
    </w:p>
    <w:p w:rsidR="00E60AF3" w:rsidRPr="00E840CA" w:rsidRDefault="00E60AF3" w:rsidP="00E60AF3">
      <w:pPr>
        <w:widowControl w:val="0"/>
        <w:tabs>
          <w:tab w:val="left" w:pos="720"/>
          <w:tab w:val="left" w:pos="1620"/>
        </w:tabs>
        <w:autoSpaceDE w:val="0"/>
        <w:autoSpaceDN w:val="0"/>
        <w:adjustRightInd w:val="0"/>
        <w:ind w:right="29"/>
        <w:rPr>
          <w:rFonts w:cs="Tahoma"/>
          <w:szCs w:val="20"/>
        </w:rPr>
      </w:pPr>
    </w:p>
    <w:p w:rsidR="00E60AF3" w:rsidRPr="00E840CA" w:rsidRDefault="00E60AF3" w:rsidP="00E60AF3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right="29"/>
        <w:rPr>
          <w:rFonts w:cs="Tahoma"/>
          <w:b/>
          <w:bCs/>
          <w:szCs w:val="20"/>
        </w:rPr>
      </w:pPr>
      <w:r w:rsidRPr="00E840CA">
        <w:rPr>
          <w:rFonts w:cs="Tahoma"/>
          <w:b/>
          <w:bCs/>
          <w:szCs w:val="20"/>
        </w:rPr>
        <w:t>Responsibility:</w:t>
      </w:r>
      <w:r>
        <w:rPr>
          <w:rFonts w:cs="Tahoma"/>
          <w:b/>
          <w:bCs/>
          <w:szCs w:val="20"/>
        </w:rPr>
        <w:t xml:space="preserve"> </w:t>
      </w:r>
      <w:r w:rsidRPr="00E840CA">
        <w:rPr>
          <w:rFonts w:cs="Tahoma"/>
        </w:rPr>
        <w:t>In-Charge-Stores, and In-charges of all sectional are responsible to implement the instructions.</w:t>
      </w:r>
    </w:p>
    <w:p w:rsidR="00E60AF3" w:rsidRPr="00E840CA" w:rsidRDefault="00E60AF3" w:rsidP="00E60AF3">
      <w:pPr>
        <w:widowControl w:val="0"/>
        <w:autoSpaceDE w:val="0"/>
        <w:autoSpaceDN w:val="0"/>
        <w:adjustRightInd w:val="0"/>
        <w:ind w:right="29"/>
        <w:rPr>
          <w:rFonts w:cs="Tahoma"/>
          <w:b/>
          <w:bCs/>
          <w:szCs w:val="20"/>
        </w:rPr>
      </w:pPr>
    </w:p>
    <w:p w:rsidR="00E60AF3" w:rsidRPr="00E840CA" w:rsidRDefault="00E60AF3" w:rsidP="00E60AF3">
      <w:pPr>
        <w:pStyle w:val="ListParagraph"/>
        <w:numPr>
          <w:ilvl w:val="0"/>
          <w:numId w:val="25"/>
        </w:numPr>
        <w:spacing w:after="0" w:line="360" w:lineRule="auto"/>
        <w:rPr>
          <w:rFonts w:cs="Tahoma"/>
          <w:bCs/>
          <w:szCs w:val="20"/>
        </w:rPr>
      </w:pPr>
      <w:r w:rsidRPr="00E840CA">
        <w:rPr>
          <w:rFonts w:cs="Tahoma"/>
          <w:b/>
          <w:bCs/>
          <w:szCs w:val="20"/>
        </w:rPr>
        <w:t>Procedure</w:t>
      </w:r>
    </w:p>
    <w:tbl>
      <w:tblPr>
        <w:tblW w:w="6825" w:type="dxa"/>
        <w:tblInd w:w="900" w:type="dxa"/>
        <w:tblLook w:val="0000" w:firstRow="0" w:lastRow="0" w:firstColumn="0" w:lastColumn="0" w:noHBand="0" w:noVBand="0"/>
      </w:tblPr>
      <w:tblGrid>
        <w:gridCol w:w="6825"/>
      </w:tblGrid>
      <w:tr w:rsidR="00E60AF3" w:rsidRPr="00B10C24" w:rsidTr="004637F6">
        <w:tc>
          <w:tcPr>
            <w:tcW w:w="6825" w:type="dxa"/>
          </w:tcPr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Oil soaked cotton waste will be collected into bins provided at respective work areas. Oil soaked cotton waste will be packed into HDPE bags.</w:t>
            </w:r>
          </w:p>
        </w:tc>
      </w:tr>
      <w:tr w:rsidR="00E60AF3" w:rsidRPr="00B10C24" w:rsidTr="004637F6">
        <w:tc>
          <w:tcPr>
            <w:tcW w:w="6825" w:type="dxa"/>
          </w:tcPr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Respective sectional in-charge will send oil soaked cotton waste bags to stores periodically with weighment slip or written note.</w:t>
            </w:r>
          </w:p>
        </w:tc>
      </w:tr>
      <w:tr w:rsidR="00E60AF3" w:rsidRPr="00B10C24" w:rsidTr="004637F6">
        <w:tc>
          <w:tcPr>
            <w:tcW w:w="6825" w:type="dxa"/>
          </w:tcPr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Stores section in-charge will issue acknowledgement note of receipt material to respective sectional in-charge.</w:t>
            </w:r>
          </w:p>
        </w:tc>
      </w:tr>
      <w:tr w:rsidR="00E60AF3" w:rsidRPr="00B10C24" w:rsidTr="004637F6">
        <w:tc>
          <w:tcPr>
            <w:tcW w:w="6825" w:type="dxa"/>
          </w:tcPr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Respective sectional will keep acknowledgement note given by stores as a proof of receiving material.</w:t>
            </w:r>
          </w:p>
        </w:tc>
      </w:tr>
      <w:tr w:rsidR="00E60AF3" w:rsidRPr="00B10C24" w:rsidTr="004637F6">
        <w:tc>
          <w:tcPr>
            <w:tcW w:w="6825" w:type="dxa"/>
          </w:tcPr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Stores department has already identified customers who are authorized by respective pollution control boards.</w:t>
            </w:r>
          </w:p>
        </w:tc>
      </w:tr>
      <w:tr w:rsidR="00E60AF3" w:rsidRPr="00B10C24" w:rsidTr="004637F6">
        <w:tc>
          <w:tcPr>
            <w:tcW w:w="6825" w:type="dxa"/>
          </w:tcPr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Oil soaked cotton waste will be disposed off for the internal use for pre heating purpose and to the authorized operators only.</w:t>
            </w:r>
          </w:p>
        </w:tc>
      </w:tr>
      <w:tr w:rsidR="00E60AF3" w:rsidRPr="00B10C24" w:rsidTr="004637F6">
        <w:tc>
          <w:tcPr>
            <w:tcW w:w="6825" w:type="dxa"/>
          </w:tcPr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The stores will maintain the necessary documents to meet legal requirements. They are Form - 3, Form – 11, Form - 12, &amp; Form -13.</w:t>
            </w:r>
          </w:p>
        </w:tc>
      </w:tr>
      <w:tr w:rsidR="00E60AF3" w:rsidRPr="00B10C24" w:rsidTr="004637F6">
        <w:tc>
          <w:tcPr>
            <w:tcW w:w="6825" w:type="dxa"/>
          </w:tcPr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Stores personnel will maintain appropriate records for receipts, disposal and stocks.</w:t>
            </w:r>
          </w:p>
          <w:p w:rsidR="00E60AF3" w:rsidRPr="007C083D" w:rsidRDefault="00E60AF3" w:rsidP="004637F6"/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Store in a metal safety can with a tight-fitting lid</w:t>
            </w:r>
          </w:p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Label the container "Contaminated Waste"</w:t>
            </w:r>
          </w:p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Keep containers away from ignition sources</w:t>
            </w:r>
          </w:p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Store in a designated area with a proper slope and spillage collection pit </w:t>
            </w:r>
          </w:p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Remove from the site as soon as possible</w:t>
            </w:r>
          </w:p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Empty individual containers into a larger drum with a lid at the end of each day</w:t>
            </w:r>
          </w:p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Keep drums and containers securely closed and locked</w:t>
            </w:r>
          </w:p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Hand over to a Hazardous Waste Treatment, Storage, and Disposal Facility (TSDF)</w:t>
            </w:r>
          </w:p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Hand over to an authorized recycler.</w:t>
            </w:r>
          </w:p>
          <w:p w:rsidR="00E60AF3" w:rsidRDefault="00E60AF3" w:rsidP="004637F6"/>
          <w:p w:rsidR="00E60AF3" w:rsidRPr="007C083D" w:rsidRDefault="00E60AF3" w:rsidP="004637F6"/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Maintain proper fire extinguishing equipment and smoke detectors</w:t>
            </w:r>
          </w:p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If there is a small fire, use dry chemical, CO2, sand, earth, water spray, or regular foam </w:t>
            </w:r>
          </w:p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If there is a large fire, use water spray, fog, or regular foam </w:t>
            </w:r>
          </w:p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Ensure that personnel wear protective gas masks when opening drums </w:t>
            </w:r>
          </w:p>
          <w:p w:rsidR="00E60AF3" w:rsidRPr="007C083D" w:rsidRDefault="00E60AF3" w:rsidP="00E60AF3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7C083D">
              <w:t>Provide exhaust/suction blowers in the area where drums are opened </w:t>
            </w:r>
          </w:p>
          <w:p w:rsidR="00E60AF3" w:rsidRPr="007C083D" w:rsidRDefault="00E60AF3" w:rsidP="004637F6"/>
        </w:tc>
      </w:tr>
    </w:tbl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FA4030">
      <w:pPr>
        <w:shd w:val="clear" w:color="auto" w:fill="FFFFFF"/>
        <w:tabs>
          <w:tab w:val="left" w:pos="1365"/>
        </w:tabs>
        <w:spacing w:after="0" w:line="240" w:lineRule="auto"/>
        <w:rPr>
          <w:sz w:val="20"/>
          <w:szCs w:val="24"/>
        </w:rPr>
      </w:pPr>
      <w:r>
        <w:rPr>
          <w:sz w:val="20"/>
          <w:szCs w:val="24"/>
        </w:rPr>
        <w:tab/>
      </w:r>
      <w:r w:rsidRPr="00067492">
        <w:rPr>
          <w:noProof/>
          <w:sz w:val="20"/>
          <w:szCs w:val="24"/>
        </w:rPr>
        <w:drawing>
          <wp:anchor distT="0" distB="0" distL="114300" distR="114300" simplePos="0" relativeHeight="251659264" behindDoc="0" locked="0" layoutInCell="1" allowOverlap="1" wp14:anchorId="4BCC28A3" wp14:editId="723FCC6E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1057275" cy="409575"/>
            <wp:effectExtent l="0" t="0" r="9525" b="9525"/>
            <wp:wrapThrough wrapText="bothSides">
              <wp:wrapPolygon edited="0">
                <wp:start x="0" y="0"/>
                <wp:lineTo x="0" y="21098"/>
                <wp:lineTo x="21405" y="21098"/>
                <wp:lineTo x="21405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D0FCF" w:rsidRDefault="009F5D0A" w:rsidP="00D335D9">
      <w:pPr>
        <w:shd w:val="clear" w:color="auto" w:fill="FFFFFF"/>
        <w:spacing w:after="0" w:line="240" w:lineRule="auto"/>
        <w:jc w:val="center"/>
        <w:rPr>
          <w:szCs w:val="24"/>
        </w:rPr>
      </w:pPr>
      <w:r>
        <w:rPr>
          <w:sz w:val="20"/>
          <w:szCs w:val="24"/>
        </w:rPr>
        <w:t>SOP NO.: PTC</w:t>
      </w:r>
      <w:bookmarkStart w:id="0" w:name="_GoBack"/>
      <w:bookmarkEnd w:id="0"/>
      <w:r w:rsidR="00FA4030">
        <w:rPr>
          <w:sz w:val="20"/>
          <w:szCs w:val="24"/>
        </w:rPr>
        <w:t xml:space="preserve">/PROD/ REV.00 </w:t>
      </w:r>
      <w:r w:rsidR="00CE2740">
        <w:rPr>
          <w:sz w:val="20"/>
          <w:szCs w:val="24"/>
        </w:rPr>
        <w:t xml:space="preserve">                       </w:t>
      </w:r>
    </w:p>
    <w:sectPr w:rsidR="006D0FC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90E" w:rsidRDefault="005A090E" w:rsidP="003104E7">
      <w:pPr>
        <w:spacing w:after="0" w:line="240" w:lineRule="auto"/>
      </w:pPr>
      <w:r>
        <w:separator/>
      </w:r>
    </w:p>
  </w:endnote>
  <w:endnote w:type="continuationSeparator" w:id="0">
    <w:p w:rsidR="005A090E" w:rsidRDefault="005A090E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90E" w:rsidRDefault="005A090E" w:rsidP="003104E7">
      <w:pPr>
        <w:spacing w:after="0" w:line="240" w:lineRule="auto"/>
      </w:pPr>
      <w:r>
        <w:separator/>
      </w:r>
    </w:p>
  </w:footnote>
  <w:footnote w:type="continuationSeparator" w:id="0">
    <w:p w:rsidR="005A090E" w:rsidRDefault="005A090E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08DA"/>
    <w:multiLevelType w:val="hybridMultilevel"/>
    <w:tmpl w:val="656C5A9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BDE444F"/>
    <w:multiLevelType w:val="hybridMultilevel"/>
    <w:tmpl w:val="7D28ED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75DFE"/>
    <w:multiLevelType w:val="hybridMultilevel"/>
    <w:tmpl w:val="62501E1A"/>
    <w:lvl w:ilvl="0" w:tplc="3056C7D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86117"/>
    <w:multiLevelType w:val="hybridMultilevel"/>
    <w:tmpl w:val="FE42C792"/>
    <w:lvl w:ilvl="0" w:tplc="3056C7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367619"/>
    <w:multiLevelType w:val="hybridMultilevel"/>
    <w:tmpl w:val="E882563E"/>
    <w:lvl w:ilvl="0" w:tplc="40090017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525EC"/>
    <w:multiLevelType w:val="hybridMultilevel"/>
    <w:tmpl w:val="0F7C83B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352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24"/>
  </w:num>
  <w:num w:numId="4">
    <w:abstractNumId w:val="3"/>
  </w:num>
  <w:num w:numId="5">
    <w:abstractNumId w:val="0"/>
  </w:num>
  <w:num w:numId="6">
    <w:abstractNumId w:val="28"/>
  </w:num>
  <w:num w:numId="7">
    <w:abstractNumId w:val="23"/>
  </w:num>
  <w:num w:numId="8">
    <w:abstractNumId w:val="19"/>
  </w:num>
  <w:num w:numId="9">
    <w:abstractNumId w:val="13"/>
  </w:num>
  <w:num w:numId="10">
    <w:abstractNumId w:val="20"/>
  </w:num>
  <w:num w:numId="11">
    <w:abstractNumId w:val="26"/>
  </w:num>
  <w:num w:numId="12">
    <w:abstractNumId w:val="7"/>
  </w:num>
  <w:num w:numId="13">
    <w:abstractNumId w:val="16"/>
  </w:num>
  <w:num w:numId="14">
    <w:abstractNumId w:val="1"/>
  </w:num>
  <w:num w:numId="15">
    <w:abstractNumId w:val="21"/>
  </w:num>
  <w:num w:numId="16">
    <w:abstractNumId w:val="29"/>
  </w:num>
  <w:num w:numId="17">
    <w:abstractNumId w:val="15"/>
  </w:num>
  <w:num w:numId="18">
    <w:abstractNumId w:val="5"/>
  </w:num>
  <w:num w:numId="19">
    <w:abstractNumId w:val="27"/>
  </w:num>
  <w:num w:numId="20">
    <w:abstractNumId w:val="8"/>
  </w:num>
  <w:num w:numId="21">
    <w:abstractNumId w:val="25"/>
  </w:num>
  <w:num w:numId="22">
    <w:abstractNumId w:val="11"/>
  </w:num>
  <w:num w:numId="23">
    <w:abstractNumId w:val="14"/>
  </w:num>
  <w:num w:numId="24">
    <w:abstractNumId w:val="18"/>
  </w:num>
  <w:num w:numId="25">
    <w:abstractNumId w:val="9"/>
  </w:num>
  <w:num w:numId="26">
    <w:abstractNumId w:val="2"/>
  </w:num>
  <w:num w:numId="27">
    <w:abstractNumId w:val="12"/>
  </w:num>
  <w:num w:numId="28">
    <w:abstractNumId w:val="22"/>
  </w:num>
  <w:num w:numId="29">
    <w:abstractNumId w:val="4"/>
  </w:num>
  <w:num w:numId="30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4FD0"/>
    <w:rsid w:val="000B13C8"/>
    <w:rsid w:val="000C2BE8"/>
    <w:rsid w:val="000E0097"/>
    <w:rsid w:val="000F1FEA"/>
    <w:rsid w:val="000F5570"/>
    <w:rsid w:val="001004A0"/>
    <w:rsid w:val="00101962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261C7"/>
    <w:rsid w:val="00240F8E"/>
    <w:rsid w:val="00260733"/>
    <w:rsid w:val="0026694A"/>
    <w:rsid w:val="00283D99"/>
    <w:rsid w:val="002A341B"/>
    <w:rsid w:val="002A6725"/>
    <w:rsid w:val="002B1250"/>
    <w:rsid w:val="002C7DDD"/>
    <w:rsid w:val="0030542A"/>
    <w:rsid w:val="00306D3F"/>
    <w:rsid w:val="003104E7"/>
    <w:rsid w:val="0032062B"/>
    <w:rsid w:val="003231B0"/>
    <w:rsid w:val="00325671"/>
    <w:rsid w:val="00335136"/>
    <w:rsid w:val="00335243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3F38C6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4F5CB8"/>
    <w:rsid w:val="00504C04"/>
    <w:rsid w:val="0050711C"/>
    <w:rsid w:val="00524541"/>
    <w:rsid w:val="00527EEE"/>
    <w:rsid w:val="00531151"/>
    <w:rsid w:val="0054509C"/>
    <w:rsid w:val="0055331D"/>
    <w:rsid w:val="005868B2"/>
    <w:rsid w:val="00593315"/>
    <w:rsid w:val="00594616"/>
    <w:rsid w:val="0059667D"/>
    <w:rsid w:val="005A090E"/>
    <w:rsid w:val="005C1639"/>
    <w:rsid w:val="0060113B"/>
    <w:rsid w:val="006048EC"/>
    <w:rsid w:val="006100D9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2539C"/>
    <w:rsid w:val="00944783"/>
    <w:rsid w:val="009541DA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9F5D0A"/>
    <w:rsid w:val="00A10C1D"/>
    <w:rsid w:val="00A15DA4"/>
    <w:rsid w:val="00A22E32"/>
    <w:rsid w:val="00A25243"/>
    <w:rsid w:val="00A26BAA"/>
    <w:rsid w:val="00A33A45"/>
    <w:rsid w:val="00A5266F"/>
    <w:rsid w:val="00A5576E"/>
    <w:rsid w:val="00A77484"/>
    <w:rsid w:val="00A81387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60DD"/>
    <w:rsid w:val="00B61481"/>
    <w:rsid w:val="00B83C72"/>
    <w:rsid w:val="00B941E9"/>
    <w:rsid w:val="00BB0E81"/>
    <w:rsid w:val="00BC52C8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2740"/>
    <w:rsid w:val="00CE6E79"/>
    <w:rsid w:val="00D0627E"/>
    <w:rsid w:val="00D143A9"/>
    <w:rsid w:val="00D15E30"/>
    <w:rsid w:val="00D327C1"/>
    <w:rsid w:val="00D335D9"/>
    <w:rsid w:val="00D41558"/>
    <w:rsid w:val="00D6679C"/>
    <w:rsid w:val="00D7039D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53AFD"/>
    <w:rsid w:val="00E55DA1"/>
    <w:rsid w:val="00E60AF3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529FB"/>
    <w:rsid w:val="00F70F7A"/>
    <w:rsid w:val="00F74ADD"/>
    <w:rsid w:val="00F76B24"/>
    <w:rsid w:val="00F80F31"/>
    <w:rsid w:val="00F876AF"/>
    <w:rsid w:val="00F940E4"/>
    <w:rsid w:val="00FA4030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9E25"/>
  <w15:docId w15:val="{2E5BF219-43FE-46B2-887B-BA279393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2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3524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524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524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89EE41-BB82-4EDD-98F7-FE6227121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8</cp:revision>
  <cp:lastPrinted>2021-07-31T07:10:00Z</cp:lastPrinted>
  <dcterms:created xsi:type="dcterms:W3CDTF">2021-09-16T05:36:00Z</dcterms:created>
  <dcterms:modified xsi:type="dcterms:W3CDTF">2025-04-16T08:10:00Z</dcterms:modified>
</cp:coreProperties>
</file>