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030" w:rsidRPr="00B76033" w:rsidRDefault="00FA4030" w:rsidP="00FA4030">
      <w:pPr>
        <w:spacing w:line="360" w:lineRule="auto"/>
        <w:rPr>
          <w:rFonts w:ascii="Arial Narrow" w:hAnsi="Arial Narrow"/>
          <w:sz w:val="20"/>
          <w:szCs w:val="20"/>
        </w:rPr>
      </w:pPr>
    </w:p>
    <w:p w:rsidR="00825A5E" w:rsidRPr="00825A5E" w:rsidRDefault="00825A5E" w:rsidP="00825A5E">
      <w:pPr>
        <w:tabs>
          <w:tab w:val="left" w:pos="1875"/>
        </w:tabs>
        <w:jc w:val="center"/>
        <w:rPr>
          <w:rFonts w:cs="Tahoma"/>
          <w:b/>
          <w:bCs/>
          <w:sz w:val="36"/>
          <w:szCs w:val="36"/>
        </w:rPr>
      </w:pPr>
      <w:r w:rsidRPr="00825A5E">
        <w:rPr>
          <w:rFonts w:eastAsia="Times New Roman" w:cs="Times New Roman"/>
          <w:b/>
          <w:sz w:val="36"/>
          <w:szCs w:val="36"/>
        </w:rPr>
        <w:t xml:space="preserve"> STANDARD</w:t>
      </w:r>
      <w:r w:rsidR="0005392A" w:rsidRPr="00825A5E">
        <w:rPr>
          <w:rFonts w:eastAsia="Times New Roman" w:cs="Times New Roman"/>
          <w:b/>
          <w:sz w:val="36"/>
          <w:szCs w:val="36"/>
        </w:rPr>
        <w:t xml:space="preserve"> OPERATING PROCEDURE FOR </w:t>
      </w:r>
      <w:r w:rsidRPr="00825A5E">
        <w:rPr>
          <w:rFonts w:cs="Tahoma"/>
          <w:b/>
          <w:bCs/>
          <w:sz w:val="36"/>
          <w:szCs w:val="36"/>
        </w:rPr>
        <w:t>FLUX BAKING AND HOLDING</w:t>
      </w:r>
    </w:p>
    <w:p w:rsidR="00825A5E" w:rsidRPr="00B507F6" w:rsidRDefault="00825A5E" w:rsidP="00825A5E">
      <w:pPr>
        <w:widowControl w:val="0"/>
        <w:numPr>
          <w:ilvl w:val="0"/>
          <w:numId w:val="27"/>
        </w:numPr>
        <w:tabs>
          <w:tab w:val="clear" w:pos="1080"/>
          <w:tab w:val="left" w:pos="720"/>
          <w:tab w:val="left" w:pos="1620"/>
        </w:tabs>
        <w:autoSpaceDE w:val="0"/>
        <w:autoSpaceDN w:val="0"/>
        <w:adjustRightInd w:val="0"/>
        <w:spacing w:after="0" w:line="240" w:lineRule="auto"/>
        <w:ind w:left="630" w:right="29"/>
        <w:jc w:val="both"/>
        <w:rPr>
          <w:rFonts w:cs="Tahoma"/>
          <w:szCs w:val="20"/>
        </w:rPr>
      </w:pPr>
      <w:r w:rsidRPr="003211C0">
        <w:rPr>
          <w:rFonts w:cs="Tahoma"/>
          <w:b/>
          <w:bCs/>
          <w:szCs w:val="20"/>
        </w:rPr>
        <w:t>Pu</w:t>
      </w:r>
      <w:r>
        <w:rPr>
          <w:rFonts w:cs="Tahoma"/>
          <w:b/>
          <w:bCs/>
          <w:szCs w:val="20"/>
        </w:rPr>
        <w:t>rpose</w:t>
      </w:r>
      <w:r w:rsidRPr="003211C0">
        <w:rPr>
          <w:rFonts w:cs="Tahoma"/>
          <w:b/>
          <w:bCs/>
          <w:szCs w:val="20"/>
        </w:rPr>
        <w:t xml:space="preserve">: </w:t>
      </w:r>
      <w:r w:rsidRPr="003211C0">
        <w:rPr>
          <w:rFonts w:cs="Tahoma"/>
          <w:szCs w:val="20"/>
        </w:rPr>
        <w:t xml:space="preserve">To provide guidelines for easy process </w:t>
      </w:r>
      <w:r w:rsidRPr="00B507F6">
        <w:rPr>
          <w:rFonts w:cs="Tahoma"/>
        </w:rPr>
        <w:t xml:space="preserve">for </w:t>
      </w:r>
      <w:r>
        <w:rPr>
          <w:rFonts w:cs="Tahoma"/>
          <w:bCs/>
        </w:rPr>
        <w:t>Flux Baking</w:t>
      </w:r>
    </w:p>
    <w:p w:rsidR="00825A5E" w:rsidRPr="003211C0" w:rsidRDefault="00825A5E" w:rsidP="00825A5E">
      <w:pPr>
        <w:widowControl w:val="0"/>
        <w:tabs>
          <w:tab w:val="left" w:pos="1620"/>
        </w:tabs>
        <w:autoSpaceDE w:val="0"/>
        <w:autoSpaceDN w:val="0"/>
        <w:adjustRightInd w:val="0"/>
        <w:ind w:left="720" w:right="29"/>
        <w:jc w:val="both"/>
        <w:rPr>
          <w:rFonts w:cs="Tahoma"/>
          <w:szCs w:val="20"/>
        </w:rPr>
      </w:pPr>
    </w:p>
    <w:p w:rsidR="00825A5E" w:rsidRPr="00766FF1" w:rsidRDefault="00825A5E" w:rsidP="00825A5E">
      <w:pPr>
        <w:widowControl w:val="0"/>
        <w:numPr>
          <w:ilvl w:val="0"/>
          <w:numId w:val="27"/>
        </w:numPr>
        <w:tabs>
          <w:tab w:val="clear" w:pos="1080"/>
          <w:tab w:val="left" w:pos="720"/>
          <w:tab w:val="left" w:pos="1620"/>
        </w:tabs>
        <w:autoSpaceDE w:val="0"/>
        <w:autoSpaceDN w:val="0"/>
        <w:adjustRightInd w:val="0"/>
        <w:spacing w:after="0" w:line="240" w:lineRule="auto"/>
        <w:ind w:left="630" w:right="29"/>
        <w:jc w:val="both"/>
        <w:rPr>
          <w:rFonts w:cs="Tahoma"/>
          <w:szCs w:val="20"/>
        </w:rPr>
      </w:pPr>
      <w:r w:rsidRPr="003211C0">
        <w:rPr>
          <w:rFonts w:cs="Tahoma"/>
          <w:b/>
          <w:szCs w:val="20"/>
        </w:rPr>
        <w:t>Scope:</w:t>
      </w:r>
      <w:r w:rsidRPr="003211C0">
        <w:rPr>
          <w:rFonts w:cs="Tahoma"/>
          <w:szCs w:val="20"/>
        </w:rPr>
        <w:t xml:space="preserve"> This procedure is applicable to </w:t>
      </w:r>
      <w:r>
        <w:rPr>
          <w:rFonts w:cs="Tahoma"/>
          <w:szCs w:val="20"/>
        </w:rPr>
        <w:t xml:space="preserve">applicable to </w:t>
      </w:r>
      <w:r>
        <w:rPr>
          <w:rFonts w:cs="Tahoma"/>
          <w:bCs/>
        </w:rPr>
        <w:t>Flux Baking</w:t>
      </w:r>
    </w:p>
    <w:p w:rsidR="00825A5E" w:rsidRPr="003211C0" w:rsidRDefault="00825A5E" w:rsidP="00825A5E">
      <w:pPr>
        <w:widowControl w:val="0"/>
        <w:autoSpaceDE w:val="0"/>
        <w:autoSpaceDN w:val="0"/>
        <w:adjustRightInd w:val="0"/>
        <w:ind w:right="29"/>
        <w:jc w:val="both"/>
        <w:rPr>
          <w:rFonts w:cs="Tahoma"/>
          <w:szCs w:val="20"/>
        </w:rPr>
      </w:pPr>
    </w:p>
    <w:p w:rsidR="00825A5E" w:rsidRPr="003211C0" w:rsidRDefault="00825A5E" w:rsidP="00825A5E">
      <w:pPr>
        <w:pStyle w:val="ListParagraph"/>
        <w:widowControl w:val="0"/>
        <w:numPr>
          <w:ilvl w:val="0"/>
          <w:numId w:val="27"/>
        </w:numPr>
        <w:tabs>
          <w:tab w:val="clear" w:pos="1080"/>
          <w:tab w:val="num" w:pos="720"/>
        </w:tabs>
        <w:autoSpaceDE w:val="0"/>
        <w:autoSpaceDN w:val="0"/>
        <w:adjustRightInd w:val="0"/>
        <w:spacing w:after="0" w:line="240" w:lineRule="auto"/>
        <w:ind w:right="29" w:hanging="810"/>
        <w:jc w:val="both"/>
        <w:rPr>
          <w:rFonts w:cs="Tahoma"/>
          <w:b/>
          <w:bCs/>
          <w:szCs w:val="20"/>
        </w:rPr>
      </w:pPr>
      <w:r w:rsidRPr="003211C0">
        <w:rPr>
          <w:rFonts w:cs="Tahoma"/>
          <w:b/>
          <w:bCs/>
          <w:szCs w:val="20"/>
        </w:rPr>
        <w:t xml:space="preserve">Responsibility: </w:t>
      </w:r>
    </w:p>
    <w:p w:rsidR="00825A5E" w:rsidRPr="003211C0" w:rsidRDefault="00825A5E" w:rsidP="00825A5E">
      <w:pPr>
        <w:pStyle w:val="ListParagraph"/>
        <w:rPr>
          <w:rFonts w:cs="Tahoma"/>
          <w:b/>
          <w:bCs/>
          <w:szCs w:val="20"/>
        </w:rPr>
      </w:pPr>
    </w:p>
    <w:p w:rsidR="00825A5E" w:rsidRPr="0077140B" w:rsidRDefault="00825A5E" w:rsidP="00825A5E">
      <w:pPr>
        <w:tabs>
          <w:tab w:val="left" w:pos="284"/>
        </w:tabs>
        <w:ind w:left="1440"/>
        <w:jc w:val="both"/>
        <w:rPr>
          <w:rFonts w:cs="Tahoma"/>
        </w:rPr>
      </w:pPr>
      <w:r w:rsidRPr="0077140B">
        <w:rPr>
          <w:rFonts w:cs="Tahoma"/>
        </w:rPr>
        <w:t>Head</w:t>
      </w:r>
      <w:r>
        <w:rPr>
          <w:rFonts w:cs="Tahoma"/>
        </w:rPr>
        <w:t xml:space="preserve"> </w:t>
      </w:r>
      <w:r w:rsidRPr="0077140B">
        <w:rPr>
          <w:rFonts w:cs="Tahoma"/>
        </w:rPr>
        <w:t>Production,</w:t>
      </w:r>
      <w:r>
        <w:rPr>
          <w:rFonts w:cs="Tahoma"/>
        </w:rPr>
        <w:t xml:space="preserve"> </w:t>
      </w:r>
      <w:r w:rsidRPr="0077140B">
        <w:rPr>
          <w:rFonts w:cs="Tahoma"/>
        </w:rPr>
        <w:t>Concern</w:t>
      </w:r>
      <w:r>
        <w:rPr>
          <w:rFonts w:cs="Tahoma"/>
        </w:rPr>
        <w:t xml:space="preserve"> </w:t>
      </w:r>
      <w:r w:rsidRPr="0077140B">
        <w:rPr>
          <w:rFonts w:cs="Tahoma"/>
        </w:rPr>
        <w:t>Engineers</w:t>
      </w:r>
      <w:r>
        <w:rPr>
          <w:rFonts w:cs="Tahoma"/>
        </w:rPr>
        <w:t xml:space="preserve"> </w:t>
      </w:r>
      <w:r w:rsidRPr="0077140B">
        <w:rPr>
          <w:rFonts w:cs="Tahoma"/>
        </w:rPr>
        <w:t>and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Shift</w:t>
      </w:r>
      <w:r>
        <w:rPr>
          <w:rFonts w:cs="Tahoma"/>
        </w:rPr>
        <w:t xml:space="preserve"> </w:t>
      </w:r>
      <w:r w:rsidRPr="0077140B">
        <w:rPr>
          <w:rFonts w:cs="Tahoma"/>
        </w:rPr>
        <w:t>I</w:t>
      </w:r>
      <w:r>
        <w:rPr>
          <w:rFonts w:cs="Tahoma"/>
        </w:rPr>
        <w:t xml:space="preserve">n - Charge along with their </w:t>
      </w:r>
      <w:r w:rsidRPr="0077140B">
        <w:rPr>
          <w:rFonts w:cs="Tahoma"/>
        </w:rPr>
        <w:t>Operators</w:t>
      </w:r>
      <w:r>
        <w:rPr>
          <w:rFonts w:cs="Tahoma"/>
        </w:rPr>
        <w:t xml:space="preserve"> </w:t>
      </w:r>
      <w:r w:rsidRPr="0077140B">
        <w:rPr>
          <w:rFonts w:cs="Tahoma"/>
        </w:rPr>
        <w:t>and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Sub - Contractors</w:t>
      </w:r>
      <w:r>
        <w:rPr>
          <w:rFonts w:cs="Tahoma"/>
        </w:rPr>
        <w:t xml:space="preserve"> </w:t>
      </w:r>
      <w:r w:rsidRPr="0077140B">
        <w:rPr>
          <w:rFonts w:cs="Tahoma"/>
        </w:rPr>
        <w:t>are</w:t>
      </w:r>
      <w:r>
        <w:rPr>
          <w:rFonts w:cs="Tahoma"/>
        </w:rPr>
        <w:t xml:space="preserve"> </w:t>
      </w:r>
      <w:r w:rsidRPr="0077140B">
        <w:rPr>
          <w:rFonts w:cs="Tahoma"/>
        </w:rPr>
        <w:t>responsible</w:t>
      </w:r>
      <w:r>
        <w:rPr>
          <w:rFonts w:cs="Tahoma"/>
        </w:rPr>
        <w:t xml:space="preserve"> </w:t>
      </w:r>
      <w:r w:rsidRPr="0077140B">
        <w:rPr>
          <w:rFonts w:cs="Tahoma"/>
        </w:rPr>
        <w:t>for</w:t>
      </w:r>
      <w:r>
        <w:rPr>
          <w:rFonts w:cs="Tahoma"/>
        </w:rPr>
        <w:t xml:space="preserve"> </w:t>
      </w:r>
      <w:r w:rsidRPr="0077140B">
        <w:rPr>
          <w:rFonts w:cs="Tahoma"/>
        </w:rPr>
        <w:t>this</w:t>
      </w:r>
      <w:r>
        <w:rPr>
          <w:rFonts w:cs="Tahoma"/>
        </w:rPr>
        <w:t xml:space="preserve"> </w:t>
      </w:r>
      <w:r w:rsidRPr="0077140B">
        <w:rPr>
          <w:rFonts w:cs="Tahoma"/>
        </w:rPr>
        <w:t>activity.</w:t>
      </w:r>
    </w:p>
    <w:p w:rsidR="00825A5E" w:rsidRDefault="00825A5E" w:rsidP="00825A5E">
      <w:pPr>
        <w:spacing w:line="360" w:lineRule="auto"/>
        <w:rPr>
          <w:rFonts w:cs="Tahoma"/>
          <w:bCs/>
          <w:szCs w:val="20"/>
        </w:rPr>
      </w:pPr>
    </w:p>
    <w:p w:rsidR="00825A5E" w:rsidRDefault="00825A5E" w:rsidP="00825A5E">
      <w:pPr>
        <w:pStyle w:val="ListParagraph"/>
        <w:numPr>
          <w:ilvl w:val="0"/>
          <w:numId w:val="27"/>
        </w:numPr>
        <w:spacing w:after="0" w:line="360" w:lineRule="auto"/>
        <w:ind w:hanging="810"/>
        <w:rPr>
          <w:rFonts w:cs="Tahoma"/>
          <w:bCs/>
          <w:szCs w:val="20"/>
        </w:rPr>
      </w:pPr>
      <w:r w:rsidRPr="003211C0">
        <w:rPr>
          <w:rFonts w:cs="Tahoma"/>
          <w:b/>
          <w:bCs/>
          <w:szCs w:val="20"/>
        </w:rPr>
        <w:t>Procedure</w:t>
      </w:r>
      <w:r w:rsidRPr="003211C0">
        <w:rPr>
          <w:rFonts w:cs="Tahoma"/>
          <w:bCs/>
          <w:szCs w:val="20"/>
        </w:rPr>
        <w:t xml:space="preserve">   </w:t>
      </w:r>
    </w:p>
    <w:p w:rsidR="00825A5E" w:rsidRPr="0077140B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Operator</w:t>
      </w:r>
      <w:r>
        <w:rPr>
          <w:rFonts w:cs="Tahoma"/>
        </w:rPr>
        <w:t xml:space="preserve"> </w:t>
      </w:r>
      <w:r w:rsidRPr="0077140B">
        <w:rPr>
          <w:rFonts w:cs="Tahoma"/>
        </w:rPr>
        <w:t>shall</w:t>
      </w:r>
      <w:r>
        <w:rPr>
          <w:rFonts w:cs="Tahoma"/>
        </w:rPr>
        <w:t xml:space="preserve"> </w:t>
      </w:r>
      <w:r w:rsidRPr="0077140B">
        <w:rPr>
          <w:rFonts w:cs="Tahoma"/>
        </w:rPr>
        <w:t>fill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Flux</w:t>
      </w:r>
      <w:r>
        <w:rPr>
          <w:rFonts w:cs="Tahoma"/>
        </w:rPr>
        <w:t xml:space="preserve"> </w:t>
      </w:r>
      <w:r w:rsidRPr="0077140B">
        <w:rPr>
          <w:rFonts w:cs="Tahoma"/>
        </w:rPr>
        <w:t>in</w:t>
      </w:r>
      <w:r>
        <w:rPr>
          <w:rFonts w:cs="Tahoma"/>
        </w:rPr>
        <w:t xml:space="preserve"> </w:t>
      </w:r>
      <w:r w:rsidRPr="0077140B">
        <w:rPr>
          <w:rFonts w:cs="Tahoma"/>
        </w:rPr>
        <w:t>Flux</w:t>
      </w:r>
      <w:r>
        <w:rPr>
          <w:rFonts w:cs="Tahoma"/>
        </w:rPr>
        <w:t xml:space="preserve"> </w:t>
      </w:r>
      <w:r w:rsidRPr="0077140B">
        <w:rPr>
          <w:rFonts w:cs="Tahoma"/>
        </w:rPr>
        <w:t>Tray</w:t>
      </w:r>
      <w:r>
        <w:rPr>
          <w:rFonts w:cs="Tahoma"/>
        </w:rPr>
        <w:t xml:space="preserve"> </w:t>
      </w:r>
      <w:r w:rsidRPr="0077140B">
        <w:rPr>
          <w:rFonts w:cs="Tahoma"/>
        </w:rPr>
        <w:t>of</w:t>
      </w:r>
      <w:r>
        <w:rPr>
          <w:rFonts w:cs="Tahoma"/>
        </w:rPr>
        <w:t xml:space="preserve"> </w:t>
      </w:r>
      <w:r w:rsidRPr="0077140B">
        <w:rPr>
          <w:rFonts w:cs="Tahoma"/>
        </w:rPr>
        <w:t>Baking</w:t>
      </w:r>
      <w:r>
        <w:rPr>
          <w:rFonts w:cs="Tahoma"/>
        </w:rPr>
        <w:t xml:space="preserve"> </w:t>
      </w:r>
      <w:r w:rsidRPr="0077140B">
        <w:rPr>
          <w:rFonts w:cs="Tahoma"/>
        </w:rPr>
        <w:t>Oven</w:t>
      </w:r>
      <w:r>
        <w:rPr>
          <w:rFonts w:cs="Tahoma"/>
        </w:rPr>
        <w:t xml:space="preserve"> </w:t>
      </w:r>
      <w:r w:rsidRPr="0077140B">
        <w:rPr>
          <w:rFonts w:cs="Tahoma"/>
        </w:rPr>
        <w:t>whenever</w:t>
      </w:r>
      <w:r>
        <w:rPr>
          <w:rFonts w:cs="Tahoma"/>
        </w:rPr>
        <w:t xml:space="preserve"> </w:t>
      </w:r>
      <w:r w:rsidRPr="0077140B">
        <w:rPr>
          <w:rFonts w:cs="Tahoma"/>
        </w:rPr>
        <w:t>required.</w:t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</w:p>
    <w:p w:rsidR="00825A5E" w:rsidRPr="00825A5E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Check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unit</w:t>
      </w:r>
      <w:r>
        <w:rPr>
          <w:rFonts w:cs="Tahoma"/>
        </w:rPr>
        <w:t xml:space="preserve"> </w:t>
      </w:r>
      <w:r w:rsidRPr="0077140B">
        <w:rPr>
          <w:rFonts w:cs="Tahoma"/>
        </w:rPr>
        <w:t>is</w:t>
      </w:r>
      <w:r>
        <w:rPr>
          <w:rFonts w:cs="Tahoma"/>
        </w:rPr>
        <w:t xml:space="preserve"> </w:t>
      </w:r>
      <w:r w:rsidRPr="0077140B">
        <w:rPr>
          <w:rFonts w:cs="Tahoma"/>
        </w:rPr>
        <w:t>working</w:t>
      </w:r>
      <w:r>
        <w:rPr>
          <w:rFonts w:cs="Tahoma"/>
        </w:rPr>
        <w:t xml:space="preserve"> </w:t>
      </w:r>
      <w:r w:rsidRPr="0077140B">
        <w:rPr>
          <w:rFonts w:cs="Tahoma"/>
        </w:rPr>
        <w:t>properly</w:t>
      </w:r>
      <w:r>
        <w:rPr>
          <w:rFonts w:cs="Tahoma"/>
        </w:rPr>
        <w:t xml:space="preserve"> </w:t>
      </w:r>
      <w:r w:rsidRPr="0077140B">
        <w:rPr>
          <w:rFonts w:cs="Tahoma"/>
        </w:rPr>
        <w:t>and</w:t>
      </w:r>
      <w:r>
        <w:rPr>
          <w:rFonts w:cs="Tahoma"/>
        </w:rPr>
        <w:t xml:space="preserve"> </w:t>
      </w:r>
      <w:r w:rsidRPr="0077140B">
        <w:rPr>
          <w:rFonts w:cs="Tahoma"/>
        </w:rPr>
        <w:t>temperature</w:t>
      </w:r>
      <w:r>
        <w:rPr>
          <w:rFonts w:cs="Tahoma"/>
        </w:rPr>
        <w:t xml:space="preserve"> </w:t>
      </w:r>
      <w:r w:rsidRPr="0077140B">
        <w:rPr>
          <w:rFonts w:cs="Tahoma"/>
        </w:rPr>
        <w:t>to</w:t>
      </w:r>
      <w:r>
        <w:rPr>
          <w:rFonts w:cs="Tahoma"/>
        </w:rPr>
        <w:t xml:space="preserve"> </w:t>
      </w:r>
      <w:r w:rsidRPr="0077140B">
        <w:rPr>
          <w:rFonts w:cs="Tahoma"/>
        </w:rPr>
        <w:t>be</w:t>
      </w:r>
      <w:r>
        <w:rPr>
          <w:rFonts w:cs="Tahoma"/>
        </w:rPr>
        <w:t xml:space="preserve"> </w:t>
      </w:r>
      <w:r w:rsidRPr="0077140B">
        <w:rPr>
          <w:rFonts w:cs="Tahoma"/>
        </w:rPr>
        <w:t>" SET "</w:t>
      </w:r>
      <w:r>
        <w:rPr>
          <w:rFonts w:cs="Tahoma"/>
        </w:rPr>
        <w:t xml:space="preserve"> </w:t>
      </w:r>
      <w:r w:rsidRPr="0077140B">
        <w:rPr>
          <w:rFonts w:cs="Tahoma"/>
        </w:rPr>
        <w:t>at</w:t>
      </w:r>
      <w:r>
        <w:rPr>
          <w:rFonts w:cs="Tahoma"/>
        </w:rPr>
        <w:t xml:space="preserve"> </w:t>
      </w:r>
      <w:r w:rsidRPr="0077140B">
        <w:rPr>
          <w:rFonts w:cs="Tahoma"/>
        </w:rPr>
        <w:t>2500</w:t>
      </w:r>
      <w:r>
        <w:rPr>
          <w:rFonts w:cs="Tahoma"/>
        </w:rPr>
        <w:t xml:space="preserve"> </w:t>
      </w:r>
      <w:r w:rsidRPr="0077140B">
        <w:rPr>
          <w:rFonts w:cs="Tahoma"/>
        </w:rPr>
        <w:t>Celsius.</w:t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</w:p>
    <w:p w:rsidR="00825A5E" w:rsidRPr="0077140B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For</w:t>
      </w:r>
      <w:r>
        <w:rPr>
          <w:rFonts w:cs="Tahoma"/>
        </w:rPr>
        <w:t xml:space="preserve"> </w:t>
      </w:r>
      <w:r w:rsidRPr="0077140B">
        <w:rPr>
          <w:rFonts w:cs="Tahoma"/>
        </w:rPr>
        <w:t>" TWO</w:t>
      </w:r>
      <w:r>
        <w:rPr>
          <w:rFonts w:cs="Tahoma"/>
        </w:rPr>
        <w:t xml:space="preserve"> </w:t>
      </w:r>
      <w:r w:rsidRPr="0077140B">
        <w:rPr>
          <w:rFonts w:cs="Tahoma"/>
        </w:rPr>
        <w:t>HOURS "</w:t>
      </w:r>
      <w:r>
        <w:rPr>
          <w:rFonts w:cs="Tahoma"/>
        </w:rPr>
        <w:t xml:space="preserve"> </w:t>
      </w:r>
      <w:r w:rsidRPr="0077140B">
        <w:rPr>
          <w:rFonts w:cs="Tahoma"/>
        </w:rPr>
        <w:t>Flux</w:t>
      </w:r>
      <w:r>
        <w:rPr>
          <w:rFonts w:cs="Tahoma"/>
        </w:rPr>
        <w:t xml:space="preserve"> </w:t>
      </w:r>
      <w:r w:rsidRPr="0077140B">
        <w:rPr>
          <w:rFonts w:cs="Tahoma"/>
        </w:rPr>
        <w:t>to</w:t>
      </w:r>
      <w:r>
        <w:rPr>
          <w:rFonts w:cs="Tahoma"/>
        </w:rPr>
        <w:t xml:space="preserve"> </w:t>
      </w:r>
      <w:r w:rsidRPr="0077140B">
        <w:rPr>
          <w:rFonts w:cs="Tahoma"/>
        </w:rPr>
        <w:t>be</w:t>
      </w:r>
      <w:r>
        <w:rPr>
          <w:rFonts w:cs="Tahoma"/>
        </w:rPr>
        <w:t xml:space="preserve"> </w:t>
      </w:r>
      <w:r w:rsidRPr="0077140B">
        <w:rPr>
          <w:rFonts w:cs="Tahoma"/>
        </w:rPr>
        <w:t>heated</w:t>
      </w:r>
      <w:r>
        <w:rPr>
          <w:rFonts w:cs="Tahoma"/>
        </w:rPr>
        <w:t xml:space="preserve"> </w:t>
      </w:r>
      <w:r w:rsidRPr="0077140B">
        <w:rPr>
          <w:rFonts w:cs="Tahoma"/>
        </w:rPr>
        <w:t>at</w:t>
      </w:r>
      <w:r>
        <w:rPr>
          <w:rFonts w:cs="Tahoma"/>
        </w:rPr>
        <w:t xml:space="preserve"> </w:t>
      </w:r>
      <w:r w:rsidRPr="0077140B">
        <w:rPr>
          <w:rFonts w:cs="Tahoma"/>
        </w:rPr>
        <w:t>2500</w:t>
      </w:r>
      <w:r>
        <w:rPr>
          <w:rFonts w:cs="Tahoma"/>
        </w:rPr>
        <w:t xml:space="preserve"> </w:t>
      </w:r>
      <w:r w:rsidRPr="0077140B">
        <w:rPr>
          <w:rFonts w:cs="Tahoma"/>
        </w:rPr>
        <w:t>Celsius</w:t>
      </w:r>
      <w:r>
        <w:rPr>
          <w:rFonts w:cs="Tahoma"/>
        </w:rPr>
        <w:t xml:space="preserve"> </w:t>
      </w:r>
      <w:r w:rsidRPr="0077140B">
        <w:rPr>
          <w:rFonts w:cs="Tahoma"/>
        </w:rPr>
        <w:t xml:space="preserve">temperature. </w:t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</w:p>
    <w:p w:rsidR="00825A5E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After</w:t>
      </w:r>
      <w:r>
        <w:rPr>
          <w:rFonts w:cs="Tahoma"/>
        </w:rPr>
        <w:t xml:space="preserve"> </w:t>
      </w:r>
      <w:r w:rsidRPr="0077140B">
        <w:rPr>
          <w:rFonts w:cs="Tahoma"/>
        </w:rPr>
        <w:t>" TWO</w:t>
      </w:r>
      <w:r>
        <w:rPr>
          <w:rFonts w:cs="Tahoma"/>
        </w:rPr>
        <w:t xml:space="preserve"> </w:t>
      </w:r>
      <w:r w:rsidRPr="0077140B">
        <w:rPr>
          <w:rFonts w:cs="Tahoma"/>
        </w:rPr>
        <w:t>HOURS "</w:t>
      </w:r>
      <w:r>
        <w:rPr>
          <w:rFonts w:cs="Tahoma"/>
        </w:rPr>
        <w:t xml:space="preserve"> </w:t>
      </w:r>
      <w:r w:rsidRPr="0077140B">
        <w:rPr>
          <w:rFonts w:cs="Tahoma"/>
        </w:rPr>
        <w:t>Flux</w:t>
      </w:r>
      <w:r>
        <w:rPr>
          <w:rFonts w:cs="Tahoma"/>
        </w:rPr>
        <w:t xml:space="preserve"> </w:t>
      </w:r>
      <w:r w:rsidRPr="0077140B">
        <w:rPr>
          <w:rFonts w:cs="Tahoma"/>
        </w:rPr>
        <w:t>to</w:t>
      </w:r>
      <w:r>
        <w:rPr>
          <w:rFonts w:cs="Tahoma"/>
        </w:rPr>
        <w:t xml:space="preserve"> </w:t>
      </w:r>
      <w:r w:rsidRPr="0077140B">
        <w:rPr>
          <w:rFonts w:cs="Tahoma"/>
        </w:rPr>
        <w:t>be</w:t>
      </w:r>
      <w:r>
        <w:rPr>
          <w:rFonts w:cs="Tahoma"/>
        </w:rPr>
        <w:t xml:space="preserve"> </w:t>
      </w:r>
      <w:r w:rsidRPr="0077140B">
        <w:rPr>
          <w:rFonts w:cs="Tahoma"/>
        </w:rPr>
        <w:t>transfer</w:t>
      </w:r>
      <w:r>
        <w:rPr>
          <w:rFonts w:cs="Tahoma"/>
        </w:rPr>
        <w:t xml:space="preserve"> </w:t>
      </w:r>
      <w:r w:rsidRPr="0077140B">
        <w:rPr>
          <w:rFonts w:cs="Tahoma"/>
        </w:rPr>
        <w:t>in</w:t>
      </w:r>
      <w:r>
        <w:rPr>
          <w:rFonts w:cs="Tahoma"/>
        </w:rPr>
        <w:t xml:space="preserve"> </w:t>
      </w:r>
      <w:r w:rsidRPr="0077140B">
        <w:rPr>
          <w:rFonts w:cs="Tahoma"/>
        </w:rPr>
        <w:t>Hol</w:t>
      </w:r>
      <w:r>
        <w:rPr>
          <w:rFonts w:cs="Tahoma"/>
        </w:rPr>
        <w:t xml:space="preserve">ding Oven for Holding the </w:t>
      </w:r>
      <w:r w:rsidRPr="0077140B">
        <w:rPr>
          <w:rFonts w:cs="Tahoma"/>
        </w:rPr>
        <w:t>temperature</w:t>
      </w:r>
      <w:r>
        <w:rPr>
          <w:rFonts w:cs="Tahoma"/>
        </w:rPr>
        <w:t xml:space="preserve"> </w:t>
      </w:r>
      <w:r w:rsidRPr="0077140B">
        <w:rPr>
          <w:rFonts w:cs="Tahoma"/>
        </w:rPr>
        <w:t>of</w:t>
      </w:r>
      <w:r>
        <w:rPr>
          <w:rFonts w:cs="Tahoma"/>
        </w:rPr>
        <w:t xml:space="preserve"> </w:t>
      </w:r>
      <w:r w:rsidRPr="0077140B">
        <w:rPr>
          <w:rFonts w:cs="Tahoma"/>
        </w:rPr>
        <w:t>1000</w:t>
      </w:r>
      <w:r>
        <w:rPr>
          <w:rFonts w:cs="Tahoma"/>
        </w:rPr>
        <w:t xml:space="preserve"> </w:t>
      </w:r>
      <w:r w:rsidRPr="0077140B">
        <w:rPr>
          <w:rFonts w:cs="Tahoma"/>
        </w:rPr>
        <w:t>Celsius</w:t>
      </w:r>
      <w:r>
        <w:rPr>
          <w:rFonts w:cs="Tahoma"/>
        </w:rPr>
        <w:t xml:space="preserve"> </w:t>
      </w:r>
      <w:r w:rsidRPr="0077140B">
        <w:rPr>
          <w:rFonts w:cs="Tahoma"/>
        </w:rPr>
        <w:t>up</w:t>
      </w:r>
      <w:r w:rsidR="008E351A">
        <w:rPr>
          <w:rFonts w:cs="Tahoma"/>
        </w:rPr>
        <w:t xml:space="preserve"> </w:t>
      </w:r>
      <w:r w:rsidRPr="0077140B">
        <w:rPr>
          <w:rFonts w:cs="Tahoma"/>
        </w:rPr>
        <w:t>to</w:t>
      </w:r>
      <w:r>
        <w:rPr>
          <w:rFonts w:cs="Tahoma"/>
        </w:rPr>
        <w:t xml:space="preserve"> </w:t>
      </w:r>
      <w:r w:rsidRPr="0077140B">
        <w:rPr>
          <w:rFonts w:cs="Tahoma"/>
        </w:rPr>
        <w:t>Flux</w:t>
      </w:r>
      <w:r>
        <w:rPr>
          <w:rFonts w:cs="Tahoma"/>
        </w:rPr>
        <w:t xml:space="preserve"> </w:t>
      </w:r>
      <w:r w:rsidRPr="0077140B">
        <w:rPr>
          <w:rFonts w:cs="Tahoma"/>
        </w:rPr>
        <w:t>uses.</w:t>
      </w:r>
    </w:p>
    <w:p w:rsidR="00825A5E" w:rsidRPr="00825A5E" w:rsidRDefault="00825A5E" w:rsidP="00825A5E">
      <w:pPr>
        <w:tabs>
          <w:tab w:val="left" w:pos="284"/>
        </w:tabs>
        <w:spacing w:after="0" w:line="240" w:lineRule="auto"/>
        <w:ind w:left="630"/>
        <w:jc w:val="both"/>
        <w:rPr>
          <w:rFonts w:cs="Tahoma"/>
        </w:rPr>
      </w:pPr>
      <w:r w:rsidRPr="00825A5E">
        <w:rPr>
          <w:rFonts w:cs="Tahoma"/>
        </w:rPr>
        <w:tab/>
      </w:r>
      <w:r w:rsidRPr="00825A5E">
        <w:rPr>
          <w:rFonts w:cs="Tahoma"/>
        </w:rPr>
        <w:tab/>
      </w:r>
    </w:p>
    <w:p w:rsidR="00825A5E" w:rsidRPr="0077140B" w:rsidRDefault="00825A5E" w:rsidP="00825A5E">
      <w:pPr>
        <w:tabs>
          <w:tab w:val="left" w:pos="284"/>
        </w:tabs>
        <w:ind w:left="720"/>
        <w:jc w:val="both"/>
        <w:rPr>
          <w:rFonts w:cs="Tahoma"/>
        </w:rPr>
      </w:pPr>
      <w:r w:rsidRPr="0077140B">
        <w:rPr>
          <w:rFonts w:cs="Tahoma"/>
          <w:b/>
          <w:bCs/>
        </w:rPr>
        <w:t>***</w:t>
      </w:r>
      <w:r w:rsidRPr="0077140B">
        <w:rPr>
          <w:rFonts w:cs="Tahoma"/>
        </w:rPr>
        <w:t xml:space="preserve"> Temperature</w:t>
      </w:r>
      <w:r>
        <w:rPr>
          <w:rFonts w:cs="Tahoma"/>
        </w:rPr>
        <w:t xml:space="preserve"> </w:t>
      </w:r>
      <w:r w:rsidRPr="0077140B">
        <w:rPr>
          <w:rFonts w:cs="Tahoma"/>
        </w:rPr>
        <w:t>and</w:t>
      </w:r>
      <w:r>
        <w:rPr>
          <w:rFonts w:cs="Tahoma"/>
        </w:rPr>
        <w:t xml:space="preserve"> </w:t>
      </w:r>
      <w:r w:rsidRPr="0077140B">
        <w:rPr>
          <w:rFonts w:cs="Tahoma"/>
        </w:rPr>
        <w:t>time</w:t>
      </w:r>
      <w:r>
        <w:rPr>
          <w:rFonts w:cs="Tahoma"/>
        </w:rPr>
        <w:t xml:space="preserve"> </w:t>
      </w:r>
      <w:r w:rsidRPr="0077140B">
        <w:rPr>
          <w:rFonts w:cs="Tahoma"/>
        </w:rPr>
        <w:t>shall</w:t>
      </w:r>
      <w:r>
        <w:rPr>
          <w:rFonts w:cs="Tahoma"/>
        </w:rPr>
        <w:t xml:space="preserve"> </w:t>
      </w:r>
      <w:r w:rsidRPr="0077140B">
        <w:rPr>
          <w:rFonts w:cs="Tahoma"/>
        </w:rPr>
        <w:t>meet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flux</w:t>
      </w:r>
      <w:r>
        <w:rPr>
          <w:rFonts w:cs="Tahoma"/>
        </w:rPr>
        <w:t xml:space="preserve"> </w:t>
      </w:r>
      <w:r w:rsidRPr="0077140B">
        <w:rPr>
          <w:rFonts w:cs="Tahoma"/>
        </w:rPr>
        <w:t>manufacturer</w:t>
      </w:r>
      <w:r>
        <w:rPr>
          <w:rFonts w:cs="Tahoma"/>
        </w:rPr>
        <w:t xml:space="preserve"> </w:t>
      </w:r>
      <w:r w:rsidRPr="0077140B">
        <w:rPr>
          <w:rFonts w:cs="Tahoma"/>
        </w:rPr>
        <w:t xml:space="preserve">recommendation </w:t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</w:p>
    <w:p w:rsidR="00825A5E" w:rsidRPr="0077140B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Operator</w:t>
      </w:r>
      <w:r>
        <w:rPr>
          <w:rFonts w:cs="Tahoma"/>
        </w:rPr>
        <w:t xml:space="preserve"> </w:t>
      </w:r>
      <w:r w:rsidRPr="0077140B">
        <w:rPr>
          <w:rFonts w:cs="Tahoma"/>
        </w:rPr>
        <w:t>shall</w:t>
      </w:r>
      <w:r>
        <w:rPr>
          <w:rFonts w:cs="Tahoma"/>
        </w:rPr>
        <w:t xml:space="preserve"> </w:t>
      </w:r>
      <w:r w:rsidRPr="0077140B">
        <w:rPr>
          <w:rFonts w:cs="Tahoma"/>
        </w:rPr>
        <w:t>issue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Flux</w:t>
      </w:r>
      <w:r>
        <w:rPr>
          <w:rFonts w:cs="Tahoma"/>
        </w:rPr>
        <w:t xml:space="preserve"> </w:t>
      </w:r>
      <w:r w:rsidRPr="0077140B">
        <w:rPr>
          <w:rFonts w:cs="Tahoma"/>
        </w:rPr>
        <w:t>to</w:t>
      </w:r>
      <w:r>
        <w:rPr>
          <w:rFonts w:cs="Tahoma"/>
        </w:rPr>
        <w:t xml:space="preserve"> </w:t>
      </w:r>
      <w:r w:rsidRPr="0077140B">
        <w:rPr>
          <w:rFonts w:cs="Tahoma"/>
        </w:rPr>
        <w:t>Saw</w:t>
      </w:r>
      <w:r>
        <w:rPr>
          <w:rFonts w:cs="Tahoma"/>
        </w:rPr>
        <w:t xml:space="preserve"> </w:t>
      </w:r>
      <w:r w:rsidRPr="0077140B">
        <w:rPr>
          <w:rFonts w:cs="Tahoma"/>
        </w:rPr>
        <w:t>Welder</w:t>
      </w:r>
      <w:r>
        <w:rPr>
          <w:rFonts w:cs="Tahoma"/>
        </w:rPr>
        <w:t xml:space="preserve"> </w:t>
      </w:r>
      <w:r w:rsidRPr="0077140B">
        <w:rPr>
          <w:rFonts w:cs="Tahoma"/>
        </w:rPr>
        <w:t>from</w:t>
      </w:r>
      <w:r>
        <w:rPr>
          <w:rFonts w:cs="Tahoma"/>
        </w:rPr>
        <w:t xml:space="preserve"> </w:t>
      </w:r>
      <w:r w:rsidRPr="0077140B">
        <w:rPr>
          <w:rFonts w:cs="Tahoma"/>
        </w:rPr>
        <w:t>Holding</w:t>
      </w:r>
      <w:r>
        <w:rPr>
          <w:rFonts w:cs="Tahoma"/>
        </w:rPr>
        <w:t xml:space="preserve"> </w:t>
      </w:r>
      <w:r w:rsidRPr="0077140B">
        <w:rPr>
          <w:rFonts w:cs="Tahoma"/>
        </w:rPr>
        <w:t>Oven.</w:t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</w:p>
    <w:p w:rsidR="00825A5E" w:rsidRPr="001B4B49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  <w:bCs/>
        </w:rPr>
      </w:pPr>
      <w:r w:rsidRPr="001B4B49">
        <w:rPr>
          <w:rFonts w:cs="Tahoma"/>
          <w:bCs/>
        </w:rPr>
        <w:t xml:space="preserve">Operator shall update </w:t>
      </w:r>
      <w:bookmarkStart w:id="0" w:name="_GoBack"/>
      <w:bookmarkEnd w:id="0"/>
      <w:r w:rsidRPr="001B4B49">
        <w:rPr>
          <w:rFonts w:cs="Tahoma"/>
          <w:bCs/>
        </w:rPr>
        <w:t xml:space="preserve">Flux Baking Register which indicates: - </w:t>
      </w:r>
    </w:p>
    <w:p w:rsidR="00825A5E" w:rsidRPr="0077140B" w:rsidRDefault="00825A5E" w:rsidP="00825A5E">
      <w:pPr>
        <w:tabs>
          <w:tab w:val="left" w:pos="284"/>
        </w:tabs>
        <w:ind w:left="630"/>
        <w:jc w:val="both"/>
        <w:rPr>
          <w:rFonts w:cs="Tahoma"/>
          <w:b/>
          <w:bCs/>
        </w:rPr>
      </w:pPr>
    </w:p>
    <w:p w:rsidR="00825A5E" w:rsidRDefault="00825A5E" w:rsidP="00825A5E">
      <w:pPr>
        <w:numPr>
          <w:ilvl w:val="1"/>
          <w:numId w:val="27"/>
        </w:numPr>
        <w:tabs>
          <w:tab w:val="left" w:pos="915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Baking</w:t>
      </w:r>
      <w:r>
        <w:rPr>
          <w:rFonts w:cs="Tahoma"/>
        </w:rPr>
        <w:t xml:space="preserve"> </w:t>
      </w:r>
      <w:r w:rsidRPr="0077140B">
        <w:rPr>
          <w:rFonts w:cs="Tahoma"/>
        </w:rPr>
        <w:t>Temperature,</w:t>
      </w:r>
      <w:r>
        <w:rPr>
          <w:rFonts w:cs="Tahoma"/>
        </w:rPr>
        <w:t xml:space="preserve"> </w:t>
      </w:r>
      <w:r w:rsidRPr="0077140B">
        <w:rPr>
          <w:rFonts w:cs="Tahoma"/>
        </w:rPr>
        <w:t>Flux</w:t>
      </w:r>
      <w:r>
        <w:rPr>
          <w:rFonts w:cs="Tahoma"/>
        </w:rPr>
        <w:t xml:space="preserve"> </w:t>
      </w:r>
      <w:r w:rsidRPr="0077140B">
        <w:rPr>
          <w:rFonts w:cs="Tahoma"/>
        </w:rPr>
        <w:t>in</w:t>
      </w:r>
      <w:r>
        <w:rPr>
          <w:rFonts w:cs="Tahoma"/>
        </w:rPr>
        <w:t xml:space="preserve"> </w:t>
      </w:r>
      <w:r w:rsidRPr="0077140B">
        <w:rPr>
          <w:rFonts w:cs="Tahoma"/>
        </w:rPr>
        <w:t>Time,</w:t>
      </w:r>
      <w:r>
        <w:rPr>
          <w:rFonts w:cs="Tahoma"/>
        </w:rPr>
        <w:t xml:space="preserve"> </w:t>
      </w:r>
      <w:r w:rsidRPr="0077140B">
        <w:rPr>
          <w:rFonts w:cs="Tahoma"/>
        </w:rPr>
        <w:t>Out</w:t>
      </w:r>
      <w:r>
        <w:rPr>
          <w:rFonts w:cs="Tahoma"/>
        </w:rPr>
        <w:t xml:space="preserve"> </w:t>
      </w:r>
      <w:r w:rsidRPr="0077140B">
        <w:rPr>
          <w:rFonts w:cs="Tahoma"/>
        </w:rPr>
        <w:t>Time,</w:t>
      </w:r>
      <w:r>
        <w:rPr>
          <w:rFonts w:cs="Tahoma"/>
        </w:rPr>
        <w:t xml:space="preserve"> </w:t>
      </w:r>
      <w:r w:rsidRPr="0077140B">
        <w:rPr>
          <w:rFonts w:cs="Tahoma"/>
        </w:rPr>
        <w:t>Holding</w:t>
      </w:r>
      <w:r>
        <w:rPr>
          <w:rFonts w:cs="Tahoma"/>
        </w:rPr>
        <w:t xml:space="preserve"> </w:t>
      </w:r>
      <w:r w:rsidRPr="0077140B">
        <w:rPr>
          <w:rFonts w:cs="Tahoma"/>
        </w:rPr>
        <w:t>Temperature,</w:t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</w:p>
    <w:p w:rsidR="00825A5E" w:rsidRPr="001B4B49" w:rsidRDefault="00825A5E" w:rsidP="00825A5E">
      <w:pPr>
        <w:tabs>
          <w:tab w:val="left" w:pos="915"/>
        </w:tabs>
        <w:jc w:val="both"/>
        <w:rPr>
          <w:rFonts w:cs="Tahoma"/>
        </w:rPr>
      </w:pPr>
    </w:p>
    <w:p w:rsidR="00825A5E" w:rsidRPr="00825A5E" w:rsidRDefault="00825A5E" w:rsidP="00825A5E">
      <w:pPr>
        <w:numPr>
          <w:ilvl w:val="1"/>
          <w:numId w:val="27"/>
        </w:numPr>
        <w:tabs>
          <w:tab w:val="left" w:pos="915"/>
        </w:tabs>
        <w:spacing w:after="0" w:line="240" w:lineRule="auto"/>
        <w:jc w:val="both"/>
        <w:rPr>
          <w:rFonts w:cs="Tahoma"/>
        </w:rPr>
      </w:pPr>
      <w:r w:rsidRPr="006B127E">
        <w:rPr>
          <w:rFonts w:cs="Tahoma"/>
        </w:rPr>
        <w:t>Ensure</w:t>
      </w:r>
      <w:r>
        <w:rPr>
          <w:rFonts w:cs="Tahoma"/>
        </w:rPr>
        <w:t xml:space="preserve"> </w:t>
      </w:r>
      <w:r w:rsidRPr="006B127E">
        <w:rPr>
          <w:rFonts w:cs="Tahoma"/>
        </w:rPr>
        <w:t>proper</w:t>
      </w:r>
      <w:r>
        <w:rPr>
          <w:rFonts w:cs="Tahoma"/>
        </w:rPr>
        <w:t xml:space="preserve"> </w:t>
      </w:r>
      <w:r w:rsidRPr="006B127E">
        <w:rPr>
          <w:rFonts w:cs="Tahoma"/>
        </w:rPr>
        <w:t>electrical</w:t>
      </w:r>
      <w:r>
        <w:rPr>
          <w:rFonts w:cs="Tahoma"/>
        </w:rPr>
        <w:t xml:space="preserve"> </w:t>
      </w:r>
      <w:r w:rsidRPr="006B127E">
        <w:rPr>
          <w:rFonts w:cs="Tahoma"/>
        </w:rPr>
        <w:t>connections</w:t>
      </w:r>
      <w:r>
        <w:rPr>
          <w:rFonts w:cs="Tahoma"/>
        </w:rPr>
        <w:t xml:space="preserve"> </w:t>
      </w:r>
      <w:r w:rsidRPr="006B127E">
        <w:rPr>
          <w:rFonts w:cs="Tahoma"/>
        </w:rPr>
        <w:t>with</w:t>
      </w:r>
      <w:r>
        <w:rPr>
          <w:rFonts w:cs="Tahoma"/>
        </w:rPr>
        <w:t xml:space="preserve"> </w:t>
      </w:r>
      <w:r w:rsidRPr="006B127E">
        <w:rPr>
          <w:rFonts w:cs="Tahoma"/>
        </w:rPr>
        <w:t>the</w:t>
      </w:r>
      <w:r>
        <w:rPr>
          <w:rFonts w:cs="Tahoma"/>
        </w:rPr>
        <w:t xml:space="preserve"> </w:t>
      </w:r>
      <w:r w:rsidRPr="006B127E">
        <w:rPr>
          <w:rFonts w:cs="Tahoma"/>
        </w:rPr>
        <w:t>work</w:t>
      </w:r>
      <w:r>
        <w:rPr>
          <w:rFonts w:cs="Tahoma"/>
        </w:rPr>
        <w:t xml:space="preserve"> </w:t>
      </w:r>
      <w:r w:rsidRPr="006B127E">
        <w:rPr>
          <w:rFonts w:cs="Tahoma"/>
        </w:rPr>
        <w:t>piece</w:t>
      </w:r>
      <w:r>
        <w:rPr>
          <w:rFonts w:cs="Tahoma"/>
        </w:rPr>
        <w:t xml:space="preserve"> </w:t>
      </w:r>
      <w:r w:rsidRPr="006B127E">
        <w:rPr>
          <w:rFonts w:cs="Tahoma"/>
        </w:rPr>
        <w:t>and</w:t>
      </w:r>
      <w:r>
        <w:rPr>
          <w:rFonts w:cs="Tahoma"/>
        </w:rPr>
        <w:t xml:space="preserve"> </w:t>
      </w:r>
      <w:r w:rsidRPr="006B127E">
        <w:rPr>
          <w:rFonts w:cs="Tahoma"/>
        </w:rPr>
        <w:t>ensure</w:t>
      </w:r>
      <w:r>
        <w:rPr>
          <w:rFonts w:cs="Tahoma"/>
        </w:rPr>
        <w:t xml:space="preserve"> </w:t>
      </w:r>
      <w:r w:rsidRPr="006B127E">
        <w:rPr>
          <w:rFonts w:cs="Tahoma"/>
        </w:rPr>
        <w:t>good</w:t>
      </w:r>
      <w:r>
        <w:rPr>
          <w:rFonts w:cs="Tahoma"/>
        </w:rPr>
        <w:t xml:space="preserve"> ground.</w:t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</w:p>
    <w:p w:rsidR="00825A5E" w:rsidRPr="0077140B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Ensuring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unit</w:t>
      </w:r>
      <w:r>
        <w:rPr>
          <w:rFonts w:cs="Tahoma"/>
        </w:rPr>
        <w:t xml:space="preserve"> </w:t>
      </w:r>
      <w:r w:rsidRPr="0077140B">
        <w:rPr>
          <w:rFonts w:cs="Tahoma"/>
        </w:rPr>
        <w:t>is</w:t>
      </w:r>
      <w:r>
        <w:rPr>
          <w:rFonts w:cs="Tahoma"/>
        </w:rPr>
        <w:t xml:space="preserve"> </w:t>
      </w:r>
      <w:r w:rsidRPr="0077140B">
        <w:rPr>
          <w:rFonts w:cs="Tahoma"/>
        </w:rPr>
        <w:t>working</w:t>
      </w:r>
      <w:r>
        <w:rPr>
          <w:rFonts w:cs="Tahoma"/>
        </w:rPr>
        <w:t xml:space="preserve"> </w:t>
      </w:r>
      <w:r w:rsidRPr="0077140B">
        <w:rPr>
          <w:rFonts w:cs="Tahoma"/>
        </w:rPr>
        <w:t>and</w:t>
      </w:r>
      <w:r>
        <w:rPr>
          <w:rFonts w:cs="Tahoma"/>
        </w:rPr>
        <w:t xml:space="preserve"> </w:t>
      </w:r>
      <w:r w:rsidRPr="0077140B">
        <w:rPr>
          <w:rFonts w:cs="Tahoma"/>
        </w:rPr>
        <w:t>in</w:t>
      </w:r>
      <w:r>
        <w:rPr>
          <w:rFonts w:cs="Tahoma"/>
        </w:rPr>
        <w:t xml:space="preserve"> </w:t>
      </w:r>
      <w:r w:rsidRPr="0077140B">
        <w:rPr>
          <w:rFonts w:cs="Tahoma"/>
        </w:rPr>
        <w:t>good</w:t>
      </w:r>
      <w:r>
        <w:rPr>
          <w:rFonts w:cs="Tahoma"/>
        </w:rPr>
        <w:t xml:space="preserve"> </w:t>
      </w:r>
      <w:r w:rsidRPr="0077140B">
        <w:rPr>
          <w:rFonts w:cs="Tahoma"/>
        </w:rPr>
        <w:t>condition</w:t>
      </w:r>
      <w:r>
        <w:rPr>
          <w:rFonts w:cs="Tahoma"/>
        </w:rPr>
        <w:t>.</w:t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</w:p>
    <w:p w:rsidR="00825A5E" w:rsidRPr="00825A5E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Keep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required</w:t>
      </w:r>
      <w:r>
        <w:rPr>
          <w:rFonts w:cs="Tahoma"/>
        </w:rPr>
        <w:t xml:space="preserve"> </w:t>
      </w:r>
      <w:r w:rsidRPr="0077140B">
        <w:rPr>
          <w:rFonts w:cs="Tahoma"/>
        </w:rPr>
        <w:t>quantity</w:t>
      </w:r>
      <w:r>
        <w:rPr>
          <w:rFonts w:cs="Tahoma"/>
        </w:rPr>
        <w:t xml:space="preserve"> </w:t>
      </w:r>
      <w:r w:rsidRPr="0077140B">
        <w:rPr>
          <w:rFonts w:cs="Tahoma"/>
        </w:rPr>
        <w:t>of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Flux</w:t>
      </w:r>
      <w:r>
        <w:rPr>
          <w:rFonts w:cs="Tahoma"/>
        </w:rPr>
        <w:t xml:space="preserve"> </w:t>
      </w:r>
      <w:r w:rsidRPr="0077140B">
        <w:rPr>
          <w:rFonts w:cs="Tahoma"/>
        </w:rPr>
        <w:t>and</w:t>
      </w:r>
      <w:r>
        <w:rPr>
          <w:rFonts w:cs="Tahoma"/>
        </w:rPr>
        <w:t xml:space="preserve"> </w:t>
      </w:r>
      <w:r w:rsidRPr="0077140B">
        <w:rPr>
          <w:rFonts w:cs="Tahoma"/>
        </w:rPr>
        <w:t>Electrodes</w:t>
      </w:r>
      <w:r>
        <w:rPr>
          <w:rFonts w:cs="Tahoma"/>
        </w:rPr>
        <w:t xml:space="preserve"> </w:t>
      </w:r>
      <w:r w:rsidRPr="0077140B">
        <w:rPr>
          <w:rFonts w:cs="Tahoma"/>
        </w:rPr>
        <w:t>inside</w:t>
      </w:r>
      <w:r>
        <w:rPr>
          <w:rFonts w:cs="Tahoma"/>
        </w:rPr>
        <w:t xml:space="preserve"> the unit that are to </w:t>
      </w:r>
      <w:r w:rsidRPr="0077140B">
        <w:rPr>
          <w:rFonts w:cs="Tahoma"/>
        </w:rPr>
        <w:t>be</w:t>
      </w:r>
      <w:r>
        <w:rPr>
          <w:rFonts w:cs="Tahoma"/>
        </w:rPr>
        <w:t xml:space="preserve"> </w:t>
      </w:r>
      <w:r w:rsidRPr="0077140B">
        <w:rPr>
          <w:rFonts w:cs="Tahoma"/>
        </w:rPr>
        <w:t>used</w:t>
      </w:r>
      <w:r>
        <w:rPr>
          <w:rFonts w:cs="Tahoma"/>
        </w:rPr>
        <w:t xml:space="preserve"> </w:t>
      </w:r>
      <w:r w:rsidRPr="0077140B">
        <w:rPr>
          <w:rFonts w:cs="Tahoma"/>
        </w:rPr>
        <w:t>for</w:t>
      </w:r>
      <w:r>
        <w:rPr>
          <w:rFonts w:cs="Tahoma"/>
        </w:rPr>
        <w:t xml:space="preserve"> </w:t>
      </w:r>
      <w:r w:rsidRPr="0077140B">
        <w:rPr>
          <w:rFonts w:cs="Tahoma"/>
        </w:rPr>
        <w:t>a</w:t>
      </w:r>
      <w:r>
        <w:rPr>
          <w:rFonts w:cs="Tahoma"/>
        </w:rPr>
        <w:t xml:space="preserve"> da</w:t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</w:p>
    <w:p w:rsidR="00825A5E" w:rsidRPr="0077140B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Adjust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appropriate</w:t>
      </w:r>
      <w:r>
        <w:rPr>
          <w:rFonts w:cs="Tahoma"/>
        </w:rPr>
        <w:t xml:space="preserve"> </w:t>
      </w:r>
      <w:r w:rsidRPr="0077140B">
        <w:rPr>
          <w:rFonts w:cs="Tahoma"/>
        </w:rPr>
        <w:t>temperature</w:t>
      </w:r>
      <w:r>
        <w:rPr>
          <w:rFonts w:cs="Tahoma"/>
        </w:rPr>
        <w:t xml:space="preserve"> </w:t>
      </w:r>
      <w:r w:rsidRPr="0077140B">
        <w:rPr>
          <w:rFonts w:cs="Tahoma"/>
        </w:rPr>
        <w:t>as</w:t>
      </w:r>
      <w:r>
        <w:rPr>
          <w:rFonts w:cs="Tahoma"/>
        </w:rPr>
        <w:t xml:space="preserve"> </w:t>
      </w:r>
      <w:r w:rsidRPr="0077140B">
        <w:rPr>
          <w:rFonts w:cs="Tahoma"/>
        </w:rPr>
        <w:t>and</w:t>
      </w:r>
      <w:r>
        <w:rPr>
          <w:rFonts w:cs="Tahoma"/>
        </w:rPr>
        <w:t xml:space="preserve"> </w:t>
      </w:r>
      <w:r w:rsidRPr="0077140B">
        <w:rPr>
          <w:rFonts w:cs="Tahoma"/>
        </w:rPr>
        <w:t>when</w:t>
      </w:r>
      <w:r>
        <w:rPr>
          <w:rFonts w:cs="Tahoma"/>
        </w:rPr>
        <w:t xml:space="preserve"> </w:t>
      </w:r>
      <w:r w:rsidRPr="0077140B">
        <w:rPr>
          <w:rFonts w:cs="Tahoma"/>
        </w:rPr>
        <w:t>required.</w:t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</w:p>
    <w:p w:rsidR="00825A5E" w:rsidRPr="0077140B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Ensure</w:t>
      </w:r>
      <w:r>
        <w:rPr>
          <w:rFonts w:cs="Tahoma"/>
        </w:rPr>
        <w:t xml:space="preserve"> </w:t>
      </w:r>
      <w:r w:rsidRPr="0077140B">
        <w:rPr>
          <w:rFonts w:cs="Tahoma"/>
        </w:rPr>
        <w:t>all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electrical</w:t>
      </w:r>
      <w:r>
        <w:rPr>
          <w:rFonts w:cs="Tahoma"/>
        </w:rPr>
        <w:t xml:space="preserve"> </w:t>
      </w:r>
      <w:r w:rsidRPr="0077140B">
        <w:rPr>
          <w:rFonts w:cs="Tahoma"/>
        </w:rPr>
        <w:t>cables</w:t>
      </w:r>
      <w:r>
        <w:rPr>
          <w:rFonts w:cs="Tahoma"/>
        </w:rPr>
        <w:t xml:space="preserve"> </w:t>
      </w:r>
      <w:r w:rsidRPr="0077140B">
        <w:rPr>
          <w:rFonts w:cs="Tahoma"/>
        </w:rPr>
        <w:t>are</w:t>
      </w:r>
      <w:r>
        <w:rPr>
          <w:rFonts w:cs="Tahoma"/>
        </w:rPr>
        <w:t xml:space="preserve"> </w:t>
      </w:r>
      <w:r w:rsidRPr="0077140B">
        <w:rPr>
          <w:rFonts w:cs="Tahoma"/>
        </w:rPr>
        <w:t>intact</w:t>
      </w:r>
      <w:r>
        <w:rPr>
          <w:rFonts w:cs="Tahoma"/>
        </w:rPr>
        <w:t xml:space="preserve"> </w:t>
      </w:r>
      <w:r w:rsidRPr="0077140B">
        <w:rPr>
          <w:rFonts w:cs="Tahoma"/>
        </w:rPr>
        <w:t>and</w:t>
      </w:r>
      <w:r>
        <w:rPr>
          <w:rFonts w:cs="Tahoma"/>
        </w:rPr>
        <w:t xml:space="preserve"> </w:t>
      </w:r>
      <w:r w:rsidRPr="0077140B">
        <w:rPr>
          <w:rFonts w:cs="Tahoma"/>
        </w:rPr>
        <w:t>are</w:t>
      </w:r>
      <w:r>
        <w:rPr>
          <w:rFonts w:cs="Tahoma"/>
        </w:rPr>
        <w:t xml:space="preserve"> </w:t>
      </w:r>
      <w:r w:rsidRPr="0077140B">
        <w:rPr>
          <w:rFonts w:cs="Tahoma"/>
        </w:rPr>
        <w:t>not</w:t>
      </w:r>
      <w:r>
        <w:rPr>
          <w:rFonts w:cs="Tahoma"/>
        </w:rPr>
        <w:t xml:space="preserve"> </w:t>
      </w:r>
      <w:r w:rsidRPr="0077140B">
        <w:rPr>
          <w:rFonts w:cs="Tahoma"/>
        </w:rPr>
        <w:t>damaged.</w:t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</w:p>
    <w:p w:rsidR="00825A5E" w:rsidRPr="0077140B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Maintain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machine</w:t>
      </w:r>
      <w:r>
        <w:rPr>
          <w:rFonts w:cs="Tahoma"/>
        </w:rPr>
        <w:t xml:space="preserve"> </w:t>
      </w:r>
      <w:r w:rsidRPr="0077140B">
        <w:rPr>
          <w:rFonts w:cs="Tahoma"/>
        </w:rPr>
        <w:t>in</w:t>
      </w:r>
      <w:r>
        <w:rPr>
          <w:rFonts w:cs="Tahoma"/>
        </w:rPr>
        <w:t xml:space="preserve"> </w:t>
      </w:r>
      <w:r w:rsidRPr="0077140B">
        <w:rPr>
          <w:rFonts w:cs="Tahoma"/>
        </w:rPr>
        <w:t>good</w:t>
      </w:r>
      <w:r>
        <w:rPr>
          <w:rFonts w:cs="Tahoma"/>
        </w:rPr>
        <w:t xml:space="preserve"> </w:t>
      </w:r>
      <w:r w:rsidRPr="0077140B">
        <w:rPr>
          <w:rFonts w:cs="Tahoma"/>
        </w:rPr>
        <w:t>working</w:t>
      </w:r>
      <w:r>
        <w:rPr>
          <w:rFonts w:cs="Tahoma"/>
        </w:rPr>
        <w:t xml:space="preserve"> </w:t>
      </w:r>
      <w:r w:rsidRPr="0077140B">
        <w:rPr>
          <w:rFonts w:cs="Tahoma"/>
        </w:rPr>
        <w:t>condition.</w:t>
      </w:r>
      <w:r>
        <w:rPr>
          <w:rFonts w:cs="Tahoma"/>
        </w:rPr>
        <w:t xml:space="preserve"> </w:t>
      </w:r>
      <w:r w:rsidRPr="0077140B">
        <w:rPr>
          <w:rFonts w:cs="Tahoma"/>
        </w:rPr>
        <w:t>He</w:t>
      </w:r>
      <w:r>
        <w:rPr>
          <w:rFonts w:cs="Tahoma"/>
        </w:rPr>
        <w:t xml:space="preserve"> </w:t>
      </w:r>
      <w:r w:rsidRPr="0077140B">
        <w:rPr>
          <w:rFonts w:cs="Tahoma"/>
        </w:rPr>
        <w:t>keeps</w:t>
      </w:r>
      <w:r>
        <w:rPr>
          <w:rFonts w:cs="Tahoma"/>
        </w:rPr>
        <w:t xml:space="preserve"> </w:t>
      </w:r>
      <w:r w:rsidRPr="0077140B">
        <w:rPr>
          <w:rFonts w:cs="Tahoma"/>
        </w:rPr>
        <w:t>his</w:t>
      </w:r>
      <w:r>
        <w:rPr>
          <w:rFonts w:cs="Tahoma"/>
        </w:rPr>
        <w:t xml:space="preserve"> </w:t>
      </w:r>
      <w:r w:rsidRPr="0077140B">
        <w:rPr>
          <w:rFonts w:cs="Tahoma"/>
        </w:rPr>
        <w:t>working</w:t>
      </w:r>
      <w:r>
        <w:rPr>
          <w:rFonts w:cs="Tahoma"/>
        </w:rPr>
        <w:t xml:space="preserve"> </w:t>
      </w:r>
      <w:r w:rsidRPr="0077140B">
        <w:rPr>
          <w:rFonts w:cs="Tahoma"/>
        </w:rPr>
        <w:t>area</w:t>
      </w:r>
      <w:r>
        <w:rPr>
          <w:rFonts w:cs="Tahoma"/>
        </w:rPr>
        <w:t xml:space="preserve"> </w:t>
      </w:r>
      <w:r w:rsidRPr="0077140B">
        <w:rPr>
          <w:rFonts w:cs="Tahoma"/>
        </w:rPr>
        <w:t>clean.</w:t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</w:p>
    <w:p w:rsidR="00825A5E" w:rsidRPr="0077140B" w:rsidRDefault="00825A5E" w:rsidP="00825A5E">
      <w:pPr>
        <w:tabs>
          <w:tab w:val="left" w:pos="284"/>
        </w:tabs>
        <w:ind w:left="360"/>
        <w:jc w:val="both"/>
        <w:rPr>
          <w:rFonts w:cs="Tahoma"/>
        </w:rPr>
      </w:pP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</w:p>
    <w:p w:rsidR="00825A5E" w:rsidRPr="0077140B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lastRenderedPageBreak/>
        <w:t>In</w:t>
      </w:r>
      <w:r>
        <w:rPr>
          <w:rFonts w:cs="Tahoma"/>
        </w:rPr>
        <w:t xml:space="preserve"> </w:t>
      </w:r>
      <w:r w:rsidRPr="0077140B">
        <w:rPr>
          <w:rFonts w:cs="Tahoma"/>
        </w:rPr>
        <w:t>case</w:t>
      </w:r>
      <w:r>
        <w:rPr>
          <w:rFonts w:cs="Tahoma"/>
        </w:rPr>
        <w:t xml:space="preserve"> </w:t>
      </w:r>
      <w:r w:rsidRPr="0077140B">
        <w:rPr>
          <w:rFonts w:cs="Tahoma"/>
        </w:rPr>
        <w:t>of</w:t>
      </w:r>
      <w:r>
        <w:rPr>
          <w:rFonts w:cs="Tahoma"/>
        </w:rPr>
        <w:t xml:space="preserve"> </w:t>
      </w:r>
      <w:r w:rsidRPr="0077140B">
        <w:rPr>
          <w:rFonts w:cs="Tahoma"/>
        </w:rPr>
        <w:t>breakdown</w:t>
      </w:r>
      <w:r>
        <w:rPr>
          <w:rFonts w:cs="Tahoma"/>
        </w:rPr>
        <w:t xml:space="preserve"> </w:t>
      </w:r>
      <w:r w:rsidRPr="0077140B">
        <w:rPr>
          <w:rFonts w:cs="Tahoma"/>
        </w:rPr>
        <w:t>of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machine</w:t>
      </w:r>
      <w:r>
        <w:rPr>
          <w:rFonts w:cs="Tahoma"/>
        </w:rPr>
        <w:t xml:space="preserve"> </w:t>
      </w:r>
      <w:r w:rsidRPr="0077140B">
        <w:rPr>
          <w:rFonts w:cs="Tahoma"/>
        </w:rPr>
        <w:t>he</w:t>
      </w:r>
      <w:r>
        <w:rPr>
          <w:rFonts w:cs="Tahoma"/>
        </w:rPr>
        <w:t xml:space="preserve"> </w:t>
      </w:r>
      <w:r w:rsidRPr="0077140B">
        <w:rPr>
          <w:rFonts w:cs="Tahoma"/>
        </w:rPr>
        <w:t>informs</w:t>
      </w:r>
      <w:r>
        <w:rPr>
          <w:rFonts w:cs="Tahoma"/>
        </w:rPr>
        <w:t xml:space="preserve"> </w:t>
      </w:r>
      <w:r w:rsidRPr="0077140B">
        <w:rPr>
          <w:rFonts w:cs="Tahoma"/>
        </w:rPr>
        <w:t>his</w:t>
      </w:r>
      <w:r>
        <w:rPr>
          <w:rFonts w:cs="Tahoma"/>
        </w:rPr>
        <w:t xml:space="preserve"> </w:t>
      </w:r>
      <w:r w:rsidRPr="0077140B">
        <w:rPr>
          <w:rFonts w:cs="Tahoma"/>
        </w:rPr>
        <w:t>supervisor</w:t>
      </w:r>
      <w:r>
        <w:rPr>
          <w:rFonts w:cs="Tahoma"/>
        </w:rPr>
        <w:t xml:space="preserve">s who in turn advices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plant</w:t>
      </w:r>
      <w:r>
        <w:rPr>
          <w:rFonts w:cs="Tahoma"/>
        </w:rPr>
        <w:t xml:space="preserve"> </w:t>
      </w:r>
      <w:r w:rsidRPr="0077140B">
        <w:rPr>
          <w:rFonts w:cs="Tahoma"/>
        </w:rPr>
        <w:t>maintenance</w:t>
      </w:r>
      <w:r>
        <w:rPr>
          <w:rFonts w:cs="Tahoma"/>
        </w:rPr>
        <w:t xml:space="preserve"> </w:t>
      </w:r>
      <w:r w:rsidRPr="0077140B">
        <w:rPr>
          <w:rFonts w:cs="Tahoma"/>
        </w:rPr>
        <w:t>department</w:t>
      </w:r>
      <w:r>
        <w:rPr>
          <w:rFonts w:cs="Tahoma"/>
        </w:rPr>
        <w:t xml:space="preserve"> </w:t>
      </w:r>
      <w:r w:rsidRPr="0077140B">
        <w:rPr>
          <w:rFonts w:cs="Tahoma"/>
        </w:rPr>
        <w:t>throu</w:t>
      </w:r>
      <w:r>
        <w:rPr>
          <w:rFonts w:cs="Tahoma"/>
        </w:rPr>
        <w:t>gh the breakdown slip.</w:t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</w:p>
    <w:p w:rsidR="00825A5E" w:rsidRPr="00825A5E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Operator</w:t>
      </w:r>
      <w:r>
        <w:rPr>
          <w:rFonts w:cs="Tahoma"/>
        </w:rPr>
        <w:t xml:space="preserve"> </w:t>
      </w:r>
      <w:r w:rsidRPr="0077140B">
        <w:rPr>
          <w:rFonts w:cs="Tahoma"/>
        </w:rPr>
        <w:t>is</w:t>
      </w:r>
      <w:r>
        <w:rPr>
          <w:rFonts w:cs="Tahoma"/>
        </w:rPr>
        <w:t xml:space="preserve"> </w:t>
      </w:r>
      <w:r w:rsidRPr="0077140B">
        <w:rPr>
          <w:rFonts w:cs="Tahoma"/>
        </w:rPr>
        <w:t>responsible</w:t>
      </w:r>
      <w:r>
        <w:rPr>
          <w:rFonts w:cs="Tahoma"/>
        </w:rPr>
        <w:t xml:space="preserve"> </w:t>
      </w:r>
      <w:r w:rsidRPr="0077140B">
        <w:rPr>
          <w:rFonts w:cs="Tahoma"/>
        </w:rPr>
        <w:t>for</w:t>
      </w:r>
      <w:r>
        <w:rPr>
          <w:rFonts w:cs="Tahoma"/>
        </w:rPr>
        <w:t xml:space="preserve"> </w:t>
      </w:r>
      <w:r w:rsidRPr="0077140B">
        <w:rPr>
          <w:rFonts w:cs="Tahoma"/>
        </w:rPr>
        <w:t>" Safety</w:t>
      </w:r>
      <w:r>
        <w:rPr>
          <w:rFonts w:cs="Tahoma"/>
        </w:rPr>
        <w:t xml:space="preserve"> </w:t>
      </w:r>
      <w:r w:rsidRPr="0077140B">
        <w:rPr>
          <w:rFonts w:cs="Tahoma"/>
        </w:rPr>
        <w:t>Practices "</w:t>
      </w:r>
      <w:r>
        <w:rPr>
          <w:rFonts w:cs="Tahoma"/>
        </w:rPr>
        <w:t xml:space="preserve"> </w:t>
      </w:r>
      <w:r w:rsidRPr="0077140B">
        <w:rPr>
          <w:rFonts w:cs="Tahoma"/>
        </w:rPr>
        <w:t>at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time</w:t>
      </w:r>
      <w:r>
        <w:rPr>
          <w:rFonts w:cs="Tahoma"/>
        </w:rPr>
        <w:t xml:space="preserve"> </w:t>
      </w:r>
      <w:r w:rsidRPr="0077140B">
        <w:rPr>
          <w:rFonts w:cs="Tahoma"/>
        </w:rPr>
        <w:t>of</w:t>
      </w:r>
      <w:r>
        <w:rPr>
          <w:rFonts w:cs="Tahoma"/>
        </w:rPr>
        <w:t xml:space="preserve"> work.</w:t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>
        <w:rPr>
          <w:rFonts w:cs="Tahoma"/>
        </w:rPr>
        <w:tab/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</w:p>
    <w:p w:rsidR="00825A5E" w:rsidRPr="00E60E8A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Use</w:t>
      </w:r>
      <w:r>
        <w:rPr>
          <w:rFonts w:cs="Tahoma"/>
        </w:rPr>
        <w:t xml:space="preserve"> </w:t>
      </w:r>
      <w:r w:rsidRPr="0077140B">
        <w:rPr>
          <w:rFonts w:cs="Tahoma"/>
        </w:rPr>
        <w:t>of</w:t>
      </w:r>
      <w:r>
        <w:rPr>
          <w:rFonts w:cs="Tahoma"/>
        </w:rPr>
        <w:t xml:space="preserve"> </w:t>
      </w:r>
      <w:r w:rsidRPr="0077140B">
        <w:rPr>
          <w:rFonts w:cs="Tahoma"/>
        </w:rPr>
        <w:t>helmets,</w:t>
      </w:r>
      <w:r>
        <w:rPr>
          <w:rFonts w:cs="Tahoma"/>
        </w:rPr>
        <w:t xml:space="preserve"> </w:t>
      </w:r>
      <w:r w:rsidRPr="0077140B">
        <w:rPr>
          <w:rFonts w:cs="Tahoma"/>
        </w:rPr>
        <w:t>safety</w:t>
      </w:r>
      <w:r>
        <w:rPr>
          <w:rFonts w:cs="Tahoma"/>
        </w:rPr>
        <w:t xml:space="preserve"> </w:t>
      </w:r>
      <w:r w:rsidRPr="0077140B">
        <w:rPr>
          <w:rFonts w:cs="Tahoma"/>
        </w:rPr>
        <w:t>shoes,</w:t>
      </w:r>
      <w:r>
        <w:rPr>
          <w:rFonts w:cs="Tahoma"/>
        </w:rPr>
        <w:t xml:space="preserve"> </w:t>
      </w:r>
      <w:r w:rsidRPr="0077140B">
        <w:rPr>
          <w:rFonts w:cs="Tahoma"/>
        </w:rPr>
        <w:t>goggles</w:t>
      </w:r>
      <w:r>
        <w:rPr>
          <w:rFonts w:cs="Tahoma"/>
        </w:rPr>
        <w:t xml:space="preserve"> </w:t>
      </w:r>
      <w:r w:rsidRPr="0077140B">
        <w:rPr>
          <w:rFonts w:cs="Tahoma"/>
        </w:rPr>
        <w:t>and</w:t>
      </w:r>
      <w:r>
        <w:rPr>
          <w:rFonts w:cs="Tahoma"/>
        </w:rPr>
        <w:t xml:space="preserve"> </w:t>
      </w:r>
      <w:r w:rsidRPr="0077140B">
        <w:rPr>
          <w:rFonts w:cs="Tahoma"/>
        </w:rPr>
        <w:t>hand</w:t>
      </w:r>
      <w:r>
        <w:rPr>
          <w:rFonts w:cs="Tahoma"/>
        </w:rPr>
        <w:t xml:space="preserve"> </w:t>
      </w:r>
      <w:r w:rsidRPr="0077140B">
        <w:rPr>
          <w:rFonts w:cs="Tahoma"/>
        </w:rPr>
        <w:t>gloves</w:t>
      </w:r>
      <w:r>
        <w:rPr>
          <w:rFonts w:cs="Tahoma"/>
        </w:rPr>
        <w:t xml:space="preserve"> </w:t>
      </w:r>
      <w:r w:rsidRPr="0077140B">
        <w:rPr>
          <w:rFonts w:cs="Tahoma"/>
        </w:rPr>
        <w:t>is</w:t>
      </w:r>
      <w:r>
        <w:rPr>
          <w:rFonts w:cs="Tahoma"/>
        </w:rPr>
        <w:t xml:space="preserve"> </w:t>
      </w:r>
      <w:r w:rsidRPr="0077140B">
        <w:rPr>
          <w:rFonts w:cs="Tahoma"/>
        </w:rPr>
        <w:t>compulsory.</w:t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E60E8A">
        <w:rPr>
          <w:rFonts w:cs="Tahoma"/>
        </w:rPr>
        <w:tab/>
      </w:r>
      <w:r w:rsidRPr="00E60E8A">
        <w:rPr>
          <w:rFonts w:cs="Tahoma"/>
        </w:rPr>
        <w:tab/>
      </w:r>
      <w:r w:rsidRPr="00E60E8A">
        <w:rPr>
          <w:rFonts w:cs="Tahoma"/>
        </w:rPr>
        <w:tab/>
      </w:r>
      <w:r w:rsidRPr="00E60E8A">
        <w:rPr>
          <w:rFonts w:cs="Tahoma"/>
        </w:rPr>
        <w:tab/>
      </w:r>
      <w:r w:rsidRPr="00E60E8A">
        <w:rPr>
          <w:rFonts w:cs="Tahoma"/>
        </w:rPr>
        <w:tab/>
      </w:r>
    </w:p>
    <w:p w:rsidR="00825A5E" w:rsidRPr="00E60E8A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At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time</w:t>
      </w:r>
      <w:r>
        <w:rPr>
          <w:rFonts w:cs="Tahoma"/>
        </w:rPr>
        <w:t xml:space="preserve"> </w:t>
      </w:r>
      <w:r w:rsidRPr="0077140B">
        <w:rPr>
          <w:rFonts w:cs="Tahoma"/>
        </w:rPr>
        <w:t>of</w:t>
      </w:r>
      <w:r>
        <w:rPr>
          <w:rFonts w:cs="Tahoma"/>
        </w:rPr>
        <w:t xml:space="preserve"> </w:t>
      </w:r>
      <w:r w:rsidRPr="0077140B">
        <w:rPr>
          <w:rFonts w:cs="Tahoma"/>
        </w:rPr>
        <w:t>flux</w:t>
      </w:r>
      <w:r>
        <w:rPr>
          <w:rFonts w:cs="Tahoma"/>
        </w:rPr>
        <w:t xml:space="preserve"> </w:t>
      </w:r>
      <w:r w:rsidRPr="0077140B">
        <w:rPr>
          <w:rFonts w:cs="Tahoma"/>
        </w:rPr>
        <w:t>taking</w:t>
      </w:r>
      <w:r>
        <w:rPr>
          <w:rFonts w:cs="Tahoma"/>
        </w:rPr>
        <w:t xml:space="preserve"> </w:t>
      </w:r>
      <w:r w:rsidRPr="0077140B">
        <w:rPr>
          <w:rFonts w:cs="Tahoma"/>
        </w:rPr>
        <w:t>from</w:t>
      </w:r>
      <w:r>
        <w:rPr>
          <w:rFonts w:cs="Tahoma"/>
        </w:rPr>
        <w:t xml:space="preserve"> </w:t>
      </w:r>
      <w:r w:rsidRPr="0077140B">
        <w:rPr>
          <w:rFonts w:cs="Tahoma"/>
        </w:rPr>
        <w:t>oven,</w:t>
      </w:r>
      <w:r>
        <w:rPr>
          <w:rFonts w:cs="Tahoma"/>
        </w:rPr>
        <w:t xml:space="preserve"> </w:t>
      </w:r>
      <w:r w:rsidRPr="0077140B">
        <w:rPr>
          <w:rFonts w:cs="Tahoma"/>
        </w:rPr>
        <w:t>oven</w:t>
      </w:r>
      <w:r>
        <w:rPr>
          <w:rFonts w:cs="Tahoma"/>
        </w:rPr>
        <w:t xml:space="preserve"> </w:t>
      </w:r>
      <w:r w:rsidRPr="0077140B">
        <w:rPr>
          <w:rFonts w:cs="Tahoma"/>
        </w:rPr>
        <w:t>should</w:t>
      </w:r>
      <w:r>
        <w:rPr>
          <w:rFonts w:cs="Tahoma"/>
        </w:rPr>
        <w:t xml:space="preserve"> </w:t>
      </w:r>
      <w:r w:rsidRPr="0077140B">
        <w:rPr>
          <w:rFonts w:cs="Tahoma"/>
        </w:rPr>
        <w:t>be</w:t>
      </w:r>
      <w:r>
        <w:rPr>
          <w:rFonts w:cs="Tahoma"/>
        </w:rPr>
        <w:t xml:space="preserve"> </w:t>
      </w:r>
      <w:r w:rsidRPr="0077140B">
        <w:rPr>
          <w:rFonts w:cs="Tahoma"/>
        </w:rPr>
        <w:t>" OFF ".</w:t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E60E8A">
        <w:rPr>
          <w:rFonts w:cs="Tahoma"/>
        </w:rPr>
        <w:tab/>
      </w:r>
      <w:r w:rsidRPr="00E60E8A">
        <w:rPr>
          <w:rFonts w:cs="Tahoma"/>
        </w:rPr>
        <w:tab/>
      </w:r>
      <w:r w:rsidRPr="00E60E8A">
        <w:rPr>
          <w:rFonts w:cs="Tahoma"/>
        </w:rPr>
        <w:tab/>
      </w:r>
      <w:r w:rsidRPr="00E60E8A">
        <w:rPr>
          <w:rFonts w:cs="Tahoma"/>
        </w:rPr>
        <w:tab/>
      </w:r>
      <w:r w:rsidRPr="00E60E8A">
        <w:rPr>
          <w:rFonts w:cs="Tahoma"/>
        </w:rPr>
        <w:tab/>
      </w:r>
    </w:p>
    <w:p w:rsidR="00825A5E" w:rsidRPr="00825A5E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DO</w:t>
      </w:r>
      <w:r>
        <w:rPr>
          <w:rFonts w:cs="Tahoma"/>
        </w:rPr>
        <w:t xml:space="preserve"> </w:t>
      </w:r>
      <w:r w:rsidRPr="0077140B">
        <w:rPr>
          <w:rFonts w:cs="Tahoma"/>
        </w:rPr>
        <w:t>NOT</w:t>
      </w:r>
      <w:r>
        <w:rPr>
          <w:rFonts w:cs="Tahoma"/>
        </w:rPr>
        <w:t xml:space="preserve"> </w:t>
      </w:r>
      <w:r w:rsidRPr="0077140B">
        <w:rPr>
          <w:rFonts w:cs="Tahoma"/>
        </w:rPr>
        <w:t>use</w:t>
      </w:r>
      <w:r>
        <w:rPr>
          <w:rFonts w:cs="Tahoma"/>
        </w:rPr>
        <w:t xml:space="preserve"> </w:t>
      </w:r>
      <w:r w:rsidRPr="0077140B">
        <w:rPr>
          <w:rFonts w:cs="Tahoma"/>
        </w:rPr>
        <w:t>TORN</w:t>
      </w:r>
      <w:r>
        <w:rPr>
          <w:rFonts w:cs="Tahoma"/>
        </w:rPr>
        <w:t xml:space="preserve"> </w:t>
      </w:r>
      <w:r w:rsidRPr="0077140B">
        <w:rPr>
          <w:rFonts w:cs="Tahoma"/>
        </w:rPr>
        <w:t>hand gloves.</w:t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</w:p>
    <w:p w:rsidR="00825A5E" w:rsidRPr="00825A5E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DO</w:t>
      </w:r>
      <w:r>
        <w:rPr>
          <w:rFonts w:cs="Tahoma"/>
        </w:rPr>
        <w:t xml:space="preserve"> </w:t>
      </w:r>
      <w:r w:rsidRPr="0077140B">
        <w:rPr>
          <w:rFonts w:cs="Tahoma"/>
        </w:rPr>
        <w:t>NOT</w:t>
      </w:r>
      <w:r>
        <w:rPr>
          <w:rFonts w:cs="Tahoma"/>
        </w:rPr>
        <w:t xml:space="preserve"> </w:t>
      </w:r>
      <w:r w:rsidRPr="0077140B">
        <w:rPr>
          <w:rFonts w:cs="Tahoma"/>
        </w:rPr>
        <w:t>touch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flux</w:t>
      </w:r>
      <w:r>
        <w:rPr>
          <w:rFonts w:cs="Tahoma"/>
        </w:rPr>
        <w:t xml:space="preserve"> </w:t>
      </w:r>
      <w:r w:rsidRPr="0077140B">
        <w:rPr>
          <w:rFonts w:cs="Tahoma"/>
        </w:rPr>
        <w:t>with</w:t>
      </w:r>
      <w:r>
        <w:rPr>
          <w:rFonts w:cs="Tahoma"/>
        </w:rPr>
        <w:t xml:space="preserve"> </w:t>
      </w:r>
      <w:r w:rsidRPr="0077140B">
        <w:rPr>
          <w:rFonts w:cs="Tahoma"/>
        </w:rPr>
        <w:t>bare</w:t>
      </w:r>
      <w:r>
        <w:rPr>
          <w:rFonts w:cs="Tahoma"/>
        </w:rPr>
        <w:t xml:space="preserve"> </w:t>
      </w:r>
      <w:r w:rsidRPr="0077140B">
        <w:rPr>
          <w:rFonts w:cs="Tahoma"/>
        </w:rPr>
        <w:t>hand</w:t>
      </w:r>
      <w:r>
        <w:rPr>
          <w:rFonts w:cs="Tahoma"/>
        </w:rPr>
        <w:t xml:space="preserve"> </w:t>
      </w:r>
      <w:r w:rsidRPr="0077140B">
        <w:rPr>
          <w:rFonts w:cs="Tahoma"/>
        </w:rPr>
        <w:t>and</w:t>
      </w:r>
      <w:r>
        <w:rPr>
          <w:rFonts w:cs="Tahoma"/>
        </w:rPr>
        <w:t xml:space="preserve"> </w:t>
      </w:r>
      <w:r w:rsidRPr="0077140B">
        <w:rPr>
          <w:rFonts w:cs="Tahoma"/>
        </w:rPr>
        <w:t>ensure</w:t>
      </w:r>
      <w:r>
        <w:rPr>
          <w:rFonts w:cs="Tahoma"/>
        </w:rPr>
        <w:t xml:space="preserve"> </w:t>
      </w:r>
      <w:r w:rsidRPr="0077140B">
        <w:rPr>
          <w:rFonts w:cs="Tahoma"/>
        </w:rPr>
        <w:t>that</w:t>
      </w:r>
      <w:r>
        <w:rPr>
          <w:rFonts w:cs="Tahoma"/>
        </w:rPr>
        <w:t xml:space="preserve"> </w:t>
      </w:r>
      <w:r w:rsidRPr="0077140B">
        <w:rPr>
          <w:rFonts w:cs="Tahoma"/>
        </w:rPr>
        <w:t>hand gloves</w:t>
      </w:r>
      <w:r>
        <w:rPr>
          <w:rFonts w:cs="Tahoma"/>
        </w:rPr>
        <w:t xml:space="preserve"> </w:t>
      </w:r>
      <w:r w:rsidRPr="0077140B">
        <w:rPr>
          <w:rFonts w:cs="Tahoma"/>
        </w:rPr>
        <w:t>are</w:t>
      </w:r>
      <w:r>
        <w:rPr>
          <w:rFonts w:cs="Tahoma"/>
        </w:rPr>
        <w:t xml:space="preserve"> </w:t>
      </w:r>
      <w:r w:rsidRPr="0077140B">
        <w:rPr>
          <w:rFonts w:cs="Tahoma"/>
        </w:rPr>
        <w:t>worn.</w:t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  <w:r w:rsidRPr="00825A5E">
        <w:rPr>
          <w:rFonts w:cs="Tahoma"/>
        </w:rPr>
        <w:tab/>
      </w:r>
    </w:p>
    <w:p w:rsidR="00825A5E" w:rsidRPr="00E60E8A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DO</w:t>
      </w:r>
      <w:r>
        <w:rPr>
          <w:rFonts w:cs="Tahoma"/>
        </w:rPr>
        <w:t xml:space="preserve"> </w:t>
      </w:r>
      <w:r w:rsidRPr="0077140B">
        <w:rPr>
          <w:rFonts w:cs="Tahoma"/>
        </w:rPr>
        <w:t>NOT</w:t>
      </w:r>
      <w:r>
        <w:rPr>
          <w:rFonts w:cs="Tahoma"/>
        </w:rPr>
        <w:t xml:space="preserve"> </w:t>
      </w:r>
      <w:r w:rsidRPr="0077140B">
        <w:rPr>
          <w:rFonts w:cs="Tahoma"/>
        </w:rPr>
        <w:t>touch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coil</w:t>
      </w:r>
      <w:r>
        <w:rPr>
          <w:rFonts w:cs="Tahoma"/>
        </w:rPr>
        <w:t xml:space="preserve"> </w:t>
      </w:r>
      <w:r w:rsidRPr="0077140B">
        <w:rPr>
          <w:rFonts w:cs="Tahoma"/>
        </w:rPr>
        <w:t>which</w:t>
      </w:r>
      <w:r>
        <w:rPr>
          <w:rFonts w:cs="Tahoma"/>
        </w:rPr>
        <w:t xml:space="preserve"> </w:t>
      </w:r>
      <w:r w:rsidRPr="0077140B">
        <w:rPr>
          <w:rFonts w:cs="Tahoma"/>
        </w:rPr>
        <w:t>is</w:t>
      </w:r>
      <w:r>
        <w:rPr>
          <w:rFonts w:cs="Tahoma"/>
        </w:rPr>
        <w:t xml:space="preserve"> </w:t>
      </w:r>
      <w:r w:rsidRPr="0077140B">
        <w:rPr>
          <w:rFonts w:cs="Tahoma"/>
        </w:rPr>
        <w:t>inside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oven.</w:t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77140B">
        <w:rPr>
          <w:rFonts w:cs="Tahoma"/>
        </w:rPr>
        <w:tab/>
      </w:r>
      <w:r w:rsidRPr="00E60E8A">
        <w:rPr>
          <w:rFonts w:cs="Tahoma"/>
        </w:rPr>
        <w:tab/>
      </w:r>
      <w:r w:rsidRPr="00E60E8A">
        <w:rPr>
          <w:rFonts w:cs="Tahoma"/>
        </w:rPr>
        <w:tab/>
      </w:r>
      <w:r w:rsidRPr="00E60E8A">
        <w:rPr>
          <w:rFonts w:cs="Tahoma"/>
        </w:rPr>
        <w:tab/>
      </w:r>
      <w:r w:rsidRPr="00E60E8A">
        <w:rPr>
          <w:rFonts w:cs="Tahoma"/>
        </w:rPr>
        <w:tab/>
      </w:r>
      <w:r w:rsidRPr="00E60E8A">
        <w:rPr>
          <w:rFonts w:cs="Tahoma"/>
        </w:rPr>
        <w:tab/>
      </w:r>
    </w:p>
    <w:p w:rsidR="00825A5E" w:rsidRDefault="00825A5E" w:rsidP="00825A5E">
      <w:pPr>
        <w:numPr>
          <w:ilvl w:val="1"/>
          <w:numId w:val="27"/>
        </w:numPr>
        <w:tabs>
          <w:tab w:val="left" w:pos="284"/>
        </w:tabs>
        <w:spacing w:after="0" w:line="240" w:lineRule="auto"/>
        <w:jc w:val="both"/>
        <w:rPr>
          <w:rFonts w:cs="Tahoma"/>
        </w:rPr>
      </w:pPr>
      <w:r w:rsidRPr="0077140B">
        <w:rPr>
          <w:rFonts w:cs="Tahoma"/>
        </w:rPr>
        <w:t>DO</w:t>
      </w:r>
      <w:r>
        <w:rPr>
          <w:rFonts w:cs="Tahoma"/>
        </w:rPr>
        <w:t xml:space="preserve"> </w:t>
      </w:r>
      <w:r w:rsidRPr="0077140B">
        <w:rPr>
          <w:rFonts w:cs="Tahoma"/>
        </w:rPr>
        <w:t>NOT</w:t>
      </w:r>
      <w:r>
        <w:rPr>
          <w:rFonts w:cs="Tahoma"/>
        </w:rPr>
        <w:t xml:space="preserve"> </w:t>
      </w:r>
      <w:r w:rsidRPr="0077140B">
        <w:rPr>
          <w:rFonts w:cs="Tahoma"/>
        </w:rPr>
        <w:t>touch</w:t>
      </w:r>
      <w:r>
        <w:rPr>
          <w:rFonts w:cs="Tahoma"/>
        </w:rPr>
        <w:t xml:space="preserve"> </w:t>
      </w:r>
      <w:r w:rsidRPr="0077140B">
        <w:rPr>
          <w:rFonts w:cs="Tahoma"/>
        </w:rPr>
        <w:t>any</w:t>
      </w:r>
      <w:r>
        <w:rPr>
          <w:rFonts w:cs="Tahoma"/>
        </w:rPr>
        <w:t xml:space="preserve"> </w:t>
      </w:r>
      <w:r w:rsidRPr="0077140B">
        <w:rPr>
          <w:rFonts w:cs="Tahoma"/>
        </w:rPr>
        <w:t>electrical</w:t>
      </w:r>
      <w:r>
        <w:rPr>
          <w:rFonts w:cs="Tahoma"/>
        </w:rPr>
        <w:t xml:space="preserve"> </w:t>
      </w:r>
      <w:r w:rsidRPr="0077140B">
        <w:rPr>
          <w:rFonts w:cs="Tahoma"/>
        </w:rPr>
        <w:t>cable</w:t>
      </w:r>
      <w:r>
        <w:rPr>
          <w:rFonts w:cs="Tahoma"/>
        </w:rPr>
        <w:t xml:space="preserve"> </w:t>
      </w:r>
      <w:r w:rsidRPr="0077140B">
        <w:rPr>
          <w:rFonts w:cs="Tahoma"/>
        </w:rPr>
        <w:t>near</w:t>
      </w:r>
      <w:r>
        <w:rPr>
          <w:rFonts w:cs="Tahoma"/>
        </w:rPr>
        <w:t xml:space="preserve"> </w:t>
      </w:r>
      <w:r w:rsidRPr="0077140B">
        <w:rPr>
          <w:rFonts w:cs="Tahoma"/>
        </w:rPr>
        <w:t>the</w:t>
      </w:r>
      <w:r>
        <w:rPr>
          <w:rFonts w:cs="Tahoma"/>
        </w:rPr>
        <w:t xml:space="preserve"> </w:t>
      </w:r>
      <w:r w:rsidRPr="0077140B">
        <w:rPr>
          <w:rFonts w:cs="Tahoma"/>
        </w:rPr>
        <w:t>panel.</w:t>
      </w:r>
      <w:r w:rsidRPr="0077140B">
        <w:rPr>
          <w:rFonts w:cs="Tahoma"/>
        </w:rPr>
        <w:tab/>
      </w: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D335D9">
      <w:pPr>
        <w:shd w:val="clear" w:color="auto" w:fill="FFFFFF"/>
        <w:spacing w:after="0" w:line="240" w:lineRule="auto"/>
        <w:jc w:val="center"/>
        <w:rPr>
          <w:sz w:val="20"/>
          <w:szCs w:val="24"/>
        </w:rPr>
      </w:pPr>
    </w:p>
    <w:p w:rsidR="00FA4030" w:rsidRDefault="00FA4030" w:rsidP="00FA4030">
      <w:pPr>
        <w:shd w:val="clear" w:color="auto" w:fill="FFFFFF"/>
        <w:tabs>
          <w:tab w:val="left" w:pos="1365"/>
        </w:tabs>
        <w:spacing w:after="0" w:line="240" w:lineRule="auto"/>
        <w:rPr>
          <w:sz w:val="20"/>
          <w:szCs w:val="24"/>
        </w:rPr>
      </w:pPr>
      <w:r>
        <w:rPr>
          <w:sz w:val="20"/>
          <w:szCs w:val="24"/>
        </w:rPr>
        <w:tab/>
      </w:r>
      <w:r w:rsidRPr="00067492">
        <w:rPr>
          <w:noProof/>
          <w:sz w:val="20"/>
          <w:szCs w:val="24"/>
        </w:rPr>
        <w:drawing>
          <wp:anchor distT="0" distB="0" distL="114300" distR="114300" simplePos="0" relativeHeight="251659264" behindDoc="0" locked="0" layoutInCell="1" allowOverlap="1" wp14:anchorId="4BCC28A3" wp14:editId="723FCC6E">
            <wp:simplePos x="0" y="0"/>
            <wp:positionH relativeFrom="column">
              <wp:posOffset>0</wp:posOffset>
            </wp:positionH>
            <wp:positionV relativeFrom="paragraph">
              <wp:posOffset>152400</wp:posOffset>
            </wp:positionV>
            <wp:extent cx="1057275" cy="409575"/>
            <wp:effectExtent l="0" t="0" r="9525" b="9525"/>
            <wp:wrapThrough wrapText="bothSides">
              <wp:wrapPolygon edited="0">
                <wp:start x="0" y="0"/>
                <wp:lineTo x="0" y="21098"/>
                <wp:lineTo x="21405" y="21098"/>
                <wp:lineTo x="21405" y="0"/>
                <wp:lineTo x="0" y="0"/>
              </wp:wrapPolygon>
            </wp:wrapThrough>
            <wp:docPr id="1" name="Picture 1" descr="C:\Users\Raviteja\Desktop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viteja\Desktop\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D0FCF" w:rsidRDefault="00FA4030" w:rsidP="00D335D9">
      <w:pPr>
        <w:shd w:val="clear" w:color="auto" w:fill="FFFFFF"/>
        <w:spacing w:after="0" w:line="240" w:lineRule="auto"/>
        <w:jc w:val="center"/>
        <w:rPr>
          <w:szCs w:val="24"/>
        </w:rPr>
      </w:pPr>
      <w:r>
        <w:rPr>
          <w:sz w:val="20"/>
          <w:szCs w:val="24"/>
        </w:rPr>
        <w:t xml:space="preserve">SOP NO.: PTC/Fab/PROD/ REV.00 </w:t>
      </w:r>
      <w:r w:rsidR="00CE2740">
        <w:rPr>
          <w:sz w:val="20"/>
          <w:szCs w:val="24"/>
        </w:rPr>
        <w:t xml:space="preserve">                       </w:t>
      </w:r>
    </w:p>
    <w:sectPr w:rsidR="006D0FCF" w:rsidSect="003A0559">
      <w:pgSz w:w="11906" w:h="16838"/>
      <w:pgMar w:top="709" w:right="1133" w:bottom="851" w:left="1134" w:header="708" w:footer="708" w:gutter="0"/>
      <w:pgBorders w:offsetFrom="page">
        <w:top w:val="thinThickSmallGap" w:sz="24" w:space="24" w:color="006600"/>
        <w:left w:val="thinThickSmallGap" w:sz="24" w:space="24" w:color="006600"/>
        <w:bottom w:val="thickThinSmallGap" w:sz="24" w:space="24" w:color="006600"/>
        <w:right w:val="thickThinSmallGap" w:sz="24" w:space="24" w:color="0066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0647" w:rsidRDefault="00200647" w:rsidP="003104E7">
      <w:pPr>
        <w:spacing w:after="0" w:line="240" w:lineRule="auto"/>
      </w:pPr>
      <w:r>
        <w:separator/>
      </w:r>
    </w:p>
  </w:endnote>
  <w:endnote w:type="continuationSeparator" w:id="0">
    <w:p w:rsidR="00200647" w:rsidRDefault="00200647" w:rsidP="003104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0647" w:rsidRDefault="00200647" w:rsidP="003104E7">
      <w:pPr>
        <w:spacing w:after="0" w:line="240" w:lineRule="auto"/>
      </w:pPr>
      <w:r>
        <w:separator/>
      </w:r>
    </w:p>
  </w:footnote>
  <w:footnote w:type="continuationSeparator" w:id="0">
    <w:p w:rsidR="00200647" w:rsidRDefault="00200647" w:rsidP="003104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50399"/>
    <w:multiLevelType w:val="hybridMultilevel"/>
    <w:tmpl w:val="8BE8C11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E41498"/>
    <w:multiLevelType w:val="hybridMultilevel"/>
    <w:tmpl w:val="9B98B5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508DA"/>
    <w:multiLevelType w:val="hybridMultilevel"/>
    <w:tmpl w:val="656C5A90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DE23BDF"/>
    <w:multiLevelType w:val="hybridMultilevel"/>
    <w:tmpl w:val="E6F27E68"/>
    <w:lvl w:ilvl="0" w:tplc="2A6249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562652"/>
    <w:multiLevelType w:val="hybridMultilevel"/>
    <w:tmpl w:val="596C14C2"/>
    <w:lvl w:ilvl="0" w:tplc="437A0D30">
      <w:numFmt w:val="bullet"/>
      <w:lvlText w:val="-"/>
      <w:lvlJc w:val="left"/>
      <w:pPr>
        <w:ind w:left="927" w:hanging="360"/>
      </w:pPr>
      <w:rPr>
        <w:rFonts w:ascii="Calibri" w:eastAsiaTheme="minorHAnsi" w:hAnsi="Calibri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1BDE444F"/>
    <w:multiLevelType w:val="hybridMultilevel"/>
    <w:tmpl w:val="7D28ED62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DB2036"/>
    <w:multiLevelType w:val="hybridMultilevel"/>
    <w:tmpl w:val="85E668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30BE9"/>
    <w:multiLevelType w:val="hybridMultilevel"/>
    <w:tmpl w:val="5B2AF23C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D3FFF"/>
    <w:multiLevelType w:val="hybridMultilevel"/>
    <w:tmpl w:val="D49E73C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DB54A6"/>
    <w:multiLevelType w:val="hybridMultilevel"/>
    <w:tmpl w:val="3D3A49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B75DFE"/>
    <w:multiLevelType w:val="hybridMultilevel"/>
    <w:tmpl w:val="62501E1A"/>
    <w:lvl w:ilvl="0" w:tplc="3056C7D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97197"/>
    <w:multiLevelType w:val="hybridMultilevel"/>
    <w:tmpl w:val="DEAC09E4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45C31"/>
    <w:multiLevelType w:val="hybridMultilevel"/>
    <w:tmpl w:val="3442487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6430DD"/>
    <w:multiLevelType w:val="hybridMultilevel"/>
    <w:tmpl w:val="9B22F7F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F86117"/>
    <w:multiLevelType w:val="hybridMultilevel"/>
    <w:tmpl w:val="FE42C792"/>
    <w:lvl w:ilvl="0" w:tplc="3056C7D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/>
      </w:rPr>
    </w:lvl>
    <w:lvl w:ilvl="1" w:tplc="40090019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B74EBC"/>
    <w:multiLevelType w:val="hybridMultilevel"/>
    <w:tmpl w:val="880A7B4A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1E5F4F"/>
    <w:multiLevelType w:val="hybridMultilevel"/>
    <w:tmpl w:val="6DD8855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7" w15:restartNumberingAfterBreak="0">
    <w:nsid w:val="495220BE"/>
    <w:multiLevelType w:val="hybridMultilevel"/>
    <w:tmpl w:val="A5B0EF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57EF3"/>
    <w:multiLevelType w:val="hybridMultilevel"/>
    <w:tmpl w:val="F55ECBC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367619"/>
    <w:multiLevelType w:val="hybridMultilevel"/>
    <w:tmpl w:val="E882563E"/>
    <w:lvl w:ilvl="0" w:tplc="40090017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334FF3"/>
    <w:multiLevelType w:val="hybridMultilevel"/>
    <w:tmpl w:val="A7421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723232"/>
    <w:multiLevelType w:val="hybridMultilevel"/>
    <w:tmpl w:val="C73A897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640D31"/>
    <w:multiLevelType w:val="hybridMultilevel"/>
    <w:tmpl w:val="9134119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3152D5"/>
    <w:multiLevelType w:val="hybridMultilevel"/>
    <w:tmpl w:val="E620DA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2525EC"/>
    <w:multiLevelType w:val="hybridMultilevel"/>
    <w:tmpl w:val="0F7C83B4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352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4031B2"/>
    <w:multiLevelType w:val="hybridMultilevel"/>
    <w:tmpl w:val="759C73D0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D06A0F"/>
    <w:multiLevelType w:val="hybridMultilevel"/>
    <w:tmpl w:val="119CE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5D4DC7"/>
    <w:multiLevelType w:val="hybridMultilevel"/>
    <w:tmpl w:val="82BE2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F92A0F"/>
    <w:multiLevelType w:val="hybridMultilevel"/>
    <w:tmpl w:val="92927D5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897696"/>
    <w:multiLevelType w:val="hybridMultilevel"/>
    <w:tmpl w:val="5BF40EBC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894D7E"/>
    <w:multiLevelType w:val="hybridMultilevel"/>
    <w:tmpl w:val="4B28CACA"/>
    <w:lvl w:ilvl="0" w:tplc="40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63437F"/>
    <w:multiLevelType w:val="hybridMultilevel"/>
    <w:tmpl w:val="2B6C3656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7"/>
  </w:num>
  <w:num w:numId="3">
    <w:abstractNumId w:val="26"/>
  </w:num>
  <w:num w:numId="4">
    <w:abstractNumId w:val="4"/>
  </w:num>
  <w:num w:numId="5">
    <w:abstractNumId w:val="0"/>
  </w:num>
  <w:num w:numId="6">
    <w:abstractNumId w:val="30"/>
  </w:num>
  <w:num w:numId="7">
    <w:abstractNumId w:val="25"/>
  </w:num>
  <w:num w:numId="8">
    <w:abstractNumId w:val="21"/>
  </w:num>
  <w:num w:numId="9">
    <w:abstractNumId w:val="15"/>
  </w:num>
  <w:num w:numId="10">
    <w:abstractNumId w:val="22"/>
  </w:num>
  <w:num w:numId="11">
    <w:abstractNumId w:val="28"/>
  </w:num>
  <w:num w:numId="12">
    <w:abstractNumId w:val="8"/>
  </w:num>
  <w:num w:numId="13">
    <w:abstractNumId w:val="18"/>
  </w:num>
  <w:num w:numId="14">
    <w:abstractNumId w:val="1"/>
  </w:num>
  <w:num w:numId="15">
    <w:abstractNumId w:val="23"/>
  </w:num>
  <w:num w:numId="16">
    <w:abstractNumId w:val="31"/>
  </w:num>
  <w:num w:numId="17">
    <w:abstractNumId w:val="17"/>
  </w:num>
  <w:num w:numId="18">
    <w:abstractNumId w:val="6"/>
  </w:num>
  <w:num w:numId="19">
    <w:abstractNumId w:val="29"/>
  </w:num>
  <w:num w:numId="20">
    <w:abstractNumId w:val="9"/>
  </w:num>
  <w:num w:numId="21">
    <w:abstractNumId w:val="27"/>
  </w:num>
  <w:num w:numId="22">
    <w:abstractNumId w:val="12"/>
  </w:num>
  <w:num w:numId="23">
    <w:abstractNumId w:val="16"/>
  </w:num>
  <w:num w:numId="24">
    <w:abstractNumId w:val="20"/>
  </w:num>
  <w:num w:numId="25">
    <w:abstractNumId w:val="10"/>
  </w:num>
  <w:num w:numId="26">
    <w:abstractNumId w:val="2"/>
  </w:num>
  <w:num w:numId="27">
    <w:abstractNumId w:val="14"/>
  </w:num>
  <w:num w:numId="28">
    <w:abstractNumId w:val="24"/>
  </w:num>
  <w:num w:numId="29">
    <w:abstractNumId w:val="5"/>
  </w:num>
  <w:num w:numId="30">
    <w:abstractNumId w:val="19"/>
  </w:num>
  <w:num w:numId="31">
    <w:abstractNumId w:val="3"/>
  </w:num>
  <w:num w:numId="32">
    <w:abstractNumId w:val="1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10A"/>
    <w:rsid w:val="0005392A"/>
    <w:rsid w:val="000655F5"/>
    <w:rsid w:val="000863EA"/>
    <w:rsid w:val="0009643A"/>
    <w:rsid w:val="000A3A9A"/>
    <w:rsid w:val="000A4FD0"/>
    <w:rsid w:val="000B13C8"/>
    <w:rsid w:val="000C2BE8"/>
    <w:rsid w:val="000E0097"/>
    <w:rsid w:val="000F1FEA"/>
    <w:rsid w:val="000F5570"/>
    <w:rsid w:val="001004A0"/>
    <w:rsid w:val="00101962"/>
    <w:rsid w:val="00140EF5"/>
    <w:rsid w:val="001520A6"/>
    <w:rsid w:val="0018235B"/>
    <w:rsid w:val="00192557"/>
    <w:rsid w:val="001C495A"/>
    <w:rsid w:val="001E15D3"/>
    <w:rsid w:val="001E3B1D"/>
    <w:rsid w:val="001E716F"/>
    <w:rsid w:val="001F77C9"/>
    <w:rsid w:val="00200647"/>
    <w:rsid w:val="00202D37"/>
    <w:rsid w:val="00212606"/>
    <w:rsid w:val="00212D46"/>
    <w:rsid w:val="00215F97"/>
    <w:rsid w:val="002261C7"/>
    <w:rsid w:val="00240F8E"/>
    <w:rsid w:val="00260733"/>
    <w:rsid w:val="0026694A"/>
    <w:rsid w:val="00283D99"/>
    <w:rsid w:val="002A341B"/>
    <w:rsid w:val="002A6725"/>
    <w:rsid w:val="002B1250"/>
    <w:rsid w:val="002C7DDD"/>
    <w:rsid w:val="0030542A"/>
    <w:rsid w:val="00306D3F"/>
    <w:rsid w:val="003104E7"/>
    <w:rsid w:val="0032062B"/>
    <w:rsid w:val="003231B0"/>
    <w:rsid w:val="00325671"/>
    <w:rsid w:val="00335136"/>
    <w:rsid w:val="00335243"/>
    <w:rsid w:val="00357B9E"/>
    <w:rsid w:val="00361F7F"/>
    <w:rsid w:val="00372FA8"/>
    <w:rsid w:val="00373BC5"/>
    <w:rsid w:val="00374689"/>
    <w:rsid w:val="003753EE"/>
    <w:rsid w:val="003868C8"/>
    <w:rsid w:val="00396CE4"/>
    <w:rsid w:val="003A0559"/>
    <w:rsid w:val="003C0311"/>
    <w:rsid w:val="003C0A1C"/>
    <w:rsid w:val="003D29C0"/>
    <w:rsid w:val="003D2E6E"/>
    <w:rsid w:val="003E0009"/>
    <w:rsid w:val="003E2590"/>
    <w:rsid w:val="003E5351"/>
    <w:rsid w:val="003F38C6"/>
    <w:rsid w:val="00406336"/>
    <w:rsid w:val="004230EF"/>
    <w:rsid w:val="00432849"/>
    <w:rsid w:val="00436498"/>
    <w:rsid w:val="00437ECE"/>
    <w:rsid w:val="00440B5B"/>
    <w:rsid w:val="00442D74"/>
    <w:rsid w:val="00465A0B"/>
    <w:rsid w:val="0047284A"/>
    <w:rsid w:val="00473099"/>
    <w:rsid w:val="004A0C59"/>
    <w:rsid w:val="004A7704"/>
    <w:rsid w:val="004B38DD"/>
    <w:rsid w:val="004C1382"/>
    <w:rsid w:val="004D4778"/>
    <w:rsid w:val="004E19FD"/>
    <w:rsid w:val="004E2251"/>
    <w:rsid w:val="004E2BE6"/>
    <w:rsid w:val="004F5CB8"/>
    <w:rsid w:val="00504C04"/>
    <w:rsid w:val="0050711C"/>
    <w:rsid w:val="00524541"/>
    <w:rsid w:val="00527EEE"/>
    <w:rsid w:val="00531151"/>
    <w:rsid w:val="0054509C"/>
    <w:rsid w:val="0055331D"/>
    <w:rsid w:val="005868B2"/>
    <w:rsid w:val="00593315"/>
    <w:rsid w:val="00594616"/>
    <w:rsid w:val="0059667D"/>
    <w:rsid w:val="005C1639"/>
    <w:rsid w:val="0060113B"/>
    <w:rsid w:val="006048EC"/>
    <w:rsid w:val="006100D9"/>
    <w:rsid w:val="006325CC"/>
    <w:rsid w:val="006728D9"/>
    <w:rsid w:val="00686A4C"/>
    <w:rsid w:val="006939FD"/>
    <w:rsid w:val="00697F07"/>
    <w:rsid w:val="006B5B37"/>
    <w:rsid w:val="006D0FCF"/>
    <w:rsid w:val="006E3522"/>
    <w:rsid w:val="00705D08"/>
    <w:rsid w:val="007127F3"/>
    <w:rsid w:val="00714D8F"/>
    <w:rsid w:val="00717806"/>
    <w:rsid w:val="00722B84"/>
    <w:rsid w:val="00722E4F"/>
    <w:rsid w:val="00751592"/>
    <w:rsid w:val="0076734C"/>
    <w:rsid w:val="007745EA"/>
    <w:rsid w:val="007774F0"/>
    <w:rsid w:val="007A4F20"/>
    <w:rsid w:val="007A510A"/>
    <w:rsid w:val="007B0EA7"/>
    <w:rsid w:val="007C3C9E"/>
    <w:rsid w:val="007C61BE"/>
    <w:rsid w:val="007D3B44"/>
    <w:rsid w:val="007E7727"/>
    <w:rsid w:val="007F0426"/>
    <w:rsid w:val="0080385E"/>
    <w:rsid w:val="008043BB"/>
    <w:rsid w:val="008160E5"/>
    <w:rsid w:val="00825A5E"/>
    <w:rsid w:val="00826A50"/>
    <w:rsid w:val="0083016E"/>
    <w:rsid w:val="00840071"/>
    <w:rsid w:val="00850873"/>
    <w:rsid w:val="00853A1B"/>
    <w:rsid w:val="00862DE5"/>
    <w:rsid w:val="00873976"/>
    <w:rsid w:val="00873DDC"/>
    <w:rsid w:val="008971D5"/>
    <w:rsid w:val="008A0165"/>
    <w:rsid w:val="008B0EF1"/>
    <w:rsid w:val="008B10F9"/>
    <w:rsid w:val="008B5ACC"/>
    <w:rsid w:val="008B7871"/>
    <w:rsid w:val="008D6BA5"/>
    <w:rsid w:val="008E17FA"/>
    <w:rsid w:val="008E2F4F"/>
    <w:rsid w:val="008E351A"/>
    <w:rsid w:val="008E4B2D"/>
    <w:rsid w:val="009024A0"/>
    <w:rsid w:val="0090665F"/>
    <w:rsid w:val="00906CE2"/>
    <w:rsid w:val="00913322"/>
    <w:rsid w:val="00924392"/>
    <w:rsid w:val="0092539C"/>
    <w:rsid w:val="00944783"/>
    <w:rsid w:val="009541DA"/>
    <w:rsid w:val="00960B5B"/>
    <w:rsid w:val="00974289"/>
    <w:rsid w:val="009821E1"/>
    <w:rsid w:val="00982ED2"/>
    <w:rsid w:val="009C5543"/>
    <w:rsid w:val="009C55DC"/>
    <w:rsid w:val="009C602E"/>
    <w:rsid w:val="009D6623"/>
    <w:rsid w:val="009E3EA1"/>
    <w:rsid w:val="009E45DB"/>
    <w:rsid w:val="009F3110"/>
    <w:rsid w:val="00A10C1D"/>
    <w:rsid w:val="00A15DA4"/>
    <w:rsid w:val="00A22E32"/>
    <w:rsid w:val="00A25243"/>
    <w:rsid w:val="00A26BAA"/>
    <w:rsid w:val="00A33A45"/>
    <w:rsid w:val="00A5266F"/>
    <w:rsid w:val="00A5576E"/>
    <w:rsid w:val="00A77484"/>
    <w:rsid w:val="00A81387"/>
    <w:rsid w:val="00A920E4"/>
    <w:rsid w:val="00A966D4"/>
    <w:rsid w:val="00A97F70"/>
    <w:rsid w:val="00AA78A7"/>
    <w:rsid w:val="00AB7E90"/>
    <w:rsid w:val="00B10839"/>
    <w:rsid w:val="00B32297"/>
    <w:rsid w:val="00B33A29"/>
    <w:rsid w:val="00B52D66"/>
    <w:rsid w:val="00B560DD"/>
    <w:rsid w:val="00B61481"/>
    <w:rsid w:val="00B727A6"/>
    <w:rsid w:val="00B83C72"/>
    <w:rsid w:val="00B941E9"/>
    <w:rsid w:val="00BB0E81"/>
    <w:rsid w:val="00BC52C8"/>
    <w:rsid w:val="00BE0EAE"/>
    <w:rsid w:val="00BE2D3C"/>
    <w:rsid w:val="00BF0BC8"/>
    <w:rsid w:val="00C239FE"/>
    <w:rsid w:val="00C3373D"/>
    <w:rsid w:val="00C37164"/>
    <w:rsid w:val="00C70284"/>
    <w:rsid w:val="00C843D3"/>
    <w:rsid w:val="00CA4BE5"/>
    <w:rsid w:val="00CB6211"/>
    <w:rsid w:val="00CC1D2F"/>
    <w:rsid w:val="00CD70C9"/>
    <w:rsid w:val="00CE2740"/>
    <w:rsid w:val="00CE6E79"/>
    <w:rsid w:val="00CF6A7D"/>
    <w:rsid w:val="00D0627E"/>
    <w:rsid w:val="00D143A9"/>
    <w:rsid w:val="00D15E30"/>
    <w:rsid w:val="00D327C1"/>
    <w:rsid w:val="00D335D9"/>
    <w:rsid w:val="00D41558"/>
    <w:rsid w:val="00D6679C"/>
    <w:rsid w:val="00D7039D"/>
    <w:rsid w:val="00DA4398"/>
    <w:rsid w:val="00DB625D"/>
    <w:rsid w:val="00DC13AC"/>
    <w:rsid w:val="00DC1CED"/>
    <w:rsid w:val="00DD6FF7"/>
    <w:rsid w:val="00DE1264"/>
    <w:rsid w:val="00E007A5"/>
    <w:rsid w:val="00E14427"/>
    <w:rsid w:val="00E237FC"/>
    <w:rsid w:val="00E252C0"/>
    <w:rsid w:val="00E352B5"/>
    <w:rsid w:val="00E53AFD"/>
    <w:rsid w:val="00E55DA1"/>
    <w:rsid w:val="00E60AF3"/>
    <w:rsid w:val="00E75547"/>
    <w:rsid w:val="00E86164"/>
    <w:rsid w:val="00E95885"/>
    <w:rsid w:val="00EC2972"/>
    <w:rsid w:val="00EC6F3D"/>
    <w:rsid w:val="00EF0CAE"/>
    <w:rsid w:val="00EF1266"/>
    <w:rsid w:val="00F17148"/>
    <w:rsid w:val="00F23608"/>
    <w:rsid w:val="00F30C34"/>
    <w:rsid w:val="00F34758"/>
    <w:rsid w:val="00F42AA6"/>
    <w:rsid w:val="00F529FB"/>
    <w:rsid w:val="00F70F7A"/>
    <w:rsid w:val="00F74ADD"/>
    <w:rsid w:val="00F76B24"/>
    <w:rsid w:val="00F80F31"/>
    <w:rsid w:val="00F81090"/>
    <w:rsid w:val="00F876AF"/>
    <w:rsid w:val="00F940E4"/>
    <w:rsid w:val="00FA4030"/>
    <w:rsid w:val="00FA7C79"/>
    <w:rsid w:val="00FB37E5"/>
    <w:rsid w:val="00FC0789"/>
    <w:rsid w:val="00FC1287"/>
    <w:rsid w:val="00FC1725"/>
    <w:rsid w:val="00FD1647"/>
    <w:rsid w:val="00FE021C"/>
    <w:rsid w:val="00FE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0DE68"/>
  <w15:docId w15:val="{2E5BF219-43FE-46B2-887B-BA279393A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1266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2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rsid w:val="00A77484"/>
    <w:pPr>
      <w:keepNext/>
      <w:spacing w:after="0" w:line="240" w:lineRule="auto"/>
      <w:ind w:left="1320"/>
      <w:jc w:val="both"/>
      <w:outlineLvl w:val="6"/>
    </w:pPr>
    <w:rPr>
      <w:rFonts w:ascii="Tahoma" w:eastAsia="Times New Roman" w:hAnsi="Tahoma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821E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  <w:style w:type="character" w:customStyle="1" w:styleId="HeaderChar">
    <w:name w:val="Header Char"/>
    <w:basedOn w:val="DefaultParagraphFont"/>
    <w:link w:val="Header"/>
    <w:rsid w:val="009821E1"/>
    <w:rPr>
      <w:rFonts w:ascii="Times New Roman" w:eastAsia="Times New Roman" w:hAnsi="Times New Roman" w:cs="Times New Roman"/>
      <w:sz w:val="24"/>
      <w:szCs w:val="24"/>
      <w:lang w:val="en-AU"/>
    </w:rPr>
  </w:style>
  <w:style w:type="paragraph" w:customStyle="1" w:styleId="Default">
    <w:name w:val="Default"/>
    <w:rsid w:val="002A341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2A34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A43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4398"/>
    <w:rPr>
      <w:rFonts w:ascii="Tahoma" w:hAnsi="Tahoma" w:cs="Tahoma"/>
      <w:sz w:val="16"/>
      <w:szCs w:val="16"/>
      <w:lang w:val="en-US"/>
    </w:rPr>
  </w:style>
  <w:style w:type="character" w:styleId="BookTitle">
    <w:name w:val="Book Title"/>
    <w:basedOn w:val="DefaultParagraphFont"/>
    <w:uiPriority w:val="33"/>
    <w:qFormat/>
    <w:rsid w:val="009E45DB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7F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143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43A9"/>
    <w:rPr>
      <w:rFonts w:ascii="Courier New" w:eastAsia="Times New Roman" w:hAnsi="Courier New" w:cs="Courier New"/>
      <w:sz w:val="20"/>
      <w:szCs w:val="20"/>
      <w:lang w:val="en-US" w:bidi="te-IN"/>
    </w:rPr>
  </w:style>
  <w:style w:type="paragraph" w:styleId="Footer">
    <w:name w:val="footer"/>
    <w:basedOn w:val="Normal"/>
    <w:link w:val="FooterChar"/>
    <w:uiPriority w:val="99"/>
    <w:unhideWhenUsed/>
    <w:rsid w:val="003104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4E7"/>
    <w:rPr>
      <w:lang w:val="en-US"/>
    </w:rPr>
  </w:style>
  <w:style w:type="paragraph" w:styleId="BodyTextIndent2">
    <w:name w:val="Body Text Indent 2"/>
    <w:basedOn w:val="Normal"/>
    <w:link w:val="BodyTextIndent2Char"/>
    <w:rsid w:val="00357B9E"/>
    <w:pPr>
      <w:spacing w:after="0" w:line="240" w:lineRule="auto"/>
      <w:ind w:left="720"/>
      <w:jc w:val="both"/>
    </w:pPr>
    <w:rPr>
      <w:rFonts w:ascii="Tahoma" w:eastAsia="Times New Roman" w:hAnsi="Tahoma" w:cs="Times New Roman"/>
      <w:sz w:val="24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357B9E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y2iqfc">
    <w:name w:val="y2iqfc"/>
    <w:basedOn w:val="DefaultParagraphFont"/>
    <w:rsid w:val="00CA4BE5"/>
  </w:style>
  <w:style w:type="character" w:customStyle="1" w:styleId="Heading7Char">
    <w:name w:val="Heading 7 Char"/>
    <w:basedOn w:val="DefaultParagraphFont"/>
    <w:link w:val="Heading7"/>
    <w:rsid w:val="00A77484"/>
    <w:rPr>
      <w:rFonts w:ascii="Tahoma" w:eastAsia="Times New Roman" w:hAnsi="Tahoma" w:cs="Times New Roman"/>
      <w:sz w:val="24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35243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3524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35243"/>
    <w:rPr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212D46"/>
    <w:pPr>
      <w:spacing w:after="120" w:line="480" w:lineRule="auto"/>
    </w:pPr>
    <w:rPr>
      <w:rFonts w:ascii="Tahoma" w:eastAsia="Times New Roman" w:hAnsi="Tahoma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212D46"/>
    <w:rPr>
      <w:rFonts w:ascii="Tahoma" w:eastAsia="Times New Roman" w:hAnsi="Tahoma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212D46"/>
    <w:pPr>
      <w:spacing w:after="120" w:line="240" w:lineRule="auto"/>
    </w:pPr>
    <w:rPr>
      <w:rFonts w:ascii="Tahoma" w:eastAsia="Times New Roman" w:hAnsi="Tahoma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12D46"/>
    <w:rPr>
      <w:rFonts w:ascii="Tahoma" w:eastAsia="Times New Roman" w:hAnsi="Tahoma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6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1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BB3824-59E3-45FB-A145-FA0FAD2664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SAFETY</dc:creator>
  <cp:lastModifiedBy>ROHITH</cp:lastModifiedBy>
  <cp:revision>12</cp:revision>
  <cp:lastPrinted>2021-07-31T07:10:00Z</cp:lastPrinted>
  <dcterms:created xsi:type="dcterms:W3CDTF">2021-09-16T05:36:00Z</dcterms:created>
  <dcterms:modified xsi:type="dcterms:W3CDTF">2025-08-23T08:53:00Z</dcterms:modified>
</cp:coreProperties>
</file>