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BC2" w:rsidRDefault="0037059B" w:rsidP="0037059B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  <w:r w:rsidRPr="0037059B">
        <w:rPr>
          <w:rFonts w:ascii="Arial Black" w:hAnsi="Arial Black"/>
          <w:sz w:val="30"/>
          <w:szCs w:val="30"/>
          <w:u w:val="single"/>
        </w:rPr>
        <w:t xml:space="preserve">STANDARD OPERATING PROCEDURE (SOP) for </w:t>
      </w:r>
      <w:r w:rsidR="00AA7B8C">
        <w:rPr>
          <w:rFonts w:ascii="Arial Black" w:hAnsi="Arial Black"/>
          <w:sz w:val="30"/>
          <w:szCs w:val="30"/>
          <w:u w:val="single"/>
        </w:rPr>
        <w:t>Lorry</w:t>
      </w:r>
      <w:r>
        <w:rPr>
          <w:rFonts w:ascii="Arial Black" w:hAnsi="Arial Black"/>
          <w:sz w:val="30"/>
          <w:szCs w:val="30"/>
          <w:u w:val="single"/>
        </w:rPr>
        <w:t xml:space="preserve"> </w:t>
      </w:r>
      <w:r w:rsidR="00AA7B8C">
        <w:rPr>
          <w:rFonts w:ascii="Arial Black" w:hAnsi="Arial Black"/>
          <w:sz w:val="30"/>
          <w:szCs w:val="30"/>
          <w:u w:val="single"/>
        </w:rPr>
        <w:t>Loading and Unloading</w:t>
      </w:r>
      <w:r w:rsidRPr="0037059B">
        <w:rPr>
          <w:rFonts w:ascii="Arial Black" w:hAnsi="Arial Black"/>
          <w:sz w:val="30"/>
          <w:szCs w:val="30"/>
          <w:u w:val="single"/>
        </w:rPr>
        <w:t xml:space="preserve"> </w:t>
      </w:r>
    </w:p>
    <w:p w:rsidR="0037059B" w:rsidRPr="0037059B" w:rsidRDefault="0037059B" w:rsidP="0037059B">
      <w:pPr>
        <w:ind w:left="360"/>
        <w:jc w:val="center"/>
        <w:rPr>
          <w:rFonts w:ascii="Arial Black" w:hAnsi="Arial Black"/>
          <w:sz w:val="30"/>
          <w:szCs w:val="30"/>
          <w:u w:val="single"/>
        </w:rPr>
      </w:pPr>
      <w:r w:rsidRPr="0037059B">
        <w:rPr>
          <w:rFonts w:ascii="Arial Black" w:hAnsi="Arial Black"/>
          <w:sz w:val="30"/>
          <w:szCs w:val="30"/>
          <w:u w:val="single"/>
        </w:rPr>
        <w:t xml:space="preserve">     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>Ensure before starting t</w:t>
      </w:r>
      <w:r w:rsidR="00577CA2">
        <w:rPr>
          <w:rFonts w:cstheme="minorHAnsi"/>
          <w:sz w:val="29"/>
          <w:szCs w:val="29"/>
        </w:rPr>
        <w:t>he work use Safety Helmet, Safety Shoe, Cotton Hand Gloves</w:t>
      </w:r>
      <w:r w:rsidRPr="0037059B">
        <w:rPr>
          <w:rFonts w:cstheme="minorHAnsi"/>
          <w:sz w:val="29"/>
          <w:szCs w:val="29"/>
        </w:rPr>
        <w:t>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Park on Firm and Level Ground.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Ensure before loading the Truck / Lorry side poles as per the Height must be Arranged.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Check the web slings which is being used for loading of truck.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While lifting the lots for loading in to the truck the lots should be balanced uniformly.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While loading the different thickness materials, small thickness materials should be loaded on top.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While loading trucks, ensure all the lots are secured with binding straps and properly loaded to avoid shifting while being transported. Use healthy web slings to guard against shifting.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Use the Packing materials below the Bundles, while placing on the Truck.</w:t>
      </w:r>
    </w:p>
    <w:p w:rsidR="0037059B" w:rsidRPr="0037059B" w:rsidRDefault="0037059B" w:rsidP="0037059B">
      <w:pPr>
        <w:pStyle w:val="ListParagraph"/>
        <w:numPr>
          <w:ilvl w:val="0"/>
          <w:numId w:val="25"/>
        </w:numPr>
        <w:spacing w:after="160" w:line="360" w:lineRule="auto"/>
        <w:ind w:left="357" w:hanging="357"/>
        <w:rPr>
          <w:rFonts w:cstheme="minorHAnsi"/>
          <w:sz w:val="29"/>
          <w:szCs w:val="29"/>
        </w:rPr>
      </w:pPr>
      <w:r w:rsidRPr="0037059B">
        <w:rPr>
          <w:rFonts w:cstheme="minorHAnsi"/>
          <w:sz w:val="29"/>
          <w:szCs w:val="29"/>
        </w:rPr>
        <w:t xml:space="preserve"> Remove the web slings from the lot after the loading person steps down from the truck.</w:t>
      </w:r>
    </w:p>
    <w:p w:rsidR="0037059B" w:rsidRPr="005F2DDD" w:rsidRDefault="0037059B" w:rsidP="000E20DE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5F2DDD">
        <w:rPr>
          <w:rFonts w:cstheme="minorHAnsi"/>
          <w:sz w:val="29"/>
          <w:szCs w:val="29"/>
        </w:rPr>
        <w:t xml:space="preserve"> After Truck loading tie the materials with Rope / Chain. After checking properly tied, then give the clearance for the Vehicle movement.</w:t>
      </w:r>
      <w:bookmarkStart w:id="0" w:name="_GoBack"/>
      <w:bookmarkEnd w:id="0"/>
      <w:r w:rsidRPr="005F2DDD">
        <w:rPr>
          <w:sz w:val="20"/>
          <w:szCs w:val="24"/>
        </w:rPr>
        <w:t xml:space="preserve">                                         </w:t>
      </w:r>
    </w:p>
    <w:p w:rsidR="0037059B" w:rsidRDefault="0037059B" w:rsidP="00E4369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sz w:val="2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7059B" w:rsidRDefault="0037059B" w:rsidP="00E4369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7059B" w:rsidRDefault="0037059B" w:rsidP="00E4369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7059B" w:rsidRDefault="0037059B" w:rsidP="00E4369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7059B" w:rsidRDefault="0037059B" w:rsidP="00E4369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090BC2" w:rsidRDefault="00090BC2" w:rsidP="00E4369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37059B" w:rsidRDefault="00090BC2" w:rsidP="00090BC2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1B801A1F" wp14:editId="1C76D3A8">
            <wp:simplePos x="0" y="0"/>
            <wp:positionH relativeFrom="column">
              <wp:posOffset>-53340</wp:posOffset>
            </wp:positionH>
            <wp:positionV relativeFrom="paragraph">
              <wp:posOffset>81280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059B" w:rsidRDefault="0037059B" w:rsidP="00E43696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6D0FCF" w:rsidRPr="00E00BC5" w:rsidRDefault="0037059B" w:rsidP="00E43696">
      <w:pPr>
        <w:shd w:val="clear" w:color="auto" w:fill="FFFFFF"/>
        <w:spacing w:after="0" w:line="240" w:lineRule="auto"/>
        <w:jc w:val="center"/>
      </w:pPr>
      <w:r>
        <w:rPr>
          <w:sz w:val="20"/>
          <w:szCs w:val="24"/>
        </w:rPr>
        <w:t xml:space="preserve">                                                      </w:t>
      </w:r>
      <w:r w:rsidR="00E00BC5">
        <w:rPr>
          <w:sz w:val="20"/>
          <w:szCs w:val="24"/>
        </w:rPr>
        <w:t>SOP NO.: PIL/</w:t>
      </w:r>
      <w:r>
        <w:rPr>
          <w:sz w:val="20"/>
          <w:szCs w:val="24"/>
        </w:rPr>
        <w:t>TUBES-DISPACH</w:t>
      </w:r>
      <w:r w:rsidR="00E00BC5">
        <w:rPr>
          <w:sz w:val="20"/>
          <w:szCs w:val="24"/>
        </w:rPr>
        <w:t>-SOP-</w:t>
      </w:r>
      <w:r w:rsidR="00336C41">
        <w:rPr>
          <w:sz w:val="20"/>
          <w:szCs w:val="24"/>
        </w:rPr>
        <w:t>0</w:t>
      </w:r>
      <w:r w:rsidR="00DB1498">
        <w:rPr>
          <w:sz w:val="20"/>
          <w:szCs w:val="24"/>
        </w:rPr>
        <w:t>1</w:t>
      </w:r>
      <w:r>
        <w:rPr>
          <w:sz w:val="20"/>
          <w:szCs w:val="24"/>
        </w:rPr>
        <w:t xml:space="preserve"> REV.01</w:t>
      </w:r>
      <w:r w:rsidR="00336C41">
        <w:rPr>
          <w:sz w:val="20"/>
          <w:szCs w:val="24"/>
        </w:rPr>
        <w:t xml:space="preserve"> DATE</w:t>
      </w:r>
      <w:r>
        <w:rPr>
          <w:sz w:val="20"/>
          <w:szCs w:val="24"/>
        </w:rPr>
        <w:t>: 04.06.2024</w:t>
      </w:r>
    </w:p>
    <w:sectPr w:rsidR="006D0FCF" w:rsidRPr="00E00BC5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0DF" w:rsidRDefault="00E440DF" w:rsidP="003104E7">
      <w:pPr>
        <w:spacing w:after="0" w:line="240" w:lineRule="auto"/>
      </w:pPr>
      <w:r>
        <w:separator/>
      </w:r>
    </w:p>
  </w:endnote>
  <w:endnote w:type="continuationSeparator" w:id="0">
    <w:p w:rsidR="00E440DF" w:rsidRDefault="00E440DF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0DF" w:rsidRDefault="00E440DF" w:rsidP="003104E7">
      <w:pPr>
        <w:spacing w:after="0" w:line="240" w:lineRule="auto"/>
      </w:pPr>
      <w:r>
        <w:separator/>
      </w:r>
    </w:p>
  </w:footnote>
  <w:footnote w:type="continuationSeparator" w:id="0">
    <w:p w:rsidR="00E440DF" w:rsidRDefault="00E440DF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17773"/>
    <w:multiLevelType w:val="hybridMultilevel"/>
    <w:tmpl w:val="C93A37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7"/>
  </w:num>
  <w:num w:numId="4">
    <w:abstractNumId w:val="3"/>
  </w:num>
  <w:num w:numId="5">
    <w:abstractNumId w:val="0"/>
  </w:num>
  <w:num w:numId="6">
    <w:abstractNumId w:val="21"/>
  </w:num>
  <w:num w:numId="7">
    <w:abstractNumId w:val="16"/>
  </w:num>
  <w:num w:numId="8">
    <w:abstractNumId w:val="13"/>
  </w:num>
  <w:num w:numId="9">
    <w:abstractNumId w:val="10"/>
  </w:num>
  <w:num w:numId="10">
    <w:abstractNumId w:val="14"/>
  </w:num>
  <w:num w:numId="11">
    <w:abstractNumId w:val="19"/>
  </w:num>
  <w:num w:numId="12">
    <w:abstractNumId w:val="7"/>
  </w:num>
  <w:num w:numId="13">
    <w:abstractNumId w:val="12"/>
  </w:num>
  <w:num w:numId="14">
    <w:abstractNumId w:val="1"/>
  </w:num>
  <w:num w:numId="15">
    <w:abstractNumId w:val="15"/>
  </w:num>
  <w:num w:numId="16">
    <w:abstractNumId w:val="23"/>
  </w:num>
  <w:num w:numId="17">
    <w:abstractNumId w:val="11"/>
  </w:num>
  <w:num w:numId="18">
    <w:abstractNumId w:val="5"/>
  </w:num>
  <w:num w:numId="19">
    <w:abstractNumId w:val="20"/>
  </w:num>
  <w:num w:numId="20">
    <w:abstractNumId w:val="8"/>
  </w:num>
  <w:num w:numId="21">
    <w:abstractNumId w:val="18"/>
  </w:num>
  <w:num w:numId="22">
    <w:abstractNumId w:val="2"/>
  </w:num>
  <w:num w:numId="23">
    <w:abstractNumId w:val="18"/>
  </w:num>
  <w:num w:numId="2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</w:num>
  <w:num w:numId="2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60868"/>
    <w:rsid w:val="000655F5"/>
    <w:rsid w:val="000863EA"/>
    <w:rsid w:val="00090BC2"/>
    <w:rsid w:val="0009146D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A7605"/>
    <w:rsid w:val="001C495A"/>
    <w:rsid w:val="001E15D3"/>
    <w:rsid w:val="001E3B1D"/>
    <w:rsid w:val="001E716F"/>
    <w:rsid w:val="001F77C9"/>
    <w:rsid w:val="00202D37"/>
    <w:rsid w:val="00212606"/>
    <w:rsid w:val="00215F97"/>
    <w:rsid w:val="00222BC5"/>
    <w:rsid w:val="00240F8E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36C41"/>
    <w:rsid w:val="00357B9E"/>
    <w:rsid w:val="00361F7F"/>
    <w:rsid w:val="0037059B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77CA2"/>
    <w:rsid w:val="005813CE"/>
    <w:rsid w:val="005868B2"/>
    <w:rsid w:val="00594616"/>
    <w:rsid w:val="0059667D"/>
    <w:rsid w:val="005C1639"/>
    <w:rsid w:val="005D1081"/>
    <w:rsid w:val="005F2DDD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459D7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482E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B3006"/>
    <w:rsid w:val="009C5543"/>
    <w:rsid w:val="009C55DC"/>
    <w:rsid w:val="009C602E"/>
    <w:rsid w:val="009D59B9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A7B8C"/>
    <w:rsid w:val="00AB7E90"/>
    <w:rsid w:val="00AD05C1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C52C8"/>
    <w:rsid w:val="00BD3362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2367D"/>
    <w:rsid w:val="00D327C1"/>
    <w:rsid w:val="00D6679C"/>
    <w:rsid w:val="00D7039D"/>
    <w:rsid w:val="00D723FF"/>
    <w:rsid w:val="00DA4398"/>
    <w:rsid w:val="00DB1498"/>
    <w:rsid w:val="00DB625D"/>
    <w:rsid w:val="00DC13AC"/>
    <w:rsid w:val="00DC1CED"/>
    <w:rsid w:val="00DD6FF7"/>
    <w:rsid w:val="00DE1264"/>
    <w:rsid w:val="00E007A5"/>
    <w:rsid w:val="00E00BC5"/>
    <w:rsid w:val="00E14427"/>
    <w:rsid w:val="00E237FC"/>
    <w:rsid w:val="00E252C0"/>
    <w:rsid w:val="00E352B5"/>
    <w:rsid w:val="00E43696"/>
    <w:rsid w:val="00E440DF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94122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1702"/>
  <w15:docId w15:val="{A8448B4E-F663-4F11-8640-A93C4759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203EA-F8F1-47CE-A369-09B054738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SAFETY DEPT</cp:lastModifiedBy>
  <cp:revision>22</cp:revision>
  <cp:lastPrinted>2021-07-31T07:10:00Z</cp:lastPrinted>
  <dcterms:created xsi:type="dcterms:W3CDTF">2022-03-15T06:29:00Z</dcterms:created>
  <dcterms:modified xsi:type="dcterms:W3CDTF">2025-09-16T08:31:00Z</dcterms:modified>
</cp:coreProperties>
</file>