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8B3" w:rsidRDefault="00D318B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6469"/>
      </w:tblGrid>
      <w:tr w:rsidR="00D318B3">
        <w:tc>
          <w:tcPr>
            <w:tcW w:w="2547" w:type="dxa"/>
            <w:vAlign w:val="center"/>
          </w:tcPr>
          <w:p w:rsidR="00D318B3" w:rsidRDefault="009507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1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Ex No:  2</w:t>
            </w:r>
          </w:p>
          <w:p w:rsidR="00D318B3" w:rsidRDefault="0095071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Date: 27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August 2024</w:t>
            </w:r>
          </w:p>
        </w:tc>
        <w:tc>
          <w:tcPr>
            <w:tcW w:w="6469" w:type="dxa"/>
            <w:vAlign w:val="center"/>
          </w:tcPr>
          <w:p w:rsidR="00D318B3" w:rsidRDefault="00950713">
            <w:pPr>
              <w:jc w:val="center"/>
              <w:rPr>
                <w:rFonts w:ascii="Times New Roman" w:eastAsia="Times New Roman" w:hAnsi="Times New Roman" w:cs="Times New Roman"/>
                <w:b/>
                <w:color w:val="1F1F1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1F1F1F"/>
                <w:sz w:val="24"/>
                <w:szCs w:val="24"/>
              </w:rPr>
              <w:t xml:space="preserve">Implementing a Multi-Class Classification Model using Deep neural network  </w:t>
            </w:r>
          </w:p>
        </w:tc>
      </w:tr>
    </w:tbl>
    <w:p w:rsidR="00D318B3" w:rsidRDefault="00D318B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318B3" w:rsidRDefault="0095071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Objective: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 build and train a deep neural network (DNN) model capable of classifying images of flowers into one of five categories: daisy, dandelion,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rose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 sunflower, or tulip. This exercise aims to develop skills in designing, implementing, and optimizing multi-cl</w:t>
      </w:r>
      <w:r>
        <w:rPr>
          <w:rFonts w:ascii="Times New Roman" w:eastAsia="Times New Roman" w:hAnsi="Times New Roman" w:cs="Times New Roman"/>
          <w:sz w:val="24"/>
          <w:szCs w:val="24"/>
        </w:rPr>
        <w:t>ass classification models using neural networks.</w:t>
      </w:r>
    </w:p>
    <w:p w:rsidR="00D318B3" w:rsidRDefault="00950713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Descriptions:</w:t>
      </w:r>
    </w:p>
    <w:p w:rsidR="00D318B3" w:rsidRDefault="0095071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An L-layer deep neural network is a powerful model architecture designed to capture complex patterns in data through multiple layers of nonlinear transformations. Each layer in the network consists of neurons that apply linear transformations followed by 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ctivation functions, allowing the network to learn and represent intricate relationships within the input data. The depth of the network, indicated by the number of layers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, enables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it to model hierarchical features, where lower layers capture basic featu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res (like edges in an image), and higher layers combine these features into more abstract representations (such as shapes or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objects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D318B3" w:rsidRDefault="0095071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a deep neural network, forward propagation involves passing the input through each layer sequentially, with each layer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's output serving as the input for the next. The final layer typically uses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softmax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activation function to produce a probability distribution over the possible classes, which is particularly useful for multi-class classification tasks. During training,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model parameters (weights and biases) are optimized using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backpropagation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gradient descent, ensuring that the network learns to make accurate predictions by minimizing a chosen loss function, such as cross-entropy for classification problems. This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L-layer architecture is highly adaptable and forms the basis of many state-of-the-art models in various machine learning applications.</w:t>
      </w:r>
    </w:p>
    <w:p w:rsidR="00D318B3" w:rsidRDefault="0095071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Model:</w:t>
      </w:r>
    </w:p>
    <w:p w:rsidR="00D318B3" w:rsidRDefault="009507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2700090" cy="2283978"/>
            <wp:effectExtent l="0" t="0" r="0" b="0"/>
            <wp:docPr id="1" name="image1.png" descr="Exploring Multi-Class Classification using Deep Learning | by Srija Neogi |  Mediu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Exploring Multi-Class Classification using Deep Learning | by Srija Neogi |  Medium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0090" cy="22839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318B3" w:rsidRDefault="009507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Sample example of L-Layer Deep Neural Network for Multi-class classification</w:t>
      </w:r>
    </w:p>
    <w:p w:rsidR="00D318B3" w:rsidRDefault="0095071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Image Source: </w:t>
      </w:r>
      <w:hyperlink r:id="rId9">
        <w:r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Click here</w:t>
        </w:r>
      </w:hyperlink>
    </w:p>
    <w:p w:rsidR="00D318B3" w:rsidRDefault="0095071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Building the parts of the algorithm</w:t>
      </w:r>
    </w:p>
    <w:p w:rsidR="00D318B3" w:rsidRDefault="0095071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Here are the steps involved in building each part of the algorithm:</w:t>
      </w:r>
    </w:p>
    <w:p w:rsidR="00D318B3" w:rsidRDefault="0095071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1. Load and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Preprocess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the Data</w:t>
      </w:r>
    </w:p>
    <w:p w:rsidR="00D318B3" w:rsidRDefault="00950713">
      <w:pPr>
        <w:numPr>
          <w:ilvl w:val="0"/>
          <w:numId w:val="4"/>
        </w:numPr>
      </w:pPr>
      <w:r>
        <w:rPr>
          <w:rFonts w:ascii="Times New Roman" w:eastAsia="Times New Roman" w:hAnsi="Times New Roman" w:cs="Times New Roman"/>
          <w:sz w:val="24"/>
          <w:szCs w:val="24"/>
        </w:rPr>
        <w:t>Load th</w:t>
      </w:r>
      <w:r>
        <w:rPr>
          <w:rFonts w:ascii="Times New Roman" w:eastAsia="Times New Roman" w:hAnsi="Times New Roman" w:cs="Times New Roman"/>
          <w:sz w:val="24"/>
          <w:szCs w:val="24"/>
        </w:rPr>
        <w:t>e training and test data from the provided files (Tr.h5 and Te.h5).</w:t>
      </w:r>
    </w:p>
    <w:p w:rsidR="00D318B3" w:rsidRDefault="00950713">
      <w:pPr>
        <w:numPr>
          <w:ilvl w:val="0"/>
          <w:numId w:val="4"/>
        </w:numPr>
      </w:pPr>
      <w:r>
        <w:rPr>
          <w:rFonts w:ascii="Times New Roman" w:eastAsia="Times New Roman" w:hAnsi="Times New Roman" w:cs="Times New Roman"/>
          <w:sz w:val="24"/>
          <w:szCs w:val="24"/>
        </w:rPr>
        <w:t>Flatten the image data and normalize pixel values to be between 0 and 1.</w:t>
      </w:r>
    </w:p>
    <w:p w:rsidR="00D318B3" w:rsidRDefault="00950713">
      <w:pPr>
        <w:numPr>
          <w:ilvl w:val="0"/>
          <w:numId w:val="4"/>
        </w:num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Convert labels to one-hot encoding to be used with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softmax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output.</w:t>
      </w:r>
    </w:p>
    <w:p w:rsidR="00D318B3" w:rsidRDefault="0095071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 Initialize Parameters</w:t>
      </w:r>
    </w:p>
    <w:p w:rsidR="00D318B3" w:rsidRDefault="00950713">
      <w:pPr>
        <w:numPr>
          <w:ilvl w:val="0"/>
          <w:numId w:val="5"/>
        </w:numPr>
      </w:pPr>
      <w:r>
        <w:rPr>
          <w:rFonts w:ascii="Times New Roman" w:eastAsia="Times New Roman" w:hAnsi="Times New Roman" w:cs="Times New Roman"/>
          <w:sz w:val="24"/>
          <w:szCs w:val="24"/>
        </w:rPr>
        <w:t>Define the number o</w:t>
      </w:r>
      <w:r>
        <w:rPr>
          <w:rFonts w:ascii="Times New Roman" w:eastAsia="Times New Roman" w:hAnsi="Times New Roman" w:cs="Times New Roman"/>
          <w:sz w:val="24"/>
          <w:szCs w:val="24"/>
        </w:rPr>
        <w:t>f layers and the number of units in each layer.</w:t>
      </w:r>
    </w:p>
    <w:p w:rsidR="00D318B3" w:rsidRDefault="00950713">
      <w:pPr>
        <w:numPr>
          <w:ilvl w:val="0"/>
          <w:numId w:val="5"/>
        </w:num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Initialize weights using a small random value or specific initialization methods like Xavier or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initialization.</w:t>
      </w:r>
    </w:p>
    <w:p w:rsidR="00D318B3" w:rsidRDefault="00950713">
      <w:pPr>
        <w:numPr>
          <w:ilvl w:val="0"/>
          <w:numId w:val="5"/>
        </w:numPr>
      </w:pPr>
      <w:r>
        <w:rPr>
          <w:rFonts w:ascii="Times New Roman" w:eastAsia="Times New Roman" w:hAnsi="Times New Roman" w:cs="Times New Roman"/>
          <w:sz w:val="24"/>
          <w:szCs w:val="24"/>
        </w:rPr>
        <w:t>Initialize biases to zero.</w:t>
      </w:r>
    </w:p>
    <w:p w:rsidR="00D318B3" w:rsidRDefault="0095071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 Forward Propagation</w:t>
      </w:r>
    </w:p>
    <w:p w:rsidR="00D318B3" w:rsidRDefault="00950713">
      <w:pPr>
        <w:numPr>
          <w:ilvl w:val="0"/>
          <w:numId w:val="6"/>
        </w:numPr>
      </w:pPr>
      <w:r>
        <w:rPr>
          <w:rFonts w:ascii="Times New Roman" w:eastAsia="Times New Roman" w:hAnsi="Times New Roman" w:cs="Times New Roman"/>
          <w:sz w:val="24"/>
          <w:szCs w:val="24"/>
        </w:rPr>
        <w:t>Implement a function for forward propagation through the network.</w:t>
      </w:r>
    </w:p>
    <w:p w:rsidR="00D318B3" w:rsidRDefault="00950713">
      <w:pPr>
        <w:numPr>
          <w:ilvl w:val="0"/>
          <w:numId w:val="6"/>
        </w:num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Apply activation functions: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 hidden layers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softmax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 the output layer.</w:t>
      </w:r>
    </w:p>
    <w:p w:rsidR="00D318B3" w:rsidRDefault="00950713">
      <w:pPr>
        <w:numPr>
          <w:ilvl w:val="0"/>
          <w:numId w:val="6"/>
        </w:numPr>
      </w:pPr>
      <w:r>
        <w:rPr>
          <w:rFonts w:ascii="Times New Roman" w:eastAsia="Times New Roman" w:hAnsi="Times New Roman" w:cs="Times New Roman"/>
          <w:sz w:val="24"/>
          <w:szCs w:val="24"/>
        </w:rPr>
        <w:t>Compute the output probabilities for each class.</w:t>
      </w:r>
    </w:p>
    <w:p w:rsidR="00D318B3" w:rsidRDefault="0095071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4. Compute Cost</w:t>
      </w:r>
    </w:p>
    <w:p w:rsidR="00D318B3" w:rsidRDefault="00950713">
      <w:pPr>
        <w:numPr>
          <w:ilvl w:val="0"/>
          <w:numId w:val="7"/>
        </w:numPr>
      </w:pPr>
      <w:r>
        <w:rPr>
          <w:rFonts w:ascii="Times New Roman" w:eastAsia="Times New Roman" w:hAnsi="Times New Roman" w:cs="Times New Roman"/>
          <w:sz w:val="24"/>
          <w:szCs w:val="24"/>
        </w:rPr>
        <w:t>Implement the cross-entropy loss functio</w:t>
      </w:r>
      <w:r>
        <w:rPr>
          <w:rFonts w:ascii="Times New Roman" w:eastAsia="Times New Roman" w:hAnsi="Times New Roman" w:cs="Times New Roman"/>
          <w:sz w:val="24"/>
          <w:szCs w:val="24"/>
        </w:rPr>
        <w:t>n to compute the cost.</w:t>
      </w:r>
    </w:p>
    <w:p w:rsidR="00D318B3" w:rsidRDefault="00950713">
      <w:pPr>
        <w:numPr>
          <w:ilvl w:val="0"/>
          <w:numId w:val="7"/>
        </w:numPr>
      </w:pPr>
      <w:r>
        <w:rPr>
          <w:rFonts w:ascii="Times New Roman" w:eastAsia="Times New Roman" w:hAnsi="Times New Roman" w:cs="Times New Roman"/>
          <w:sz w:val="24"/>
          <w:szCs w:val="24"/>
        </w:rPr>
        <w:t>This function takes the predicted probabilities and actual labels as inputs.</w:t>
      </w:r>
    </w:p>
    <w:p w:rsidR="00D318B3" w:rsidRDefault="0095071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5. Backward Propagation</w:t>
      </w:r>
    </w:p>
    <w:p w:rsidR="00D318B3" w:rsidRDefault="00950713">
      <w:pPr>
        <w:numPr>
          <w:ilvl w:val="0"/>
          <w:numId w:val="8"/>
        </w:num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Calculate the gradient of the loss function with respect to each parameter (weights and biases) using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backpropagation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318B3" w:rsidRDefault="00950713">
      <w:pPr>
        <w:numPr>
          <w:ilvl w:val="0"/>
          <w:numId w:val="8"/>
        </w:num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Implement derivative calculations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 each activation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function used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softmax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D318B3" w:rsidRDefault="0095071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6. Update Parameters</w:t>
      </w:r>
    </w:p>
    <w:p w:rsidR="00D318B3" w:rsidRDefault="00950713">
      <w:pPr>
        <w:numPr>
          <w:ilvl w:val="0"/>
          <w:numId w:val="1"/>
        </w:numPr>
      </w:pPr>
      <w:r>
        <w:rPr>
          <w:rFonts w:ascii="Times New Roman" w:eastAsia="Times New Roman" w:hAnsi="Times New Roman" w:cs="Times New Roman"/>
          <w:sz w:val="24"/>
          <w:szCs w:val="24"/>
        </w:rPr>
        <w:t>Implement gradient descent or another optimization algorithm to update the parameters.</w:t>
      </w:r>
    </w:p>
    <w:p w:rsidR="00D318B3" w:rsidRDefault="00950713">
      <w:pPr>
        <w:numPr>
          <w:ilvl w:val="0"/>
          <w:numId w:val="1"/>
        </w:numPr>
      </w:pPr>
      <w:r>
        <w:rPr>
          <w:rFonts w:ascii="Times New Roman" w:eastAsia="Times New Roman" w:hAnsi="Times New Roman" w:cs="Times New Roman"/>
          <w:sz w:val="24"/>
          <w:szCs w:val="24"/>
        </w:rPr>
        <w:t>Use the calculated gradients to adjust the weights and biases.</w:t>
      </w:r>
    </w:p>
    <w:p w:rsidR="00D318B3" w:rsidRDefault="0095071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7. Train the Model</w:t>
      </w:r>
    </w:p>
    <w:p w:rsidR="00D318B3" w:rsidRDefault="00950713">
      <w:pPr>
        <w:numPr>
          <w:ilvl w:val="0"/>
          <w:numId w:val="2"/>
        </w:num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Loop through multiple epochs, performing forward propagation, cost computation, backward propagation, and parameter update in each epoch.</w:t>
      </w:r>
    </w:p>
    <w:p w:rsidR="00D318B3" w:rsidRDefault="00950713">
      <w:pPr>
        <w:numPr>
          <w:ilvl w:val="0"/>
          <w:numId w:val="2"/>
        </w:numPr>
      </w:pPr>
      <w:r>
        <w:rPr>
          <w:rFonts w:ascii="Times New Roman" w:eastAsia="Times New Roman" w:hAnsi="Times New Roman" w:cs="Times New Roman"/>
          <w:sz w:val="24"/>
          <w:szCs w:val="24"/>
        </w:rPr>
        <w:t>Track the cost function's value to monitor the model's learning process.</w:t>
      </w:r>
    </w:p>
    <w:p w:rsidR="00D318B3" w:rsidRDefault="0095071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8. Evaluate the Model</w:t>
      </w:r>
    </w:p>
    <w:p w:rsidR="00D318B3" w:rsidRDefault="00950713">
      <w:pPr>
        <w:numPr>
          <w:ilvl w:val="0"/>
          <w:numId w:val="3"/>
        </w:numPr>
      </w:pPr>
      <w:r>
        <w:rPr>
          <w:rFonts w:ascii="Times New Roman" w:eastAsia="Times New Roman" w:hAnsi="Times New Roman" w:cs="Times New Roman"/>
          <w:sz w:val="24"/>
          <w:szCs w:val="24"/>
        </w:rPr>
        <w:t>Test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model using the test dataset to compute its accuracy.</w:t>
      </w:r>
    </w:p>
    <w:p w:rsidR="00D318B3" w:rsidRDefault="00950713">
      <w:pPr>
        <w:numPr>
          <w:ilvl w:val="0"/>
          <w:numId w:val="3"/>
        </w:numPr>
      </w:pPr>
      <w:r>
        <w:rPr>
          <w:rFonts w:ascii="Times New Roman" w:eastAsia="Times New Roman" w:hAnsi="Times New Roman" w:cs="Times New Roman"/>
          <w:sz w:val="24"/>
          <w:szCs w:val="24"/>
        </w:rPr>
        <w:t>Compare the predicted labels with the actual labels to assess performance.</w:t>
      </w:r>
    </w:p>
    <w:p w:rsidR="00D318B3" w:rsidRDefault="00950713">
      <w:pPr>
        <w:numPr>
          <w:ilvl w:val="0"/>
          <w:numId w:val="3"/>
        </w:num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Analyze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errors to understand potential improvements.</w:t>
      </w:r>
    </w:p>
    <w:p w:rsidR="00D318B3" w:rsidRDefault="00950713"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Link: </w:t>
      </w:r>
      <w:r w:rsidR="007E23AC">
        <w:t>https://github.com/janak-12345/DL-lab-Record</w:t>
      </w:r>
    </w:p>
    <w:p w:rsidR="00D318B3" w:rsidRDefault="00D318B3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D318B3">
      <w:headerReference w:type="default" r:id="rId10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0713" w:rsidRDefault="00950713">
      <w:pPr>
        <w:spacing w:after="0" w:line="240" w:lineRule="auto"/>
      </w:pPr>
      <w:r>
        <w:separator/>
      </w:r>
    </w:p>
  </w:endnote>
  <w:endnote w:type="continuationSeparator" w:id="0">
    <w:p w:rsidR="00950713" w:rsidRDefault="009507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0713" w:rsidRDefault="00950713">
      <w:pPr>
        <w:spacing w:after="0" w:line="240" w:lineRule="auto"/>
      </w:pPr>
      <w:r>
        <w:separator/>
      </w:r>
    </w:p>
  </w:footnote>
  <w:footnote w:type="continuationSeparator" w:id="0">
    <w:p w:rsidR="00950713" w:rsidRDefault="009507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18B3" w:rsidRDefault="0095071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b/>
        <w:color w:val="000000"/>
      </w:rPr>
    </w:pPr>
    <w:r>
      <w:rPr>
        <w:b/>
        <w:color w:val="000000"/>
      </w:rPr>
      <w:t>USN NUMBER: 1RVU22</w:t>
    </w:r>
    <w:r w:rsidR="007E23AC">
      <w:rPr>
        <w:b/>
      </w:rPr>
      <w:t>BSC037</w:t>
    </w:r>
  </w:p>
  <w:p w:rsidR="00D318B3" w:rsidRDefault="0095071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b/>
        <w:color w:val="000000"/>
      </w:rPr>
    </w:pPr>
    <w:r>
      <w:rPr>
        <w:b/>
        <w:color w:val="000000"/>
      </w:rPr>
      <w:t xml:space="preserve">NAME: </w:t>
    </w:r>
    <w:proofErr w:type="spellStart"/>
    <w:r w:rsidR="007E23AC">
      <w:rPr>
        <w:b/>
      </w:rPr>
      <w:t>Janak</w:t>
    </w:r>
    <w:proofErr w:type="spellEnd"/>
    <w:r w:rsidR="007E23AC">
      <w:rPr>
        <w:b/>
      </w:rPr>
      <w:t xml:space="preserve"> R </w:t>
    </w:r>
    <w:proofErr w:type="spellStart"/>
    <w:r w:rsidR="007E23AC">
      <w:rPr>
        <w:b/>
      </w:rPr>
      <w:t>Kumble</w:t>
    </w:r>
    <w:proofErr w:type="spellEnd"/>
    <w:r>
      <w:rPr>
        <w:b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E6A6F"/>
    <w:multiLevelType w:val="multilevel"/>
    <w:tmpl w:val="F9EECB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>
    <w:nsid w:val="3EE935E4"/>
    <w:multiLevelType w:val="multilevel"/>
    <w:tmpl w:val="33ACDE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>
    <w:nsid w:val="3F9043E9"/>
    <w:multiLevelType w:val="multilevel"/>
    <w:tmpl w:val="054A3B3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>
    <w:nsid w:val="4858271D"/>
    <w:multiLevelType w:val="multilevel"/>
    <w:tmpl w:val="6A00F02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>
    <w:nsid w:val="4C8E2D41"/>
    <w:multiLevelType w:val="multilevel"/>
    <w:tmpl w:val="B52E1E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>
    <w:nsid w:val="5E72174D"/>
    <w:multiLevelType w:val="multilevel"/>
    <w:tmpl w:val="0F6E3D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>
    <w:nsid w:val="5ED44721"/>
    <w:multiLevelType w:val="multilevel"/>
    <w:tmpl w:val="113A57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>
    <w:nsid w:val="76A84CBF"/>
    <w:multiLevelType w:val="multilevel"/>
    <w:tmpl w:val="EB325A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6"/>
  </w:num>
  <w:num w:numId="5">
    <w:abstractNumId w:val="5"/>
  </w:num>
  <w:num w:numId="6">
    <w:abstractNumId w:val="1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318B3"/>
    <w:rsid w:val="007E23AC"/>
    <w:rsid w:val="00950713"/>
    <w:rsid w:val="00D31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40" w:after="0"/>
      <w:outlineLvl w:val="2"/>
    </w:pPr>
    <w:rPr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E23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23A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E23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23AC"/>
  </w:style>
  <w:style w:type="paragraph" w:styleId="Footer">
    <w:name w:val="footer"/>
    <w:basedOn w:val="Normal"/>
    <w:link w:val="FooterChar"/>
    <w:uiPriority w:val="99"/>
    <w:unhideWhenUsed/>
    <w:rsid w:val="007E23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23A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40" w:after="0"/>
      <w:outlineLvl w:val="2"/>
    </w:pPr>
    <w:rPr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E23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23A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E23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23AC"/>
  </w:style>
  <w:style w:type="paragraph" w:styleId="Footer">
    <w:name w:val="footer"/>
    <w:basedOn w:val="Normal"/>
    <w:link w:val="FooterChar"/>
    <w:uiPriority w:val="99"/>
    <w:unhideWhenUsed/>
    <w:rsid w:val="007E23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23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medium.com/@srijaneogi31/exploring-multi-class-classification-using-deep-learning-cd313429088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591</Words>
  <Characters>3371</Characters>
  <Application>Microsoft Office Word</Application>
  <DocSecurity>0</DocSecurity>
  <Lines>28</Lines>
  <Paragraphs>7</Paragraphs>
  <ScaleCrop>false</ScaleCrop>
  <Company/>
  <LinksUpToDate>false</LinksUpToDate>
  <CharactersWithSpaces>3955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2024-11-11T16:30:00Z</dcterms:created>
  <dcterms:modified xsi:type="dcterms:W3CDTF">2024-11-11T16:32:00Z</dcterms:modified>
</cp:coreProperties>
</file>