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 Exception 1(d): Dividend income</w:t>
      </w:r>
    </w:p>
    <w:p>
      <w:pPr>
        <w:spacing w:after="0"/>
      </w:pPr>
      <w:r>
        <w:t xml:space="preserve">To Whom It May Concern: This is to certify that </w:t>
      </w:r>
      <w:r>
        <w:rPr>
          <w:highlight w:val="yellow"/>
        </w:rPr>
        <w:t>[APPLICANT FULL LEGAL NAME]</w:t>
      </w:r>
      <w:r>
        <w:t xml:space="preserve"> (full name as shown on passport) is a shareholder of </w:t>
      </w:r>
      <w:r>
        <w:rPr>
          <w:highlight w:val="yellow"/>
        </w:rPr>
        <w:t>[ISSUER LEGAL NAME]</w:t>
      </w:r>
      <w:r>
        <w:t xml:space="preserve">, holding </w:t>
      </w:r>
      <w:r>
        <w:rPr>
          <w:highlight w:val="yellow"/>
        </w:rPr>
        <w:t>[REPLACE WITH ACTUAL DETAILS]</w:t>
      </w:r>
      <w:r>
        <w:t xml:space="preserve">, and is the beneficiary of distribution income </w:t>
      </w:r>
      <w:r>
        <w:rPr>
          <w:highlight w:val="yellow"/>
        </w:rPr>
        <w:t>[Exception 1(d) — Dividend Income]</w:t>
      </w:r>
      <w:r>
        <w:t xml:space="preserve"> to be received during the </w:t>
      </w:r>
      <w:r>
        <w:rPr>
          <w:highlight w:val="yellow"/>
        </w:rPr>
        <w:t>[TAX YEAR]</w:t>
      </w:r>
      <w:r>
        <w:t xml:space="preserve"> tax year.</w:t>
      </w:r>
    </w:p>
    <w:p>
      <w:pPr>
        <w:spacing w:after="0"/>
      </w:pPr>
      <w:r>
        <w:t xml:space="preserve">We, </w:t>
      </w:r>
      <w:r>
        <w:rPr>
          <w:highlight w:val="yellow"/>
        </w:rPr>
        <w:t>[ISSUER LEGAL NAME]</w:t>
      </w:r>
      <w:r>
        <w:t xml:space="preserve"> (EIN </w:t>
      </w:r>
      <w:r>
        <w:rPr>
          <w:highlight w:val="yellow"/>
        </w:rPr>
        <w:t>[ISSUER EIN]</w:t>
      </w:r>
      <w:r>
        <w:t>), are the withholding agent with an obligation to obtain an Individual Taxpayer Identification Number ("ITIN") from the above-named applicant, who is subject to IRS information reporting requirements and/or withholding of US federal income tax.</w:t>
      </w:r>
    </w:p>
    <w:p>
      <w:pPr>
        <w:spacing w:after="0"/>
      </w:pPr>
      <w:r>
        <w:t>The applicant is a foreign national and requires an ITIN for the specific federal reporting or withholding purpose described above. We therefore request that the IRS issue an ITIN to the applicant for our reporting, withholding and distribution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