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1(d): Income under contract with a US payer</w:t>
      </w:r>
    </w:p>
    <w:p>
      <w:pPr>
        <w:spacing w:after="0"/>
      </w:pPr>
      <w:r>
        <w:t xml:space="preserve">To Whom It May Concern: This is to certify that </w:t>
      </w:r>
      <w:r>
        <w:rPr>
          <w:highlight w:val="yellow"/>
        </w:rPr>
        <w:t>[APPLICANT FULL LEGAL NAME]</w:t>
      </w:r>
      <w:r>
        <w:t xml:space="preserve"> (full name as shown on passport) has a contract with our organisation (</w:t>
      </w:r>
      <w:r>
        <w:rPr>
          <w:highlight w:val="yellow"/>
        </w:rPr>
        <w:t>[REPLACE WITH ACTUAL DETAILS]</w:t>
      </w:r>
      <w:r>
        <w:t xml:space="preserve">) under which we will be distributing income to the applicant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