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3: Third-party reporting of mortgage interest</w:t>
      </w:r>
    </w:p>
    <w:p>
      <w:pPr>
        <w:spacing w:after="0"/>
      </w:pPr>
      <w:r>
        <w:t xml:space="preserve">To Whom It May Concern: This is to certify that </w:t>
      </w:r>
      <w:r>
        <w:rPr>
          <w:highlight w:val="yellow"/>
        </w:rPr>
        <w:t>[APPLICANT FULL LEGAL NAME]</w:t>
      </w:r>
      <w:r>
        <w:t xml:space="preserve"> (full name as shown on passport) has a mortgage loan account with our organisation (Loan No. </w:t>
      </w:r>
      <w:r>
        <w:rPr>
          <w:highlight w:val="yellow"/>
        </w:rPr>
        <w:t>[REPLACE WITH ACTUAL DETAILS]</w:t>
      </w:r>
      <w:r>
        <w:t xml:space="preserve">) secured on the property at </w:t>
      </w:r>
      <w:r>
        <w:rPr>
          <w:highlight w:val="yellow"/>
        </w:rPr>
        <w:t>[REPLACE WITH ACTUAL DETAILS]</w:t>
      </w:r>
      <w:r>
        <w:t xml:space="preserve">, and that we are required to report mortgage interest on Form 1098 </w:t>
      </w:r>
      <w:r>
        <w:rPr>
          <w:highlight w:val="yellow"/>
        </w:rPr>
        <w:t>[Exception 3 — Third-Party Reporting of Mortgage Interest]</w:t>
      </w:r>
      <w:r>
        <w:t xml:space="preserve"> for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have an obligation to obtain an Individual Taxpayer Identification Number ("ITIN") from the above-named applicant for this information reporting. As the applicant is a foreign national without a US taxpayer identification number, we hereby request that the IRS issue an ITIN to the applicant for our reporting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