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159A2650" w:rsidR="00E370AF" w:rsidRDefault="00C8757D">
            <w:r>
              <w:t xml:space="preserve">20 </w:t>
            </w:r>
            <w:r w:rsidR="005770D5" w:rsidRPr="005770D5">
              <w:t>February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0F5D612C" w:rsidR="00E370AF" w:rsidRDefault="000219C1">
            <w:r w:rsidRPr="000219C1">
              <w:t> </w:t>
            </w:r>
            <w:r w:rsidR="00C8757D" w:rsidRPr="00C8757D">
              <w:t>LTVIP2026TMIDS47668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56CBD129" w:rsidR="00E370AF" w:rsidRDefault="000219C1">
            <w:r w:rsidRPr="000219C1">
              <w:t>Rising Waters: A Machine Learning Approach to Flood Prediction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03083D47-5524-4D45-9A48-E67222CA3E2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EB5D7E0-33B0-4295-B477-EC677B6EB5B0}"/>
    <w:embedBold r:id="rId3" w:fontKey="{88D0EC99-0BFF-42AA-83D3-7C6F6ECB4CF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DC954CE3-68B8-44A4-B62F-20D45C519BC4}"/>
    <w:embedItalic r:id="rId5" w:fontKey="{0542C8A8-FF6C-47B7-A0DD-39A6BE4500B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14F48BEB-F29B-45FD-84DB-92A2B589968A}"/>
    <w:embedItalic r:id="rId7" w:fontKey="{BCA5A194-2EB6-43D6-BCC4-D92CC670E234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E7E8DA35-DA87-4CF1-A703-210FE1F2D25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0219C1"/>
    <w:rsid w:val="000F6536"/>
    <w:rsid w:val="00227886"/>
    <w:rsid w:val="00267921"/>
    <w:rsid w:val="00294600"/>
    <w:rsid w:val="005770D5"/>
    <w:rsid w:val="00862077"/>
    <w:rsid w:val="00C8757D"/>
    <w:rsid w:val="00C91715"/>
    <w:rsid w:val="00CC26E8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174</Words>
  <Characters>995</Characters>
  <Application>Microsoft Office Word</Application>
  <DocSecurity>0</DocSecurity>
  <Lines>8</Lines>
  <Paragraphs>2</Paragraphs>
  <ScaleCrop>false</ScaleCrop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Bhaskar Kanaparthi</cp:lastModifiedBy>
  <cp:revision>6</cp:revision>
  <dcterms:created xsi:type="dcterms:W3CDTF">2022-10-03T08:27:00Z</dcterms:created>
  <dcterms:modified xsi:type="dcterms:W3CDTF">2026-02-19T17:18:00Z</dcterms:modified>
</cp:coreProperties>
</file>