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okTitle"/>
      </w:pPr>
      <w:r>
        <w:t xml:space="preserve">॥ श्रीकपिलगीता ॥</w:t>
      </w:r>
    </w:p>
    <w:p>
      <w:pPr>
        <w:pStyle w:val="BookTitleIAST"/>
      </w:pPr>
      <w:r>
        <w:t xml:space="preserve">॥ Śrīkapilagītā ॥</w:t>
      </w:r>
    </w:p>
    <w:p>
      <w:pPr>
        <w:pStyle w:val="BookSubtitle"/>
      </w:pPr>
      <w:r>
        <w:t xml:space="preserve">Lecture N</w:t>
      </w:r>
    </w:p>
    <w:p>
      <w:pPr>
        <w:pStyle w:val="TitleNote"/>
      </w:pPr>
      <w:r>
        <w:t xml:space="preserve">The themes of the lecture, in a line or two; its chapter (Bhāgavata Purāṇa 3.25.1–10)</w:t>
      </w:r>
    </w:p>
    <w:p>
      <w:pPr>
        <w:pStyle w:val="TitleNote"/>
      </w:pPr>
      <w:r>
        <w:t xml:space="preserve">Date of the recording</w:t>
      </w:r>
    </w:p>
    <w:p>
      <w:pPr>
        <w:pStyle w:val="LectureAuthor"/>
      </w:pPr>
      <w:r>
        <w:t xml:space="preserve">गोस्वामी श्याम मनोहर</w:t>
      </w:r>
    </w:p>
    <w:p>
      <w:pPr>
        <w:pStyle w:val="BookAuthorIAST"/>
      </w:pPr>
      <w:r>
        <w:t xml:space="preserve">Goswāmy Śyāma Manohara</w:t>
      </w:r>
    </w:p>
    <w:p>
      <w:pPr>
        <w:spacing w:before="0" w:after="0" w:line="20" w:lineRule="exact"/>
        <w:sectPr>
          <w:pgSz w:h="12240" w:w="7920"/>
          <w:pgMar w:bottom="940" w:footer="320" w:header="400" w:left="720" w:right="640" w:top="800"/>
        </w:sectPr>
      </w:pPr>
      <w:bookmarkStart w:id="99007" w:name="titlepage_end"/>
      <w:bookmarkEnd w:id="99007"/>
    </w:p>
    <w:p>
      <w:pPr>
        <w:pStyle w:val="FrontHeading"/>
      </w:pPr>
      <w:r>
        <w:t xml:space="preserve">Note on the text</w:t>
      </w:r>
    </w:p>
    <w:p>
      <w:pPr>
        <w:pStyle w:val="BodyText"/>
      </w:pPr>
      <w:r>
        <w:t xml:space="preserve">What the text is: a reading edition of a spoken discourse by Gosvāmī Śrī Śyām Manoharjī, from the recording of its date. What was edited: punctuation, capitalisation, spelling, paragraphs, section headings, and quoted verses restored to their printed text. What the comments in the margin mark: uncertain readings, conjectural restorations, inaudible passages, quotations given as heard; each is settled before printing.</w:t>
      </w:r>
    </w:p>
    <w:p>
      <w:pPr>
        <w:pStyle w:val="PageBreak"/>
      </w:pPr>
    </w:p>
    <w:p>
      <w:pPr>
        <w:pStyle w:val="ContentsHeading"/>
      </w:pPr>
      <w:bookmarkStart w:id="99005" w:name="contents"/>
      <w:bookmarkEnd w:id="99005"/>
      <w:r>
        <w:t xml:space="preserve">Contents</w:t>
      </w:r>
    </w:p>
    <w:p>
      <w:pPr>
        <w:pStyle w:val="TocItem"/>
      </w:pPr>
      <w:r>
        <w:rPr>
          <w:sz w:val="20"/>
          <w:szCs w:val="20"/>
        </w:rPr>
        <w:t>S. No.</w:t>
      </w:r>
      <w:r>
        <w:tab/>
      </w:r>
      <w:r>
        <w:rPr>
          <w:sz w:val="20"/>
          <w:szCs w:val="20"/>
        </w:rPr>
        <w:t>Subject</w:t>
      </w:r>
      <w:r>
        <w:tab/>
      </w:r>
      <w:r>
        <w:rPr>
          <w:sz w:val="20"/>
          <w:szCs w:val="20"/>
        </w:rPr>
        <w:t>P.No.</w:t>
      </w:r>
    </w:p>
    <w:p>
      <w:pPr>
        <w:pStyle w:val="TocItem"/>
      </w:pPr>
      <w:r>
        <w:t/>
      </w:r>
      <w:r>
        <w:tab/>
      </w:r>
      <w:r>
        <w:t xml:space="preserve">Synopsis</w:t>
      </w:r>
      <w:r>
        <w:tab/>
      </w:r>
      <w:fldSimple w:instr=" PAGEREF synopsis \h ">
        <w:r>
          <w:t>4</w:t>
        </w:r>
      </w:fldSimple>
    </w:p>
    <w:p>
      <w:pPr>
        <w:pStyle w:val="TocItem"/>
      </w:pPr>
      <w:r>
        <w:t>1</w:t>
      </w:r>
      <w:r>
        <w:tab/>
      </w:r>
      <w:r>
        <w:t xml:space="preserve">Title of the first section</w:t>
      </w:r>
      <w:r>
        <w:tab/>
      </w:r>
      <w:fldSimple w:instr=" PAGEREF s01 \h ">
        <w:r>
          <w:t>5</w:t>
        </w:r>
      </w:fldSimple>
    </w:p>
    <w:p>
      <w:pPr>
        <w:pStyle w:val="TocItem"/>
      </w:pPr>
      <w:r>
        <w:t>2</w:t>
      </w:r>
      <w:r>
        <w:tab/>
      </w:r>
      <w:r>
        <w:t xml:space="preserve">Title of the second section</w:t>
      </w:r>
      <w:r>
        <w:tab/>
      </w:r>
      <w:fldSimple w:instr=" PAGEREF s02 \h ">
        <w:r>
          <w:t>6</w:t>
        </w:r>
      </w:fldSimple>
    </w:p>
    <w:p>
      <w:pPr>
        <w:pStyle w:val="TocItem"/>
      </w:pPr>
      <w:r>
        <w:t/>
      </w:r>
      <w:r>
        <w:tab/>
      </w:r>
      <w:r>
        <w:t xml:space="preserve">Quotations</w:t>
      </w:r>
      <w:r>
        <w:tab/>
      </w:r>
      <w:fldSimple w:instr=" PAGEREF quotations \h ">
        <w:r>
          <w:t>7</w:t>
        </w:r>
      </w:fldSimple>
    </w:p>
    <w:p>
      <w:pPr>
        <w:spacing w:before="0" w:after="0" w:line="20" w:lineRule="exact"/>
        <w:sectPr>
          <w:footerReference r:id="rId9" w:type="default"/>
          <w:pgSz w:h="12240" w:w="7920"/>
          <w:pgMar w:bottom="940" w:footer="320" w:header="400" w:left="720" w:right="640" w:top="800"/>
          <w:pgNumType w:fmt="lowerRoman" w:start="1"/>
        </w:sectPr>
      </w:pPr>
      <w:bookmarkStart w:id="99008" w:name="frontmatter_end"/>
      <w:bookmarkEnd w:id="99008"/>
    </w:p>
    <w:bookmarkStart w:id="20" w:name="synopsis"/>
    <w:p>
      <w:pPr>
        <w:pStyle w:val="Heading1"/>
      </w:pPr>
      <w:r>
        <w:t xml:space="preserve">Synopsis</w:t>
      </w:r>
    </w:p>
    <w:p>
      <w:pPr>
        <w:pStyle w:val="FirstParagraph"/>
      </w:pPr>
      <w:r>
        <w:t xml:space="preserve">The editor’s summary of the lecture’s argument, in a paragraph or two.</w:t>
      </w:r>
    </w:p>
    <w:p>
      <w:pPr>
        <w:pStyle w:val="LabelLeft"/>
      </w:pPr>
      <w:r>
        <w:t xml:space="preserve">Examples and stories:</w:t>
      </w:r>
    </w:p>
    <w:p>
      <w:pPr>
        <w:pStyle w:val="BodyText"/>
      </w:pPr>
      <w:r>
        <w:t xml:space="preserve">The examples, stories and analogies of the lecture, separated by semicolons.</w:t>
      </w:r>
    </w:p>
    <w:p>
      <w:pPr>
        <w:pStyle w:val="PageBreak"/>
      </w:pPr>
    </w:p>
    <w:bookmarkEnd w:id="20"/>
    <w:bookmarkStart w:id="23" w:name="s01"/>
    <w:p>
      <w:pPr>
        <w:pStyle w:val="Heading1"/>
      </w:pPr>
      <w:r>
        <w:t xml:space="preserve">1. Title of the first section</w:t>
      </w:r>
    </w:p>
    <w:p>
      <w:pPr>
        <w:pStyle w:val="FirstParagraph"/>
      </w:pPr>
      <w:r>
        <w:t xml:space="preserve">The speaker’s words, a new paragraph at each turn of thought: 12 pt on a 20 pt line, justified, the first line indented 15 mm. A quotation inside the text is bold within quotation marks, with its source after it:</w:t>
      </w:r>
      <w:r>
        <w:t xml:space="preserve"> </w:t>
      </w:r>
      <w:bookmarkStart w:id="21" w:name="q001"/>
      <w:bookmarkEnd w:id="21"/>
      <w:r>
        <w:rPr>
          <w:b/>
          <w:bCs/>
        </w:rPr>
        <w:t xml:space="preserve">“</w:t>
      </w:r>
      <w:r>
        <w:rPr>
          <w:b/>
          <w:bCs/>
        </w:rPr>
        <w:t xml:space="preserve">sarvaṃ khalv idaṃ brahma</w:t>
      </w:r>
      <w:r>
        <w:rPr>
          <w:b/>
          <w:bCs/>
        </w:rPr>
        <w:t xml:space="preserve">”</w:t>
      </w:r>
      <w:r>
        <w:t xml:space="preserve"> </w:t>
      </w:r>
      <w:r>
        <w:t xml:space="preserve">(Chāndogya Upaniṣad 3.14.1). A</w:t>
      </w:r>
      <w:r>
        <w:t xml:space="preserve"> </w:t>
      </w:r>
      <w:commentRangeStart w:id="1"/>
      <w:r>
        <w:t xml:space="preserve">doubtful</w:t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word carries a comment in the margin. God’s pronouns take capitals: He, His, Him, Himself, and You and Your when He is addressed.</w:t>
      </w:r>
    </w:p>
    <w:p>
      <w:pPr>
        <w:pStyle w:val="BodyText"/>
      </w:pPr>
      <w:r>
        <w:t xml:space="preserve">A student: A question from the floor, with its label.</w:t>
      </w:r>
    </w:p>
    <w:p>
      <w:pPr>
        <w:pStyle w:val="BodyText"/>
      </w:pPr>
      <w:r>
        <w:t xml:space="preserve">Speaker: The speaker’s answer. His label is printed only where he answers someone.</w:t>
      </w:r>
    </w:p>
    <w:p>
      <w:pPr>
        <w:pStyle w:val="Verse"/>
      </w:pPr>
      <w:bookmarkStart w:id="22" w:name="q002"/>
      <w:bookmarkEnd w:id="22"/>
      <w:r>
        <w:t xml:space="preserve">परित्राणाय साधूनां विनाशाय च दुष्कृताम् ।</w:t>
      </w:r>
      <w:r>
        <w:br/>
      </w:r>
      <w:r>
        <w:t xml:space="preserve">धर्मसंस्थापनार्थाय सम्भवामि युगे युगे ॥</w:t>
      </w:r>
    </w:p>
    <w:p>
      <w:pPr>
        <w:pStyle w:val="VerseIAST"/>
      </w:pPr>
      <w:r>
        <w:t xml:space="preserve">paritrāṇāya sādhūnāṃ vināśāya ca duṣkṛtām ।</w:t>
      </w:r>
      <w:r>
        <w:br/>
      </w:r>
      <w:r>
        <w:t xml:space="preserve">dharmasaṃsthāpanārthāya sambhavāmi yuge yuge ॥</w:t>
      </w:r>
      <w:r>
        <w:br/>
      </w:r>
      <w:r>
        <w:t xml:space="preserve">(Bhagavadgītā 4.8)</w:t>
      </w:r>
    </w:p>
    <w:p>
      <w:pPr>
        <w:pStyle w:val="BodyText"/>
      </w:pPr>
      <w:r>
        <w:t xml:space="preserve">[For the protection of the good and the destruction of the wicked, for the establishing of dharma, I come into being age after age.]</w:t>
      </w:r>
    </w:p>
    <w:bookmarkEnd w:id="23"/>
    <w:bookmarkStart w:id="24" w:name="s02"/>
    <w:p>
      <w:pPr>
        <w:pStyle w:val="Heading1"/>
      </w:pPr>
      <w:r>
        <w:t xml:space="preserve">2. Title of the second section</w:t>
      </w:r>
    </w:p>
    <w:p>
      <w:pPr>
        <w:pStyle w:val="FirstParagraph"/>
      </w:pPr>
      <w:r>
        <w:t xml:space="preserve">The sections follow one another on the same page, with space above each heading.</w:t>
      </w:r>
    </w:p>
    <w:p>
      <w:pPr>
        <w:pStyle w:val="PageBreak"/>
      </w:pPr>
    </w:p>
    <w:p>
      <w:pPr>
        <w:pStyle w:val="IndexHeading"/>
      </w:pPr>
      <w:bookmarkStart w:id="99006" w:name="quotations"/>
      <w:bookmarkEnd w:id="99006"/>
      <w:r>
        <w:t xml:space="preserve">Quotations</w:t>
      </w:r>
    </w:p>
    <w:p>
      <w:pPr>
        <w:pStyle w:val="IndexItem"/>
      </w:pPr>
      <w:r>
        <w:t>1.</w:t>
      </w:r>
      <w:r>
        <w:tab/>
      </w:r>
      <w:r>
        <w:rPr>
          <w:b/>
          <w:bCs/>
        </w:rPr>
        <w:t xml:space="preserve">“sarvaṃ khalv idaṃ brahma”</w:t>
      </w:r>
      <w:r>
        <w:t xml:space="preserve"> (Chāndogya Upaniṣad 3.14.1)</w:t>
      </w:r>
      <w:r>
        <w:tab/>
      </w:r>
      <w:fldSimple w:instr=" PAGEREF q001 \h ">
        <w:r>
          <w:t>5</w:t>
        </w:r>
      </w:fldSimple>
    </w:p>
    <w:p>
      <w:pPr>
        <w:pStyle w:val="IndexItem"/>
      </w:pPr>
      <w:r>
        <w:t>2.</w:t>
      </w:r>
      <w:r>
        <w:tab/>
      </w:r>
      <w:r>
        <w:rPr>
          <w:b/>
          <w:bCs/>
        </w:rPr>
        <w:t xml:space="preserve">“paritrāṇāya sādhūnāṃ vināśāya ca duṣkṛtām”</w:t>
      </w:r>
      <w:r>
        <w:t xml:space="preserve"> (Bhagavadgītā 4.8)</w:t>
      </w:r>
      <w:r>
        <w:tab/>
      </w:r>
      <w:fldSimple w:instr=" PAGEREF q002 \h ">
        <w:r>
          <w:t>5</w:t>
        </w:r>
      </w:fldSimple>
    </w:p>
    <w:bookmarkEnd w:id="24"/>
    <w:sectPr>
      <w:footerReference r:id="rId9" w:type="default"/>
      <w:pgSz w:h="12240" w:w="7920"/>
      <w:pgMar w:bottom="940" w:footer="320" w:header="400" w:left="720" w:right="640" w:top="80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" w:author="Editor">
    <w:p>
      <w:pPr>
        <w:pStyle w:val="CommentText"/>
      </w:pPr>
      <w:r>
        <w:rPr>
          <w:rStyle w:val="CommentReference"/>
          <w:annotationRef/>
        </w:rPr>
      </w:r>
      <w:r>
        <w:t xml:space="preserve">Uncertain reading: given as transcribed from the recording (section from 00:12:30).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ahoma" w:hAnsi="Tahoma" w:cs="Tahoma" w:eastAsia="Tahoma"/>
        <w:b/>
        <w:sz w:val="16"/>
      </w:rPr>
      <w:fldChar w:fldCharType="begin"/>
    </w:r>
    <w:r>
      <w:rPr>
        <w:rFonts w:ascii="Tahoma" w:hAnsi="Tahoma" w:cs="Tahoma" w:eastAsia="Tahoma"/>
        <w:b/>
        <w:sz w:val="16"/>
      </w:rPr>
      <w:instrText xml:space="preserve"> PAGE </w:instrText>
    </w:r>
    <w:r>
      <w:rPr>
        <w:rFonts w:ascii="Tahoma" w:hAnsi="Tahoma" w:cs="Tahoma" w:eastAsia="Tahoma"/>
        <w:b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nskrit Text" w:cs="Sanskrit Text" w:eastAsia="Sanskrit Text" w:hAnsi="Sanskrit Text"/>
        <w:sz w:val="24"/>
        <w:szCs w:val="24"/>
        <w:lang w:bidi="hi-IN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styleId="BodyText" w:type="paragraph">
    <w:name w:val="Body Text"/>
    <w:basedOn w:val="Normal"/>
    <w:link w:val="BodyTextChar"/>
    <w:pPr>
      <w:spacing w:after="86" w:before="0" w:line="400" w:lineRule="exact"/>
      <w:ind w:firstLine="850"/>
      <w:jc w:val="both"/>
    </w:pPr>
    <w:qFormat/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customStyle="1" w:styleId="Compact" w:type="paragraph">
    <w:name w:val="Compact"/>
    <w:basedOn w:val="BodyText"/>
    <w:qFormat/>
    <w:pPr>
      <w:spacing w:after="86" w:before="0" w:line="400" w:lineRule="exact"/>
      <w:ind w:firstLine="850"/>
      <w:jc w:val="both"/>
    </w:pPr>
    <w:rPr>
      <w:sz w:val="24"/>
      <w:szCs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0" w:line="486" w:lineRule="exact"/>
      <w:ind w:firstLine="0"/>
      <w:jc w:val="center"/>
    </w:pPr>
    <w:rPr>
      <w:rFonts w:ascii="Sanskrit Text" w:cs="Sanskrit Text" w:eastAsia="Sanskrit Text" w:hAnsi="Sanskrit Text"/>
      <w:b/>
      <w:bCs/>
      <w:sz w:val="42"/>
      <w:szCs w:val="42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 w:line="486" w:lineRule="exact"/>
      <w:ind w:firstLine="0"/>
      <w:jc w:val="center"/>
    </w:pPr>
    <w:rPr>
      <w:sz w:val="32"/>
      <w:szCs w:val="3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 w:val="1"/>
      <w:keepLines/>
      <w:spacing w:after="86" w:before="960" w:line="486" w:lineRule="exact"/>
      <w:ind w:firstLine="0"/>
      <w:jc w:val="center"/>
      <w:outlineLvl w:val="0"/>
    </w:pPr>
    <w:rPr>
      <w:rFonts w:ascii="Sanskrit Text" w:cs="Sanskrit Text" w:eastAsia="Sanskrit Text" w:hAnsi="Sanskrit Text"/>
      <w:b w:val="0"/>
      <w:bCs w:val="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1"/>
      <w:keepLines/>
      <w:spacing w:after="86" w:before="480" w:line="486" w:lineRule="exact"/>
      <w:ind w:firstLine="850"/>
      <w:jc w:val="left"/>
      <w:outlineLvl w:val="1"/>
    </w:pPr>
    <w:rPr>
      <w:rFonts w:ascii="Sanskrit Text" w:cs="Sanskrit Text" w:eastAsia="Sanskrit Text" w:hAnsi="Sanskrit Text"/>
      <w:b w:val="0"/>
      <w:bCs w:val="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Sanskrit Text" w:cs="Sanskrit Text" w:eastAsia="Sanskrit Text" w:hAnsi="Sanskrit Text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Sanskrit Text" w:cs="Sanskrit Text" w:eastAsia="Sanskrit Text" w:hAnsi="Sanskrit Text"/>
      <w:bCs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Sanskrit Text" w:cs="Sanskrit Text" w:eastAsia="Sanskrit Text" w:hAnsi="Sanskrit Text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Sanskrit Text" w:cs="Sanskrit Text" w:eastAsia="Sanskrit Text" w:hAnsi="Sanskrit Text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Sanskrit Text" w:cs="Sanskrit Text" w:eastAsia="Sanskrit Text" w:hAnsi="Sanskrit Text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Sanskrit Text" w:cs="Sanskrit Text" w:eastAsia="Sanskrit Text" w:hAnsi="Sanskrit Text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Sanskrit Text" w:cs="Sanskrit Text" w:eastAsia="Sanskrit Text" w:hAnsi="Sanskrit Text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spacing w:after="86" w:line="240" w:lineRule="auto"/>
      <w:ind w:firstLine="0"/>
      <w:jc w:val="center"/>
    </w:pPr>
    <w:rPr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anskrit Text" w:cs="Sanskrit Text" w:eastAsia="Sanskrit Text" w:hAnsi="Sanskrit Text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nskrit Text" w:cs="Sanskrit Text" w:eastAsia="Sanskrit Text" w:hAnsi="Sanskrit Text"/>
      <w:b w:val="0"/>
      <w:bCs w:val="0"/>
    </w:rPr>
  </w:style>
  <w:style w:customStyle="1" w:styleId="BookTitle" w:type="paragraph">
    <w:name w:val="Book Title"/>
    <w:basedOn w:val="Normal"/>
    <w:qFormat/>
    <w:pPr>
      <w:spacing w:after="80" w:before="2400" w:line="520" w:lineRule="exact"/>
      <w:ind w:firstLine="0"/>
      <w:jc w:val="center"/>
    </w:pPr>
    <w:rPr>
      <w:sz w:val="42"/>
      <w:szCs w:val="42"/>
    </w:rPr>
  </w:style>
  <w:style w:customStyle="1" w:styleId="BookTitleIAST" w:type="paragraph">
    <w:name w:val="Book Title IAST"/>
    <w:basedOn w:val="Normal"/>
    <w:qFormat/>
    <w:pPr>
      <w:spacing w:after="80" w:line="486" w:lineRule="exact"/>
      <w:ind w:firstLine="0"/>
      <w:jc w:val="center"/>
    </w:pPr>
    <w:rPr>
      <w:sz w:val="32"/>
      <w:szCs w:val="32"/>
    </w:rPr>
  </w:style>
  <w:style w:customStyle="1" w:styleId="BookAuthor" w:type="paragraph">
    <w:name w:val="Book Author"/>
    <w:basedOn w:val="Normal"/>
    <w:qFormat/>
    <w:pPr>
      <w:spacing w:after="80" w:before="3000" w:line="486" w:lineRule="exact"/>
      <w:ind w:firstLine="0"/>
      <w:jc w:val="center"/>
    </w:pPr>
    <w:rPr>
      <w:sz w:val="36"/>
      <w:szCs w:val="36"/>
    </w:rPr>
  </w:style>
  <w:style w:customStyle="1" w:styleId="BookAuthorIAST" w:type="paragraph">
    <w:name w:val="Book Author IAST"/>
    <w:basedOn w:val="Normal"/>
    <w:qFormat/>
    <w:pPr>
      <w:spacing w:after="80" w:line="486" w:lineRule="exact"/>
      <w:ind w:firstLine="0"/>
      <w:jc w:val="center"/>
    </w:pPr>
    <w:rPr>
      <w:sz w:val="30"/>
      <w:szCs w:val="30"/>
    </w:rPr>
  </w:style>
  <w:style w:customStyle="1" w:styleId="Center" w:type="paragraph">
    <w:name w:val="Center"/>
    <w:basedOn w:val="Normal"/>
    <w:qFormat/>
    <w:pPr>
      <w:keepNext w:val="1"/>
      <w:spacing w:after="86" w:line="400" w:lineRule="exact"/>
      <w:ind w:firstLine="0"/>
      <w:jc w:val="center"/>
    </w:pPr>
    <w:rPr>
      <w:sz w:val="26"/>
      <w:szCs w:val="26"/>
    </w:rPr>
  </w:style>
  <w:style w:customStyle="1" w:styleId="Label" w:type="paragraph">
    <w:name w:val="Label"/>
    <w:basedOn w:val="Normal"/>
    <w:qFormat/>
    <w:pPr>
      <w:keepNext w:val="1"/>
      <w:spacing w:after="86" w:line="400" w:lineRule="exact"/>
      <w:ind w:firstLine="0"/>
      <w:jc w:val="center"/>
    </w:pPr>
    <w:rPr>
      <w:sz w:val="24"/>
      <w:szCs w:val="24"/>
    </w:rPr>
  </w:style>
  <w:style w:customStyle="1" w:styleId="LabelLeft" w:type="paragraph">
    <w:name w:val="Label Left"/>
    <w:basedOn w:val="Normal"/>
    <w:qFormat/>
    <w:pPr>
      <w:keepNext w:val="1"/>
      <w:spacing w:after="86" w:line="400" w:lineRule="exact"/>
      <w:ind w:firstLine="850"/>
      <w:jc w:val="left"/>
    </w:pPr>
    <w:rPr>
      <w:sz w:val="24"/>
      <w:szCs w:val="24"/>
    </w:rPr>
  </w:style>
  <w:style w:customStyle="1" w:styleId="Verse" w:type="paragraph">
    <w:name w:val="Verse"/>
    <w:basedOn w:val="Normal"/>
    <w:qFormat/>
    <w:pPr>
      <w:keepNext w:val="1"/>
      <w:keepLines w:val="1"/>
      <w:spacing w:after="480" w:line="486" w:lineRule="exact"/>
      <w:ind w:firstLine="0"/>
      <w:jc w:val="center"/>
    </w:pPr>
    <w:rPr>
      <w:sz w:val="24"/>
      <w:szCs w:val="24"/>
    </w:rPr>
  </w:style>
  <w:style w:customStyle="1" w:styleId="VerseIAST" w:type="paragraph">
    <w:name w:val="Verse IAST"/>
    <w:basedOn w:val="Normal"/>
    <w:qFormat/>
    <w:pPr>
      <w:keepLines w:val="1"/>
      <w:spacing w:after="480" w:line="486" w:lineRule="exact"/>
      <w:ind w:firstLine="0"/>
      <w:jc w:val="center"/>
    </w:pPr>
    <w:rPr>
      <w:sz w:val="22"/>
      <w:szCs w:val="22"/>
    </w:rPr>
  </w:style>
  <w:style w:customStyle="1" w:styleId="Commentary" w:type="paragraph">
    <w:name w:val="Commentary"/>
    <w:basedOn w:val="Normal"/>
    <w:qFormat/>
    <w:pPr>
      <w:spacing w:after="86" w:line="400" w:lineRule="exact"/>
      <w:ind w:firstLine="850"/>
      <w:jc w:val="both"/>
    </w:pPr>
    <w:rPr>
      <w:sz w:val="24"/>
      <w:szCs w:val="24"/>
    </w:rPr>
  </w:style>
  <w:style w:customStyle="1" w:styleId="Signature" w:type="paragraph">
    <w:name w:val="Signature"/>
    <w:basedOn w:val="Normal"/>
    <w:qFormat/>
    <w:pPr>
      <w:spacing w:after="86" w:before="480" w:line="400" w:lineRule="exact"/>
      <w:ind w:firstLine="0"/>
      <w:jc w:val="right"/>
    </w:pPr>
    <w:rPr>
      <w:sz w:val="28"/>
      <w:szCs w:val="28"/>
    </w:rPr>
  </w:style>
  <w:style w:customStyle="1" w:styleId="ContentsHeading" w:type="paragraph">
    <w:name w:val="Contents Heading"/>
    <w:basedOn w:val="Normal"/>
    <w:qFormat/>
    <w:pPr>
      <w:spacing w:after="240" w:before="0" w:line="400" w:lineRule="exact"/>
      <w:ind w:firstLine="0"/>
      <w:jc w:val="center"/>
    </w:pPr>
    <w:rPr>
      <w:sz w:val="24"/>
      <w:szCs w:val="24"/>
    </w:rPr>
  </w:style>
  <w:style w:customStyle="1" w:styleId="ContentsItem" w:type="paragraph">
    <w:name w:val="Contents Item"/>
    <w:basedOn w:val="Normal"/>
    <w:qFormat/>
    <w:pPr>
      <w:tabs>
        <w:tab w:pos="1440" w:val="left"/>
        <w:tab w:pos="5840" w:val="right"/>
      </w:tabs>
      <w:spacing w:after="0" w:before="40" w:line="286" w:lineRule="exact"/>
      <w:ind w:hanging="590" w:left="1440"/>
      <w:jc w:val="left"/>
    </w:pPr>
    <w:rPr>
      <w:sz w:val="24"/>
      <w:szCs w:val="22"/>
    </w:rPr>
  </w:style>
  <w:style w:customStyle="1" w:styleId="ContentsIAST" w:type="paragraph">
    <w:name w:val="Contents IAST"/>
    <w:basedOn w:val="Normal"/>
    <w:qFormat/>
    <w:pPr>
      <w:spacing w:after="0" w:line="286" w:lineRule="exact"/>
      <w:ind w:firstLine="0" w:left="1440"/>
      <w:jc w:val="left"/>
    </w:pPr>
    <w:rPr>
      <w:sz w:val="20"/>
      <w:szCs w:val="20"/>
    </w:rPr>
  </w:style>
  <w:style w:customStyle="1" w:styleId="BookSubtitle" w:type="paragraph">
    <w:name w:val="Book Subtitle"/>
    <w:basedOn w:val="Normal"/>
    <w:qFormat/>
    <w:pPr>
      <w:spacing w:after="80" w:before="800" w:line="486" w:lineRule="exact"/>
      <w:ind w:firstLine="0"/>
      <w:jc w:val="center"/>
    </w:pPr>
    <w:rPr>
      <w:sz w:val="32"/>
      <w:szCs w:val="32"/>
    </w:rPr>
  </w:style>
  <w:style w:customStyle="1" w:styleId="TitleNote" w:type="paragraph">
    <w:name w:val="Title Note"/>
    <w:basedOn w:val="Normal"/>
    <w:qFormat/>
    <w:pPr>
      <w:spacing w:after="120" w:before="0" w:line="320" w:lineRule="exact"/>
      <w:ind w:firstLine="0"/>
      <w:jc w:val="center"/>
    </w:pPr>
    <w:rPr>
      <w:sz w:val="22"/>
      <w:szCs w:val="22"/>
    </w:rPr>
  </w:style>
  <w:style w:customStyle="1" w:styleId="LectureAuthor" w:type="paragraph">
    <w:name w:val="Lecture Author"/>
    <w:basedOn w:val="Normal"/>
    <w:qFormat/>
    <w:pPr>
      <w:spacing w:after="80" w:before="1800" w:line="486" w:lineRule="exact"/>
      <w:ind w:firstLine="0"/>
      <w:jc w:val="center"/>
    </w:pPr>
    <w:rPr>
      <w:sz w:val="36"/>
      <w:szCs w:val="36"/>
    </w:rPr>
  </w:style>
  <w:style w:customStyle="1" w:styleId="FrontHeading" w:type="paragraph">
    <w:name w:val="Front Heading"/>
    <w:basedOn w:val="Normal"/>
    <w:qFormat/>
    <w:pPr>
      <w:keepNext w:val="1"/>
      <w:spacing w:after="360" w:before="0" w:line="486" w:lineRule="exact"/>
      <w:ind w:firstLine="0"/>
      <w:jc w:val="center"/>
    </w:pPr>
    <w:rPr>
      <w:sz w:val="32"/>
      <w:szCs w:val="32"/>
    </w:rPr>
  </w:style>
  <w:style w:customStyle="1" w:styleId="TocItem" w:type="paragraph">
    <w:name w:val="Toc Item"/>
    <w:basedOn w:val="Normal"/>
    <w:qFormat/>
    <w:pPr>
      <w:tabs>
        <w:tab w:pos="1440" w:val="left"/>
        <w:tab w:pos="5840" w:val="right"/>
      </w:tabs>
      <w:spacing w:after="40" w:before="40" w:line="300" w:lineRule="exact"/>
      <w:ind w:hanging="590" w:left="1440" w:right="880"/>
      <w:jc w:val="left"/>
    </w:pPr>
    <w:rPr>
      <w:sz w:val="24"/>
      <w:szCs w:val="24"/>
    </w:rPr>
  </w:style>
  <w:style w:customStyle="1" w:styleId="IndexHeading" w:type="paragraph">
    <w:name w:val="Index Heading"/>
    <w:basedOn w:val="Normal"/>
    <w:qFormat/>
    <w:pPr>
      <w:keepNext w:val="1"/>
      <w:spacing w:after="240" w:before="0" w:line="486" w:lineRule="exact"/>
      <w:ind w:firstLine="0"/>
      <w:jc w:val="center"/>
    </w:pPr>
    <w:rPr>
      <w:sz w:val="28"/>
      <w:szCs w:val="28"/>
    </w:rPr>
  </w:style>
  <w:style w:customStyle="1" w:styleId="IndexItem" w:type="paragraph">
    <w:name w:val="Index Item"/>
    <w:basedOn w:val="Normal"/>
    <w:qFormat/>
    <w:pPr>
      <w:tabs>
        <w:tab w:pos="600" w:val="left"/>
        <w:tab w:pos="6560" w:val="right"/>
      </w:tabs>
      <w:spacing w:after="60" w:before="0" w:line="286" w:lineRule="exact"/>
      <w:ind w:hanging="600" w:left="600" w:right="480"/>
      <w:jc w:val="left"/>
    </w:pPr>
    <w:rPr>
      <w:sz w:val="22"/>
      <w:szCs w:val="22"/>
    </w:rPr>
  </w:style>
  <w:style w:customStyle="1" w:styleId="PageBreak" w:type="paragraph">
    <w:name w:val="Page Break"/>
    <w:basedOn w:val="Normal"/>
    <w:qFormat/>
    <w:pPr>
      <w:pageBreakBefore w:val="1"/>
      <w:spacing w:after="0" w:before="0" w:line="20" w:lineRule="exact"/>
      <w:ind w:firstLine="0"/>
    </w:pPr>
    <w:rPr>
      <w:sz w:val="2"/>
      <w:szCs w:val="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2026-10-23T17:30:48Z</dcterms:created>
  <dcterms:modified xsi:type="dcterms:W3CDTF">2026-10-23T17:30:48Z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oklet">
    <vt:lpwstr>english</vt:lpwstr>
  </property>
</Properties>
</file>