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Големината на една страна не треба да надмине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40KB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80KB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100KB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При одредување на големината на страната се вклучуваат: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HTML кодот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JavaScript кодовите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сликите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софтверот со кој е правена страната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големината на прелистувачот со кој се гледа страната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Информациите кои се напишани во тагот &lt; meta &gt; се користат од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пребарувачите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авторите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web дизајнерите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Ако типина брзина на еден модем е 33-42KBs за колку време ќе се вчита страна од 80KB?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2 секунди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20 секунди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200 секунди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При пресметување на големината на страната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lastRenderedPageBreak/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се земаат во обзир stylesheets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се земаат во обзир JavaScript кодовите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 се земаат во обзир stylesheets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6.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Тагот &lt; title &gt; го опишува следниов аспект на страната: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заглавјето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содржината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авторот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7.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Просечното време за задржување на вниманието на корисникот при вчитување на страна 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10 секунди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5 секунди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15 секунди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8.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Употребата на рамки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 ја подобрува позицијата на страната на пребарувачите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ја подобрува позицијата на страната на пребарувачите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 влијае на позицијата на страната на пребарувачите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9.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Тагот &lt; meta &gt; го опишува следниов аспект на страната: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содржината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авторот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lastRenderedPageBreak/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заглавјето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10.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Функциите на Web мастерот се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адмиинстрација на сајтот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обнова на содржината на сајтот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сетирање и инсталирање на веб серверот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контакт со корисници по телефон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11.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Systems analysis concerns: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summarising the business requirements for a system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conducting research of user\'s needs for a new system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testing the performace of a system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estimating te duration of a project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12.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To conduct storefront e-commerce, merchants need to organize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To conduct storefront e-commerce, merchants need to organize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online payment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organize multiple companies products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13.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A reserve price is set by a consumer on a comparison pricing Web site to find the lowest price for a product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False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True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14.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Although fast and convenient, it is not yet possible to conduct e-commerce 24-by-7—all day, everyday—on a worldwide basis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False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True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15.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Supporting the shopping cart is a product catalog, which is hosted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on the server in the form of a database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on the client server in the form of a database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the system does not need product catalog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16.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Authentication verifies that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proofErr w:type="gramStart"/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the</w:t>
                  </w:r>
                  <w:proofErr w:type="gramEnd"/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person is, in fact, who they say they are.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the money is available to make the transaction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the bank is capable of offering merchant accounts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17.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Digital cash allows people who do not have credit cards to shop online.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True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False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18.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For accessibility purposes, videos that are used on the web should be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Captioned so that the text transcription of all audio content can be viewed from within the video player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Accompanied by a link to a text transcription of any audio used in the video file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lastRenderedPageBreak/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Mailed to users on a CD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All of the above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19.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What is a screen reader?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Software that uses synthesized speech or refreshable Brraille output to read a web page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An individual that translates spoken word to sign language at instructor led University classes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Software that translates spoken word to a text display for the computer user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Software that magnifies the screen for partially sighted individuals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20.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Accessible web design requires the purchase of expensive software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False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True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21.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Laptop computers are easier for users with disabilities to operate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False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True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22.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Што означува поимот layer: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секој објект најчесто го сместуваме во свој layer за полесно да ја организираме работата и да правиме промени само на конкретниот објект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е една од многуте слики кои составуваат еден филм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е frame кој што ги назначува промените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23.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Што означува поимот frame: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е една од многуте слики кои составуваат еден филм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е frame кој што ги назначува промените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секој објект најчесто го сместуваме во свој layer за полесно да ја организираме работата и да правиме промени само на конкретниот објект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24.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Што значи поимот векторска графика: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графиката може да се зголемува и намалува до било која големина без губење на квалитетот и јасноста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графиката може да се намалува до било која големина без губење на квалитетот и јасноста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графиката може да се зголемува до било која големина без губење на квалитетот и јасноста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графиката може да се зголемува и намалува до било која големина со мало губење на квалитетот и јасноста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25.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Со Silverlight се развиваат _______ апликации.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RIA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Java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Flash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C++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.NET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26.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Како краен продукт од Flash се добива ______ датотека.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.swf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.lzx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lastRenderedPageBreak/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.xml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.java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27.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DHTML е колекција од лседниве технологии: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HTML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JavaScript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CSS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DOM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XML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.NET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28.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Во кои два тага се поставуваат .swf датотеките: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 object &gt;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 embed &gt;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 body &gt;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 title &gt;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 script &gt;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 font &gt;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29.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Silverlight е продукт на: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Microsoft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Adobe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QuickTime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OpenLaszlo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lastRenderedPageBreak/>
                          <w:t> Прашање 30.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Кои од следниве се скриптирачки јазици: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JavaScript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VBScript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Unix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Linux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31.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Silverlight е дизајниран да работи со: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XAML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JavaScript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VBScript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C#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HTML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DHTML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32.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Тагот &lt; FRAMESET ROWS=\"50%, 50%\" &gt;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Врши поделба на екранот на две редици кои завземаат 50% од екранот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Е неправилно напишан таг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Е невозможен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33.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Доколку како големина се дефинира 50% кај единствената рамка колона тогаш екранот ќе се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Подели на две еднакви по големина колони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Подели на една колона со големина 50 пиксели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 е позната големината на останатиот дел од екранот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34.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Сликите поставени во документот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Може да се со различна големина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Се со фиксна големина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Се со големина 50 х 50 пиксели (лого)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35.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поделбата на екранот на рамки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нема предефиниран редослед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мора да се започне со рамка од лево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мора да се започне со рамка од горе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36.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Кои се предностите на CMS алатките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Лесни се за употреба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Флексибилни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Со нив лесно се додаваат содржини и слики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немаат едноставен и уникатен администраторски дел за управување со содржината на веб страната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Дизајнирани се да бидат употребувани од професионални веб мајстори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37.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Содржината на веб страните со помош на CMS алатките можат да ја уредуваат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овластени корисници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сите корисници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неовластени корисници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lastRenderedPageBreak/>
                          <w:t> Прашање 38.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Кои се негативностите на статичкото уредување на веб страните и нивно објавување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Дизајнирани се да бидат уредувани од професионални веб мајстори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Флексибилни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лесно се додаваат содржини и слики и од страна на не технички обучен мајстор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Имаат едноставен и уникатен администраторски дел за управување со содржината на веб страната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39.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Имплементации на серверска страна со преведувач кој произведува XForms форми се: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IBM Workplace Forms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AJAXForms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formsPlayer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FormFaces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Convex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Ниту еден од наведените одговори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40.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Статичните веб форми се напишани во: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HTML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XHTML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Visual Basic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Perl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JavaScript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VBScript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lastRenderedPageBreak/>
                          <w:t> Прашање 41.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XForms се: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Динамични форми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XML базирани форми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Статични форми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Ниту еден од наведените одговори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42.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100% процесирање на XForms на клиентската страна и ажурирање на податоци преку чисто Ajax процесирање со XForms стандардот овозможува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FormFaces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AJAXForms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Chiba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Orbeon Forms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Ниту еден од наведените одговори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43.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Влезни елементи на веб формите не можат да бидат: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Text box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Check box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Radio button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Text Area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Combutcon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Butconbon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Ниту еден од наведените одговори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44.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Usability тестирањето може да се изврши со: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Финална графичка презентација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lastRenderedPageBreak/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Рачно нацртани дизајни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Ниту едно од наведените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45.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Каков кадар треба да користат големите корпорациски сајтови за тестирањето?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Стручни вработени во агенции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Мала група на доброволци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 е битно каков е сајтот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46.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Кои три мерки се потребни да се види колку е користлив и практичен сајтот?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Ефективност, ефикасност и сатисфакција на корисникот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Цена, боја и големина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Мотивација, стабилност и среќа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47.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Како треба да се однесува организаторот на тестот?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Да слуша внимателно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Да биде нервозен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Да критикува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48.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Која е главната цел на usability тестот?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Да видиме каков сајт имаме од корисничка гледна точка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Да се видат особините на сајтот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Да видиме дали сме најдобри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49.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Добра организација на веб сајт овозможува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Корисниците лесно да ја најдат бараната содржина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Корисниците да не можат да ја најдат содржината што ја бараат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Корисниците да бараат на други сајтови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50.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Кога се користи организација на содржина по боја, оптималниот број на бои 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5 различни бои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3 различни бои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10 различни бои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51.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Кога содржината на сајтот е организирана според потребите на публиката, таа може да биде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По група на публика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Хронолошка организациска шема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Азбучна организациска шема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52.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Кога се користи организација на содржина по боја, луѓето можат да користат максимум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10 различни бои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3 различни бои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5 различни бои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53.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DHTML ги обединува следните технологии: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lastRenderedPageBreak/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Static Markup Language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client-side scripting language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CSS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AJAX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PHP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54.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Жаргонот DHTML е воведен од: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Netscape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Sun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Sony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Adobe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55.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Што е точно?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"/>
              <w:gridCol w:w="5025"/>
              <w:gridCol w:w="585"/>
              <w:gridCol w:w="5040"/>
            </w:tblGrid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DHTML е кратенка од Dynamic Hyper Text Markup Language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DHTML не е W3C стандард</w:t>
                  </w:r>
                </w:p>
              </w:tc>
            </w:tr>
            <w:tr w:rsidR="00E057B1" w:rsidRPr="00E057B1">
              <w:trPr>
                <w:gridAfter w:val="2"/>
                <w:wAfter w:w="5579" w:type="dxa"/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DHTML е W3C стандард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DHTML е кратенка од Dynamic Hyper Transport Marketing Layer</w:t>
                  </w:r>
                </w:p>
              </w:tc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rHeight w:val="225"/>
          <w:tblCellSpacing w:w="0" w:type="dxa"/>
          <w:jc w:val="center"/>
        </w:trPr>
        <w:tc>
          <w:tcPr>
            <w:tcW w:w="5000" w:type="pct"/>
            <w:vAlign w:val="bottom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057B1" w:rsidRPr="00E057B1" w:rsidRDefault="00E057B1" w:rsidP="00E05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57B1" w:rsidRPr="00E057B1" w:rsidRDefault="00E057B1" w:rsidP="00E057B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057B1" w:rsidRPr="00E057B1" w:rsidTr="00E057B1">
        <w:trPr>
          <w:trHeight w:val="450"/>
          <w:tblCellSpacing w:w="0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6"/>
              <w:gridCol w:w="9754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6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1"/>
                  </w:tblGrid>
                  <w:tr w:rsidR="00E057B1" w:rsidRPr="00E057B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000080"/>
                        <w:vAlign w:val="center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Arial" w:eastAsia="Times New Roman" w:hAnsi="Arial" w:cs="Arial"/>
                            <w:color w:val="FFFFFF"/>
                            <w:sz w:val="20"/>
                            <w:szCs w:val="20"/>
                          </w:rPr>
                          <w:t> Прашање 56.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  <w:t>DHTML креираните веб страни се: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  <w:gridCol w:w="5625"/>
            </w:tblGrid>
            <w:tr w:rsidR="00E057B1" w:rsidRPr="00E057B1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Точен одговор е: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7B1" w:rsidRPr="00E057B1" w:rsidTr="00E057B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1"/>
              <w:gridCol w:w="10089"/>
            </w:tblGrid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6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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Статички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6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Динамички</w:t>
                  </w:r>
                </w:p>
              </w:tc>
            </w:tr>
            <w:tr w:rsidR="00E057B1" w:rsidRPr="00E057B1">
              <w:trPr>
                <w:trHeight w:val="375"/>
                <w:tblCellSpacing w:w="15" w:type="dxa"/>
                <w:jc w:val="right"/>
              </w:trPr>
              <w:tc>
                <w:tcPr>
                  <w:tcW w:w="25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6"/>
                  </w:tblGrid>
                  <w:tr w:rsidR="00E057B1" w:rsidRPr="00E057B1">
                    <w:trPr>
                      <w:trHeight w:val="33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bottom"/>
                        <w:hideMark/>
                      </w:tcPr>
                      <w:p w:rsidR="00E057B1" w:rsidRPr="00E057B1" w:rsidRDefault="00E057B1" w:rsidP="00E057B1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057B1">
                          <w:rPr>
                            <w:rFonts w:ascii="Wingdings 2" w:eastAsia="Times New Roman" w:hAnsi="Wingdings 2" w:cs="Arial"/>
                            <w:sz w:val="27"/>
                            <w:szCs w:val="27"/>
                          </w:rPr>
                          <w:t></w:t>
                        </w:r>
                      </w:p>
                    </w:tc>
                  </w:tr>
                </w:tbl>
                <w:p w:rsidR="00E057B1" w:rsidRPr="00E057B1" w:rsidRDefault="00E057B1" w:rsidP="00E057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E057B1" w:rsidRPr="00E057B1" w:rsidRDefault="00E057B1" w:rsidP="00E057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57B1">
                    <w:rPr>
                      <w:rFonts w:ascii="Arial" w:eastAsia="Times New Roman" w:hAnsi="Arial" w:cs="Arial"/>
                      <w:sz w:val="20"/>
                      <w:szCs w:val="20"/>
                    </w:rPr>
                    <w:t> Не се дефинирани</w:t>
                  </w:r>
                </w:p>
              </w:tc>
            </w:tr>
          </w:tbl>
          <w:p w:rsidR="00E057B1" w:rsidRPr="00E057B1" w:rsidRDefault="00E057B1" w:rsidP="00E05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7EC2" w:rsidRDefault="00387EC2"/>
    <w:sectPr w:rsidR="00387EC2" w:rsidSect="0038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characterSpacingControl w:val="doNotCompress"/>
  <w:compat/>
  <w:rsids>
    <w:rsidRoot w:val="00E057B1"/>
    <w:rsid w:val="00387EC2"/>
    <w:rsid w:val="00E057B1"/>
    <w:rsid w:val="00E4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1848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Angy</dc:creator>
  <cp:lastModifiedBy>Angy</cp:lastModifiedBy>
  <cp:revision>2</cp:revision>
  <dcterms:created xsi:type="dcterms:W3CDTF">2013-04-09T07:32:00Z</dcterms:created>
  <dcterms:modified xsi:type="dcterms:W3CDTF">2013-04-09T07:50:00Z</dcterms:modified>
</cp:coreProperties>
</file>