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A3" w:rsidRPr="00B26A89" w:rsidRDefault="008C02A3" w:rsidP="008C02A3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</w:rPr>
        <w:t>Senior Financial Manager / Finance Executive</w:t>
      </w:r>
    </w:p>
    <w:p w:rsidR="008C02A3" w:rsidRPr="00B26A89" w:rsidRDefault="008C02A3" w:rsidP="008C02A3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8C02A3" w:rsidRPr="00B26A89" w:rsidRDefault="008C02A3" w:rsidP="008C02A3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(TRUWORTHS Ltd</w:t>
      </w:r>
      <w:r w:rsidRPr="00B26A89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8C02A3" w:rsidRPr="00B26A89" w:rsidRDefault="008C02A3" w:rsidP="008C02A3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8C02A3" w:rsidRPr="00B26A89" w:rsidRDefault="008C02A3" w:rsidP="008C02A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B26A89">
        <w:rPr>
          <w:rFonts w:ascii="Arial" w:hAnsi="Arial" w:cs="Arial"/>
          <w:color w:val="000000"/>
          <w:sz w:val="20"/>
          <w:szCs w:val="20"/>
        </w:rPr>
        <w:t>Introduction and Background</w:t>
      </w:r>
    </w:p>
    <w:p w:rsidR="008C02A3" w:rsidRPr="00B26A89" w:rsidRDefault="008C02A3" w:rsidP="008C02A3">
      <w:pPr>
        <w:pStyle w:val="ListParagraph"/>
        <w:ind w:left="360"/>
        <w:rPr>
          <w:rFonts w:ascii="Arial" w:hAnsi="Arial" w:cs="Arial"/>
          <w:color w:val="000000"/>
          <w:sz w:val="20"/>
          <w:szCs w:val="20"/>
        </w:rPr>
      </w:pPr>
    </w:p>
    <w:p w:rsidR="008C02A3" w:rsidRPr="00B26A89" w:rsidRDefault="008C02A3" w:rsidP="008C02A3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B26A89">
        <w:rPr>
          <w:rFonts w:ascii="Arial" w:hAnsi="Arial" w:cs="Arial"/>
          <w:sz w:val="20"/>
          <w:szCs w:val="20"/>
        </w:rPr>
        <w:t>Truworths has become synonymous with fashion apparel retailing in South Africa, where internationally inspired fashion is offered through multiple (mostly in-house) brands. In recent years the Group has grown to more than 600 stores in South Africa and has followed a cautious expansion into sub-Saharan Africa.</w:t>
      </w:r>
    </w:p>
    <w:p w:rsidR="008C02A3" w:rsidRPr="00B26A89" w:rsidRDefault="008C02A3" w:rsidP="008C02A3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:rsidR="008C02A3" w:rsidRPr="00B26A89" w:rsidRDefault="008C02A3" w:rsidP="008C02A3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B26A89">
        <w:rPr>
          <w:rFonts w:ascii="Arial" w:hAnsi="Arial" w:cs="Arial"/>
          <w:sz w:val="20"/>
          <w:szCs w:val="20"/>
        </w:rPr>
        <w:t>The group employs 10 000 perm</w:t>
      </w:r>
      <w:r>
        <w:rPr>
          <w:rFonts w:ascii="Arial" w:hAnsi="Arial" w:cs="Arial"/>
          <w:sz w:val="20"/>
          <w:szCs w:val="20"/>
        </w:rPr>
        <w:t>anent and flexi-time</w:t>
      </w:r>
      <w:r w:rsidRPr="00B26A89">
        <w:rPr>
          <w:rFonts w:ascii="Arial" w:hAnsi="Arial" w:cs="Arial"/>
          <w:sz w:val="20"/>
          <w:szCs w:val="20"/>
        </w:rPr>
        <w:t xml:space="preserve"> employees and holds a </w:t>
      </w:r>
      <w:r>
        <w:rPr>
          <w:rFonts w:ascii="Arial" w:hAnsi="Arial" w:cs="Arial"/>
          <w:sz w:val="20"/>
          <w:szCs w:val="20"/>
        </w:rPr>
        <w:t xml:space="preserve">strong market leading </w:t>
      </w:r>
      <w:proofErr w:type="spellStart"/>
      <w:r w:rsidRPr="00B26A89">
        <w:rPr>
          <w:rFonts w:ascii="Arial" w:hAnsi="Arial" w:cs="Arial"/>
          <w:sz w:val="20"/>
          <w:szCs w:val="20"/>
        </w:rPr>
        <w:t>ladieswear</w:t>
      </w:r>
      <w:proofErr w:type="spellEnd"/>
      <w:r w:rsidRPr="00B26A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clothing market share and </w:t>
      </w:r>
      <w:r w:rsidRPr="00B26A89">
        <w:rPr>
          <w:rFonts w:ascii="Arial" w:hAnsi="Arial" w:cs="Arial"/>
          <w:sz w:val="20"/>
          <w:szCs w:val="20"/>
        </w:rPr>
        <w:t xml:space="preserve">menswear market share. </w:t>
      </w:r>
      <w:r>
        <w:rPr>
          <w:rFonts w:ascii="Arial" w:hAnsi="Arial" w:cs="Arial"/>
          <w:sz w:val="20"/>
          <w:szCs w:val="20"/>
        </w:rPr>
        <w:t>For the 2014/2015 financial year, retail sales exceed R 11</w:t>
      </w:r>
      <w:r w:rsidRPr="00B26A89">
        <w:rPr>
          <w:rFonts w:ascii="Arial" w:hAnsi="Arial" w:cs="Arial"/>
          <w:sz w:val="20"/>
          <w:szCs w:val="20"/>
        </w:rPr>
        <w:t xml:space="preserve"> billion and R 3.3 billion (pre-tax) respectively.</w:t>
      </w:r>
    </w:p>
    <w:p w:rsidR="008C02A3" w:rsidRPr="00B26A89" w:rsidRDefault="008C02A3" w:rsidP="008C02A3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:rsidR="008C02A3" w:rsidRPr="00B26A89" w:rsidRDefault="008C02A3" w:rsidP="008C02A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02A3" w:rsidRPr="00B26A89" w:rsidRDefault="008C02A3" w:rsidP="008C02A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26A89">
        <w:rPr>
          <w:rFonts w:ascii="Arial" w:hAnsi="Arial" w:cs="Arial"/>
          <w:color w:val="000000"/>
          <w:sz w:val="20"/>
          <w:szCs w:val="20"/>
        </w:rPr>
        <w:t>As this is a business-critical role and a local search is essential.</w:t>
      </w:r>
      <w:r w:rsidRPr="00B26A89" w:rsidDel="00CE7E2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C02A3" w:rsidRPr="00B26A89" w:rsidRDefault="008C02A3" w:rsidP="008C02A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02A3" w:rsidRPr="00B26A89" w:rsidRDefault="008C02A3" w:rsidP="008C02A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02A3" w:rsidRPr="00B26A89" w:rsidRDefault="008C02A3" w:rsidP="008C02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B26A89">
        <w:rPr>
          <w:rFonts w:ascii="Arial" w:hAnsi="Arial" w:cs="Arial"/>
          <w:color w:val="000000"/>
          <w:sz w:val="20"/>
          <w:szCs w:val="20"/>
        </w:rPr>
        <w:t>The role:</w:t>
      </w:r>
    </w:p>
    <w:p w:rsidR="008C02A3" w:rsidRDefault="008C02A3" w:rsidP="008C02A3">
      <w:pPr>
        <w:pStyle w:val="ListParagraph"/>
        <w:ind w:left="1080"/>
        <w:jc w:val="both"/>
        <w:rPr>
          <w:rFonts w:ascii="Arial" w:hAnsi="Arial" w:cs="Arial"/>
          <w:color w:val="000000"/>
          <w:sz w:val="20"/>
          <w:szCs w:val="20"/>
        </w:rPr>
      </w:pPr>
    </w:p>
    <w:p w:rsidR="008C02A3" w:rsidRDefault="008C02A3" w:rsidP="008C02A3">
      <w:pPr>
        <w:pStyle w:val="ListParagraph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Areas of responsibilities include, but are not limited to: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Annual and Interim reporting in terms of all legislative regulations and requirements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27B60">
        <w:rPr>
          <w:rFonts w:ascii="Arial" w:hAnsi="Arial" w:cs="Arial"/>
          <w:color w:val="000000"/>
          <w:sz w:val="20"/>
          <w:szCs w:val="20"/>
        </w:rPr>
        <w:t>Preparation of analysts presentations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Reporting submission to the Truworths International main listed board as well as the operating board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Audit Committee submissions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Financial profit forecasts 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Annual Budgets 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Management of annual budgets to actuals and performance to key financial targets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Management of finance departmental key performance indicators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Financial and scenario based modelling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Reporting and financial monitoring of all African subsidiaries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Corporate Tax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Management of the finance related credit aspects of the business, liaising between the finance and credit areas of the business</w:t>
      </w:r>
    </w:p>
    <w:p w:rsidR="008C02A3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Oversight and accountability for the General Ledger </w:t>
      </w:r>
    </w:p>
    <w:p w:rsidR="008C02A3" w:rsidRPr="00327B60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Management of an area of 28 staff, including 3 direct reports </w:t>
      </w:r>
    </w:p>
    <w:p w:rsidR="008C02A3" w:rsidRPr="00B26A89" w:rsidRDefault="008C02A3" w:rsidP="008C02A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02A3" w:rsidRPr="00B26A89" w:rsidRDefault="008C02A3" w:rsidP="008C02A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02A3" w:rsidRPr="00B26A89" w:rsidRDefault="008C02A3" w:rsidP="008C02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B26A89">
        <w:rPr>
          <w:rFonts w:ascii="Arial" w:hAnsi="Arial" w:cs="Arial"/>
          <w:color w:val="000000"/>
          <w:sz w:val="20"/>
          <w:szCs w:val="20"/>
        </w:rPr>
        <w:t>Requirements:</w:t>
      </w:r>
    </w:p>
    <w:p w:rsidR="008C02A3" w:rsidRPr="00B26A89" w:rsidRDefault="008C02A3" w:rsidP="008C02A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02A3" w:rsidRPr="00B26A89" w:rsidRDefault="008C02A3" w:rsidP="008C02A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B26A89">
        <w:rPr>
          <w:rFonts w:ascii="Arial" w:hAnsi="Arial" w:cs="Arial"/>
          <w:color w:val="000000"/>
          <w:sz w:val="20"/>
          <w:szCs w:val="20"/>
        </w:rPr>
        <w:t>CA (SA); any additional senior level studies and/or qualifications would be an advantage. (</w:t>
      </w:r>
      <w:proofErr w:type="gramStart"/>
      <w:r w:rsidRPr="00B26A89">
        <w:rPr>
          <w:rFonts w:ascii="Arial" w:hAnsi="Arial" w:cs="Arial"/>
          <w:color w:val="000000"/>
          <w:sz w:val="20"/>
          <w:szCs w:val="20"/>
        </w:rPr>
        <w:t>e.g</w:t>
      </w:r>
      <w:proofErr w:type="gramEnd"/>
      <w:r w:rsidRPr="00B26A89">
        <w:rPr>
          <w:rFonts w:ascii="Arial" w:hAnsi="Arial" w:cs="Arial"/>
          <w:color w:val="000000"/>
          <w:sz w:val="20"/>
          <w:szCs w:val="20"/>
        </w:rPr>
        <w:t>. MBA).</w:t>
      </w:r>
    </w:p>
    <w:p w:rsidR="008C02A3" w:rsidRPr="00B26A89" w:rsidRDefault="008C02A3" w:rsidP="008C02A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B26A89">
        <w:rPr>
          <w:rFonts w:ascii="Arial" w:hAnsi="Arial" w:cs="Arial"/>
          <w:color w:val="000000"/>
          <w:sz w:val="20"/>
          <w:szCs w:val="20"/>
        </w:rPr>
        <w:t xml:space="preserve">Currently the candidate should be at </w:t>
      </w:r>
      <w:r>
        <w:rPr>
          <w:rFonts w:ascii="Arial" w:hAnsi="Arial" w:cs="Arial"/>
          <w:color w:val="000000"/>
          <w:sz w:val="20"/>
          <w:szCs w:val="20"/>
        </w:rPr>
        <w:t xml:space="preserve">Senior Manager or </w:t>
      </w:r>
      <w:r w:rsidRPr="00B26A89">
        <w:rPr>
          <w:rFonts w:ascii="Arial" w:hAnsi="Arial" w:cs="Arial"/>
          <w:color w:val="000000"/>
          <w:sz w:val="20"/>
          <w:szCs w:val="20"/>
        </w:rPr>
        <w:t>Financial Executive level in a pub</w:t>
      </w:r>
      <w:r>
        <w:rPr>
          <w:rFonts w:ascii="Arial" w:hAnsi="Arial" w:cs="Arial"/>
          <w:color w:val="000000"/>
          <w:sz w:val="20"/>
          <w:szCs w:val="20"/>
        </w:rPr>
        <w:t>l</w:t>
      </w:r>
      <w:r w:rsidRPr="00B26A89">
        <w:rPr>
          <w:rFonts w:ascii="Arial" w:hAnsi="Arial" w:cs="Arial"/>
          <w:color w:val="000000"/>
          <w:sz w:val="20"/>
          <w:szCs w:val="20"/>
        </w:rPr>
        <w:t>ic listed company at the same or similar sized company and ideally within retail or similar sector.</w:t>
      </w:r>
    </w:p>
    <w:p w:rsidR="008C02A3" w:rsidRPr="00223B35" w:rsidRDefault="008C02A3" w:rsidP="008C02A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B26A89">
        <w:rPr>
          <w:rFonts w:ascii="Arial" w:hAnsi="Arial" w:cs="Arial"/>
          <w:color w:val="000000"/>
          <w:sz w:val="20"/>
          <w:szCs w:val="20"/>
        </w:rPr>
        <w:t xml:space="preserve">Extensive </w:t>
      </w:r>
      <w:r>
        <w:rPr>
          <w:rFonts w:ascii="Arial" w:hAnsi="Arial" w:cs="Arial"/>
          <w:color w:val="000000"/>
          <w:sz w:val="20"/>
          <w:szCs w:val="20"/>
        </w:rPr>
        <w:t xml:space="preserve">experience (5 years </w:t>
      </w:r>
      <w:r w:rsidRPr="00B26A89">
        <w:rPr>
          <w:rFonts w:ascii="Arial" w:hAnsi="Arial" w:cs="Arial"/>
          <w:color w:val="000000"/>
          <w:sz w:val="20"/>
          <w:szCs w:val="20"/>
        </w:rPr>
        <w:t>or more) and successful track record of working in a complex financial environment, at this level.</w:t>
      </w:r>
    </w:p>
    <w:p w:rsidR="008C02A3" w:rsidRPr="00B26A89" w:rsidRDefault="008C02A3" w:rsidP="008C02A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B26A89">
        <w:rPr>
          <w:rFonts w:ascii="Arial" w:hAnsi="Arial" w:cs="Arial"/>
          <w:color w:val="000000"/>
          <w:sz w:val="20"/>
          <w:szCs w:val="20"/>
        </w:rPr>
        <w:t>Highly numerate with a professional understanding of critical ratio’s, income statement, cash flow and balance sheet structure. Familiar with funding options and a very good understanding of local and international business and taxation.</w:t>
      </w:r>
    </w:p>
    <w:p w:rsidR="008C02A3" w:rsidRPr="00B26A89" w:rsidRDefault="008C02A3" w:rsidP="008C02A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2C7C6A" w:rsidRDefault="002C7C6A"/>
    <w:sectPr w:rsidR="002C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A55"/>
    <w:multiLevelType w:val="hybridMultilevel"/>
    <w:tmpl w:val="0C905CC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610083"/>
    <w:multiLevelType w:val="hybridMultilevel"/>
    <w:tmpl w:val="9828B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21355F"/>
    <w:multiLevelType w:val="hybridMultilevel"/>
    <w:tmpl w:val="0CBCF0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A3"/>
    <w:rsid w:val="002C7C6A"/>
    <w:rsid w:val="008C02A3"/>
    <w:rsid w:val="00B7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2A3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A3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2A3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A3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Adcorp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 Wahl</dc:creator>
  <cp:lastModifiedBy>User</cp:lastModifiedBy>
  <cp:revision>2</cp:revision>
  <cp:lastPrinted>2015-06-04T06:58:00Z</cp:lastPrinted>
  <dcterms:created xsi:type="dcterms:W3CDTF">2015-06-04T06:59:00Z</dcterms:created>
  <dcterms:modified xsi:type="dcterms:W3CDTF">2015-06-04T06:59:00Z</dcterms:modified>
</cp:coreProperties>
</file>