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20DF" w14:textId="5035B084" w:rsidR="000E679A" w:rsidRPr="00136352" w:rsidRDefault="00F53816" w:rsidP="00EF0D81">
      <w:pPr>
        <w:spacing w:after="0" w:line="240" w:lineRule="auto"/>
        <w:rPr>
          <w:rFonts w:ascii="Arial" w:hAnsi="Arial" w:cs="Arial"/>
          <w:b/>
          <w:sz w:val="28"/>
          <w:szCs w:val="18"/>
        </w:rPr>
      </w:pPr>
      <w:r>
        <w:rPr>
          <w:noProof/>
          <w:color w:val="3F4243"/>
          <w:sz w:val="28"/>
          <w:lang w:val="en-ZA" w:eastAsia="en-ZA"/>
        </w:rPr>
        <w:drawing>
          <wp:anchor distT="0" distB="0" distL="114300" distR="114300" simplePos="0" relativeHeight="251659264" behindDoc="0" locked="0" layoutInCell="1" allowOverlap="1" wp14:anchorId="34A05780" wp14:editId="26946D32">
            <wp:simplePos x="0" y="0"/>
            <wp:positionH relativeFrom="column">
              <wp:posOffset>5510151</wp:posOffset>
            </wp:positionH>
            <wp:positionV relativeFrom="paragraph">
              <wp:posOffset>-457835</wp:posOffset>
            </wp:positionV>
            <wp:extent cx="1242467" cy="45127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calis_Datatec_logo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467" cy="45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23F">
        <w:rPr>
          <w:rFonts w:ascii="Arial" w:hAnsi="Arial" w:cs="Arial"/>
          <w:b/>
          <w:szCs w:val="18"/>
        </w:rPr>
        <w:t xml:space="preserve">Job Description: </w:t>
      </w:r>
      <w:r w:rsidR="00A77DC5">
        <w:rPr>
          <w:rFonts w:ascii="Arial" w:hAnsi="Arial" w:cs="Arial"/>
          <w:b/>
          <w:szCs w:val="18"/>
        </w:rPr>
        <w:t>Vulnerability Management</w:t>
      </w:r>
      <w:r w:rsidR="007948BC">
        <w:rPr>
          <w:rFonts w:ascii="Arial" w:hAnsi="Arial" w:cs="Arial"/>
          <w:b/>
          <w:szCs w:val="18"/>
        </w:rPr>
        <w:t xml:space="preserve"> </w:t>
      </w:r>
      <w:r w:rsidR="009B523F">
        <w:rPr>
          <w:rFonts w:ascii="Arial" w:hAnsi="Arial" w:cs="Arial"/>
          <w:b/>
          <w:szCs w:val="18"/>
        </w:rPr>
        <w:t>Specialist</w:t>
      </w:r>
    </w:p>
    <w:p w14:paraId="3A25BEF0" w14:textId="77777777" w:rsidR="00AC192B" w:rsidRPr="00C01A1C" w:rsidRDefault="00F00B26" w:rsidP="00F00B26">
      <w:pPr>
        <w:pBdr>
          <w:bottom w:val="single" w:sz="12" w:space="1" w:color="auto"/>
        </w:pBdr>
        <w:tabs>
          <w:tab w:val="left" w:pos="6015"/>
        </w:tabs>
        <w:spacing w:after="0" w:line="240" w:lineRule="auto"/>
        <w:rPr>
          <w:rFonts w:ascii="Arial" w:hAnsi="Arial" w:cs="Arial"/>
          <w:szCs w:val="20"/>
        </w:rPr>
      </w:pPr>
      <w:r w:rsidRPr="00C01A1C">
        <w:rPr>
          <w:rFonts w:ascii="Arial" w:hAnsi="Arial" w:cs="Arial"/>
          <w:szCs w:val="20"/>
        </w:rPr>
        <w:tab/>
      </w:r>
    </w:p>
    <w:p w14:paraId="551AD24E" w14:textId="1E64C6FC" w:rsidR="009A20C1" w:rsidRPr="00C01A1C" w:rsidRDefault="00BD18CB" w:rsidP="00EF0D81">
      <w:pPr>
        <w:spacing w:after="0" w:line="240" w:lineRule="auto"/>
        <w:ind w:left="426"/>
        <w:jc w:val="right"/>
        <w:rPr>
          <w:rFonts w:ascii="Arial" w:hAnsi="Arial" w:cs="Arial"/>
          <w:sz w:val="14"/>
          <w:szCs w:val="20"/>
        </w:rPr>
      </w:pPr>
      <w:r w:rsidRPr="00C01A1C">
        <w:rPr>
          <w:rFonts w:ascii="Arial" w:hAnsi="Arial" w:cs="Arial"/>
          <w:sz w:val="14"/>
          <w:szCs w:val="20"/>
        </w:rPr>
        <w:t xml:space="preserve">Version </w:t>
      </w:r>
      <w:r w:rsidR="00AC192B" w:rsidRPr="00C01A1C">
        <w:rPr>
          <w:rFonts w:ascii="Arial" w:hAnsi="Arial" w:cs="Arial"/>
          <w:sz w:val="14"/>
          <w:szCs w:val="20"/>
        </w:rPr>
        <w:t>1.00</w:t>
      </w:r>
      <w:r w:rsidRPr="00C01A1C">
        <w:rPr>
          <w:rFonts w:ascii="Arial" w:hAnsi="Arial" w:cs="Arial"/>
          <w:sz w:val="14"/>
          <w:szCs w:val="20"/>
        </w:rPr>
        <w:t xml:space="preserve"> </w:t>
      </w:r>
      <w:r w:rsidR="00094A3B" w:rsidRPr="00C01A1C">
        <w:rPr>
          <w:rFonts w:ascii="Arial" w:hAnsi="Arial" w:cs="Arial"/>
          <w:sz w:val="14"/>
          <w:szCs w:val="20"/>
        </w:rPr>
        <w:t xml:space="preserve">   Last Update:</w:t>
      </w:r>
      <w:r w:rsidRPr="00C01A1C">
        <w:rPr>
          <w:rFonts w:ascii="Arial" w:hAnsi="Arial" w:cs="Arial"/>
          <w:sz w:val="14"/>
          <w:szCs w:val="20"/>
        </w:rPr>
        <w:t xml:space="preserve"> </w:t>
      </w:r>
      <w:r w:rsidR="000878DC" w:rsidRPr="00C01A1C">
        <w:rPr>
          <w:rFonts w:ascii="Arial" w:hAnsi="Arial" w:cs="Arial"/>
          <w:sz w:val="14"/>
          <w:szCs w:val="20"/>
        </w:rPr>
        <w:fldChar w:fldCharType="begin"/>
      </w:r>
      <w:r w:rsidR="00094A3B" w:rsidRPr="00C01A1C">
        <w:rPr>
          <w:rFonts w:ascii="Arial" w:hAnsi="Arial" w:cs="Arial"/>
          <w:sz w:val="14"/>
          <w:szCs w:val="20"/>
        </w:rPr>
        <w:instrText xml:space="preserve"> SAVEDATE  \@ "dd MMMM yyyy"  \* MERGEFORMAT </w:instrText>
      </w:r>
      <w:r w:rsidR="000878DC" w:rsidRPr="00C01A1C">
        <w:rPr>
          <w:rFonts w:ascii="Arial" w:hAnsi="Arial" w:cs="Arial"/>
          <w:sz w:val="14"/>
          <w:szCs w:val="20"/>
        </w:rPr>
        <w:fldChar w:fldCharType="separate"/>
      </w:r>
      <w:r w:rsidR="00866107">
        <w:rPr>
          <w:rFonts w:ascii="Arial" w:hAnsi="Arial" w:cs="Arial"/>
          <w:noProof/>
          <w:sz w:val="14"/>
          <w:szCs w:val="20"/>
        </w:rPr>
        <w:t>07 April 2021</w:t>
      </w:r>
      <w:r w:rsidR="000878DC" w:rsidRPr="00C01A1C">
        <w:rPr>
          <w:rFonts w:ascii="Arial" w:hAnsi="Arial" w:cs="Arial"/>
          <w:sz w:val="14"/>
          <w:szCs w:val="20"/>
        </w:rPr>
        <w:fldChar w:fldCharType="end"/>
      </w:r>
      <w:r w:rsidRPr="00C01A1C">
        <w:rPr>
          <w:rFonts w:ascii="Arial" w:hAnsi="Arial" w:cs="Arial"/>
          <w:sz w:val="14"/>
          <w:szCs w:val="20"/>
        </w:rPr>
        <w:t xml:space="preserve"> </w:t>
      </w:r>
      <w:r w:rsidR="00094A3B" w:rsidRPr="00C01A1C">
        <w:rPr>
          <w:rFonts w:ascii="Arial" w:hAnsi="Arial" w:cs="Arial"/>
          <w:sz w:val="14"/>
          <w:szCs w:val="20"/>
        </w:rPr>
        <w:t xml:space="preserve">   </w:t>
      </w:r>
    </w:p>
    <w:p w14:paraId="0102E15E" w14:textId="18D660B6" w:rsidR="00514EDA" w:rsidRPr="00C01A1C" w:rsidRDefault="00514EDA" w:rsidP="00514EDA">
      <w:pPr>
        <w:pStyle w:val="Heading1"/>
        <w:numPr>
          <w:ilvl w:val="0"/>
          <w:numId w:val="0"/>
        </w:numPr>
        <w:ind w:left="432"/>
        <w:rPr>
          <w:rFonts w:ascii="Arial" w:hAnsi="Arial" w:cs="Arial"/>
        </w:rPr>
      </w:pPr>
    </w:p>
    <w:tbl>
      <w:tblPr>
        <w:tblStyle w:val="TableGrid"/>
        <w:tblW w:w="10619" w:type="dxa"/>
        <w:tblLayout w:type="fixed"/>
        <w:tblLook w:val="04A0" w:firstRow="1" w:lastRow="0" w:firstColumn="1" w:lastColumn="0" w:noHBand="0" w:noVBand="1"/>
      </w:tblPr>
      <w:tblGrid>
        <w:gridCol w:w="1951"/>
        <w:gridCol w:w="8668"/>
      </w:tblGrid>
      <w:tr w:rsidR="00454889" w:rsidRPr="00C01A1C" w14:paraId="528CB7A1" w14:textId="77777777" w:rsidTr="00B34635">
        <w:trPr>
          <w:trHeight w:val="504"/>
        </w:trPr>
        <w:tc>
          <w:tcPr>
            <w:tcW w:w="1951" w:type="dxa"/>
          </w:tcPr>
          <w:p w14:paraId="668C7D42" w14:textId="269AD44C" w:rsidR="00454889" w:rsidRPr="00C01A1C" w:rsidRDefault="009B523F" w:rsidP="00454889">
            <w:pPr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Role</w:t>
            </w:r>
          </w:p>
        </w:tc>
        <w:tc>
          <w:tcPr>
            <w:tcW w:w="8668" w:type="dxa"/>
            <w:shd w:val="clear" w:color="auto" w:fill="C00000"/>
          </w:tcPr>
          <w:p w14:paraId="36AE29F7" w14:textId="1768388C" w:rsidR="00454889" w:rsidRPr="00B34635" w:rsidRDefault="00A77DC5" w:rsidP="00B34635">
            <w:pPr>
              <w:rPr>
                <w:rFonts w:ascii="Arial" w:hAnsi="Arial" w:cs="Arial"/>
                <w:szCs w:val="24"/>
                <w:lang w:eastAsia="en-US"/>
              </w:rPr>
            </w:pPr>
            <w:r w:rsidRPr="00A77DC5">
              <w:rPr>
                <w:rFonts w:ascii="Arial" w:hAnsi="Arial" w:cs="Arial"/>
                <w:b/>
                <w:szCs w:val="24"/>
                <w:lang w:eastAsia="en-US"/>
              </w:rPr>
              <w:t>Vulnerability Management Specialist</w:t>
            </w:r>
          </w:p>
        </w:tc>
      </w:tr>
      <w:tr w:rsidR="00367081" w:rsidRPr="00C01A1C" w14:paraId="3FBF5AEC" w14:textId="77777777" w:rsidTr="00EC4C4B">
        <w:trPr>
          <w:trHeight w:val="504"/>
        </w:trPr>
        <w:tc>
          <w:tcPr>
            <w:tcW w:w="1951" w:type="dxa"/>
          </w:tcPr>
          <w:p w14:paraId="7B6D7F97" w14:textId="77777777" w:rsidR="00367081" w:rsidRPr="00C01A1C" w:rsidRDefault="00367081" w:rsidP="00454889">
            <w:pPr>
              <w:rPr>
                <w:rFonts w:ascii="Arial" w:hAnsi="Arial" w:cs="Arial"/>
                <w:b/>
                <w:sz w:val="18"/>
                <w:lang w:eastAsia="en-US"/>
              </w:rPr>
            </w:pPr>
            <w:r w:rsidRPr="00C01A1C">
              <w:rPr>
                <w:rFonts w:ascii="Arial" w:hAnsi="Arial" w:cs="Arial"/>
                <w:b/>
                <w:sz w:val="18"/>
                <w:lang w:eastAsia="en-US"/>
              </w:rPr>
              <w:t>Confidentiality level</w:t>
            </w:r>
          </w:p>
        </w:tc>
        <w:tc>
          <w:tcPr>
            <w:tcW w:w="8668" w:type="dxa"/>
          </w:tcPr>
          <w:p w14:paraId="32C4B779" w14:textId="3BD1BAFC" w:rsidR="00367081" w:rsidRPr="00C01A1C" w:rsidRDefault="009B523F" w:rsidP="00BC0793">
            <w:p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Internal</w:t>
            </w:r>
          </w:p>
        </w:tc>
      </w:tr>
      <w:tr w:rsidR="00454889" w:rsidRPr="00C01A1C" w14:paraId="58F96227" w14:textId="77777777" w:rsidTr="00EC4C4B">
        <w:trPr>
          <w:trHeight w:val="504"/>
        </w:trPr>
        <w:tc>
          <w:tcPr>
            <w:tcW w:w="1951" w:type="dxa"/>
          </w:tcPr>
          <w:p w14:paraId="2B0FF1E4" w14:textId="1B54562F" w:rsidR="00454889" w:rsidRPr="00C01A1C" w:rsidRDefault="009B523F" w:rsidP="00454889">
            <w:pPr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Purpose</w:t>
            </w:r>
          </w:p>
        </w:tc>
        <w:tc>
          <w:tcPr>
            <w:tcW w:w="8668" w:type="dxa"/>
          </w:tcPr>
          <w:p w14:paraId="1DBF8FB9" w14:textId="7D772AA7" w:rsidR="00454889" w:rsidRPr="00C01A1C" w:rsidRDefault="002D4975" w:rsidP="00CE6F5F">
            <w:p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S</w:t>
            </w:r>
            <w:r w:rsidR="009B523F" w:rsidRPr="009B523F">
              <w:rPr>
                <w:rFonts w:ascii="Arial" w:hAnsi="Arial" w:cs="Arial"/>
                <w:sz w:val="18"/>
                <w:lang w:eastAsia="en-US"/>
              </w:rPr>
              <w:t>upport the</w:t>
            </w:r>
            <w:r>
              <w:rPr>
                <w:rFonts w:ascii="Arial" w:hAnsi="Arial" w:cs="Arial"/>
                <w:sz w:val="18"/>
                <w:lang w:eastAsia="en-US"/>
              </w:rPr>
              <w:t xml:space="preserve"> </w:t>
            </w:r>
            <w:r w:rsidR="00A77DC5" w:rsidRPr="00A77DC5">
              <w:rPr>
                <w:rFonts w:ascii="Arial" w:hAnsi="Arial" w:cs="Arial"/>
                <w:sz w:val="18"/>
                <w:lang w:eastAsia="en-US"/>
              </w:rPr>
              <w:t xml:space="preserve">risk prioritisation of exploitable vulnerabilities and security misconfigurations of </w:t>
            </w:r>
            <w:r w:rsidR="00A77DC5">
              <w:rPr>
                <w:rFonts w:ascii="Arial" w:hAnsi="Arial" w:cs="Arial"/>
                <w:sz w:val="18"/>
                <w:lang w:eastAsia="en-US"/>
              </w:rPr>
              <w:t>Customers’</w:t>
            </w:r>
            <w:r w:rsidR="00A77DC5" w:rsidRPr="00A77DC5">
              <w:rPr>
                <w:rFonts w:ascii="Arial" w:hAnsi="Arial" w:cs="Arial"/>
                <w:sz w:val="18"/>
                <w:lang w:eastAsia="en-US"/>
              </w:rPr>
              <w:t xml:space="preserve"> critical business systems, data analytics in remediation, and </w:t>
            </w:r>
            <w:r w:rsidR="00A77DC5">
              <w:rPr>
                <w:rFonts w:ascii="Arial" w:hAnsi="Arial" w:cs="Arial"/>
                <w:sz w:val="18"/>
                <w:lang w:eastAsia="en-US"/>
              </w:rPr>
              <w:t>oversee the</w:t>
            </w:r>
            <w:r w:rsidR="00A77DC5" w:rsidRPr="00A77DC5">
              <w:rPr>
                <w:rFonts w:ascii="Arial" w:hAnsi="Arial" w:cs="Arial"/>
                <w:sz w:val="18"/>
                <w:lang w:eastAsia="en-US"/>
              </w:rPr>
              <w:t xml:space="preserve"> </w:t>
            </w:r>
            <w:r w:rsidR="00A77DC5">
              <w:rPr>
                <w:rFonts w:ascii="Arial" w:hAnsi="Arial" w:cs="Arial"/>
                <w:sz w:val="18"/>
                <w:lang w:eastAsia="en-US"/>
              </w:rPr>
              <w:t xml:space="preserve">technical </w:t>
            </w:r>
            <w:r w:rsidR="00A77DC5" w:rsidRPr="00A77DC5">
              <w:rPr>
                <w:rFonts w:ascii="Arial" w:hAnsi="Arial" w:cs="Arial"/>
                <w:sz w:val="18"/>
                <w:lang w:eastAsia="en-US"/>
              </w:rPr>
              <w:t>remediation.</w:t>
            </w:r>
            <w:r w:rsidR="00A77DC5">
              <w:rPr>
                <w:rFonts w:ascii="Arial" w:hAnsi="Arial" w:cs="Arial"/>
                <w:sz w:val="18"/>
                <w:lang w:eastAsia="en-US"/>
              </w:rPr>
              <w:t xml:space="preserve"> Adhere to the Logicalis and Customers’ Vulnerability Management Programme and governance processes.</w:t>
            </w:r>
          </w:p>
        </w:tc>
      </w:tr>
      <w:tr w:rsidR="001213A3" w:rsidRPr="00C01A1C" w14:paraId="11890A9A" w14:textId="77777777" w:rsidTr="00EC4C4B">
        <w:trPr>
          <w:trHeight w:val="504"/>
        </w:trPr>
        <w:tc>
          <w:tcPr>
            <w:tcW w:w="1951" w:type="dxa"/>
          </w:tcPr>
          <w:p w14:paraId="723769FA" w14:textId="7E30E3C6" w:rsidR="001213A3" w:rsidRPr="00C01A1C" w:rsidRDefault="009B523F" w:rsidP="00454889">
            <w:pPr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 xml:space="preserve">Job </w:t>
            </w:r>
            <w:r w:rsidR="0056541F">
              <w:rPr>
                <w:rFonts w:ascii="Arial" w:hAnsi="Arial" w:cs="Arial"/>
                <w:b/>
                <w:sz w:val="18"/>
                <w:lang w:eastAsia="en-US"/>
              </w:rPr>
              <w:t>role</w:t>
            </w:r>
          </w:p>
        </w:tc>
        <w:tc>
          <w:tcPr>
            <w:tcW w:w="8668" w:type="dxa"/>
          </w:tcPr>
          <w:p w14:paraId="37F0C887" w14:textId="66FFCF1A" w:rsidR="009B523F" w:rsidRDefault="009B523F" w:rsidP="009B523F">
            <w:p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The job </w:t>
            </w:r>
            <w:r w:rsidR="0056541F">
              <w:rPr>
                <w:rFonts w:ascii="Arial" w:hAnsi="Arial" w:cs="Arial"/>
                <w:sz w:val="18"/>
                <w:lang w:eastAsia="en-US"/>
              </w:rPr>
              <w:t xml:space="preserve">role </w:t>
            </w:r>
            <w:r w:rsidR="00411C12">
              <w:rPr>
                <w:rFonts w:ascii="Arial" w:hAnsi="Arial" w:cs="Arial"/>
                <w:sz w:val="18"/>
                <w:lang w:eastAsia="en-US"/>
              </w:rPr>
              <w:t xml:space="preserve">of the </w:t>
            </w:r>
            <w:r w:rsidR="006F2432" w:rsidRPr="006F2432">
              <w:rPr>
                <w:rFonts w:ascii="Arial" w:hAnsi="Arial" w:cs="Arial"/>
                <w:sz w:val="18"/>
                <w:lang w:eastAsia="en-US"/>
              </w:rPr>
              <w:t>Vulnerability Management Specialist</w:t>
            </w:r>
            <w:r w:rsidR="006F2432" w:rsidRPr="006F2432">
              <w:rPr>
                <w:rFonts w:ascii="Arial" w:hAnsi="Arial" w:cs="Arial"/>
                <w:sz w:val="18"/>
                <w:lang w:eastAsia="en-US"/>
              </w:rPr>
              <w:t xml:space="preserve"> </w:t>
            </w:r>
            <w:r w:rsidR="00411C12" w:rsidRPr="00411C12">
              <w:rPr>
                <w:rFonts w:ascii="Arial" w:hAnsi="Arial" w:cs="Arial"/>
                <w:sz w:val="18"/>
                <w:lang w:eastAsia="en-US"/>
              </w:rPr>
              <w:t xml:space="preserve">in the Security Services Team </w:t>
            </w:r>
            <w:r>
              <w:rPr>
                <w:rFonts w:ascii="Arial" w:hAnsi="Arial" w:cs="Arial"/>
                <w:sz w:val="18"/>
                <w:lang w:eastAsia="en-US"/>
              </w:rPr>
              <w:t>include</w:t>
            </w:r>
            <w:r w:rsidR="0056541F">
              <w:rPr>
                <w:rFonts w:ascii="Arial" w:hAnsi="Arial" w:cs="Arial"/>
                <w:sz w:val="18"/>
                <w:lang w:eastAsia="en-US"/>
              </w:rPr>
              <w:t>s the following</w:t>
            </w:r>
            <w:r>
              <w:rPr>
                <w:rFonts w:ascii="Arial" w:hAnsi="Arial" w:cs="Arial"/>
                <w:sz w:val="18"/>
                <w:lang w:eastAsia="en-US"/>
              </w:rPr>
              <w:t xml:space="preserve">: </w:t>
            </w:r>
          </w:p>
          <w:p w14:paraId="2F1860A9" w14:textId="6C3B666C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Vulnerability Management </w:t>
            </w:r>
            <w:r w:rsidRPr="00A77DC5">
              <w:rPr>
                <w:rFonts w:ascii="Arial" w:hAnsi="Arial" w:cs="Arial"/>
                <w:sz w:val="18"/>
                <w:lang w:eastAsia="en-US"/>
              </w:rPr>
              <w:t>Appliance Support</w:t>
            </w:r>
          </w:p>
          <w:p w14:paraId="5540FF12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Support and Administration</w:t>
            </w:r>
          </w:p>
          <w:p w14:paraId="398640E9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Vulnerability and Policy Compliance Assessment</w:t>
            </w:r>
          </w:p>
          <w:p w14:paraId="6E750FA5" w14:textId="41705A21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 xml:space="preserve">Threat </w:t>
            </w:r>
            <w:r>
              <w:rPr>
                <w:rFonts w:ascii="Arial" w:hAnsi="Arial" w:cs="Arial"/>
                <w:sz w:val="18"/>
                <w:lang w:eastAsia="en-US"/>
              </w:rPr>
              <w:t>and Vulnerability Monitoring</w:t>
            </w:r>
          </w:p>
          <w:p w14:paraId="1BE62774" w14:textId="1AE19C0B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 xml:space="preserve">Policy </w:t>
            </w:r>
            <w:r>
              <w:rPr>
                <w:rFonts w:ascii="Arial" w:hAnsi="Arial" w:cs="Arial"/>
                <w:sz w:val="18"/>
                <w:lang w:eastAsia="en-US"/>
              </w:rPr>
              <w:t>Compliance Monitoring</w:t>
            </w:r>
          </w:p>
          <w:p w14:paraId="1A0E9FCE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Standard Reporting</w:t>
            </w:r>
          </w:p>
          <w:p w14:paraId="6DA09C64" w14:textId="6D249605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SLA Analysis</w:t>
            </w:r>
          </w:p>
          <w:p w14:paraId="459CA3A9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Tickets in progress</w:t>
            </w:r>
          </w:p>
          <w:p w14:paraId="253F63A3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Tickets Opened / Closed (Period)</w:t>
            </w:r>
          </w:p>
          <w:p w14:paraId="0BDE2482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Scheduled, recurring, service reviews</w:t>
            </w:r>
          </w:p>
          <w:p w14:paraId="642B3CDB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Issues with authentication scans</w:t>
            </w:r>
          </w:p>
          <w:p w14:paraId="69CA8F26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 xml:space="preserve">Issues with host assets being scanned services </w:t>
            </w:r>
          </w:p>
          <w:p w14:paraId="1AE28CBC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Statistics and trends</w:t>
            </w:r>
          </w:p>
          <w:p w14:paraId="003DB94E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Technical Reports</w:t>
            </w:r>
          </w:p>
          <w:p w14:paraId="5AFA90DE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Management Reports</w:t>
            </w:r>
          </w:p>
          <w:p w14:paraId="599482F1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SLA compliance status, where applicable</w:t>
            </w:r>
          </w:p>
          <w:p w14:paraId="37943EE5" w14:textId="77777777" w:rsid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Security Risk Tracker</w:t>
            </w:r>
          </w:p>
          <w:p w14:paraId="4D3D9A40" w14:textId="77777777" w:rsidR="00A77DC5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Remediation Plan Tracking</w:t>
            </w:r>
          </w:p>
          <w:p w14:paraId="47909AA2" w14:textId="15014DE6" w:rsidR="00411C12" w:rsidRPr="00A77DC5" w:rsidRDefault="00A77DC5" w:rsidP="00A77DC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A77DC5">
              <w:rPr>
                <w:rFonts w:ascii="Arial" w:hAnsi="Arial" w:cs="Arial"/>
                <w:sz w:val="18"/>
                <w:lang w:eastAsia="en-US"/>
              </w:rPr>
              <w:t>Continuous service improvement plans</w:t>
            </w:r>
          </w:p>
        </w:tc>
      </w:tr>
      <w:tr w:rsidR="003351C0" w:rsidRPr="00C01A1C" w14:paraId="45D66B8F" w14:textId="77777777" w:rsidTr="00EC4C4B">
        <w:trPr>
          <w:trHeight w:val="504"/>
        </w:trPr>
        <w:tc>
          <w:tcPr>
            <w:tcW w:w="1951" w:type="dxa"/>
          </w:tcPr>
          <w:p w14:paraId="1DF50765" w14:textId="77C9AD50" w:rsidR="003351C0" w:rsidRPr="00C01A1C" w:rsidRDefault="009B523F" w:rsidP="00454889">
            <w:pPr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Competencies</w:t>
            </w:r>
            <w:r w:rsidR="00217B49">
              <w:rPr>
                <w:rFonts w:ascii="Arial" w:hAnsi="Arial" w:cs="Arial"/>
                <w:b/>
                <w:sz w:val="18"/>
                <w:lang w:eastAsia="en-US"/>
              </w:rPr>
              <w:t xml:space="preserve"> &amp; experience</w:t>
            </w:r>
            <w:r w:rsidR="0056541F">
              <w:rPr>
                <w:rFonts w:ascii="Arial" w:hAnsi="Arial" w:cs="Arial"/>
                <w:b/>
                <w:sz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lang w:eastAsia="en-US"/>
              </w:rPr>
              <w:t>required</w:t>
            </w:r>
          </w:p>
        </w:tc>
        <w:tc>
          <w:tcPr>
            <w:tcW w:w="8668" w:type="dxa"/>
          </w:tcPr>
          <w:p w14:paraId="7CB526AD" w14:textId="1B225BBA" w:rsidR="009B523F" w:rsidRPr="009B523F" w:rsidRDefault="00113650" w:rsidP="009B52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2 to 3</w:t>
            </w:r>
            <w:r w:rsidR="009B523F" w:rsidRPr="009B523F">
              <w:rPr>
                <w:rFonts w:ascii="Arial" w:hAnsi="Arial" w:cs="Arial"/>
                <w:sz w:val="18"/>
                <w:lang w:eastAsia="en-US"/>
              </w:rPr>
              <w:t xml:space="preserve"> years</w:t>
            </w:r>
            <w:r w:rsidR="009B523F">
              <w:rPr>
                <w:rFonts w:ascii="Arial" w:hAnsi="Arial" w:cs="Arial"/>
                <w:sz w:val="18"/>
                <w:lang w:eastAsia="en-US"/>
              </w:rPr>
              <w:t xml:space="preserve">+ </w:t>
            </w:r>
            <w:r w:rsidR="009B523F" w:rsidRPr="009B523F">
              <w:rPr>
                <w:rFonts w:ascii="Arial" w:hAnsi="Arial" w:cs="Arial"/>
                <w:sz w:val="18"/>
                <w:lang w:eastAsia="en-US"/>
              </w:rPr>
              <w:t xml:space="preserve">in </w:t>
            </w:r>
            <w:r w:rsidR="006F2432">
              <w:rPr>
                <w:rFonts w:ascii="Arial" w:hAnsi="Arial" w:cs="Arial"/>
                <w:sz w:val="18"/>
                <w:lang w:eastAsia="en-US"/>
              </w:rPr>
              <w:t>a</w:t>
            </w:r>
            <w:r w:rsidR="007948BC">
              <w:rPr>
                <w:rFonts w:ascii="Arial" w:hAnsi="Arial" w:cs="Arial"/>
                <w:sz w:val="18"/>
                <w:lang w:eastAsia="en-US"/>
              </w:rPr>
              <w:t xml:space="preserve"> </w:t>
            </w:r>
            <w:r w:rsidR="00A77DC5">
              <w:rPr>
                <w:rFonts w:ascii="Arial" w:hAnsi="Arial" w:cs="Arial"/>
                <w:sz w:val="18"/>
                <w:lang w:eastAsia="en-US"/>
              </w:rPr>
              <w:t>Vulnerability Management</w:t>
            </w:r>
            <w:r w:rsidR="009B523F" w:rsidRPr="009B523F">
              <w:rPr>
                <w:rFonts w:ascii="Arial" w:hAnsi="Arial" w:cs="Arial"/>
                <w:sz w:val="18"/>
                <w:lang w:eastAsia="en-US"/>
              </w:rPr>
              <w:t xml:space="preserve"> position</w:t>
            </w:r>
            <w:r w:rsidR="00A77DC5">
              <w:rPr>
                <w:rFonts w:ascii="Arial" w:hAnsi="Arial" w:cs="Arial"/>
                <w:sz w:val="18"/>
                <w:lang w:eastAsia="en-US"/>
              </w:rPr>
              <w:t xml:space="preserve"> in an established Service Provider or Corporate</w:t>
            </w:r>
          </w:p>
          <w:p w14:paraId="4C99B834" w14:textId="77777777" w:rsidR="009B523F" w:rsidRPr="009B523F" w:rsidRDefault="009B523F" w:rsidP="009B52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9B523F">
              <w:rPr>
                <w:rFonts w:ascii="Arial" w:hAnsi="Arial" w:cs="Arial"/>
                <w:sz w:val="18"/>
                <w:lang w:eastAsia="en-US"/>
              </w:rPr>
              <w:t>Proficiency with Windows and Linux systems</w:t>
            </w:r>
          </w:p>
          <w:p w14:paraId="403C7862" w14:textId="7901FF40" w:rsidR="009B523F" w:rsidRPr="009B523F" w:rsidRDefault="00A77DC5" w:rsidP="009B523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Experience with</w:t>
            </w:r>
            <w:r w:rsidR="009B523F" w:rsidRPr="009B523F">
              <w:rPr>
                <w:rFonts w:ascii="Arial" w:hAnsi="Arial" w:cs="Arial"/>
                <w:sz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18"/>
                <w:lang w:eastAsia="en-US"/>
              </w:rPr>
              <w:t>Qualys or Tenable</w:t>
            </w:r>
          </w:p>
          <w:p w14:paraId="50967602" w14:textId="77777777" w:rsidR="00217B49" w:rsidRPr="00217B49" w:rsidRDefault="00217B49" w:rsidP="00217B4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217B49">
              <w:rPr>
                <w:rFonts w:ascii="Arial" w:hAnsi="Arial" w:cs="Arial"/>
                <w:sz w:val="18"/>
                <w:lang w:eastAsia="en-US"/>
              </w:rPr>
              <w:t>Strong fundamental knowledge and understanding of current security vulnerabilities, attack vectors, industry technologies, trends, and techniques</w:t>
            </w:r>
          </w:p>
          <w:p w14:paraId="198DE4D9" w14:textId="77777777" w:rsidR="002D4975" w:rsidRPr="0056541F" w:rsidRDefault="002D4975" w:rsidP="002D497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56541F">
              <w:rPr>
                <w:rFonts w:ascii="Arial" w:hAnsi="Arial" w:cs="Arial"/>
                <w:sz w:val="18"/>
                <w:lang w:eastAsia="en-US"/>
              </w:rPr>
              <w:t>Good understanding of the MITRE ATT&amp;CK framework</w:t>
            </w:r>
          </w:p>
          <w:p w14:paraId="51DACA6D" w14:textId="4A314E8A" w:rsidR="0056541F" w:rsidRPr="0056541F" w:rsidRDefault="002D4975" w:rsidP="0056541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217B49">
              <w:rPr>
                <w:rFonts w:ascii="Arial" w:hAnsi="Arial" w:cs="Arial"/>
                <w:sz w:val="18"/>
                <w:lang w:eastAsia="en-US"/>
              </w:rPr>
              <w:t xml:space="preserve">In depth hands-on experience with </w:t>
            </w:r>
            <w:r w:rsidR="007948BC">
              <w:rPr>
                <w:rFonts w:ascii="Arial" w:hAnsi="Arial" w:cs="Arial"/>
                <w:sz w:val="18"/>
                <w:lang w:eastAsia="en-US"/>
              </w:rPr>
              <w:t>various security engineering</w:t>
            </w:r>
            <w:r w:rsidR="00D8694C">
              <w:rPr>
                <w:rFonts w:ascii="Arial" w:hAnsi="Arial" w:cs="Arial"/>
                <w:sz w:val="18"/>
                <w:lang w:eastAsia="en-US"/>
              </w:rPr>
              <w:t xml:space="preserve"> pl</w:t>
            </w:r>
            <w:r>
              <w:rPr>
                <w:rFonts w:ascii="Arial" w:hAnsi="Arial" w:cs="Arial"/>
                <w:sz w:val="18"/>
                <w:lang w:eastAsia="en-US"/>
              </w:rPr>
              <w:t xml:space="preserve">atform </w:t>
            </w:r>
            <w:r w:rsidR="0056541F" w:rsidRPr="0056541F">
              <w:rPr>
                <w:rFonts w:ascii="Arial" w:hAnsi="Arial" w:cs="Arial"/>
                <w:sz w:val="18"/>
                <w:lang w:eastAsia="en-US"/>
              </w:rPr>
              <w:t>administration</w:t>
            </w:r>
          </w:p>
          <w:p w14:paraId="3B630BDB" w14:textId="77777777" w:rsidR="004B2A0A" w:rsidRPr="009B523F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Basic k</w:t>
            </w:r>
            <w:r w:rsidRPr="009B523F">
              <w:rPr>
                <w:rFonts w:ascii="Arial" w:hAnsi="Arial" w:cs="Arial"/>
                <w:sz w:val="18"/>
                <w:lang w:eastAsia="en-US"/>
              </w:rPr>
              <w:t>nowledge of networks technologies (protocols, design concepts, access control)</w:t>
            </w:r>
          </w:p>
          <w:p w14:paraId="61CAB111" w14:textId="77777777" w:rsidR="004B2A0A" w:rsidRPr="009B523F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Basic k</w:t>
            </w:r>
            <w:r w:rsidRPr="009B523F">
              <w:rPr>
                <w:rFonts w:ascii="Arial" w:hAnsi="Arial" w:cs="Arial"/>
                <w:sz w:val="18"/>
                <w:lang w:eastAsia="en-US"/>
              </w:rPr>
              <w:t>nowledge of security technologies (</w:t>
            </w:r>
            <w:r>
              <w:rPr>
                <w:rFonts w:ascii="Arial" w:hAnsi="Arial" w:cs="Arial"/>
                <w:sz w:val="18"/>
                <w:lang w:eastAsia="en-US"/>
              </w:rPr>
              <w:t>firewalls and endpoint protection)</w:t>
            </w:r>
          </w:p>
          <w:p w14:paraId="37F7B138" w14:textId="77777777" w:rsidR="004B2A0A" w:rsidRPr="009B523F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 xml:space="preserve">Basic IT infrastructure technical </w:t>
            </w:r>
            <w:r w:rsidRPr="009B523F">
              <w:rPr>
                <w:rFonts w:ascii="Arial" w:hAnsi="Arial" w:cs="Arial"/>
                <w:sz w:val="18"/>
                <w:lang w:eastAsia="en-US"/>
              </w:rPr>
              <w:t>and problem-solving skills</w:t>
            </w:r>
          </w:p>
          <w:p w14:paraId="3456753B" w14:textId="77777777" w:rsidR="004B2A0A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Good</w:t>
            </w:r>
            <w:r w:rsidRPr="009B523F">
              <w:rPr>
                <w:rFonts w:ascii="Arial" w:hAnsi="Arial" w:cs="Arial"/>
                <w:sz w:val="18"/>
                <w:lang w:eastAsia="en-US"/>
              </w:rPr>
              <w:t xml:space="preserve"> communication skills, both written and oral</w:t>
            </w:r>
          </w:p>
          <w:p w14:paraId="5F0355CF" w14:textId="77777777" w:rsidR="004B2A0A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Team player</w:t>
            </w:r>
          </w:p>
          <w:p w14:paraId="1DFFE01C" w14:textId="77777777" w:rsidR="004B2A0A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Analytical skills</w:t>
            </w:r>
          </w:p>
          <w:p w14:paraId="7C4559F3" w14:textId="77777777" w:rsidR="004B2A0A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Report writing skills</w:t>
            </w:r>
          </w:p>
          <w:p w14:paraId="42C6206A" w14:textId="0B98BFEF" w:rsidR="009B523F" w:rsidRPr="00217B49" w:rsidRDefault="004B2A0A" w:rsidP="004B2A0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Good v</w:t>
            </w:r>
            <w:r w:rsidRPr="0056541F">
              <w:rPr>
                <w:rFonts w:ascii="Arial" w:hAnsi="Arial" w:cs="Arial"/>
                <w:sz w:val="18"/>
                <w:lang w:eastAsia="en-US"/>
              </w:rPr>
              <w:t>erbal communication skills</w:t>
            </w:r>
          </w:p>
        </w:tc>
      </w:tr>
      <w:tr w:rsidR="00367736" w:rsidRPr="00C01A1C" w14:paraId="2FC36E15" w14:textId="77777777" w:rsidTr="00EC4C4B">
        <w:trPr>
          <w:trHeight w:val="517"/>
        </w:trPr>
        <w:tc>
          <w:tcPr>
            <w:tcW w:w="1951" w:type="dxa"/>
          </w:tcPr>
          <w:p w14:paraId="52202570" w14:textId="68B98085" w:rsidR="00367736" w:rsidRPr="00C01A1C" w:rsidRDefault="00217B49" w:rsidP="00454889">
            <w:pPr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ascii="Arial" w:hAnsi="Arial" w:cs="Arial"/>
                <w:b/>
                <w:sz w:val="18"/>
                <w:lang w:eastAsia="en-US"/>
              </w:rPr>
              <w:t>Education required</w:t>
            </w:r>
          </w:p>
        </w:tc>
        <w:tc>
          <w:tcPr>
            <w:tcW w:w="8668" w:type="dxa"/>
          </w:tcPr>
          <w:p w14:paraId="224F0E0F" w14:textId="77777777" w:rsidR="00217B49" w:rsidRPr="009B523F" w:rsidRDefault="00217B49" w:rsidP="00217B4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ascii="Arial" w:hAnsi="Arial" w:cs="Arial"/>
                <w:sz w:val="18"/>
                <w:lang w:eastAsia="en-US"/>
              </w:rPr>
              <w:t>D</w:t>
            </w:r>
            <w:r w:rsidRPr="009B523F">
              <w:rPr>
                <w:rFonts w:ascii="Arial" w:hAnsi="Arial" w:cs="Arial"/>
                <w:sz w:val="18"/>
                <w:lang w:eastAsia="en-US"/>
              </w:rPr>
              <w:t>egree in computer science or similar</w:t>
            </w:r>
          </w:p>
          <w:p w14:paraId="36492955" w14:textId="1DB9628C" w:rsidR="004D659A" w:rsidRPr="00217B49" w:rsidRDefault="00217B49" w:rsidP="00217B4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18"/>
                <w:lang w:eastAsia="en-US"/>
              </w:rPr>
            </w:pPr>
            <w:r w:rsidRPr="00217B49">
              <w:rPr>
                <w:rFonts w:ascii="Arial" w:hAnsi="Arial" w:cs="Arial"/>
                <w:sz w:val="18"/>
                <w:lang w:eastAsia="en-US"/>
              </w:rPr>
              <w:t xml:space="preserve">Certifications </w:t>
            </w:r>
            <w:r w:rsidR="004B2A0A">
              <w:rPr>
                <w:rFonts w:ascii="Arial" w:hAnsi="Arial" w:cs="Arial"/>
                <w:sz w:val="18"/>
                <w:lang w:eastAsia="en-US"/>
              </w:rPr>
              <w:t xml:space="preserve">in </w:t>
            </w:r>
            <w:r w:rsidR="00A77DC5">
              <w:rPr>
                <w:rFonts w:ascii="Arial" w:hAnsi="Arial" w:cs="Arial"/>
                <w:sz w:val="18"/>
                <w:lang w:eastAsia="en-US"/>
              </w:rPr>
              <w:t>Qualys or Tenable</w:t>
            </w:r>
          </w:p>
        </w:tc>
      </w:tr>
    </w:tbl>
    <w:p w14:paraId="2599652D" w14:textId="61B4D116" w:rsidR="00202952" w:rsidRPr="00C01A1C" w:rsidRDefault="00202952" w:rsidP="00454889">
      <w:pPr>
        <w:rPr>
          <w:rFonts w:ascii="Arial" w:hAnsi="Arial" w:cs="Arial"/>
          <w:lang w:eastAsia="en-US"/>
        </w:rPr>
      </w:pPr>
    </w:p>
    <w:sectPr w:rsidR="00202952" w:rsidRPr="00C01A1C" w:rsidSect="00115D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720" w:bottom="719" w:left="720" w:header="709" w:footer="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7769C" w14:textId="77777777" w:rsidR="006F014E" w:rsidRDefault="006F014E" w:rsidP="005F212D">
      <w:pPr>
        <w:spacing w:after="0" w:line="240" w:lineRule="auto"/>
      </w:pPr>
      <w:r>
        <w:separator/>
      </w:r>
    </w:p>
  </w:endnote>
  <w:endnote w:type="continuationSeparator" w:id="0">
    <w:p w14:paraId="3CCD4867" w14:textId="77777777" w:rsidR="006F014E" w:rsidRDefault="006F014E" w:rsidP="005F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lo Sans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lo Sans Bold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0690" w14:textId="77777777" w:rsidR="00E81F48" w:rsidRDefault="00E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381847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035F9015" w14:textId="77777777" w:rsidR="007552E9" w:rsidRDefault="007552E9" w:rsidP="002250F2">
            <w:pPr>
              <w:pStyle w:val="Footer"/>
              <w:ind w:left="720"/>
              <w:rPr>
                <w:rFonts w:ascii="Arial" w:hAnsi="Arial" w:cs="Arial"/>
              </w:rPr>
            </w:pPr>
          </w:p>
          <w:p w14:paraId="04272F54" w14:textId="77777777" w:rsidR="007552E9" w:rsidRPr="002250F2" w:rsidRDefault="007552E9" w:rsidP="002250F2">
            <w:pPr>
              <w:pStyle w:val="Footer"/>
              <w:ind w:left="720"/>
              <w:rPr>
                <w:rFonts w:ascii="Arial" w:hAnsi="Arial" w:cs="Arial"/>
                <w:b/>
                <w:sz w:val="12"/>
                <w:szCs w:val="14"/>
                <w:lang w:val="en-US"/>
              </w:rPr>
            </w:pPr>
            <w:r w:rsidRPr="002250F2">
              <w:rPr>
                <w:rFonts w:ascii="Arial" w:hAnsi="Arial" w:cs="Arial"/>
                <w:sz w:val="12"/>
                <w:szCs w:val="14"/>
              </w:rPr>
              <w:t xml:space="preserve">Page </w:t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fldChar w:fldCharType="begin"/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instrText xml:space="preserve"> PAGE </w:instrText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fldChar w:fldCharType="separate"/>
            </w:r>
            <w:r w:rsidR="00CF621D">
              <w:rPr>
                <w:rFonts w:ascii="Arial" w:hAnsi="Arial" w:cs="Arial"/>
                <w:b/>
                <w:noProof/>
                <w:sz w:val="12"/>
                <w:szCs w:val="14"/>
              </w:rPr>
              <w:t>1</w:t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fldChar w:fldCharType="end"/>
            </w:r>
            <w:r w:rsidRPr="002250F2">
              <w:rPr>
                <w:rFonts w:ascii="Arial" w:hAnsi="Arial" w:cs="Arial"/>
                <w:sz w:val="12"/>
                <w:szCs w:val="14"/>
              </w:rPr>
              <w:t xml:space="preserve"> of </w:t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fldChar w:fldCharType="begin"/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instrText xml:space="preserve"> NUMPAGES  </w:instrText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fldChar w:fldCharType="separate"/>
            </w:r>
            <w:r w:rsidR="00CF621D">
              <w:rPr>
                <w:rFonts w:ascii="Arial" w:hAnsi="Arial" w:cs="Arial"/>
                <w:b/>
                <w:noProof/>
                <w:sz w:val="12"/>
                <w:szCs w:val="14"/>
              </w:rPr>
              <w:t>2</w:t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fldChar w:fldCharType="end"/>
            </w:r>
            <w:r w:rsidRPr="002250F2">
              <w:rPr>
                <w:rFonts w:ascii="Arial" w:hAnsi="Arial" w:cs="Arial"/>
                <w:b/>
                <w:sz w:val="12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2"/>
                <w:szCs w:val="14"/>
              </w:rPr>
              <w:tab/>
            </w:r>
            <w:r>
              <w:rPr>
                <w:rFonts w:ascii="Arial" w:hAnsi="Arial" w:cs="Arial"/>
                <w:b/>
                <w:sz w:val="12"/>
                <w:szCs w:val="14"/>
              </w:rPr>
              <w:tab/>
            </w:r>
          </w:p>
          <w:p w14:paraId="6E4F57BE" w14:textId="77777777" w:rsidR="007552E9" w:rsidRPr="002250F2" w:rsidRDefault="007552E9" w:rsidP="002250F2">
            <w:pPr>
              <w:pStyle w:val="Footer"/>
              <w:tabs>
                <w:tab w:val="left" w:pos="2943"/>
              </w:tabs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  <w:r w:rsidRPr="002250F2">
              <w:rPr>
                <w:rFonts w:ascii="Arial" w:hAnsi="Arial" w:cs="Arial"/>
                <w:b/>
                <w:sz w:val="14"/>
                <w:szCs w:val="14"/>
              </w:rPr>
              <w:tab/>
            </w:r>
            <w:r w:rsidRPr="002250F2">
              <w:rPr>
                <w:rFonts w:ascii="Arial" w:hAnsi="Arial" w:cs="Arial"/>
                <w:b/>
                <w:sz w:val="14"/>
                <w:szCs w:val="14"/>
              </w:rPr>
              <w:tab/>
            </w:r>
            <w:r w:rsidRPr="002250F2">
              <w:rPr>
                <w:rFonts w:ascii="Arial" w:hAnsi="Arial" w:cs="Arial"/>
                <w:b/>
                <w:sz w:val="14"/>
                <w:szCs w:val="14"/>
              </w:rPr>
              <w:tab/>
            </w:r>
            <w:r w:rsidRPr="002250F2">
              <w:rPr>
                <w:rFonts w:ascii="Arial" w:hAnsi="Arial" w:cs="Arial"/>
                <w:b/>
                <w:sz w:val="16"/>
                <w:szCs w:val="16"/>
              </w:rPr>
              <w:tab/>
            </w:r>
            <w:r w:rsidRPr="002250F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</w:sdtContent>
      </w:sdt>
    </w:sdtContent>
  </w:sdt>
  <w:p w14:paraId="74E616FF" w14:textId="77777777" w:rsidR="007552E9" w:rsidRPr="002250F2" w:rsidRDefault="007552E9" w:rsidP="00423799">
    <w:pPr>
      <w:pStyle w:val="Footer"/>
      <w:ind w:left="9026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3B298" w14:textId="77777777" w:rsidR="00E81F48" w:rsidRDefault="00E81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8EA17" w14:textId="77777777" w:rsidR="006F014E" w:rsidRDefault="006F014E" w:rsidP="005F212D">
      <w:pPr>
        <w:spacing w:after="0" w:line="240" w:lineRule="auto"/>
      </w:pPr>
      <w:r>
        <w:separator/>
      </w:r>
    </w:p>
  </w:footnote>
  <w:footnote w:type="continuationSeparator" w:id="0">
    <w:p w14:paraId="2B15203B" w14:textId="77777777" w:rsidR="006F014E" w:rsidRDefault="006F014E" w:rsidP="005F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46BB1" w14:textId="77777777" w:rsidR="00E81F48" w:rsidRDefault="00E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C210D" w14:textId="77777777" w:rsidR="007552E9" w:rsidRDefault="007552E9" w:rsidP="00D33418">
    <w:pPr>
      <w:pStyle w:val="Header"/>
      <w:spacing w:after="0"/>
      <w:jc w:val="right"/>
      <w:rPr>
        <w:rFonts w:ascii="Anglo Sans Bold" w:hAnsi="Anglo Sans Bold"/>
      </w:rPr>
    </w:pPr>
  </w:p>
  <w:p w14:paraId="11CCB542" w14:textId="77777777" w:rsidR="007552E9" w:rsidRPr="00D33418" w:rsidRDefault="007552E9" w:rsidP="00D33418">
    <w:pPr>
      <w:pStyle w:val="Header"/>
      <w:spacing w:after="0"/>
      <w:jc w:val="right"/>
      <w:rPr>
        <w:rFonts w:ascii="Anglo Sans Bold" w:hAnsi="Anglo Sans Bol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C8E72" w14:textId="77777777" w:rsidR="00E81F48" w:rsidRDefault="00E81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C17"/>
    <w:multiLevelType w:val="hybridMultilevel"/>
    <w:tmpl w:val="6CAC68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755B7"/>
    <w:multiLevelType w:val="hybridMultilevel"/>
    <w:tmpl w:val="315E64C6"/>
    <w:lvl w:ilvl="0" w:tplc="32EE1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13454"/>
    <w:multiLevelType w:val="hybridMultilevel"/>
    <w:tmpl w:val="8A3A77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7039F"/>
    <w:multiLevelType w:val="hybridMultilevel"/>
    <w:tmpl w:val="0E1A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9439A"/>
    <w:multiLevelType w:val="hybridMultilevel"/>
    <w:tmpl w:val="7F7E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2E2B"/>
    <w:multiLevelType w:val="hybridMultilevel"/>
    <w:tmpl w:val="DFCAE544"/>
    <w:lvl w:ilvl="0" w:tplc="1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D36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77443F0"/>
    <w:multiLevelType w:val="hybridMultilevel"/>
    <w:tmpl w:val="884AF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8F544E"/>
    <w:multiLevelType w:val="hybridMultilevel"/>
    <w:tmpl w:val="E4704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E0838"/>
    <w:multiLevelType w:val="hybridMultilevel"/>
    <w:tmpl w:val="D454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32658"/>
    <w:multiLevelType w:val="hybridMultilevel"/>
    <w:tmpl w:val="2408B7AE"/>
    <w:lvl w:ilvl="0" w:tplc="FC0860A8">
      <w:start w:val="1"/>
      <w:numFmt w:val="decimal"/>
      <w:pStyle w:val="Bulletslevel1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8266F880">
      <w:numFmt w:val="none"/>
      <w:pStyle w:val="Bulletslevel2"/>
      <w:lvlText w:val=""/>
      <w:lvlJc w:val="left"/>
      <w:pPr>
        <w:tabs>
          <w:tab w:val="num" w:pos="360"/>
        </w:tabs>
      </w:pPr>
    </w:lvl>
    <w:lvl w:ilvl="2" w:tplc="CF488092">
      <w:numFmt w:val="none"/>
      <w:pStyle w:val="Bulletslevel3"/>
      <w:lvlText w:val=""/>
      <w:lvlJc w:val="left"/>
      <w:pPr>
        <w:tabs>
          <w:tab w:val="num" w:pos="360"/>
        </w:tabs>
      </w:pPr>
    </w:lvl>
    <w:lvl w:ilvl="3" w:tplc="03BA771E">
      <w:numFmt w:val="none"/>
      <w:lvlText w:val=""/>
      <w:lvlJc w:val="left"/>
      <w:pPr>
        <w:tabs>
          <w:tab w:val="num" w:pos="360"/>
        </w:tabs>
      </w:pPr>
    </w:lvl>
    <w:lvl w:ilvl="4" w:tplc="4C62A9FE">
      <w:numFmt w:val="none"/>
      <w:lvlText w:val=""/>
      <w:lvlJc w:val="left"/>
      <w:pPr>
        <w:tabs>
          <w:tab w:val="num" w:pos="360"/>
        </w:tabs>
      </w:pPr>
    </w:lvl>
    <w:lvl w:ilvl="5" w:tplc="208022EC">
      <w:numFmt w:val="none"/>
      <w:lvlText w:val=""/>
      <w:lvlJc w:val="left"/>
      <w:pPr>
        <w:tabs>
          <w:tab w:val="num" w:pos="360"/>
        </w:tabs>
      </w:pPr>
    </w:lvl>
    <w:lvl w:ilvl="6" w:tplc="058AE48C">
      <w:numFmt w:val="none"/>
      <w:lvlText w:val=""/>
      <w:lvlJc w:val="left"/>
      <w:pPr>
        <w:tabs>
          <w:tab w:val="num" w:pos="360"/>
        </w:tabs>
      </w:pPr>
    </w:lvl>
    <w:lvl w:ilvl="7" w:tplc="5B8C85F4">
      <w:numFmt w:val="none"/>
      <w:lvlText w:val=""/>
      <w:lvlJc w:val="left"/>
      <w:pPr>
        <w:tabs>
          <w:tab w:val="num" w:pos="360"/>
        </w:tabs>
      </w:pPr>
    </w:lvl>
    <w:lvl w:ilvl="8" w:tplc="5E7AF73C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E542736"/>
    <w:multiLevelType w:val="hybridMultilevel"/>
    <w:tmpl w:val="F5568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3"/>
  </w:num>
  <w:num w:numId="11">
    <w:abstractNumId w:val="8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05"/>
    <w:rsid w:val="00003101"/>
    <w:rsid w:val="00003C04"/>
    <w:rsid w:val="00004B66"/>
    <w:rsid w:val="00006644"/>
    <w:rsid w:val="00011F1C"/>
    <w:rsid w:val="00020304"/>
    <w:rsid w:val="00022751"/>
    <w:rsid w:val="000245A7"/>
    <w:rsid w:val="00025F2E"/>
    <w:rsid w:val="000320AD"/>
    <w:rsid w:val="000323DC"/>
    <w:rsid w:val="00036408"/>
    <w:rsid w:val="0003730F"/>
    <w:rsid w:val="00040558"/>
    <w:rsid w:val="00040651"/>
    <w:rsid w:val="00040CA7"/>
    <w:rsid w:val="000419FB"/>
    <w:rsid w:val="00041DDF"/>
    <w:rsid w:val="00043D2B"/>
    <w:rsid w:val="00047B4D"/>
    <w:rsid w:val="000508EB"/>
    <w:rsid w:val="00053963"/>
    <w:rsid w:val="000540ED"/>
    <w:rsid w:val="000545C0"/>
    <w:rsid w:val="00054CF5"/>
    <w:rsid w:val="00055B19"/>
    <w:rsid w:val="00060B3E"/>
    <w:rsid w:val="00061D4B"/>
    <w:rsid w:val="0006546C"/>
    <w:rsid w:val="00067B4D"/>
    <w:rsid w:val="0007081C"/>
    <w:rsid w:val="00073C00"/>
    <w:rsid w:val="000756A4"/>
    <w:rsid w:val="00085F8C"/>
    <w:rsid w:val="000878DC"/>
    <w:rsid w:val="000913DB"/>
    <w:rsid w:val="00094A3B"/>
    <w:rsid w:val="000965E4"/>
    <w:rsid w:val="00097735"/>
    <w:rsid w:val="000A1C61"/>
    <w:rsid w:val="000A34BB"/>
    <w:rsid w:val="000A3E50"/>
    <w:rsid w:val="000A7A94"/>
    <w:rsid w:val="000B0F87"/>
    <w:rsid w:val="000B2880"/>
    <w:rsid w:val="000E03D8"/>
    <w:rsid w:val="000E1FF5"/>
    <w:rsid w:val="000E679A"/>
    <w:rsid w:val="000F0A2A"/>
    <w:rsid w:val="000F3F7F"/>
    <w:rsid w:val="000F437A"/>
    <w:rsid w:val="0010551D"/>
    <w:rsid w:val="001066BD"/>
    <w:rsid w:val="001071A3"/>
    <w:rsid w:val="001115C4"/>
    <w:rsid w:val="00113650"/>
    <w:rsid w:val="00115B70"/>
    <w:rsid w:val="00115D8D"/>
    <w:rsid w:val="00116BDE"/>
    <w:rsid w:val="001213A3"/>
    <w:rsid w:val="001218B6"/>
    <w:rsid w:val="00122FE3"/>
    <w:rsid w:val="0012300D"/>
    <w:rsid w:val="00124424"/>
    <w:rsid w:val="0013563F"/>
    <w:rsid w:val="00136352"/>
    <w:rsid w:val="00137450"/>
    <w:rsid w:val="00141B31"/>
    <w:rsid w:val="00144D78"/>
    <w:rsid w:val="00147A58"/>
    <w:rsid w:val="00151853"/>
    <w:rsid w:val="00154579"/>
    <w:rsid w:val="00155E8A"/>
    <w:rsid w:val="00156F02"/>
    <w:rsid w:val="00166B6C"/>
    <w:rsid w:val="00166C29"/>
    <w:rsid w:val="00167CA4"/>
    <w:rsid w:val="00172150"/>
    <w:rsid w:val="00176A4F"/>
    <w:rsid w:val="0017747F"/>
    <w:rsid w:val="00177962"/>
    <w:rsid w:val="00177987"/>
    <w:rsid w:val="001812BB"/>
    <w:rsid w:val="001815C1"/>
    <w:rsid w:val="00192BE4"/>
    <w:rsid w:val="001946E7"/>
    <w:rsid w:val="00196BFE"/>
    <w:rsid w:val="001A229A"/>
    <w:rsid w:val="001A516F"/>
    <w:rsid w:val="001A5C85"/>
    <w:rsid w:val="001B3551"/>
    <w:rsid w:val="001B4243"/>
    <w:rsid w:val="001B6D76"/>
    <w:rsid w:val="001B751B"/>
    <w:rsid w:val="001C0B7B"/>
    <w:rsid w:val="001C3187"/>
    <w:rsid w:val="001D3892"/>
    <w:rsid w:val="001E474B"/>
    <w:rsid w:val="001E6211"/>
    <w:rsid w:val="001F0EC8"/>
    <w:rsid w:val="001F3F58"/>
    <w:rsid w:val="001F4F7E"/>
    <w:rsid w:val="002014BA"/>
    <w:rsid w:val="00202952"/>
    <w:rsid w:val="002029B9"/>
    <w:rsid w:val="002071DB"/>
    <w:rsid w:val="0020788D"/>
    <w:rsid w:val="00211294"/>
    <w:rsid w:val="00213CA8"/>
    <w:rsid w:val="00216339"/>
    <w:rsid w:val="002177BA"/>
    <w:rsid w:val="00217B49"/>
    <w:rsid w:val="00217E97"/>
    <w:rsid w:val="0022104D"/>
    <w:rsid w:val="00221DC1"/>
    <w:rsid w:val="00222B21"/>
    <w:rsid w:val="002250F2"/>
    <w:rsid w:val="00225624"/>
    <w:rsid w:val="00226B78"/>
    <w:rsid w:val="00227E5D"/>
    <w:rsid w:val="00230607"/>
    <w:rsid w:val="0023456A"/>
    <w:rsid w:val="002373B2"/>
    <w:rsid w:val="00237521"/>
    <w:rsid w:val="002523B3"/>
    <w:rsid w:val="0025265E"/>
    <w:rsid w:val="00254F1B"/>
    <w:rsid w:val="002631E9"/>
    <w:rsid w:val="0026708E"/>
    <w:rsid w:val="00270514"/>
    <w:rsid w:val="00270C92"/>
    <w:rsid w:val="00272D2C"/>
    <w:rsid w:val="00281723"/>
    <w:rsid w:val="002836C0"/>
    <w:rsid w:val="00285ADB"/>
    <w:rsid w:val="00285C8C"/>
    <w:rsid w:val="00286AC7"/>
    <w:rsid w:val="00286C4D"/>
    <w:rsid w:val="00293BAE"/>
    <w:rsid w:val="00293CC7"/>
    <w:rsid w:val="002975BC"/>
    <w:rsid w:val="00297BE1"/>
    <w:rsid w:val="002B481F"/>
    <w:rsid w:val="002C1941"/>
    <w:rsid w:val="002C43F3"/>
    <w:rsid w:val="002D2A04"/>
    <w:rsid w:val="002D4975"/>
    <w:rsid w:val="002D4CD7"/>
    <w:rsid w:val="002D5223"/>
    <w:rsid w:val="002E68B0"/>
    <w:rsid w:val="002F1F8C"/>
    <w:rsid w:val="002F2955"/>
    <w:rsid w:val="00316E66"/>
    <w:rsid w:val="003227C9"/>
    <w:rsid w:val="0032292E"/>
    <w:rsid w:val="003241A7"/>
    <w:rsid w:val="0032480A"/>
    <w:rsid w:val="003268E5"/>
    <w:rsid w:val="00332EDB"/>
    <w:rsid w:val="00334196"/>
    <w:rsid w:val="00334C2E"/>
    <w:rsid w:val="003351C0"/>
    <w:rsid w:val="003354EA"/>
    <w:rsid w:val="00335BFA"/>
    <w:rsid w:val="00340E79"/>
    <w:rsid w:val="00341FEF"/>
    <w:rsid w:val="00342CB9"/>
    <w:rsid w:val="00350C32"/>
    <w:rsid w:val="00357549"/>
    <w:rsid w:val="00362750"/>
    <w:rsid w:val="00367081"/>
    <w:rsid w:val="00367736"/>
    <w:rsid w:val="00367E76"/>
    <w:rsid w:val="003730CF"/>
    <w:rsid w:val="00374DE6"/>
    <w:rsid w:val="00375EE8"/>
    <w:rsid w:val="00377154"/>
    <w:rsid w:val="00380A4E"/>
    <w:rsid w:val="00384747"/>
    <w:rsid w:val="00385C12"/>
    <w:rsid w:val="00385CCE"/>
    <w:rsid w:val="00387DC1"/>
    <w:rsid w:val="00392ED7"/>
    <w:rsid w:val="00394A86"/>
    <w:rsid w:val="0039567A"/>
    <w:rsid w:val="00397AE9"/>
    <w:rsid w:val="003A1841"/>
    <w:rsid w:val="003A596C"/>
    <w:rsid w:val="003B20BE"/>
    <w:rsid w:val="003B4304"/>
    <w:rsid w:val="003B6A0A"/>
    <w:rsid w:val="003C3202"/>
    <w:rsid w:val="003C37F3"/>
    <w:rsid w:val="003C4972"/>
    <w:rsid w:val="003C4B34"/>
    <w:rsid w:val="003C5CD6"/>
    <w:rsid w:val="003C62B8"/>
    <w:rsid w:val="003D2CC6"/>
    <w:rsid w:val="003D48E3"/>
    <w:rsid w:val="003E10BA"/>
    <w:rsid w:val="003E310B"/>
    <w:rsid w:val="003E3614"/>
    <w:rsid w:val="003E3FEC"/>
    <w:rsid w:val="003F4F12"/>
    <w:rsid w:val="003F5648"/>
    <w:rsid w:val="00401094"/>
    <w:rsid w:val="00401B1D"/>
    <w:rsid w:val="00403BFA"/>
    <w:rsid w:val="004066C8"/>
    <w:rsid w:val="00411C12"/>
    <w:rsid w:val="00423799"/>
    <w:rsid w:val="00426F43"/>
    <w:rsid w:val="00427505"/>
    <w:rsid w:val="00431EB9"/>
    <w:rsid w:val="004325B1"/>
    <w:rsid w:val="00435F21"/>
    <w:rsid w:val="004378C5"/>
    <w:rsid w:val="00440029"/>
    <w:rsid w:val="004405A3"/>
    <w:rsid w:val="00445D42"/>
    <w:rsid w:val="00454889"/>
    <w:rsid w:val="00457829"/>
    <w:rsid w:val="00457AA4"/>
    <w:rsid w:val="00457CE7"/>
    <w:rsid w:val="004601C9"/>
    <w:rsid w:val="00463F8D"/>
    <w:rsid w:val="004765AF"/>
    <w:rsid w:val="0048447B"/>
    <w:rsid w:val="00486741"/>
    <w:rsid w:val="004868EF"/>
    <w:rsid w:val="00493C39"/>
    <w:rsid w:val="00494BC4"/>
    <w:rsid w:val="004A2DC2"/>
    <w:rsid w:val="004A7EDD"/>
    <w:rsid w:val="004B2A0A"/>
    <w:rsid w:val="004B3FAD"/>
    <w:rsid w:val="004B4AF9"/>
    <w:rsid w:val="004C3554"/>
    <w:rsid w:val="004C5ADC"/>
    <w:rsid w:val="004C5F05"/>
    <w:rsid w:val="004D02DC"/>
    <w:rsid w:val="004D1140"/>
    <w:rsid w:val="004D15F9"/>
    <w:rsid w:val="004D19FC"/>
    <w:rsid w:val="004D2AE5"/>
    <w:rsid w:val="004D659A"/>
    <w:rsid w:val="004E06C1"/>
    <w:rsid w:val="004E11A5"/>
    <w:rsid w:val="004E1B67"/>
    <w:rsid w:val="004F1B55"/>
    <w:rsid w:val="004F4463"/>
    <w:rsid w:val="004F4C61"/>
    <w:rsid w:val="004F6860"/>
    <w:rsid w:val="00511162"/>
    <w:rsid w:val="0051392C"/>
    <w:rsid w:val="00514EDA"/>
    <w:rsid w:val="00517F1F"/>
    <w:rsid w:val="005210BC"/>
    <w:rsid w:val="00522724"/>
    <w:rsid w:val="00524DC7"/>
    <w:rsid w:val="005257B1"/>
    <w:rsid w:val="00525EA3"/>
    <w:rsid w:val="005273CC"/>
    <w:rsid w:val="00540239"/>
    <w:rsid w:val="00541184"/>
    <w:rsid w:val="00543286"/>
    <w:rsid w:val="00553ECD"/>
    <w:rsid w:val="00556FF1"/>
    <w:rsid w:val="00560EA6"/>
    <w:rsid w:val="005627DE"/>
    <w:rsid w:val="0056541F"/>
    <w:rsid w:val="005729FC"/>
    <w:rsid w:val="00573C9F"/>
    <w:rsid w:val="00574B71"/>
    <w:rsid w:val="00575B13"/>
    <w:rsid w:val="00581A90"/>
    <w:rsid w:val="0058326F"/>
    <w:rsid w:val="00594782"/>
    <w:rsid w:val="005B295C"/>
    <w:rsid w:val="005B5C70"/>
    <w:rsid w:val="005C2D51"/>
    <w:rsid w:val="005C4BED"/>
    <w:rsid w:val="005C661B"/>
    <w:rsid w:val="005D6F26"/>
    <w:rsid w:val="005E474E"/>
    <w:rsid w:val="005F04E0"/>
    <w:rsid w:val="005F1A75"/>
    <w:rsid w:val="005F212D"/>
    <w:rsid w:val="005F2BC1"/>
    <w:rsid w:val="005F3AA0"/>
    <w:rsid w:val="005F4830"/>
    <w:rsid w:val="005F7C94"/>
    <w:rsid w:val="006021C3"/>
    <w:rsid w:val="00602E38"/>
    <w:rsid w:val="00604F6C"/>
    <w:rsid w:val="00617DF8"/>
    <w:rsid w:val="0062226F"/>
    <w:rsid w:val="00622D17"/>
    <w:rsid w:val="00622F39"/>
    <w:rsid w:val="00624512"/>
    <w:rsid w:val="00624C4C"/>
    <w:rsid w:val="00625B1F"/>
    <w:rsid w:val="00626AC0"/>
    <w:rsid w:val="00626C44"/>
    <w:rsid w:val="00631F7B"/>
    <w:rsid w:val="00634367"/>
    <w:rsid w:val="0065069A"/>
    <w:rsid w:val="0065093E"/>
    <w:rsid w:val="00655A47"/>
    <w:rsid w:val="00655CAA"/>
    <w:rsid w:val="00656FD3"/>
    <w:rsid w:val="00657301"/>
    <w:rsid w:val="00665368"/>
    <w:rsid w:val="00665BFB"/>
    <w:rsid w:val="006667EB"/>
    <w:rsid w:val="00680CDE"/>
    <w:rsid w:val="006820F9"/>
    <w:rsid w:val="00682933"/>
    <w:rsid w:val="00684FD1"/>
    <w:rsid w:val="00692BF0"/>
    <w:rsid w:val="00694F14"/>
    <w:rsid w:val="00695055"/>
    <w:rsid w:val="00696905"/>
    <w:rsid w:val="00697F1E"/>
    <w:rsid w:val="006A143C"/>
    <w:rsid w:val="006A64C8"/>
    <w:rsid w:val="006B4512"/>
    <w:rsid w:val="006B48EC"/>
    <w:rsid w:val="006B62A3"/>
    <w:rsid w:val="006C1E72"/>
    <w:rsid w:val="006C1F8C"/>
    <w:rsid w:val="006C378D"/>
    <w:rsid w:val="006D6160"/>
    <w:rsid w:val="006F014E"/>
    <w:rsid w:val="006F2432"/>
    <w:rsid w:val="006F3E12"/>
    <w:rsid w:val="006F75BE"/>
    <w:rsid w:val="00703E16"/>
    <w:rsid w:val="00711179"/>
    <w:rsid w:val="00711F37"/>
    <w:rsid w:val="00712C2B"/>
    <w:rsid w:val="007209EE"/>
    <w:rsid w:val="007219B0"/>
    <w:rsid w:val="00722B0D"/>
    <w:rsid w:val="00724155"/>
    <w:rsid w:val="00730B54"/>
    <w:rsid w:val="00731299"/>
    <w:rsid w:val="00732D19"/>
    <w:rsid w:val="00733282"/>
    <w:rsid w:val="0073682A"/>
    <w:rsid w:val="007407F9"/>
    <w:rsid w:val="007443CA"/>
    <w:rsid w:val="007543E3"/>
    <w:rsid w:val="007552E9"/>
    <w:rsid w:val="007623CB"/>
    <w:rsid w:val="0076259F"/>
    <w:rsid w:val="007657C3"/>
    <w:rsid w:val="007715C2"/>
    <w:rsid w:val="00774CDE"/>
    <w:rsid w:val="00776477"/>
    <w:rsid w:val="0078280B"/>
    <w:rsid w:val="00783183"/>
    <w:rsid w:val="007932B9"/>
    <w:rsid w:val="007948BC"/>
    <w:rsid w:val="00794938"/>
    <w:rsid w:val="007A036C"/>
    <w:rsid w:val="007A1959"/>
    <w:rsid w:val="007A245A"/>
    <w:rsid w:val="007A4B7A"/>
    <w:rsid w:val="007A7088"/>
    <w:rsid w:val="007B0EBE"/>
    <w:rsid w:val="007B1D7B"/>
    <w:rsid w:val="007B26D9"/>
    <w:rsid w:val="007B44ED"/>
    <w:rsid w:val="007C0D0F"/>
    <w:rsid w:val="007C450C"/>
    <w:rsid w:val="007D15E5"/>
    <w:rsid w:val="007D5541"/>
    <w:rsid w:val="007D72EE"/>
    <w:rsid w:val="007E1AEB"/>
    <w:rsid w:val="007E2299"/>
    <w:rsid w:val="007F3485"/>
    <w:rsid w:val="007F39A5"/>
    <w:rsid w:val="00800FBE"/>
    <w:rsid w:val="00806020"/>
    <w:rsid w:val="00806B3E"/>
    <w:rsid w:val="008105CC"/>
    <w:rsid w:val="008121D1"/>
    <w:rsid w:val="008164F6"/>
    <w:rsid w:val="00822EBA"/>
    <w:rsid w:val="0082303E"/>
    <w:rsid w:val="00823E12"/>
    <w:rsid w:val="00826418"/>
    <w:rsid w:val="00830D75"/>
    <w:rsid w:val="00841D86"/>
    <w:rsid w:val="00856090"/>
    <w:rsid w:val="00856264"/>
    <w:rsid w:val="00856A22"/>
    <w:rsid w:val="0086219F"/>
    <w:rsid w:val="00862D8A"/>
    <w:rsid w:val="00864426"/>
    <w:rsid w:val="00866107"/>
    <w:rsid w:val="00872076"/>
    <w:rsid w:val="0087481E"/>
    <w:rsid w:val="00876B87"/>
    <w:rsid w:val="00876DC8"/>
    <w:rsid w:val="00877324"/>
    <w:rsid w:val="00877584"/>
    <w:rsid w:val="00882FCC"/>
    <w:rsid w:val="00895422"/>
    <w:rsid w:val="00897CB4"/>
    <w:rsid w:val="008A102D"/>
    <w:rsid w:val="008A3EAB"/>
    <w:rsid w:val="008A42BA"/>
    <w:rsid w:val="008C1647"/>
    <w:rsid w:val="008C4FBD"/>
    <w:rsid w:val="008D0FD9"/>
    <w:rsid w:val="008D359D"/>
    <w:rsid w:val="008E6A86"/>
    <w:rsid w:val="008F1BA6"/>
    <w:rsid w:val="008F2837"/>
    <w:rsid w:val="008F6232"/>
    <w:rsid w:val="00901B31"/>
    <w:rsid w:val="009067AF"/>
    <w:rsid w:val="00907E43"/>
    <w:rsid w:val="00907FE0"/>
    <w:rsid w:val="00910357"/>
    <w:rsid w:val="0091134B"/>
    <w:rsid w:val="009125A4"/>
    <w:rsid w:val="00917337"/>
    <w:rsid w:val="0091738E"/>
    <w:rsid w:val="00924DD4"/>
    <w:rsid w:val="00925466"/>
    <w:rsid w:val="00937403"/>
    <w:rsid w:val="009408B7"/>
    <w:rsid w:val="00940E49"/>
    <w:rsid w:val="0094242D"/>
    <w:rsid w:val="009504DF"/>
    <w:rsid w:val="0095194A"/>
    <w:rsid w:val="009532D5"/>
    <w:rsid w:val="009549EF"/>
    <w:rsid w:val="00963072"/>
    <w:rsid w:val="00974425"/>
    <w:rsid w:val="00975364"/>
    <w:rsid w:val="00976F09"/>
    <w:rsid w:val="00982C90"/>
    <w:rsid w:val="009850BA"/>
    <w:rsid w:val="009917AF"/>
    <w:rsid w:val="00993C97"/>
    <w:rsid w:val="009965D9"/>
    <w:rsid w:val="00997773"/>
    <w:rsid w:val="009A20C1"/>
    <w:rsid w:val="009A4466"/>
    <w:rsid w:val="009A754F"/>
    <w:rsid w:val="009B148A"/>
    <w:rsid w:val="009B51AB"/>
    <w:rsid w:val="009B523F"/>
    <w:rsid w:val="009B7A5A"/>
    <w:rsid w:val="009D2E86"/>
    <w:rsid w:val="009E0A91"/>
    <w:rsid w:val="009E286A"/>
    <w:rsid w:val="009E6302"/>
    <w:rsid w:val="009E65F2"/>
    <w:rsid w:val="009E6CB0"/>
    <w:rsid w:val="009F28EF"/>
    <w:rsid w:val="009F3AC3"/>
    <w:rsid w:val="009F6708"/>
    <w:rsid w:val="00A0496F"/>
    <w:rsid w:val="00A243A1"/>
    <w:rsid w:val="00A2521B"/>
    <w:rsid w:val="00A378A3"/>
    <w:rsid w:val="00A40B22"/>
    <w:rsid w:val="00A53266"/>
    <w:rsid w:val="00A53FA2"/>
    <w:rsid w:val="00A5472E"/>
    <w:rsid w:val="00A56706"/>
    <w:rsid w:val="00A65D04"/>
    <w:rsid w:val="00A71AA8"/>
    <w:rsid w:val="00A744F4"/>
    <w:rsid w:val="00A74B12"/>
    <w:rsid w:val="00A751A9"/>
    <w:rsid w:val="00A77DC5"/>
    <w:rsid w:val="00A830F1"/>
    <w:rsid w:val="00A834DF"/>
    <w:rsid w:val="00A8529B"/>
    <w:rsid w:val="00A920ED"/>
    <w:rsid w:val="00A945EE"/>
    <w:rsid w:val="00A9525F"/>
    <w:rsid w:val="00AA09CA"/>
    <w:rsid w:val="00AA1FD6"/>
    <w:rsid w:val="00AA2EB5"/>
    <w:rsid w:val="00AA39F4"/>
    <w:rsid w:val="00AB2345"/>
    <w:rsid w:val="00AB29F4"/>
    <w:rsid w:val="00AB3620"/>
    <w:rsid w:val="00AB438D"/>
    <w:rsid w:val="00AC1131"/>
    <w:rsid w:val="00AC192B"/>
    <w:rsid w:val="00AC2FE2"/>
    <w:rsid w:val="00AC3D08"/>
    <w:rsid w:val="00AC64E3"/>
    <w:rsid w:val="00AD05B3"/>
    <w:rsid w:val="00AD6232"/>
    <w:rsid w:val="00AD7205"/>
    <w:rsid w:val="00AE5B63"/>
    <w:rsid w:val="00AE61BB"/>
    <w:rsid w:val="00B0541C"/>
    <w:rsid w:val="00B10221"/>
    <w:rsid w:val="00B1073D"/>
    <w:rsid w:val="00B10B06"/>
    <w:rsid w:val="00B147C6"/>
    <w:rsid w:val="00B23F2A"/>
    <w:rsid w:val="00B262DD"/>
    <w:rsid w:val="00B32260"/>
    <w:rsid w:val="00B32A35"/>
    <w:rsid w:val="00B34635"/>
    <w:rsid w:val="00B37D30"/>
    <w:rsid w:val="00B47FCA"/>
    <w:rsid w:val="00B5035E"/>
    <w:rsid w:val="00B57980"/>
    <w:rsid w:val="00B57AB4"/>
    <w:rsid w:val="00B649E8"/>
    <w:rsid w:val="00B67741"/>
    <w:rsid w:val="00B722C9"/>
    <w:rsid w:val="00B73504"/>
    <w:rsid w:val="00B75827"/>
    <w:rsid w:val="00B7598A"/>
    <w:rsid w:val="00B8109A"/>
    <w:rsid w:val="00B82DEB"/>
    <w:rsid w:val="00B84E75"/>
    <w:rsid w:val="00B86E3F"/>
    <w:rsid w:val="00B879EE"/>
    <w:rsid w:val="00B9792E"/>
    <w:rsid w:val="00BA3BC1"/>
    <w:rsid w:val="00BA49A6"/>
    <w:rsid w:val="00BA4F16"/>
    <w:rsid w:val="00BB0E8B"/>
    <w:rsid w:val="00BB5818"/>
    <w:rsid w:val="00BB7B2B"/>
    <w:rsid w:val="00BC0091"/>
    <w:rsid w:val="00BC0793"/>
    <w:rsid w:val="00BC1EB4"/>
    <w:rsid w:val="00BC5A40"/>
    <w:rsid w:val="00BC5C57"/>
    <w:rsid w:val="00BD18CB"/>
    <w:rsid w:val="00BD1B4D"/>
    <w:rsid w:val="00BD2DA6"/>
    <w:rsid w:val="00BD45BE"/>
    <w:rsid w:val="00BD7CF3"/>
    <w:rsid w:val="00BE3C77"/>
    <w:rsid w:val="00BE4B3C"/>
    <w:rsid w:val="00BF3CE1"/>
    <w:rsid w:val="00BF76F6"/>
    <w:rsid w:val="00C0062F"/>
    <w:rsid w:val="00C0180C"/>
    <w:rsid w:val="00C01A1C"/>
    <w:rsid w:val="00C0671C"/>
    <w:rsid w:val="00C13F73"/>
    <w:rsid w:val="00C14B76"/>
    <w:rsid w:val="00C21097"/>
    <w:rsid w:val="00C24BD9"/>
    <w:rsid w:val="00C33492"/>
    <w:rsid w:val="00C34D82"/>
    <w:rsid w:val="00C411DE"/>
    <w:rsid w:val="00C438C7"/>
    <w:rsid w:val="00C4419F"/>
    <w:rsid w:val="00C46417"/>
    <w:rsid w:val="00C4648E"/>
    <w:rsid w:val="00C5427C"/>
    <w:rsid w:val="00C576D4"/>
    <w:rsid w:val="00C608C2"/>
    <w:rsid w:val="00C6140E"/>
    <w:rsid w:val="00C65272"/>
    <w:rsid w:val="00C6666F"/>
    <w:rsid w:val="00C67DCC"/>
    <w:rsid w:val="00C73DE8"/>
    <w:rsid w:val="00C749BC"/>
    <w:rsid w:val="00C76763"/>
    <w:rsid w:val="00C80B9F"/>
    <w:rsid w:val="00C81EF6"/>
    <w:rsid w:val="00C8766B"/>
    <w:rsid w:val="00C905A6"/>
    <w:rsid w:val="00C940B4"/>
    <w:rsid w:val="00C942BD"/>
    <w:rsid w:val="00CA04F6"/>
    <w:rsid w:val="00CA1902"/>
    <w:rsid w:val="00CA6B30"/>
    <w:rsid w:val="00CA6D4C"/>
    <w:rsid w:val="00CB418A"/>
    <w:rsid w:val="00CB4AE0"/>
    <w:rsid w:val="00CB6424"/>
    <w:rsid w:val="00CD3042"/>
    <w:rsid w:val="00CD3999"/>
    <w:rsid w:val="00CD6B1A"/>
    <w:rsid w:val="00CE136E"/>
    <w:rsid w:val="00CE6F5F"/>
    <w:rsid w:val="00CF06EB"/>
    <w:rsid w:val="00CF36E6"/>
    <w:rsid w:val="00CF3E0D"/>
    <w:rsid w:val="00CF621D"/>
    <w:rsid w:val="00D04F27"/>
    <w:rsid w:val="00D05A47"/>
    <w:rsid w:val="00D06B39"/>
    <w:rsid w:val="00D10CDB"/>
    <w:rsid w:val="00D14D62"/>
    <w:rsid w:val="00D179C3"/>
    <w:rsid w:val="00D20C12"/>
    <w:rsid w:val="00D23543"/>
    <w:rsid w:val="00D2438B"/>
    <w:rsid w:val="00D268FD"/>
    <w:rsid w:val="00D33418"/>
    <w:rsid w:val="00D33AA4"/>
    <w:rsid w:val="00D401B5"/>
    <w:rsid w:val="00D411F3"/>
    <w:rsid w:val="00D43294"/>
    <w:rsid w:val="00D44312"/>
    <w:rsid w:val="00D44E26"/>
    <w:rsid w:val="00D44F43"/>
    <w:rsid w:val="00D466D9"/>
    <w:rsid w:val="00D50EB5"/>
    <w:rsid w:val="00D60971"/>
    <w:rsid w:val="00D627B6"/>
    <w:rsid w:val="00D64280"/>
    <w:rsid w:val="00D66493"/>
    <w:rsid w:val="00D7262C"/>
    <w:rsid w:val="00D76ED9"/>
    <w:rsid w:val="00D7733E"/>
    <w:rsid w:val="00D77AF5"/>
    <w:rsid w:val="00D80A07"/>
    <w:rsid w:val="00D848ED"/>
    <w:rsid w:val="00D85420"/>
    <w:rsid w:val="00D85C29"/>
    <w:rsid w:val="00D8694C"/>
    <w:rsid w:val="00D96B7B"/>
    <w:rsid w:val="00D97C56"/>
    <w:rsid w:val="00DB15AE"/>
    <w:rsid w:val="00DB61C9"/>
    <w:rsid w:val="00DB70FF"/>
    <w:rsid w:val="00DB78B2"/>
    <w:rsid w:val="00DE02D8"/>
    <w:rsid w:val="00DE2A7A"/>
    <w:rsid w:val="00DE3D48"/>
    <w:rsid w:val="00DE45F0"/>
    <w:rsid w:val="00DE5025"/>
    <w:rsid w:val="00DE5933"/>
    <w:rsid w:val="00DE64B4"/>
    <w:rsid w:val="00E06EFF"/>
    <w:rsid w:val="00E078E9"/>
    <w:rsid w:val="00E10AA6"/>
    <w:rsid w:val="00E16102"/>
    <w:rsid w:val="00E228A6"/>
    <w:rsid w:val="00E24E93"/>
    <w:rsid w:val="00E26995"/>
    <w:rsid w:val="00E353E2"/>
    <w:rsid w:val="00E4191E"/>
    <w:rsid w:val="00E43A4D"/>
    <w:rsid w:val="00E44F30"/>
    <w:rsid w:val="00E50C75"/>
    <w:rsid w:val="00E5495E"/>
    <w:rsid w:val="00E554FB"/>
    <w:rsid w:val="00E55BDE"/>
    <w:rsid w:val="00E74894"/>
    <w:rsid w:val="00E81F48"/>
    <w:rsid w:val="00E825A8"/>
    <w:rsid w:val="00E919D8"/>
    <w:rsid w:val="00E91A21"/>
    <w:rsid w:val="00E95A86"/>
    <w:rsid w:val="00EB6AA0"/>
    <w:rsid w:val="00EC0CC7"/>
    <w:rsid w:val="00EC2305"/>
    <w:rsid w:val="00EC4C4B"/>
    <w:rsid w:val="00EC5CE6"/>
    <w:rsid w:val="00ED09C4"/>
    <w:rsid w:val="00ED2360"/>
    <w:rsid w:val="00ED28CC"/>
    <w:rsid w:val="00ED4108"/>
    <w:rsid w:val="00ED5390"/>
    <w:rsid w:val="00ED697A"/>
    <w:rsid w:val="00EE1758"/>
    <w:rsid w:val="00EE23EC"/>
    <w:rsid w:val="00EE6038"/>
    <w:rsid w:val="00EF0D81"/>
    <w:rsid w:val="00EF5A67"/>
    <w:rsid w:val="00EF7A0B"/>
    <w:rsid w:val="00F00B26"/>
    <w:rsid w:val="00F05DF6"/>
    <w:rsid w:val="00F071CE"/>
    <w:rsid w:val="00F0779B"/>
    <w:rsid w:val="00F1436E"/>
    <w:rsid w:val="00F15883"/>
    <w:rsid w:val="00F230C8"/>
    <w:rsid w:val="00F23B46"/>
    <w:rsid w:val="00F3257A"/>
    <w:rsid w:val="00F34254"/>
    <w:rsid w:val="00F53816"/>
    <w:rsid w:val="00F55D85"/>
    <w:rsid w:val="00F55DFB"/>
    <w:rsid w:val="00F625CD"/>
    <w:rsid w:val="00F65ADD"/>
    <w:rsid w:val="00F6694B"/>
    <w:rsid w:val="00F67D73"/>
    <w:rsid w:val="00F712C6"/>
    <w:rsid w:val="00F819C2"/>
    <w:rsid w:val="00F83C7A"/>
    <w:rsid w:val="00F83F30"/>
    <w:rsid w:val="00F846C4"/>
    <w:rsid w:val="00F87DAD"/>
    <w:rsid w:val="00F93295"/>
    <w:rsid w:val="00FA01B3"/>
    <w:rsid w:val="00FA2ACF"/>
    <w:rsid w:val="00FA400E"/>
    <w:rsid w:val="00FA4BC3"/>
    <w:rsid w:val="00FA7231"/>
    <w:rsid w:val="00FB4717"/>
    <w:rsid w:val="00FB53C3"/>
    <w:rsid w:val="00FB5F33"/>
    <w:rsid w:val="00FC11F6"/>
    <w:rsid w:val="00FC236F"/>
    <w:rsid w:val="00FC5846"/>
    <w:rsid w:val="00FC7F37"/>
    <w:rsid w:val="00FD4B63"/>
    <w:rsid w:val="00FD69F2"/>
    <w:rsid w:val="00FE288B"/>
    <w:rsid w:val="00FE649D"/>
    <w:rsid w:val="00FF3C29"/>
    <w:rsid w:val="00FF3C4F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A6F14"/>
  <w15:docId w15:val="{32A1AEA5-EEEB-4B82-AF11-57C12DA1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D9"/>
    <w:pPr>
      <w:spacing w:after="200" w:line="276" w:lineRule="auto"/>
    </w:pPr>
    <w:rPr>
      <w:rFonts w:ascii="Tahoma" w:hAnsi="Tahoma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B26D9"/>
    <w:pPr>
      <w:keepNext/>
      <w:numPr>
        <w:numId w:val="1"/>
      </w:numPr>
      <w:spacing w:line="240" w:lineRule="auto"/>
      <w:outlineLvl w:val="0"/>
    </w:pPr>
    <w:rPr>
      <w:b/>
      <w:sz w:val="22"/>
      <w:szCs w:val="20"/>
      <w:lang w:eastAsia="en-US"/>
    </w:rPr>
  </w:style>
  <w:style w:type="paragraph" w:styleId="Heading2">
    <w:name w:val="heading 2"/>
    <w:basedOn w:val="Heading1"/>
    <w:next w:val="Normal"/>
    <w:qFormat/>
    <w:rsid w:val="007A036C"/>
    <w:pPr>
      <w:numPr>
        <w:ilvl w:val="1"/>
      </w:numPr>
      <w:outlineLvl w:val="1"/>
    </w:pPr>
    <w:rPr>
      <w:rFonts w:cs="Arial"/>
      <w:bCs/>
      <w:iCs/>
      <w:sz w:val="20"/>
      <w:szCs w:val="28"/>
    </w:rPr>
  </w:style>
  <w:style w:type="paragraph" w:styleId="Heading3">
    <w:name w:val="heading 3"/>
    <w:basedOn w:val="Normal"/>
    <w:next w:val="Normal"/>
    <w:qFormat/>
    <w:rsid w:val="007A036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036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A036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A036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7A036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A036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A036C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505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27505"/>
    <w:rPr>
      <w:rFonts w:ascii="Anglo Sans Light" w:hAnsi="Anglo Sans Light"/>
      <w:dstrike w:val="0"/>
      <w:color w:val="auto"/>
      <w:u w:val="none"/>
      <w:vertAlign w:val="baseline"/>
    </w:rPr>
  </w:style>
  <w:style w:type="paragraph" w:styleId="ListParagraph">
    <w:name w:val="List Paragraph"/>
    <w:basedOn w:val="Normal"/>
    <w:uiPriority w:val="34"/>
    <w:qFormat/>
    <w:rsid w:val="00427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26D9"/>
    <w:rPr>
      <w:rFonts w:ascii="Tahoma" w:hAnsi="Tahoma"/>
      <w:b/>
      <w:sz w:val="22"/>
      <w:lang w:val="en-GB"/>
    </w:rPr>
  </w:style>
  <w:style w:type="paragraph" w:styleId="Title">
    <w:name w:val="Title"/>
    <w:basedOn w:val="Normal"/>
    <w:link w:val="TitleChar"/>
    <w:qFormat/>
    <w:rsid w:val="00AC192B"/>
    <w:pPr>
      <w:spacing w:after="0" w:line="240" w:lineRule="auto"/>
      <w:jc w:val="center"/>
    </w:pPr>
    <w:rPr>
      <w:rFonts w:ascii="Times New Roman" w:hAnsi="Times New Roman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C192B"/>
    <w:rPr>
      <w:rFonts w:ascii="Times New Roman" w:hAnsi="Times New Roman"/>
      <w:b/>
      <w:lang w:eastAsia="en-US"/>
    </w:rPr>
  </w:style>
  <w:style w:type="paragraph" w:styleId="Header">
    <w:name w:val="header"/>
    <w:aliases w:val="AL GK K1,Reserved,12,*Header,hd,he,header,Draft"/>
    <w:basedOn w:val="Normal"/>
    <w:link w:val="HeaderChar"/>
    <w:uiPriority w:val="99"/>
    <w:unhideWhenUsed/>
    <w:rsid w:val="005F212D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AL GK K1 Char,Reserved Char,12 Char,*Header Char,hd Char,he Char,header Char,Draft Char"/>
    <w:basedOn w:val="DefaultParagraphFont"/>
    <w:link w:val="Header"/>
    <w:uiPriority w:val="99"/>
    <w:rsid w:val="005F212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2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12D"/>
    <w:rPr>
      <w:sz w:val="22"/>
      <w:szCs w:val="22"/>
    </w:rPr>
  </w:style>
  <w:style w:type="table" w:styleId="TableGrid">
    <w:name w:val="Table Grid"/>
    <w:aliases w:val="CV table"/>
    <w:basedOn w:val="TableNormal"/>
    <w:rsid w:val="005F21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rsid w:val="00B10B06"/>
    <w:pPr>
      <w:spacing w:after="120"/>
    </w:pPr>
  </w:style>
  <w:style w:type="character" w:customStyle="1" w:styleId="EmailStyle28">
    <w:name w:val="EmailStyle28"/>
    <w:basedOn w:val="DefaultParagraphFont"/>
    <w:semiHidden/>
    <w:rsid w:val="008F2837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F1B55"/>
    <w:pPr>
      <w:spacing w:after="0" w:line="240" w:lineRule="auto"/>
    </w:pPr>
    <w:rPr>
      <w:rFonts w:ascii="Candara" w:eastAsiaTheme="minorHAnsi" w:hAnsi="Candara"/>
      <w:color w:val="215868"/>
      <w:sz w:val="24"/>
      <w:szCs w:val="24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F1B55"/>
    <w:rPr>
      <w:rFonts w:ascii="Candara" w:eastAsiaTheme="minorHAnsi" w:hAnsi="Candara"/>
      <w:color w:val="21586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50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56FD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6FD3"/>
    <w:rPr>
      <w:rFonts w:ascii="Tahoma" w:hAnsi="Tahoma"/>
      <w:lang w:val="en-GB" w:eastAsia="en-GB"/>
    </w:rPr>
  </w:style>
  <w:style w:type="character" w:styleId="FootnoteReference">
    <w:name w:val="footnote reference"/>
    <w:basedOn w:val="DefaultParagraphFont"/>
    <w:semiHidden/>
    <w:unhideWhenUsed/>
    <w:rsid w:val="00656FD3"/>
    <w:rPr>
      <w:vertAlign w:val="superscript"/>
    </w:rPr>
  </w:style>
  <w:style w:type="paragraph" w:customStyle="1" w:styleId="Bulletslevel1">
    <w:name w:val="Bullets level 1"/>
    <w:basedOn w:val="Normal"/>
    <w:rsid w:val="00FB53C3"/>
    <w:pPr>
      <w:numPr>
        <w:numId w:val="2"/>
      </w:numPr>
      <w:spacing w:after="120" w:line="240" w:lineRule="auto"/>
    </w:pPr>
    <w:rPr>
      <w:rFonts w:asciiTheme="minorHAnsi" w:hAnsiTheme="minorHAnsi"/>
      <w:szCs w:val="20"/>
      <w:lang w:val="en-US" w:eastAsia="en-US"/>
    </w:rPr>
  </w:style>
  <w:style w:type="paragraph" w:customStyle="1" w:styleId="Bulletslevel2">
    <w:name w:val="Bullets level 2"/>
    <w:basedOn w:val="Normal"/>
    <w:rsid w:val="00FB53C3"/>
    <w:pPr>
      <w:numPr>
        <w:ilvl w:val="1"/>
        <w:numId w:val="2"/>
      </w:numPr>
      <w:tabs>
        <w:tab w:val="num" w:pos="1120"/>
      </w:tabs>
      <w:spacing w:after="120" w:line="240" w:lineRule="auto"/>
      <w:ind w:left="1134" w:hanging="567"/>
    </w:pPr>
    <w:rPr>
      <w:rFonts w:asciiTheme="minorHAnsi" w:hAnsiTheme="minorHAnsi"/>
      <w:szCs w:val="20"/>
      <w:lang w:val="en-US" w:eastAsia="en-US"/>
    </w:rPr>
  </w:style>
  <w:style w:type="paragraph" w:customStyle="1" w:styleId="Bulletslevel3">
    <w:name w:val="Bullets level 3"/>
    <w:basedOn w:val="Normal"/>
    <w:rsid w:val="00FB53C3"/>
    <w:pPr>
      <w:numPr>
        <w:ilvl w:val="2"/>
        <w:numId w:val="2"/>
      </w:numPr>
      <w:tabs>
        <w:tab w:val="num" w:pos="1806"/>
      </w:tabs>
      <w:spacing w:after="120" w:line="240" w:lineRule="auto"/>
      <w:ind w:left="1814" w:hanging="680"/>
    </w:pPr>
    <w:rPr>
      <w:rFonts w:asciiTheme="minorHAnsi" w:hAnsiTheme="minorHAnsi"/>
      <w:szCs w:val="20"/>
      <w:lang w:val="en-US" w:eastAsia="en-US"/>
    </w:rPr>
  </w:style>
  <w:style w:type="table" w:styleId="LightGrid-Accent5">
    <w:name w:val="Light Grid Accent 5"/>
    <w:basedOn w:val="TableNormal"/>
    <w:uiPriority w:val="62"/>
    <w:rsid w:val="00357549"/>
    <w:rPr>
      <w:rFonts w:ascii="Times New Roman" w:hAnsi="Times New Roman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B41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6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9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8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38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4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8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7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406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706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37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13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7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2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1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4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3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15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926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6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6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2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9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3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9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94BDF7-1128-4608-94CD-A30C6F2B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LSA</vt:lpstr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LSA</dc:title>
  <dc:creator>caesar tonkin</dc:creator>
  <cp:lastModifiedBy>Caesar Tonkin</cp:lastModifiedBy>
  <cp:revision>3</cp:revision>
  <cp:lastPrinted>2020-01-19T17:41:00Z</cp:lastPrinted>
  <dcterms:created xsi:type="dcterms:W3CDTF">2021-04-07T09:19:00Z</dcterms:created>
  <dcterms:modified xsi:type="dcterms:W3CDTF">2021-04-07T10:50:00Z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