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8B" w:rsidRPr="00E86507" w:rsidRDefault="002F418B" w:rsidP="00921183">
      <w:pPr>
        <w:pStyle w:val="berschrift1"/>
        <w:spacing w:before="0"/>
        <w:rPr>
          <w:rFonts w:ascii="Trebuchet MS" w:hAnsi="Trebuchet MS"/>
        </w:rPr>
      </w:pPr>
      <w:bookmarkStart w:id="0" w:name="_Toc8119486"/>
      <w:r w:rsidRPr="00E86507">
        <w:rPr>
          <w:rFonts w:ascii="Trebuchet MS" w:hAnsi="Trebuchet MS"/>
        </w:rPr>
        <w:t>Exportförderungen</w:t>
      </w:r>
      <w:bookmarkEnd w:id="0"/>
    </w:p>
    <w:p w:rsidR="00E86507" w:rsidRPr="00921183" w:rsidRDefault="00853BEA" w:rsidP="00921183">
      <w:pPr>
        <w:pStyle w:val="berschrift2"/>
        <w:rPr>
          <w:rFonts w:ascii="Trebuchet MS" w:hAnsi="Trebuchet MS"/>
        </w:rPr>
      </w:pPr>
      <w:bookmarkStart w:id="1" w:name="_Toc8119487"/>
      <w:r w:rsidRPr="00E86507">
        <w:rPr>
          <w:rFonts w:ascii="Trebuchet MS" w:hAnsi="Trebuchet MS"/>
        </w:rPr>
        <w:t>Förderungen zur</w:t>
      </w:r>
      <w:r w:rsidR="00764923" w:rsidRPr="00E86507">
        <w:rPr>
          <w:rFonts w:ascii="Trebuchet MS" w:hAnsi="Trebuchet MS"/>
        </w:rPr>
        <w:t xml:space="preserve"> strategischen Exportvorbereitung</w:t>
      </w:r>
      <w:bookmarkStart w:id="2" w:name="_Toc8119488"/>
      <w:bookmarkEnd w:id="1"/>
    </w:p>
    <w:p w:rsidR="00901636" w:rsidRPr="00E86507" w:rsidRDefault="00901636" w:rsidP="002F418B">
      <w:pPr>
        <w:pStyle w:val="berschrift2"/>
        <w:rPr>
          <w:rFonts w:ascii="Trebuchet MS" w:hAnsi="Trebuchet MS"/>
        </w:rPr>
      </w:pPr>
    </w:p>
    <w:p w:rsidR="009A7EEB" w:rsidRPr="00E86507" w:rsidRDefault="00B45D27" w:rsidP="002F418B">
      <w:pPr>
        <w:pStyle w:val="berschrift2"/>
        <w:rPr>
          <w:rFonts w:ascii="Trebuchet MS" w:hAnsi="Trebuchet MS"/>
        </w:rPr>
      </w:pPr>
      <w:r w:rsidRPr="00E86507">
        <w:rPr>
          <w:rFonts w:ascii="Trebuchet MS" w:hAnsi="Trebuchet MS"/>
        </w:rPr>
        <w:t xml:space="preserve">Förderungen </w:t>
      </w:r>
      <w:r w:rsidR="000318F8" w:rsidRPr="00E86507">
        <w:rPr>
          <w:rFonts w:ascii="Trebuchet MS" w:hAnsi="Trebuchet MS"/>
        </w:rPr>
        <w:t xml:space="preserve">mit Schwerpunkt </w:t>
      </w:r>
      <w:r w:rsidRPr="00E86507">
        <w:rPr>
          <w:rFonts w:ascii="Trebuchet MS" w:hAnsi="Trebuchet MS"/>
        </w:rPr>
        <w:t>Markteintritt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318F8" w:rsidRPr="00E86507" w:rsidTr="000318F8">
        <w:tc>
          <w:tcPr>
            <w:tcW w:w="9062" w:type="dxa"/>
          </w:tcPr>
          <w:p w:rsidR="000318F8" w:rsidRPr="00E86507" w:rsidRDefault="000318F8" w:rsidP="000318F8">
            <w:pPr>
              <w:rPr>
                <w:rFonts w:ascii="Trebuchet MS" w:hAnsi="Trebuchet MS"/>
                <w:b/>
                <w:caps/>
                <w:sz w:val="24"/>
                <w:szCs w:val="22"/>
              </w:rPr>
            </w:pPr>
            <w:r w:rsidRPr="00E86507">
              <w:rPr>
                <w:rFonts w:ascii="Trebuchet MS" w:hAnsi="Trebuchet MS"/>
                <w:b/>
                <w:caps/>
                <w:sz w:val="22"/>
                <w:szCs w:val="22"/>
              </w:rPr>
              <w:t xml:space="preserve">Export-Internationalisierungsprogramm (EIP) des Landes OÖ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b/>
                <w:caps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Zielgruppe:</w:t>
            </w:r>
            <w:r w:rsidR="002128A0" w:rsidRPr="00E86507">
              <w:rPr>
                <w:rFonts w:ascii="Trebuchet MS" w:hAnsi="Trebuchet MS"/>
                <w:sz w:val="22"/>
              </w:rPr>
              <w:br/>
            </w:r>
            <w:r w:rsidRPr="00E86507">
              <w:rPr>
                <w:rFonts w:ascii="Trebuchet MS" w:hAnsi="Trebuchet MS"/>
                <w:sz w:val="22"/>
              </w:rPr>
              <w:t xml:space="preserve">KMUs, die Mitglieder der WKO Oberösterreich sind.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Geförderte Maßnahmen: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282830">
            <w:pPr>
              <w:pStyle w:val="Listenabsatz"/>
              <w:numPr>
                <w:ilvl w:val="0"/>
                <w:numId w:val="12"/>
              </w:numPr>
              <w:rPr>
                <w:rFonts w:ascii="Trebuchet MS" w:hAnsi="Trebuchet MS"/>
                <w:lang w:val="de-AT"/>
              </w:rPr>
            </w:pPr>
            <w:r w:rsidRPr="00E86507">
              <w:rPr>
                <w:rFonts w:ascii="Trebuchet MS" w:hAnsi="Trebuchet MS"/>
                <w:lang w:val="de-AT"/>
              </w:rPr>
              <w:t>Erstmalige Erschließung eines neuen internationalen Zielmarktes</w:t>
            </w:r>
            <w:r w:rsidR="00086404">
              <w:rPr>
                <w:rFonts w:ascii="Trebuchet MS" w:hAnsi="Trebuchet MS"/>
                <w:lang w:val="de-AT"/>
              </w:rPr>
              <w:t xml:space="preserve"> oder Ausbau eines bestehenden internationalen Zielmarktes</w:t>
            </w:r>
          </w:p>
          <w:p w:rsidR="000318F8" w:rsidRPr="00E86507" w:rsidRDefault="000318F8" w:rsidP="00282830">
            <w:pPr>
              <w:pStyle w:val="Listenabsatz"/>
              <w:numPr>
                <w:ilvl w:val="0"/>
                <w:numId w:val="12"/>
              </w:numPr>
              <w:rPr>
                <w:rFonts w:ascii="Trebuchet MS" w:hAnsi="Trebuchet MS"/>
                <w:lang w:val="de-AT"/>
              </w:rPr>
            </w:pPr>
            <w:r w:rsidRPr="00E86507">
              <w:rPr>
                <w:rFonts w:ascii="Trebuchet MS" w:hAnsi="Trebuchet MS"/>
                <w:lang w:val="de-AT"/>
              </w:rPr>
              <w:t xml:space="preserve">Neue Marketingmaßnahmen und erstmalige Messeteilnahme in bereits bestehenden internationalen Zielmärkten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 xml:space="preserve">Förderbare Kosten: </w:t>
            </w:r>
          </w:p>
          <w:p w:rsidR="000318F8" w:rsidRPr="00E86507" w:rsidRDefault="000318F8" w:rsidP="00282830">
            <w:pPr>
              <w:pStyle w:val="Listenabsatz"/>
              <w:numPr>
                <w:ilvl w:val="0"/>
                <w:numId w:val="13"/>
              </w:numPr>
              <w:rPr>
                <w:rFonts w:ascii="Trebuchet MS" w:hAnsi="Trebuchet MS"/>
                <w:lang w:val="de-AT"/>
              </w:rPr>
            </w:pPr>
            <w:r w:rsidRPr="00E86507">
              <w:rPr>
                <w:rFonts w:ascii="Trebuchet MS" w:hAnsi="Trebuchet MS"/>
                <w:lang w:val="de-AT"/>
              </w:rPr>
              <w:t>Messeteilnahmen/Veranstaltungen im Zielmarkt</w:t>
            </w:r>
          </w:p>
          <w:p w:rsidR="000318F8" w:rsidRPr="00E86507" w:rsidRDefault="000318F8" w:rsidP="00282830">
            <w:pPr>
              <w:pStyle w:val="Listenabsatz"/>
              <w:numPr>
                <w:ilvl w:val="0"/>
                <w:numId w:val="13"/>
              </w:numPr>
              <w:rPr>
                <w:rFonts w:ascii="Trebuchet MS" w:hAnsi="Trebuchet MS"/>
                <w:lang w:val="de-AT"/>
              </w:rPr>
            </w:pPr>
            <w:r w:rsidRPr="00E86507">
              <w:rPr>
                <w:rFonts w:ascii="Trebuchet MS" w:hAnsi="Trebuchet MS"/>
                <w:lang w:val="de-AT"/>
              </w:rPr>
              <w:t>Marketingmaßnahmen für den Zielmarkt</w:t>
            </w:r>
          </w:p>
          <w:p w:rsidR="000318F8" w:rsidRPr="00E86507" w:rsidRDefault="000318F8" w:rsidP="00282830">
            <w:pPr>
              <w:pStyle w:val="Listenabsatz"/>
              <w:numPr>
                <w:ilvl w:val="0"/>
                <w:numId w:val="13"/>
              </w:numPr>
              <w:rPr>
                <w:rFonts w:ascii="Trebuchet MS" w:hAnsi="Trebuchet MS"/>
                <w:lang w:val="de-AT"/>
              </w:rPr>
            </w:pPr>
            <w:r w:rsidRPr="00E86507">
              <w:rPr>
                <w:rFonts w:ascii="Trebuchet MS" w:hAnsi="Trebuchet MS"/>
                <w:lang w:val="de-AT"/>
              </w:rPr>
              <w:t>Beratungskosten im Zielmarkt</w:t>
            </w:r>
          </w:p>
          <w:p w:rsidR="000318F8" w:rsidRPr="00E86507" w:rsidRDefault="000318F8" w:rsidP="000318F8">
            <w:pPr>
              <w:rPr>
                <w:rFonts w:ascii="Trebuchet MS" w:hAnsi="Trebuchet MS" w:cs="Arial"/>
                <w:sz w:val="22"/>
                <w:u w:val="single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Zielmärkte: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Keine Einschränkung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Ausmaß der Unterstützung: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Durch einmalige, nicht rückzahlbare Beihilfen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 xml:space="preserve">Klein- und Kleinstunternehmen (gem. EU-Definition für KMU </w:t>
            </w:r>
            <w:proofErr w:type="spellStart"/>
            <w:r w:rsidRPr="00E86507">
              <w:rPr>
                <w:rFonts w:ascii="Trebuchet MS" w:hAnsi="Trebuchet MS"/>
                <w:sz w:val="22"/>
                <w:lang w:val="de-AT"/>
              </w:rPr>
              <w:t>i.d.g.F</w:t>
            </w:r>
            <w:proofErr w:type="spellEnd"/>
            <w:r w:rsidRPr="00E86507">
              <w:rPr>
                <w:rFonts w:ascii="Trebuchet MS" w:hAnsi="Trebuchet MS"/>
                <w:sz w:val="22"/>
                <w:lang w:val="de-AT"/>
              </w:rPr>
              <w:t>.):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>Nahmärkte: bis zu 25% der förderbaren Gesamtkosten;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>Fernmärkte: bis zu 35% der förderbaren Gesamtkosten;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12"/>
                <w:szCs w:val="12"/>
                <w:lang w:val="de-AT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Die Höhe der förderbaren Gesamtkosten beträgt max. netto 70.000 €.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Laufzeit:</w:t>
            </w:r>
          </w:p>
          <w:p w:rsidR="000318F8" w:rsidRPr="00E86507" w:rsidRDefault="00086404" w:rsidP="000318F8">
            <w:pPr>
              <w:rPr>
                <w:rFonts w:ascii="Trebuchet MS" w:hAnsi="Trebuchet MS"/>
                <w:sz w:val="22"/>
                <w:u w:val="single"/>
              </w:rPr>
            </w:pPr>
            <w:r>
              <w:rPr>
                <w:rFonts w:ascii="Trebuchet MS" w:hAnsi="Trebuchet MS"/>
                <w:sz w:val="22"/>
              </w:rPr>
              <w:t>01.01.2021 bis 31.12.2022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Antrag muss vor Projektausführung einlangen.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</w:tc>
      </w:tr>
      <w:tr w:rsidR="000318F8" w:rsidRPr="00E86507" w:rsidTr="000318F8">
        <w:tc>
          <w:tcPr>
            <w:tcW w:w="9062" w:type="dxa"/>
          </w:tcPr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Fördergeber: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Land OÖ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lang w:val="de-AT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Ansprechpartner:</w:t>
            </w:r>
          </w:p>
          <w:p w:rsidR="000318F8" w:rsidRPr="00E86507" w:rsidRDefault="000318F8" w:rsidP="000318F8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Direktion für Landesplanung, wirtschaftliche</w:t>
            </w:r>
            <w:r w:rsidR="00086404">
              <w:rPr>
                <w:rFonts w:ascii="Trebuchet MS" w:hAnsi="Trebuchet MS"/>
                <w:sz w:val="22"/>
              </w:rPr>
              <w:t xml:space="preserve"> </w:t>
            </w:r>
            <w:r w:rsidR="00086404" w:rsidRPr="00E86507">
              <w:rPr>
                <w:rFonts w:ascii="Trebuchet MS" w:hAnsi="Trebuchet MS"/>
                <w:sz w:val="22"/>
              </w:rPr>
              <w:t>und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  <w:r w:rsidR="00086404" w:rsidRPr="00E86507">
              <w:rPr>
                <w:rFonts w:ascii="Trebuchet MS" w:hAnsi="Trebuchet MS"/>
                <w:sz w:val="22"/>
              </w:rPr>
              <w:t xml:space="preserve">ländliche </w:t>
            </w:r>
            <w:r w:rsidR="00086404">
              <w:rPr>
                <w:rFonts w:ascii="Trebuchet MS" w:hAnsi="Trebuchet MS"/>
                <w:sz w:val="22"/>
              </w:rPr>
              <w:t xml:space="preserve">Entwicklung, </w:t>
            </w:r>
            <w:r w:rsidR="00086404">
              <w:rPr>
                <w:rFonts w:ascii="Trebuchet MS" w:hAnsi="Trebuchet MS"/>
                <w:sz w:val="22"/>
              </w:rPr>
              <w:br/>
              <w:t>Abteilung Wirtschaft und Forschung</w:t>
            </w:r>
          </w:p>
          <w:p w:rsidR="000318F8" w:rsidRPr="00E86507" w:rsidRDefault="000318F8" w:rsidP="000318F8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Telefon:</w:t>
            </w:r>
            <w:r w:rsidR="00086404">
              <w:rPr>
                <w:rFonts w:ascii="Trebuchet MS" w:hAnsi="Trebuchet MS"/>
                <w:sz w:val="22"/>
              </w:rPr>
              <w:t xml:space="preserve"> +43 732 77 20-151 21</w:t>
            </w:r>
          </w:p>
          <w:p w:rsidR="000318F8" w:rsidRPr="00E86507" w:rsidRDefault="000318F8" w:rsidP="000318F8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E-Mail: </w:t>
            </w:r>
            <w:hyperlink r:id="rId8" w:history="1">
              <w:r w:rsidRPr="00E86507">
                <w:rPr>
                  <w:rStyle w:val="Hyperlink"/>
                  <w:rFonts w:ascii="Trebuchet MS" w:hAnsi="Trebuchet MS"/>
                  <w:sz w:val="22"/>
                </w:rPr>
                <w:t>wi.post@ooe.gv.at</w:t>
              </w:r>
            </w:hyperlink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shd w:val="clear" w:color="auto" w:fill="FFFFFF"/>
              <w:rPr>
                <w:rFonts w:ascii="Trebuchet MS" w:hAnsi="Trebuchet MS"/>
                <w:sz w:val="22"/>
                <w:szCs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Internet: </w:t>
            </w:r>
            <w:r w:rsidR="00086404" w:rsidRPr="00086404">
              <w:rPr>
                <w:rFonts w:ascii="Trebuchet MS" w:hAnsi="Trebuchet MS"/>
                <w:color w:val="FF0000"/>
                <w:sz w:val="22"/>
                <w:szCs w:val="22"/>
              </w:rPr>
              <w:t>https://www.land-oberoesterreich.gv.at/137791.htm</w:t>
            </w:r>
          </w:p>
        </w:tc>
      </w:tr>
    </w:tbl>
    <w:p w:rsidR="000318F8" w:rsidRPr="00E86507" w:rsidRDefault="000318F8" w:rsidP="000318F8">
      <w:pPr>
        <w:rPr>
          <w:rFonts w:ascii="Trebuchet MS" w:hAnsi="Trebuchet MS" w:cstheme="majorHAnsi"/>
          <w:b/>
        </w:rPr>
      </w:pPr>
    </w:p>
    <w:p w:rsidR="00901636" w:rsidRPr="00E86507" w:rsidRDefault="00901636" w:rsidP="000318F8">
      <w:pPr>
        <w:rPr>
          <w:rFonts w:ascii="Trebuchet MS" w:hAnsi="Trebuchet MS" w:cstheme="majorHAnsi"/>
          <w:b/>
        </w:rPr>
      </w:pPr>
    </w:p>
    <w:p w:rsidR="00901636" w:rsidRDefault="00901636" w:rsidP="000318F8">
      <w:pPr>
        <w:rPr>
          <w:rFonts w:ascii="Trebuchet MS" w:hAnsi="Trebuchet MS" w:cstheme="majorHAnsi"/>
          <w:b/>
        </w:rPr>
      </w:pPr>
    </w:p>
    <w:p w:rsidR="00901636" w:rsidRPr="00E86507" w:rsidRDefault="00901636" w:rsidP="000318F8">
      <w:pPr>
        <w:rPr>
          <w:rFonts w:ascii="Trebuchet MS" w:hAnsi="Trebuchet MS" w:cstheme="majorHAnsi"/>
          <w:b/>
        </w:rPr>
      </w:pPr>
    </w:p>
    <w:p w:rsidR="00674FC9" w:rsidRDefault="00674FC9">
      <w:r>
        <w:br w:type="page"/>
      </w:r>
      <w:bookmarkStart w:id="3" w:name="_GoBack"/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318F8" w:rsidRPr="00E86507" w:rsidTr="000318F8">
        <w:tc>
          <w:tcPr>
            <w:tcW w:w="9062" w:type="dxa"/>
          </w:tcPr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b/>
                <w:caps/>
                <w:sz w:val="22"/>
                <w:szCs w:val="22"/>
              </w:rPr>
              <w:lastRenderedPageBreak/>
              <w:t>INTERNATIONALISIERUNGSOFFENSIVE GO-INTERNATIONAL</w:t>
            </w:r>
          </w:p>
          <w:p w:rsidR="000318F8" w:rsidRPr="00E86507" w:rsidRDefault="000318F8" w:rsidP="000318F8">
            <w:pPr>
              <w:rPr>
                <w:rFonts w:ascii="Trebuchet MS" w:hAnsi="Trebuchet MS"/>
                <w:u w:val="single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Zielgruppe: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KMUs &amp; GU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Geförderte Maßnahmen: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Go-International bietet eine breite Palette an Unterstützungsmaßnahmen sowohl für Neuexporteure als auch erfahrene Exportbetriebe. Hoch im Kurs stehen dabei die attraktiven Direktförderungen, die Unternehmen bei den Markteintrittskosten entlasten. Die </w:t>
            </w:r>
            <w:proofErr w:type="spellStart"/>
            <w:r w:rsidRPr="00E86507">
              <w:rPr>
                <w:rFonts w:ascii="Trebuchet MS" w:hAnsi="Trebuchet MS"/>
                <w:sz w:val="22"/>
              </w:rPr>
              <w:t>go</w:t>
            </w:r>
            <w:proofErr w:type="spellEnd"/>
            <w:r w:rsidRPr="00E86507">
              <w:rPr>
                <w:rFonts w:ascii="Trebuchet MS" w:hAnsi="Trebuchet MS"/>
                <w:sz w:val="22"/>
              </w:rPr>
              <w:t>-international Export-Schecks unterstützen Exporteure beim ersten Schritt über die Grenze. Gefördert werden: Beratungskosten, Veranstaltungskosten (Messen, Produktpräsentationen), Marketingkosten (Werbemittel, Übersetzungen, Inserate, etc.), Reisekosten (Flug und Bahn);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Zielmärkte: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Für KMU keine Einschränkung; Für GU Fernmärkte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Ausmaß der Unterstützung: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Bis zu 50% Förderung, max. 12.000 €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Laufzeit:</w:t>
            </w:r>
          </w:p>
          <w:p w:rsidR="000318F8" w:rsidRPr="00E86507" w:rsidRDefault="00CC11AF" w:rsidP="000318F8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</w:rPr>
              <w:t>bis 31.03.2021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Antrag muss vor Projektausführung einlangen.</w:t>
            </w:r>
          </w:p>
          <w:p w:rsidR="000318F8" w:rsidRPr="00E86507" w:rsidRDefault="000318F8" w:rsidP="000318F8">
            <w:pPr>
              <w:rPr>
                <w:rFonts w:ascii="Trebuchet MS" w:hAnsi="Trebuchet MS" w:cstheme="majorHAnsi"/>
                <w:b/>
              </w:rPr>
            </w:pPr>
          </w:p>
        </w:tc>
      </w:tr>
      <w:tr w:rsidR="000318F8" w:rsidRPr="00E86507" w:rsidTr="000318F8">
        <w:tc>
          <w:tcPr>
            <w:tcW w:w="9062" w:type="dxa"/>
          </w:tcPr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Fördergeber: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Bundesministerium für </w:t>
            </w:r>
            <w:r w:rsidR="002C4281" w:rsidRPr="00E86507">
              <w:rPr>
                <w:rFonts w:ascii="Trebuchet MS" w:hAnsi="Trebuchet MS"/>
                <w:sz w:val="22"/>
              </w:rPr>
              <w:t>Digitalisierung und Wirtschaftsstandort</w:t>
            </w:r>
            <w:r w:rsidRPr="00E86507">
              <w:rPr>
                <w:rFonts w:ascii="Trebuchet MS" w:hAnsi="Trebuchet MS"/>
                <w:sz w:val="22"/>
              </w:rPr>
              <w:t xml:space="preserve"> und die Wirtschaftskammer Österreich</w:t>
            </w: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</w:rPr>
            </w:pPr>
          </w:p>
          <w:p w:rsidR="000318F8" w:rsidRPr="00E86507" w:rsidRDefault="000318F8" w:rsidP="000318F8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Ansprechpartner:</w:t>
            </w:r>
          </w:p>
          <w:p w:rsidR="000318F8" w:rsidRPr="00E86507" w:rsidRDefault="00282830" w:rsidP="000318F8">
            <w:pPr>
              <w:rPr>
                <w:rFonts w:ascii="Trebuchet MS" w:hAnsi="Trebuchet MS"/>
                <w:sz w:val="22"/>
              </w:rPr>
            </w:pPr>
            <w:proofErr w:type="spellStart"/>
            <w:r w:rsidRPr="00E86507">
              <w:rPr>
                <w:rFonts w:ascii="Trebuchet MS" w:hAnsi="Trebuchet MS"/>
                <w:sz w:val="22"/>
              </w:rPr>
              <w:t>Aussenwirtschafts</w:t>
            </w:r>
            <w:r w:rsidR="000318F8" w:rsidRPr="00E86507">
              <w:rPr>
                <w:rFonts w:ascii="Trebuchet MS" w:hAnsi="Trebuchet MS"/>
                <w:sz w:val="22"/>
              </w:rPr>
              <w:t>abteilung</w:t>
            </w:r>
            <w:proofErr w:type="spellEnd"/>
            <w:r w:rsidR="000318F8" w:rsidRPr="00E86507">
              <w:rPr>
                <w:rFonts w:ascii="Trebuchet MS" w:hAnsi="Trebuchet MS"/>
                <w:sz w:val="22"/>
              </w:rPr>
              <w:t xml:space="preserve"> (AW) der WKOÖ</w:t>
            </w:r>
          </w:p>
          <w:p w:rsidR="000318F8" w:rsidRPr="00E86507" w:rsidRDefault="000318F8" w:rsidP="000318F8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bCs/>
                <w:sz w:val="22"/>
              </w:rPr>
              <w:t>Telefon:</w:t>
            </w:r>
            <w:r w:rsidRPr="00E86507">
              <w:rPr>
                <w:rFonts w:ascii="Trebuchet MS" w:hAnsi="Trebuchet MS"/>
                <w:b/>
                <w:bCs/>
                <w:sz w:val="22"/>
              </w:rPr>
              <w:t xml:space="preserve"> </w:t>
            </w:r>
          </w:p>
          <w:p w:rsidR="000318F8" w:rsidRPr="00E86507" w:rsidRDefault="000318F8" w:rsidP="000318F8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+43 5 90 909 3470</w:t>
            </w:r>
          </w:p>
          <w:p w:rsidR="000318F8" w:rsidRPr="00E86507" w:rsidRDefault="000318F8" w:rsidP="00282830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bCs/>
                <w:sz w:val="22"/>
              </w:rPr>
              <w:t>E-Mail:</w:t>
            </w:r>
            <w:r w:rsidR="00282830" w:rsidRPr="00E86507">
              <w:rPr>
                <w:rFonts w:ascii="Trebuchet MS" w:hAnsi="Trebuchet MS"/>
                <w:b/>
                <w:bCs/>
                <w:sz w:val="22"/>
              </w:rPr>
              <w:t xml:space="preserve"> </w:t>
            </w:r>
            <w:hyperlink r:id="rId9" w:history="1">
              <w:r w:rsidRPr="00E86507">
                <w:rPr>
                  <w:rStyle w:val="Hyperlink"/>
                  <w:rFonts w:ascii="Trebuchet MS" w:hAnsi="Trebuchet MS"/>
                  <w:bCs/>
                  <w:sz w:val="22"/>
                </w:rPr>
                <w:t>go-international@wkooe.at</w:t>
              </w:r>
            </w:hyperlink>
            <w:r w:rsidRPr="00E86507">
              <w:rPr>
                <w:rFonts w:ascii="Trebuchet MS" w:hAnsi="Trebuchet MS"/>
                <w:bCs/>
                <w:sz w:val="24"/>
              </w:rPr>
              <w:t xml:space="preserve">  </w:t>
            </w:r>
          </w:p>
          <w:p w:rsidR="000318F8" w:rsidRPr="00E86507" w:rsidRDefault="000318F8" w:rsidP="000318F8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bCs/>
                <w:sz w:val="22"/>
              </w:rPr>
              <w:t>Internet:</w:t>
            </w:r>
            <w:r w:rsidRPr="00E86507">
              <w:rPr>
                <w:rFonts w:ascii="Trebuchet MS" w:hAnsi="Trebuchet MS"/>
                <w:b/>
                <w:bCs/>
                <w:sz w:val="22"/>
              </w:rPr>
              <w:t xml:space="preserve"> </w:t>
            </w:r>
            <w:hyperlink r:id="rId10" w:history="1">
              <w:r w:rsidRPr="00E86507">
                <w:rPr>
                  <w:rStyle w:val="Hyperlink"/>
                  <w:rFonts w:ascii="Trebuchet MS" w:hAnsi="Trebuchet MS"/>
                  <w:bCs/>
                  <w:sz w:val="22"/>
                </w:rPr>
                <w:t>www.go-international.at</w:t>
              </w:r>
            </w:hyperlink>
            <w:r w:rsidRPr="00E86507">
              <w:rPr>
                <w:rFonts w:ascii="Trebuchet MS" w:hAnsi="Trebuchet MS"/>
                <w:bCs/>
                <w:sz w:val="22"/>
              </w:rPr>
              <w:t xml:space="preserve"> </w:t>
            </w:r>
          </w:p>
        </w:tc>
      </w:tr>
    </w:tbl>
    <w:p w:rsidR="000318F8" w:rsidRPr="00E86507" w:rsidRDefault="000318F8" w:rsidP="000318F8">
      <w:pPr>
        <w:rPr>
          <w:rFonts w:ascii="Trebuchet MS" w:hAnsi="Trebuchet MS" w:cstheme="majorHAnsi"/>
          <w:b/>
        </w:rPr>
      </w:pPr>
    </w:p>
    <w:p w:rsidR="00901636" w:rsidRPr="00E86507" w:rsidRDefault="00901636">
      <w:pPr>
        <w:rPr>
          <w:rFonts w:ascii="Trebuchet MS" w:eastAsiaTheme="majorEastAsia" w:hAnsi="Trebuchet MS" w:cstheme="majorBidi"/>
          <w:color w:val="2E74B5" w:themeColor="accent1" w:themeShade="BF"/>
          <w:sz w:val="26"/>
          <w:szCs w:val="26"/>
        </w:rPr>
      </w:pPr>
      <w:bookmarkStart w:id="4" w:name="_Toc8119489"/>
      <w:r w:rsidRPr="00E86507">
        <w:rPr>
          <w:rFonts w:ascii="Trebuchet MS" w:hAnsi="Trebuchet MS"/>
        </w:rPr>
        <w:br w:type="page"/>
      </w:r>
    </w:p>
    <w:p w:rsidR="00F067F6" w:rsidRPr="00E86507" w:rsidRDefault="00040281" w:rsidP="002F418B">
      <w:pPr>
        <w:pStyle w:val="berschrift2"/>
        <w:rPr>
          <w:rFonts w:ascii="Trebuchet MS" w:hAnsi="Trebuchet MS"/>
        </w:rPr>
      </w:pPr>
      <w:r w:rsidRPr="00E86507">
        <w:rPr>
          <w:rFonts w:ascii="Trebuchet MS" w:hAnsi="Trebuchet MS"/>
        </w:rPr>
        <w:lastRenderedPageBreak/>
        <w:t>Förderungen von Personal</w:t>
      </w:r>
      <w:r w:rsidR="007B08CF" w:rsidRPr="00E86507">
        <w:rPr>
          <w:rFonts w:ascii="Trebuchet MS" w:hAnsi="Trebuchet MS"/>
        </w:rPr>
        <w:t xml:space="preserve"> und Unterstützung bei der Vermittlung internationaler Praktika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067F6" w:rsidRPr="00E86507" w:rsidTr="00FB78D1">
        <w:tc>
          <w:tcPr>
            <w:tcW w:w="9062" w:type="dxa"/>
          </w:tcPr>
          <w:p w:rsidR="00F067F6" w:rsidRPr="00E86507" w:rsidRDefault="0023386E" w:rsidP="00FB78D1">
            <w:pPr>
              <w:rPr>
                <w:rFonts w:ascii="Trebuchet MS" w:hAnsi="Trebuchet MS"/>
                <w:b/>
                <w:caps/>
                <w:sz w:val="24"/>
                <w:szCs w:val="22"/>
              </w:rPr>
            </w:pPr>
            <w:r w:rsidRPr="00E86507">
              <w:rPr>
                <w:rFonts w:ascii="Trebuchet MS" w:hAnsi="Trebuchet MS"/>
                <w:b/>
                <w:caps/>
                <w:sz w:val="22"/>
                <w:szCs w:val="22"/>
              </w:rPr>
              <w:t>Innovative skills für kmu´s</w:t>
            </w:r>
            <w:r w:rsidR="00F067F6" w:rsidRPr="00E86507">
              <w:rPr>
                <w:rFonts w:ascii="Trebuchet MS" w:hAnsi="Trebuchet MS"/>
                <w:b/>
                <w:caps/>
                <w:sz w:val="22"/>
                <w:szCs w:val="22"/>
              </w:rPr>
              <w:t xml:space="preserve"> </w:t>
            </w:r>
          </w:p>
          <w:p w:rsidR="00F067F6" w:rsidRPr="00E86507" w:rsidRDefault="00F067F6" w:rsidP="00FB78D1">
            <w:pPr>
              <w:rPr>
                <w:rFonts w:ascii="Trebuchet MS" w:hAnsi="Trebuchet MS"/>
                <w:b/>
                <w:caps/>
              </w:rPr>
            </w:pP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Zielgruppe:</w:t>
            </w:r>
            <w:r w:rsidR="002128A0" w:rsidRPr="00E86507">
              <w:rPr>
                <w:rFonts w:ascii="Trebuchet MS" w:hAnsi="Trebuchet MS"/>
                <w:sz w:val="22"/>
              </w:rPr>
              <w:br/>
            </w:r>
            <w:r w:rsidRPr="00E86507">
              <w:rPr>
                <w:rFonts w:ascii="Trebuchet MS" w:hAnsi="Trebuchet MS"/>
                <w:sz w:val="22"/>
              </w:rPr>
              <w:t xml:space="preserve">KMUs, die Mitglieder der WKO Oberösterreich sind. </w:t>
            </w: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  <w:u w:val="single"/>
              </w:rPr>
            </w:pPr>
          </w:p>
          <w:p w:rsidR="00F067F6" w:rsidRPr="00E86507" w:rsidRDefault="003217D1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 xml:space="preserve">Förderbare Kosten &amp; </w:t>
            </w:r>
            <w:r w:rsidR="00F067F6" w:rsidRPr="00E86507">
              <w:rPr>
                <w:rFonts w:ascii="Trebuchet MS" w:hAnsi="Trebuchet MS"/>
                <w:sz w:val="22"/>
                <w:u w:val="single"/>
              </w:rPr>
              <w:t>Geförderte Maßnahmen:</w:t>
            </w:r>
            <w:r w:rsidR="00F067F6"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F067F6" w:rsidRPr="00E86507" w:rsidRDefault="003217D1" w:rsidP="008B504E">
            <w:pPr>
              <w:pStyle w:val="Listenabsatz"/>
              <w:numPr>
                <w:ilvl w:val="0"/>
                <w:numId w:val="10"/>
              </w:num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Kurs- und Prüfungskosten für berufsorientierte Bildungsmaßnahmen ausschließlich in den Bereichen </w:t>
            </w:r>
            <w:r w:rsidR="00D053CF" w:rsidRPr="00E86507">
              <w:rPr>
                <w:rFonts w:ascii="Trebuchet MS" w:hAnsi="Trebuchet MS"/>
                <w:sz w:val="22"/>
              </w:rPr>
              <w:t xml:space="preserve">digitale Fähigkeiten, </w:t>
            </w:r>
            <w:r w:rsidRPr="00E86507">
              <w:rPr>
                <w:rFonts w:ascii="Trebuchet MS" w:hAnsi="Trebuchet MS"/>
                <w:sz w:val="22"/>
              </w:rPr>
              <w:t>Export</w:t>
            </w:r>
            <w:r w:rsidR="00D053CF" w:rsidRPr="00E86507">
              <w:rPr>
                <w:rFonts w:ascii="Trebuchet MS" w:hAnsi="Trebuchet MS"/>
                <w:sz w:val="22"/>
              </w:rPr>
              <w:t xml:space="preserve">, </w:t>
            </w:r>
            <w:r w:rsidRPr="00E86507">
              <w:rPr>
                <w:rFonts w:ascii="Trebuchet MS" w:hAnsi="Trebuchet MS"/>
                <w:sz w:val="22"/>
              </w:rPr>
              <w:t>Technologie</w:t>
            </w:r>
            <w:r w:rsidR="00D053CF" w:rsidRPr="00E86507">
              <w:rPr>
                <w:rFonts w:ascii="Trebuchet MS" w:hAnsi="Trebuchet MS"/>
                <w:sz w:val="22"/>
              </w:rPr>
              <w:t xml:space="preserve"> und F</w:t>
            </w:r>
            <w:r w:rsidR="00921183">
              <w:rPr>
                <w:rFonts w:ascii="Trebuchet MS" w:hAnsi="Trebuchet MS"/>
                <w:sz w:val="22"/>
              </w:rPr>
              <w:t>remdsprachen, die bis 31.12.2021</w:t>
            </w:r>
            <w:r w:rsidR="00D053CF" w:rsidRPr="00E86507">
              <w:rPr>
                <w:rFonts w:ascii="Trebuchet MS" w:hAnsi="Trebuchet MS"/>
                <w:sz w:val="22"/>
              </w:rPr>
              <w:t xml:space="preserve"> beginnen</w:t>
            </w:r>
            <w:r w:rsidRPr="00E86507">
              <w:rPr>
                <w:rFonts w:ascii="Trebuchet MS" w:hAnsi="Trebuchet MS"/>
                <w:sz w:val="22"/>
              </w:rPr>
              <w:t>.</w:t>
            </w:r>
            <w:r w:rsidR="00F067F6" w:rsidRPr="00E86507">
              <w:rPr>
                <w:rFonts w:ascii="Trebuchet MS" w:hAnsi="Trebuchet MS"/>
                <w:sz w:val="22"/>
              </w:rPr>
              <w:t xml:space="preserve"> </w:t>
            </w:r>
            <w:r w:rsidR="00921183">
              <w:rPr>
                <w:rFonts w:ascii="Trebuchet MS" w:hAnsi="Trebuchet MS"/>
                <w:sz w:val="22"/>
              </w:rPr>
              <w:t>Der Antrag muss vor dem Ausbildungsstart gestellt werden.</w:t>
            </w: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Ausmaß der Unterstützung:</w:t>
            </w:r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</w:p>
          <w:p w:rsidR="003217D1" w:rsidRPr="00E86507" w:rsidRDefault="00387C3A" w:rsidP="00FB78D1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>Bis zu 60</w:t>
            </w:r>
            <w:r w:rsidR="003217D1" w:rsidRPr="00E86507">
              <w:rPr>
                <w:rFonts w:ascii="Trebuchet MS" w:hAnsi="Trebuchet MS"/>
                <w:sz w:val="22"/>
                <w:lang w:val="de-AT"/>
              </w:rPr>
              <w:t xml:space="preserve">% der Kurskosten exkl. </w:t>
            </w:r>
            <w:proofErr w:type="spellStart"/>
            <w:r w:rsidR="003217D1" w:rsidRPr="00E86507">
              <w:rPr>
                <w:rFonts w:ascii="Trebuchet MS" w:hAnsi="Trebuchet MS"/>
                <w:sz w:val="22"/>
                <w:lang w:val="de-AT"/>
              </w:rPr>
              <w:t>MWSt.</w:t>
            </w:r>
            <w:proofErr w:type="spellEnd"/>
            <w:r w:rsidR="003217D1" w:rsidRPr="00E86507">
              <w:rPr>
                <w:rFonts w:ascii="Trebuchet MS" w:hAnsi="Trebuchet MS"/>
                <w:sz w:val="22"/>
                <w:lang w:val="de-AT"/>
              </w:rPr>
              <w:t xml:space="preserve"> für Kleinst- und Kleinunternehmen.</w:t>
            </w:r>
          </w:p>
          <w:p w:rsidR="003217D1" w:rsidRPr="00E86507" w:rsidRDefault="00387C3A" w:rsidP="00FB78D1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>Bis zu 50</w:t>
            </w:r>
            <w:r w:rsidR="003217D1" w:rsidRPr="00E86507">
              <w:rPr>
                <w:rFonts w:ascii="Trebuchet MS" w:hAnsi="Trebuchet MS"/>
                <w:sz w:val="22"/>
                <w:lang w:val="de-AT"/>
              </w:rPr>
              <w:t xml:space="preserve">% der Kurskosten exkl. </w:t>
            </w:r>
            <w:proofErr w:type="spellStart"/>
            <w:r w:rsidR="003217D1" w:rsidRPr="00E86507">
              <w:rPr>
                <w:rFonts w:ascii="Trebuchet MS" w:hAnsi="Trebuchet MS"/>
                <w:sz w:val="22"/>
                <w:lang w:val="de-AT"/>
              </w:rPr>
              <w:t>MWSt.</w:t>
            </w:r>
            <w:proofErr w:type="spellEnd"/>
            <w:r w:rsidR="003217D1" w:rsidRPr="00E86507">
              <w:rPr>
                <w:rFonts w:ascii="Trebuchet MS" w:hAnsi="Trebuchet MS"/>
                <w:sz w:val="22"/>
                <w:lang w:val="de-AT"/>
              </w:rPr>
              <w:t xml:space="preserve"> für mittlere Unternehmen.</w:t>
            </w:r>
          </w:p>
          <w:p w:rsidR="003217D1" w:rsidRPr="00E86507" w:rsidRDefault="003217D1" w:rsidP="00FB78D1">
            <w:pPr>
              <w:rPr>
                <w:rFonts w:ascii="Trebuchet MS" w:hAnsi="Trebuchet MS"/>
                <w:sz w:val="22"/>
                <w:lang w:val="de-AT"/>
              </w:rPr>
            </w:pPr>
            <w:r w:rsidRPr="00E86507">
              <w:rPr>
                <w:rFonts w:ascii="Trebuchet MS" w:hAnsi="Trebuchet MS"/>
                <w:sz w:val="22"/>
                <w:lang w:val="de-AT"/>
              </w:rPr>
              <w:t>Die Restkosten müssen vom Arbeitgeber getragen werden!</w:t>
            </w:r>
          </w:p>
          <w:p w:rsidR="003217D1" w:rsidRPr="00E86507" w:rsidRDefault="003217D1" w:rsidP="00FB78D1">
            <w:pPr>
              <w:rPr>
                <w:rFonts w:ascii="Trebuchet MS" w:hAnsi="Trebuchet MS"/>
                <w:sz w:val="22"/>
                <w:lang w:val="de-AT"/>
              </w:rPr>
            </w:pP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Laufzeit:</w:t>
            </w:r>
          </w:p>
          <w:p w:rsidR="00F067F6" w:rsidRPr="00E86507" w:rsidRDefault="00921183" w:rsidP="00D634C9">
            <w:pPr>
              <w:rPr>
                <w:rFonts w:ascii="Trebuchet MS" w:hAnsi="Trebuchet MS"/>
                <w:sz w:val="22"/>
                <w:u w:val="single"/>
              </w:rPr>
            </w:pPr>
            <w:r>
              <w:rPr>
                <w:rFonts w:ascii="Trebuchet MS" w:hAnsi="Trebuchet MS"/>
                <w:sz w:val="22"/>
              </w:rPr>
              <w:t>bis 31.12.2021</w:t>
            </w:r>
          </w:p>
        </w:tc>
      </w:tr>
      <w:tr w:rsidR="00F067F6" w:rsidRPr="00E86507" w:rsidTr="00FB78D1">
        <w:tc>
          <w:tcPr>
            <w:tcW w:w="9062" w:type="dxa"/>
          </w:tcPr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Fördergeber:</w:t>
            </w: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Land OÖ</w:t>
            </w: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  <w:lang w:val="de-AT"/>
              </w:rPr>
            </w:pPr>
          </w:p>
          <w:p w:rsidR="00F067F6" w:rsidRPr="00E86507" w:rsidRDefault="00F067F6" w:rsidP="00FB78D1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Ansprechpartner:</w:t>
            </w:r>
          </w:p>
          <w:p w:rsidR="00F067F6" w:rsidRPr="00E86507" w:rsidRDefault="00F067F6" w:rsidP="00FB78D1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Direktion für Landesplanung, ländliche und wirtschaftliche Entwicklung (</w:t>
            </w:r>
            <w:r w:rsidR="00D634C9" w:rsidRPr="00E86507">
              <w:rPr>
                <w:rFonts w:ascii="Trebuchet MS" w:hAnsi="Trebuchet MS"/>
                <w:sz w:val="22"/>
              </w:rPr>
              <w:t>LWLD), Abteilung Wirtschaft und Forschung</w:t>
            </w:r>
          </w:p>
          <w:p w:rsidR="00F067F6" w:rsidRPr="00E86507" w:rsidRDefault="00F067F6" w:rsidP="00FB78D1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Telefon:</w:t>
            </w:r>
            <w:r w:rsidR="00C64B0A" w:rsidRPr="00E86507">
              <w:rPr>
                <w:rFonts w:ascii="Trebuchet MS" w:hAnsi="Trebuchet MS"/>
                <w:sz w:val="22"/>
              </w:rPr>
              <w:t xml:space="preserve"> </w:t>
            </w:r>
            <w:r w:rsidR="00D634C9" w:rsidRPr="00E86507">
              <w:rPr>
                <w:rFonts w:ascii="Trebuchet MS" w:hAnsi="Trebuchet MS"/>
                <w:sz w:val="22"/>
              </w:rPr>
              <w:t>+43 732 77 20-151 2</w:t>
            </w:r>
            <w:r w:rsidRPr="00E86507">
              <w:rPr>
                <w:rFonts w:ascii="Trebuchet MS" w:hAnsi="Trebuchet MS"/>
                <w:sz w:val="22"/>
              </w:rPr>
              <w:t>1</w:t>
            </w:r>
          </w:p>
          <w:p w:rsidR="00F067F6" w:rsidRPr="00E86507" w:rsidRDefault="00F067F6" w:rsidP="00FB78D1">
            <w:pPr>
              <w:shd w:val="clear" w:color="auto" w:fill="FFFFFF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E-Mail: </w:t>
            </w:r>
            <w:hyperlink r:id="rId11" w:history="1">
              <w:r w:rsidRPr="00E86507">
                <w:rPr>
                  <w:rStyle w:val="Hyperlink"/>
                  <w:rFonts w:ascii="Trebuchet MS" w:hAnsi="Trebuchet MS"/>
                  <w:sz w:val="22"/>
                </w:rPr>
                <w:t>wi.post@ooe.gv.at</w:t>
              </w:r>
            </w:hyperlink>
            <w:r w:rsidRPr="00E86507">
              <w:rPr>
                <w:rFonts w:ascii="Trebuchet MS" w:hAnsi="Trebuchet MS"/>
                <w:sz w:val="22"/>
              </w:rPr>
              <w:t xml:space="preserve"> </w:t>
            </w:r>
          </w:p>
          <w:p w:rsidR="00F067F6" w:rsidRPr="00E86507" w:rsidRDefault="00F067F6" w:rsidP="00FB78D1">
            <w:pPr>
              <w:shd w:val="clear" w:color="auto" w:fill="FFFFFF"/>
              <w:rPr>
                <w:rFonts w:ascii="Trebuchet MS" w:hAnsi="Trebuchet MS"/>
                <w:color w:val="E20613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Internet: </w:t>
            </w:r>
            <w:hyperlink r:id="rId12" w:history="1">
              <w:r w:rsidR="00EF2B5E" w:rsidRPr="00E86507">
                <w:rPr>
                  <w:rStyle w:val="Hyperlink"/>
                  <w:rFonts w:ascii="Trebuchet MS" w:hAnsi="Trebuchet MS"/>
                  <w:sz w:val="22"/>
                  <w:szCs w:val="22"/>
                </w:rPr>
                <w:t>http://www.land-oberoesterreich.gv.at/184314.htm</w:t>
              </w:r>
            </w:hyperlink>
            <w:r w:rsidRPr="00E86507"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</w:tc>
      </w:tr>
    </w:tbl>
    <w:p w:rsidR="007B08CF" w:rsidRPr="00E86507" w:rsidRDefault="007B08CF" w:rsidP="00040281">
      <w:pPr>
        <w:shd w:val="clear" w:color="auto" w:fill="FFFFFF"/>
        <w:spacing w:after="180"/>
        <w:rPr>
          <w:rFonts w:ascii="Trebuchet MS" w:hAnsi="Trebuchet MS"/>
          <w:color w:val="304C59"/>
          <w:sz w:val="26"/>
          <w:szCs w:val="26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B08CF" w:rsidRPr="00E86507" w:rsidTr="007B08CF">
        <w:tc>
          <w:tcPr>
            <w:tcW w:w="9062" w:type="dxa"/>
          </w:tcPr>
          <w:p w:rsidR="007B08CF" w:rsidRPr="00E86507" w:rsidRDefault="002B735C" w:rsidP="00040281">
            <w:pPr>
              <w:spacing w:after="180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E86507">
              <w:rPr>
                <w:rFonts w:ascii="Trebuchet MS" w:hAnsi="Trebuchet MS"/>
                <w:b/>
                <w:caps/>
                <w:sz w:val="22"/>
                <w:szCs w:val="22"/>
              </w:rPr>
              <w:t>INTERNATIONALER FACHKRÄFTE AUSTAUSCH (IFA)</w:t>
            </w:r>
          </w:p>
          <w:p w:rsidR="002B735C" w:rsidRPr="00E86507" w:rsidRDefault="002B735C" w:rsidP="00401704">
            <w:pPr>
              <w:pStyle w:val="KeinLeerraum"/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Unterstützung:</w:t>
            </w:r>
          </w:p>
          <w:p w:rsidR="002B735C" w:rsidRPr="00E86507" w:rsidRDefault="002B735C" w:rsidP="00401704">
            <w:pPr>
              <w:pStyle w:val="KeinLeerraum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Der Internationale Fachkräfte Austausch organisiert Auslandspraktika für Lehrlinge,</w:t>
            </w:r>
            <w:r w:rsidR="002128A0" w:rsidRPr="00E86507">
              <w:rPr>
                <w:rFonts w:ascii="Trebuchet MS" w:hAnsi="Trebuchet MS"/>
                <w:sz w:val="22"/>
              </w:rPr>
              <w:t xml:space="preserve"> Schüler,</w:t>
            </w:r>
            <w:r w:rsidRPr="00E86507">
              <w:rPr>
                <w:rFonts w:ascii="Trebuchet MS" w:hAnsi="Trebuchet MS"/>
                <w:sz w:val="22"/>
              </w:rPr>
              <w:t xml:space="preserve"> Fachkräfte &amp; Ausbildungsverantwortliche. Jene Unternehmen, die beispielsweise ihren Lehrlingen während der betrieblichen Ausbildungszeit ein Auslandspraktikum ermöglichen, können eine Förderung der Lehrlingsentschädigung für den Zeitraum des Praktikums beantragen.</w:t>
            </w:r>
          </w:p>
          <w:p w:rsidR="00DD3894" w:rsidRPr="00E86507" w:rsidRDefault="00DD3894" w:rsidP="00401704">
            <w:pPr>
              <w:pStyle w:val="KeinLeerraum"/>
              <w:rPr>
                <w:rFonts w:ascii="Trebuchet MS" w:hAnsi="Trebuchet MS"/>
              </w:rPr>
            </w:pPr>
          </w:p>
        </w:tc>
      </w:tr>
      <w:tr w:rsidR="00401704" w:rsidRPr="00E86507" w:rsidTr="00AF5609">
        <w:trPr>
          <w:trHeight w:val="1573"/>
        </w:trPr>
        <w:tc>
          <w:tcPr>
            <w:tcW w:w="9062" w:type="dxa"/>
          </w:tcPr>
          <w:p w:rsidR="00401704" w:rsidRPr="00E86507" w:rsidRDefault="00401704" w:rsidP="00401704">
            <w:pPr>
              <w:rPr>
                <w:rFonts w:ascii="Trebuchet MS" w:hAnsi="Trebuchet MS"/>
                <w:sz w:val="22"/>
                <w:u w:val="single"/>
              </w:rPr>
            </w:pPr>
          </w:p>
          <w:p w:rsidR="00401704" w:rsidRPr="00E86507" w:rsidRDefault="00401704" w:rsidP="00401704">
            <w:pPr>
              <w:rPr>
                <w:rFonts w:ascii="Trebuchet MS" w:hAnsi="Trebuchet MS"/>
                <w:sz w:val="22"/>
                <w:u w:val="single"/>
              </w:rPr>
            </w:pPr>
            <w:r w:rsidRPr="00E86507">
              <w:rPr>
                <w:rFonts w:ascii="Trebuchet MS" w:hAnsi="Trebuchet MS"/>
                <w:sz w:val="22"/>
                <w:u w:val="single"/>
              </w:rPr>
              <w:t>Ansprechpartner:</w:t>
            </w:r>
          </w:p>
          <w:p w:rsidR="00401704" w:rsidRPr="00E86507" w:rsidRDefault="00DD3894" w:rsidP="00401704">
            <w:pPr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Verein zur Förderung des internationalen Austausches von Lehrlingen, jungen Fachkräften und Ausbildern der Wirtschaft (IFA – Internationaler Fachkräfteaustausch)</w:t>
            </w:r>
          </w:p>
          <w:p w:rsidR="00401704" w:rsidRPr="00E86507" w:rsidRDefault="00401704" w:rsidP="00401704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 xml:space="preserve">Telefon: </w:t>
            </w:r>
            <w:r w:rsidR="00DD3894" w:rsidRPr="00E86507">
              <w:rPr>
                <w:rFonts w:ascii="Trebuchet MS" w:hAnsi="Trebuchet MS"/>
                <w:sz w:val="22"/>
              </w:rPr>
              <w:t>+43 1 3665544 0</w:t>
            </w:r>
          </w:p>
          <w:p w:rsidR="00401704" w:rsidRPr="00E86507" w:rsidRDefault="00401704" w:rsidP="00DD3894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E-Mail:</w:t>
            </w:r>
            <w:r w:rsidRPr="00E86507">
              <w:rPr>
                <w:rFonts w:ascii="Trebuchet MS" w:hAnsi="Trebuchet MS"/>
                <w:b/>
                <w:bCs/>
                <w:sz w:val="22"/>
              </w:rPr>
              <w:t xml:space="preserve"> </w:t>
            </w:r>
            <w:hyperlink r:id="rId13" w:history="1">
              <w:r w:rsidR="00DD3894" w:rsidRPr="00E86507">
                <w:rPr>
                  <w:rStyle w:val="Hyperlink"/>
                  <w:rFonts w:ascii="Trebuchet MS" w:hAnsi="Trebuchet MS"/>
                  <w:bCs/>
                  <w:sz w:val="22"/>
                  <w:szCs w:val="22"/>
                </w:rPr>
                <w:t>info@ifa.or.at</w:t>
              </w:r>
            </w:hyperlink>
          </w:p>
          <w:p w:rsidR="00DD3894" w:rsidRPr="00E86507" w:rsidRDefault="00401704" w:rsidP="00605F9C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rebuchet MS" w:hAnsi="Trebuchet MS"/>
                <w:sz w:val="22"/>
              </w:rPr>
            </w:pPr>
            <w:r w:rsidRPr="00E86507">
              <w:rPr>
                <w:rFonts w:ascii="Trebuchet MS" w:hAnsi="Trebuchet MS"/>
                <w:sz w:val="22"/>
              </w:rPr>
              <w:t>Internet:</w:t>
            </w:r>
            <w:r w:rsidRPr="00E86507">
              <w:rPr>
                <w:rFonts w:ascii="Trebuchet MS" w:hAnsi="Trebuchet MS"/>
                <w:b/>
                <w:bCs/>
                <w:sz w:val="22"/>
              </w:rPr>
              <w:t xml:space="preserve"> </w:t>
            </w:r>
            <w:hyperlink r:id="rId14" w:history="1">
              <w:r w:rsidR="00DD3894" w:rsidRPr="00E86507">
                <w:rPr>
                  <w:rStyle w:val="Hyperlink"/>
                  <w:rFonts w:ascii="Trebuchet MS" w:hAnsi="Trebuchet MS"/>
                  <w:bCs/>
                  <w:sz w:val="22"/>
                  <w:szCs w:val="22"/>
                </w:rPr>
                <w:t>https://ifa.or.at/</w:t>
              </w:r>
            </w:hyperlink>
            <w:r w:rsidRPr="00E86507">
              <w:rPr>
                <w:rFonts w:ascii="Trebuchet MS" w:hAnsi="Trebuchet MS"/>
                <w:bCs/>
                <w:sz w:val="22"/>
              </w:rPr>
              <w:t xml:space="preserve"> </w:t>
            </w:r>
          </w:p>
        </w:tc>
      </w:tr>
    </w:tbl>
    <w:p w:rsidR="00DD3894" w:rsidRPr="00E86507" w:rsidRDefault="00DD3894" w:rsidP="009C4DA7">
      <w:pPr>
        <w:jc w:val="both"/>
        <w:rPr>
          <w:rFonts w:ascii="Trebuchet MS" w:hAnsi="Trebuchet MS" w:cstheme="majorHAnsi"/>
        </w:rPr>
      </w:pPr>
    </w:p>
    <w:p w:rsidR="00731FDD" w:rsidRPr="00E86507" w:rsidRDefault="00731FDD" w:rsidP="00731FDD">
      <w:pPr>
        <w:pStyle w:val="StandardWeb"/>
        <w:shd w:val="clear" w:color="auto" w:fill="FFFFFF"/>
        <w:spacing w:line="300" w:lineRule="atLeast"/>
        <w:rPr>
          <w:rFonts w:ascii="Trebuchet MS" w:hAnsi="Trebuchet MS"/>
          <w:color w:val="333333"/>
          <w:sz w:val="21"/>
          <w:szCs w:val="21"/>
        </w:rPr>
      </w:pPr>
    </w:p>
    <w:sectPr w:rsidR="00731FDD" w:rsidRPr="00E86507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CDE" w:rsidRDefault="000A5CDE" w:rsidP="000934D6">
      <w:pPr>
        <w:spacing w:after="0" w:line="240" w:lineRule="auto"/>
      </w:pPr>
      <w:r>
        <w:separator/>
      </w:r>
    </w:p>
  </w:endnote>
  <w:endnote w:type="continuationSeparator" w:id="0">
    <w:p w:rsidR="000A5CDE" w:rsidRDefault="000A5CDE" w:rsidP="0009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CDE" w:rsidRDefault="000A5CDE" w:rsidP="000934D6">
      <w:pPr>
        <w:spacing w:after="0" w:line="240" w:lineRule="auto"/>
      </w:pPr>
      <w:r>
        <w:separator/>
      </w:r>
    </w:p>
  </w:footnote>
  <w:footnote w:type="continuationSeparator" w:id="0">
    <w:p w:rsidR="000A5CDE" w:rsidRDefault="000A5CDE" w:rsidP="0009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426359"/>
      <w:docPartObj>
        <w:docPartGallery w:val="Page Numbers (Top of Page)"/>
        <w:docPartUnique/>
      </w:docPartObj>
    </w:sdtPr>
    <w:sdtEndPr/>
    <w:sdtContent>
      <w:p w:rsidR="000934D6" w:rsidRDefault="000934D6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FC9">
          <w:rPr>
            <w:noProof/>
          </w:rPr>
          <w:t>3</w:t>
        </w:r>
        <w:r>
          <w:fldChar w:fldCharType="end"/>
        </w:r>
      </w:p>
    </w:sdtContent>
  </w:sdt>
  <w:p w:rsidR="000934D6" w:rsidRDefault="000934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3CD"/>
    <w:multiLevelType w:val="hybridMultilevel"/>
    <w:tmpl w:val="140A0D78"/>
    <w:lvl w:ilvl="0" w:tplc="5E288D80">
      <w:start w:val="19"/>
      <w:numFmt w:val="bullet"/>
      <w:lvlText w:val="-"/>
      <w:lvlJc w:val="left"/>
      <w:pPr>
        <w:tabs>
          <w:tab w:val="num" w:pos="360"/>
        </w:tabs>
        <w:ind w:left="227" w:hanging="227"/>
      </w:pPr>
      <w:rPr>
        <w:rFonts w:ascii="Arial" w:eastAsia="Times New Roman" w:hAnsi="Arial" w:cs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E5D7A"/>
    <w:multiLevelType w:val="hybridMultilevel"/>
    <w:tmpl w:val="001EE7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1087"/>
    <w:multiLevelType w:val="multilevel"/>
    <w:tmpl w:val="B8E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72236"/>
    <w:multiLevelType w:val="hybridMultilevel"/>
    <w:tmpl w:val="16C61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5CF6"/>
    <w:multiLevelType w:val="hybridMultilevel"/>
    <w:tmpl w:val="00365B68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B72C9"/>
    <w:multiLevelType w:val="multilevel"/>
    <w:tmpl w:val="BB4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15CED"/>
    <w:multiLevelType w:val="multilevel"/>
    <w:tmpl w:val="786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25ABF"/>
    <w:multiLevelType w:val="hybridMultilevel"/>
    <w:tmpl w:val="4C4461E8"/>
    <w:lvl w:ilvl="0" w:tplc="5E288D80">
      <w:start w:val="19"/>
      <w:numFmt w:val="bullet"/>
      <w:lvlText w:val="-"/>
      <w:lvlJc w:val="left"/>
      <w:pPr>
        <w:tabs>
          <w:tab w:val="num" w:pos="360"/>
        </w:tabs>
        <w:ind w:left="227" w:hanging="227"/>
      </w:pPr>
      <w:rPr>
        <w:rFonts w:ascii="Arial" w:eastAsia="Times New Roman" w:hAnsi="Arial" w:cs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E1B68"/>
    <w:multiLevelType w:val="multilevel"/>
    <w:tmpl w:val="24D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B1843"/>
    <w:multiLevelType w:val="multilevel"/>
    <w:tmpl w:val="15C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05EFC"/>
    <w:multiLevelType w:val="multilevel"/>
    <w:tmpl w:val="7F3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E6D67"/>
    <w:multiLevelType w:val="multilevel"/>
    <w:tmpl w:val="BA5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769A8"/>
    <w:multiLevelType w:val="hybridMultilevel"/>
    <w:tmpl w:val="D19A892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DD56AC"/>
    <w:multiLevelType w:val="multilevel"/>
    <w:tmpl w:val="B7F4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B08CE"/>
    <w:multiLevelType w:val="multilevel"/>
    <w:tmpl w:val="0B8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947AC"/>
    <w:multiLevelType w:val="multilevel"/>
    <w:tmpl w:val="D05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7029D"/>
    <w:multiLevelType w:val="multilevel"/>
    <w:tmpl w:val="C81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A4DD9"/>
    <w:multiLevelType w:val="multilevel"/>
    <w:tmpl w:val="A05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70B00"/>
    <w:multiLevelType w:val="multilevel"/>
    <w:tmpl w:val="4C2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96539"/>
    <w:multiLevelType w:val="multilevel"/>
    <w:tmpl w:val="EF7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C164F"/>
    <w:multiLevelType w:val="hybridMultilevel"/>
    <w:tmpl w:val="2E98FD0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291175"/>
    <w:multiLevelType w:val="multilevel"/>
    <w:tmpl w:val="DD0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02C9D"/>
    <w:multiLevelType w:val="multilevel"/>
    <w:tmpl w:val="7AD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937B2"/>
    <w:multiLevelType w:val="multilevel"/>
    <w:tmpl w:val="E32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2501D"/>
    <w:multiLevelType w:val="hybridMultilevel"/>
    <w:tmpl w:val="636C7FE0"/>
    <w:lvl w:ilvl="0" w:tplc="04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A0A4977"/>
    <w:multiLevelType w:val="hybridMultilevel"/>
    <w:tmpl w:val="561603E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9C03E5"/>
    <w:multiLevelType w:val="multilevel"/>
    <w:tmpl w:val="105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31206"/>
    <w:multiLevelType w:val="multilevel"/>
    <w:tmpl w:val="4B5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073D4"/>
    <w:multiLevelType w:val="multilevel"/>
    <w:tmpl w:val="BD9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5"/>
  </w:num>
  <w:num w:numId="5">
    <w:abstractNumId w:val="20"/>
  </w:num>
  <w:num w:numId="6">
    <w:abstractNumId w:val="15"/>
  </w:num>
  <w:num w:numId="7">
    <w:abstractNumId w:val="17"/>
  </w:num>
  <w:num w:numId="8">
    <w:abstractNumId w:val="22"/>
  </w:num>
  <w:num w:numId="9">
    <w:abstractNumId w:val="14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19"/>
  </w:num>
  <w:num w:numId="15">
    <w:abstractNumId w:val="5"/>
  </w:num>
  <w:num w:numId="16">
    <w:abstractNumId w:val="26"/>
  </w:num>
  <w:num w:numId="17">
    <w:abstractNumId w:val="2"/>
  </w:num>
  <w:num w:numId="18">
    <w:abstractNumId w:val="8"/>
  </w:num>
  <w:num w:numId="19">
    <w:abstractNumId w:val="28"/>
  </w:num>
  <w:num w:numId="20">
    <w:abstractNumId w:val="9"/>
  </w:num>
  <w:num w:numId="21">
    <w:abstractNumId w:val="16"/>
  </w:num>
  <w:num w:numId="22">
    <w:abstractNumId w:val="18"/>
  </w:num>
  <w:num w:numId="23">
    <w:abstractNumId w:val="6"/>
  </w:num>
  <w:num w:numId="24">
    <w:abstractNumId w:val="11"/>
  </w:num>
  <w:num w:numId="25">
    <w:abstractNumId w:val="13"/>
  </w:num>
  <w:num w:numId="26">
    <w:abstractNumId w:val="21"/>
  </w:num>
  <w:num w:numId="27">
    <w:abstractNumId w:val="10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73"/>
    <w:rsid w:val="00020F1D"/>
    <w:rsid w:val="000318F8"/>
    <w:rsid w:val="00040281"/>
    <w:rsid w:val="00051BA3"/>
    <w:rsid w:val="00055AFF"/>
    <w:rsid w:val="000673F2"/>
    <w:rsid w:val="00067F13"/>
    <w:rsid w:val="00086404"/>
    <w:rsid w:val="000934D6"/>
    <w:rsid w:val="00094166"/>
    <w:rsid w:val="000A5CDE"/>
    <w:rsid w:val="000E1633"/>
    <w:rsid w:val="001718E0"/>
    <w:rsid w:val="00185A39"/>
    <w:rsid w:val="001A0004"/>
    <w:rsid w:val="001A686E"/>
    <w:rsid w:val="001C3A10"/>
    <w:rsid w:val="001E0490"/>
    <w:rsid w:val="002128A0"/>
    <w:rsid w:val="00224517"/>
    <w:rsid w:val="0023386E"/>
    <w:rsid w:val="00254ED0"/>
    <w:rsid w:val="00282830"/>
    <w:rsid w:val="002A11EC"/>
    <w:rsid w:val="002B735C"/>
    <w:rsid w:val="002C4281"/>
    <w:rsid w:val="002F418B"/>
    <w:rsid w:val="0031087E"/>
    <w:rsid w:val="00320371"/>
    <w:rsid w:val="003217D1"/>
    <w:rsid w:val="003555BA"/>
    <w:rsid w:val="0036697F"/>
    <w:rsid w:val="00386679"/>
    <w:rsid w:val="00387C3A"/>
    <w:rsid w:val="003A74CF"/>
    <w:rsid w:val="00401704"/>
    <w:rsid w:val="004C62F4"/>
    <w:rsid w:val="004C7C9E"/>
    <w:rsid w:val="004F602D"/>
    <w:rsid w:val="005B2C7D"/>
    <w:rsid w:val="005B568A"/>
    <w:rsid w:val="005E2973"/>
    <w:rsid w:val="005F4492"/>
    <w:rsid w:val="005F670A"/>
    <w:rsid w:val="00603D2A"/>
    <w:rsid w:val="00605F9C"/>
    <w:rsid w:val="00617BEC"/>
    <w:rsid w:val="00674FC9"/>
    <w:rsid w:val="00684C10"/>
    <w:rsid w:val="006A4DB1"/>
    <w:rsid w:val="006C6E35"/>
    <w:rsid w:val="006F3C22"/>
    <w:rsid w:val="006F5F30"/>
    <w:rsid w:val="006F69AF"/>
    <w:rsid w:val="00731FDD"/>
    <w:rsid w:val="007414A8"/>
    <w:rsid w:val="00764923"/>
    <w:rsid w:val="007B08CF"/>
    <w:rsid w:val="007D675B"/>
    <w:rsid w:val="007F7D7D"/>
    <w:rsid w:val="00803871"/>
    <w:rsid w:val="00853AC7"/>
    <w:rsid w:val="00853BEA"/>
    <w:rsid w:val="00897D8D"/>
    <w:rsid w:val="008D74FC"/>
    <w:rsid w:val="00901636"/>
    <w:rsid w:val="00921183"/>
    <w:rsid w:val="00960C01"/>
    <w:rsid w:val="009771D3"/>
    <w:rsid w:val="0098139B"/>
    <w:rsid w:val="00982171"/>
    <w:rsid w:val="009A54AB"/>
    <w:rsid w:val="009A7EEB"/>
    <w:rsid w:val="009C4DA7"/>
    <w:rsid w:val="00A03B4A"/>
    <w:rsid w:val="00A2519A"/>
    <w:rsid w:val="00A3507A"/>
    <w:rsid w:val="00A363A4"/>
    <w:rsid w:val="00A82F96"/>
    <w:rsid w:val="00AF5609"/>
    <w:rsid w:val="00B01458"/>
    <w:rsid w:val="00B1435A"/>
    <w:rsid w:val="00B41D17"/>
    <w:rsid w:val="00B45D27"/>
    <w:rsid w:val="00B72AA3"/>
    <w:rsid w:val="00BD688C"/>
    <w:rsid w:val="00C04D82"/>
    <w:rsid w:val="00C2274E"/>
    <w:rsid w:val="00C64B0A"/>
    <w:rsid w:val="00CC11AF"/>
    <w:rsid w:val="00CC15AD"/>
    <w:rsid w:val="00CC7B7E"/>
    <w:rsid w:val="00CE3C3A"/>
    <w:rsid w:val="00CF6F44"/>
    <w:rsid w:val="00D03BAA"/>
    <w:rsid w:val="00D053CF"/>
    <w:rsid w:val="00D2072A"/>
    <w:rsid w:val="00D5590A"/>
    <w:rsid w:val="00D634C9"/>
    <w:rsid w:val="00D72E18"/>
    <w:rsid w:val="00DB10DD"/>
    <w:rsid w:val="00DB50C7"/>
    <w:rsid w:val="00DD2E2B"/>
    <w:rsid w:val="00DD3894"/>
    <w:rsid w:val="00DD621F"/>
    <w:rsid w:val="00DE4A00"/>
    <w:rsid w:val="00E01635"/>
    <w:rsid w:val="00E529C2"/>
    <w:rsid w:val="00E62DF0"/>
    <w:rsid w:val="00E65740"/>
    <w:rsid w:val="00E82866"/>
    <w:rsid w:val="00E86507"/>
    <w:rsid w:val="00EA54BF"/>
    <w:rsid w:val="00EF2B5E"/>
    <w:rsid w:val="00EF63E8"/>
    <w:rsid w:val="00F067F6"/>
    <w:rsid w:val="00F45BE9"/>
    <w:rsid w:val="00F65966"/>
    <w:rsid w:val="00F66A02"/>
    <w:rsid w:val="00F710FD"/>
    <w:rsid w:val="00FF2B66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72A5"/>
  <w15:chartTrackingRefBased/>
  <w15:docId w15:val="{BEA01FA3-4F47-469A-A080-4C98C96D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4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FF2B66"/>
    <w:pPr>
      <w:spacing w:before="360" w:after="180" w:line="240" w:lineRule="auto"/>
      <w:outlineLvl w:val="2"/>
    </w:pPr>
    <w:rPr>
      <w:rFonts w:ascii="inherit" w:eastAsia="Times New Roman" w:hAnsi="inherit" w:cs="Times New Roman"/>
      <w:sz w:val="33"/>
      <w:szCs w:val="33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0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F7D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F7D7D"/>
    <w:pPr>
      <w:ind w:left="720"/>
      <w:contextualSpacing/>
    </w:pPr>
  </w:style>
  <w:style w:type="paragraph" w:customStyle="1" w:styleId="Default">
    <w:name w:val="Default"/>
    <w:rsid w:val="009C4DA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F2B66"/>
    <w:rPr>
      <w:strike w:val="0"/>
      <w:dstrike w:val="0"/>
      <w:color w:val="E20613"/>
      <w:u w:val="none"/>
      <w:effect w:val="none"/>
      <w:shd w:val="clear" w:color="auto" w:fill="auto"/>
    </w:rPr>
  </w:style>
  <w:style w:type="character" w:customStyle="1" w:styleId="aloha-caret-landingad2389a7-4873-e7a6-3c26-b215840f87bb">
    <w:name w:val="aloha-caret-landing_ad2389a7-4873-e7a6-3c26-b215840f87bb"/>
    <w:basedOn w:val="Absatz-Standardschriftart"/>
    <w:rsid w:val="00FF2B66"/>
  </w:style>
  <w:style w:type="character" w:customStyle="1" w:styleId="berschrift3Zchn">
    <w:name w:val="Überschrift 3 Zchn"/>
    <w:basedOn w:val="Absatz-Standardschriftart"/>
    <w:link w:val="berschrift3"/>
    <w:uiPriority w:val="9"/>
    <w:rsid w:val="00FF2B66"/>
    <w:rPr>
      <w:rFonts w:ascii="inherit" w:eastAsia="Times New Roman" w:hAnsi="inherit" w:cs="Times New Roman"/>
      <w:sz w:val="33"/>
      <w:szCs w:val="33"/>
      <w:lang w:eastAsia="de-DE"/>
    </w:rPr>
  </w:style>
  <w:style w:type="table" w:styleId="Tabellenraster">
    <w:name w:val="Table Grid"/>
    <w:basedOn w:val="NormaleTabelle"/>
    <w:uiPriority w:val="59"/>
    <w:rsid w:val="009A7EEB"/>
    <w:pPr>
      <w:spacing w:after="0" w:line="240" w:lineRule="auto"/>
    </w:pPr>
    <w:rPr>
      <w:rFonts w:ascii="Times" w:eastAsia="Times" w:hAnsi="Times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B08CF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40170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6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0C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ett">
    <w:name w:val="Strong"/>
    <w:basedOn w:val="Absatz-Standardschriftart"/>
    <w:uiPriority w:val="22"/>
    <w:qFormat/>
    <w:rsid w:val="00960C01"/>
    <w:rPr>
      <w:b/>
      <w:bCs/>
    </w:rPr>
  </w:style>
  <w:style w:type="character" w:customStyle="1" w:styleId="caption1">
    <w:name w:val="caption1"/>
    <w:basedOn w:val="Absatz-Standardschriftart"/>
    <w:rsid w:val="00960C01"/>
    <w:rPr>
      <w:i/>
      <w:iCs/>
      <w:vanish w:val="0"/>
      <w:webHidden w:val="0"/>
      <w:color w:val="999999"/>
      <w:sz w:val="18"/>
      <w:szCs w:val="18"/>
      <w:specVanish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4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4DB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6A4DB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4DB1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F45BE9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0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0F1D"/>
    <w:rPr>
      <w:rFonts w:ascii="Segoe UI" w:hAnsi="Segoe UI" w:cs="Segoe UI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9A54AB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093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34D6"/>
  </w:style>
  <w:style w:type="paragraph" w:styleId="Fuzeile">
    <w:name w:val="footer"/>
    <w:basedOn w:val="Standard"/>
    <w:link w:val="FuzeileZchn"/>
    <w:uiPriority w:val="99"/>
    <w:unhideWhenUsed/>
    <w:rsid w:val="00093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34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130">
      <w:bodyDiv w:val="1"/>
      <w:marLeft w:val="0"/>
      <w:marRight w:val="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78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78">
                      <w:marLeft w:val="300"/>
                      <w:marRight w:val="300"/>
                      <w:marTop w:val="27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9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.post@ooe.gv.at" TargetMode="External"/><Relationship Id="rId13" Type="http://schemas.openxmlformats.org/officeDocument/2006/relationships/hyperlink" Target="mailto:info@ifa.or.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nd-oberoesterreich.gv.at/184314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.post@ooe.gv.a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-international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-international@wkooe.at" TargetMode="External"/><Relationship Id="rId14" Type="http://schemas.openxmlformats.org/officeDocument/2006/relationships/hyperlink" Target="https://ifa.or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A341-DEBF-4E79-B978-F5B44093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Wirtschaftskammer OÖ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oberngrt</dc:creator>
  <cp:keywords/>
  <dc:description/>
  <cp:lastModifiedBy>letkowm</cp:lastModifiedBy>
  <cp:revision>3</cp:revision>
  <cp:lastPrinted>2019-05-07T08:20:00Z</cp:lastPrinted>
  <dcterms:created xsi:type="dcterms:W3CDTF">2021-02-03T15:59:00Z</dcterms:created>
  <dcterms:modified xsi:type="dcterms:W3CDTF">2021-02-03T16:00:00Z</dcterms:modified>
</cp:coreProperties>
</file>