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28CD" w14:textId="77777777" w:rsidR="0007780D" w:rsidRPr="00D70CB3" w:rsidRDefault="0007780D" w:rsidP="0007780D">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62336" behindDoc="1" locked="0" layoutInCell="1" allowOverlap="1" wp14:anchorId="63401F04" wp14:editId="2DF2DB02">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30" name="Picture 130"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58C8AD8C" wp14:editId="25B6BB30">
                <wp:simplePos x="0" y="0"/>
                <wp:positionH relativeFrom="column">
                  <wp:posOffset>0</wp:posOffset>
                </wp:positionH>
                <wp:positionV relativeFrom="paragraph">
                  <wp:posOffset>0</wp:posOffset>
                </wp:positionV>
                <wp:extent cx="635000" cy="635000"/>
                <wp:effectExtent l="0" t="0" r="3175" b="3175"/>
                <wp:wrapNone/>
                <wp:docPr id="121" name="Text Box 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5C0F48" id="_x0000_t202" coordsize="21600,21600" o:spt="202" path="m,l,21600r21600,l21600,xe">
                <v:stroke joinstyle="miter"/>
                <v:path gradientshapeok="t" o:connecttype="rect"/>
              </v:shapetype>
              <v:shape id="Text Box 121"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DN6T0P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6E37E66B" wp14:editId="718F89BC">
                <wp:simplePos x="0" y="0"/>
                <wp:positionH relativeFrom="column">
                  <wp:posOffset>0</wp:posOffset>
                </wp:positionH>
                <wp:positionV relativeFrom="paragraph">
                  <wp:posOffset>0</wp:posOffset>
                </wp:positionV>
                <wp:extent cx="635000" cy="635000"/>
                <wp:effectExtent l="0" t="0" r="3175" b="3175"/>
                <wp:wrapNone/>
                <wp:docPr id="122" name="Text Box 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55736D" id="Text Box 122"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eD+gEAAOo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DYl4P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2AA3DCAC" wp14:editId="6B557132">
                <wp:simplePos x="0" y="0"/>
                <wp:positionH relativeFrom="column">
                  <wp:posOffset>0</wp:posOffset>
                </wp:positionH>
                <wp:positionV relativeFrom="paragraph">
                  <wp:posOffset>0</wp:posOffset>
                </wp:positionV>
                <wp:extent cx="635000" cy="635000"/>
                <wp:effectExtent l="0" t="0" r="3175" b="3175"/>
                <wp:wrapNone/>
                <wp:docPr id="123" name="Text Box 1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483A16" id="Text Box 123"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91+gEAAOoDAAAOAAAAZHJzL2Uyb0RvYy54bWysU81u2zAMvg/YOwi6L3ZTr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0u/k1ZxYMDWmj&#10;hsjucGA51mopVRpualbvQkU1a0dVcaCcFE/Gg3tC8Sswi2vVUdtTnC73LdidWnmPfatAkvKLcPa3&#10;OTqizNHE+1nqXEtcxQXZyBwS7bb/ipJKYB8xUw+NN0kCdZORHhrz8Tza5ERQ8Ob6Y1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O5ED3X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47E48CA4" wp14:editId="25F444A0">
                <wp:simplePos x="0" y="0"/>
                <wp:positionH relativeFrom="column">
                  <wp:posOffset>0</wp:posOffset>
                </wp:positionH>
                <wp:positionV relativeFrom="paragraph">
                  <wp:posOffset>0</wp:posOffset>
                </wp:positionV>
                <wp:extent cx="635000" cy="635000"/>
                <wp:effectExtent l="0" t="0" r="3175" b="3175"/>
                <wp:wrapNone/>
                <wp:docPr id="124" name="Text Box 1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F8C15D" id="Text Box 124"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1fZ+gEAAOoDAAAOAAAAZHJzL2Uyb0RvYy54bWysU19v0zAQf0fiO1h+p8kKT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ebV9n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26F967D2" wp14:editId="4910B7E2">
                <wp:simplePos x="0" y="0"/>
                <wp:positionH relativeFrom="column">
                  <wp:posOffset>0</wp:posOffset>
                </wp:positionH>
                <wp:positionV relativeFrom="paragraph">
                  <wp:posOffset>0</wp:posOffset>
                </wp:positionV>
                <wp:extent cx="635000" cy="635000"/>
                <wp:effectExtent l="0" t="0" r="3175" b="3175"/>
                <wp:wrapNone/>
                <wp:docPr id="125" name="Text Box 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7B2C95" id="Text Box 125"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8v+gEAAOoDAAAOAAAAZHJzL2Uyb0RvYy54bWysU81u2zAMvg/YOwi6L3Yzt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0u/k1ZxYMDWmj&#10;hsjucGA51mopVRpualbvQkU1a0dVcaCcFE/Gg3tC8Sswi2vVUdtTnC73LdidWnmPfatAkvKLcPa3&#10;OTqizNHE+1nqXEtcxQXZyBwS7bb/ipJKYB8xUw+NN0kCdZORHhrz8Tza5ERQ8ObjdV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kHzy/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216B35B7" wp14:editId="28F87470">
                <wp:simplePos x="0" y="0"/>
                <wp:positionH relativeFrom="column">
                  <wp:posOffset>0</wp:posOffset>
                </wp:positionH>
                <wp:positionV relativeFrom="paragraph">
                  <wp:posOffset>0</wp:posOffset>
                </wp:positionV>
                <wp:extent cx="635000" cy="635000"/>
                <wp:effectExtent l="0" t="0" r="3175" b="3175"/>
                <wp:wrapNone/>
                <wp:docPr id="126" name="Text Box 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587EE5" id="Text Box 126"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qlF+/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9504" behindDoc="0" locked="0" layoutInCell="1" allowOverlap="1" wp14:anchorId="5E97C70D" wp14:editId="7FBC19CE">
                <wp:simplePos x="0" y="0"/>
                <wp:positionH relativeFrom="column">
                  <wp:posOffset>0</wp:posOffset>
                </wp:positionH>
                <wp:positionV relativeFrom="paragraph">
                  <wp:posOffset>0</wp:posOffset>
                </wp:positionV>
                <wp:extent cx="635000" cy="635000"/>
                <wp:effectExtent l="0" t="0" r="3175" b="3175"/>
                <wp:wrapNone/>
                <wp:docPr id="127" name="Text Box 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026B4E" id="Text Box 127"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8Z+gEAAOoDAAAOAAAAZHJzL2Uyb0RvYy54bWysU19v0zAQf0fiO1h+p8mKG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FQ5jxn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6E36FD1A" wp14:editId="4E98C5A8">
                <wp:simplePos x="0" y="0"/>
                <wp:positionH relativeFrom="column">
                  <wp:posOffset>0</wp:posOffset>
                </wp:positionH>
                <wp:positionV relativeFrom="paragraph">
                  <wp:posOffset>0</wp:posOffset>
                </wp:positionV>
                <wp:extent cx="635000" cy="635000"/>
                <wp:effectExtent l="0" t="0" r="3175" b="3175"/>
                <wp:wrapNone/>
                <wp:docPr id="128" name="Text Box 1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9871AE" id="Text Box 128"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ds+gEAAOo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kd12z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55E39792" wp14:editId="173A9834">
                <wp:simplePos x="0" y="0"/>
                <wp:positionH relativeFrom="column">
                  <wp:posOffset>0</wp:posOffset>
                </wp:positionH>
                <wp:positionV relativeFrom="paragraph">
                  <wp:posOffset>0</wp:posOffset>
                </wp:positionV>
                <wp:extent cx="635000" cy="635000"/>
                <wp:effectExtent l="0" t="0" r="3175" b="3175"/>
                <wp:wrapNone/>
                <wp:docPr id="129" name="Text Box 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208267" id="Text Box 129"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eBT5r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41EB27E0" w14:textId="77777777" w:rsidR="0007780D" w:rsidRPr="00D70CB3" w:rsidRDefault="0007780D" w:rsidP="0007780D">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75658953" w14:textId="77777777" w:rsidR="0007780D" w:rsidRPr="00D70CB3" w:rsidRDefault="0007780D" w:rsidP="0007780D">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07780D" w:rsidRPr="003300C9" w14:paraId="1137F404"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535223E5" w14:textId="77777777" w:rsidR="0007780D" w:rsidRPr="003300C9" w:rsidRDefault="0007780D"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A98FF8B" w14:textId="77777777" w:rsidR="0007780D" w:rsidRDefault="0007780D" w:rsidP="0007780D">
      <w:pPr>
        <w:jc w:val="left"/>
        <w:rPr>
          <w:rFonts w:ascii="Calibri" w:eastAsia="Calibri" w:hAnsi="Calibri" w:cs="Calibri"/>
        </w:rPr>
      </w:pPr>
    </w:p>
    <w:p w14:paraId="4A9032EA" w14:textId="77777777" w:rsidR="0007780D" w:rsidRDefault="0007780D" w:rsidP="0007780D">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07780D" w14:paraId="66AEF7C9" w14:textId="77777777" w:rsidTr="0028082A">
        <w:tc>
          <w:tcPr>
            <w:tcW w:w="8493" w:type="dxa"/>
          </w:tcPr>
          <w:p w14:paraId="18FE166C" w14:textId="77777777" w:rsidR="0007780D" w:rsidRDefault="0007780D" w:rsidP="0028082A">
            <w:pPr>
              <w:jc w:val="center"/>
              <w:rPr>
                <w:rFonts w:ascii="Calibri" w:eastAsia="Calibri" w:hAnsi="Calibri" w:cs="Calibri"/>
              </w:rPr>
            </w:pPr>
            <w:r w:rsidRPr="000A57DF">
              <w:rPr>
                <w:rFonts w:ascii="Calibri" w:hAnsi="Calibri" w:cs="Arial"/>
                <w:sz w:val="24"/>
              </w:rPr>
              <w:t>Organisation [Name]</w:t>
            </w:r>
          </w:p>
        </w:tc>
      </w:tr>
      <w:tr w:rsidR="0007780D" w14:paraId="738AC018" w14:textId="77777777" w:rsidTr="0028082A">
        <w:tc>
          <w:tcPr>
            <w:tcW w:w="8493" w:type="dxa"/>
          </w:tcPr>
          <w:p w14:paraId="6164CFF4" w14:textId="77777777" w:rsidR="0007780D" w:rsidRDefault="0007780D"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07780D" w14:paraId="4CC61AEF" w14:textId="77777777" w:rsidTr="0028082A">
        <w:tc>
          <w:tcPr>
            <w:tcW w:w="8493" w:type="dxa"/>
          </w:tcPr>
          <w:p w14:paraId="2CF84D9C" w14:textId="77777777" w:rsidR="0007780D" w:rsidRDefault="0007780D" w:rsidP="0028082A">
            <w:pPr>
              <w:jc w:val="center"/>
              <w:rPr>
                <w:rFonts w:ascii="Calibri" w:eastAsia="Calibri" w:hAnsi="Calibri" w:cs="Calibri"/>
              </w:rPr>
            </w:pPr>
          </w:p>
        </w:tc>
      </w:tr>
      <w:tr w:rsidR="0007780D" w14:paraId="25000998" w14:textId="77777777" w:rsidTr="0028082A">
        <w:tc>
          <w:tcPr>
            <w:tcW w:w="8493" w:type="dxa"/>
          </w:tcPr>
          <w:p w14:paraId="670424AE" w14:textId="77777777" w:rsidR="0007780D" w:rsidRPr="00931B68" w:rsidRDefault="0007780D"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Risk Management Plan</w:t>
            </w:r>
            <w:r>
              <w:rPr>
                <w:rFonts w:ascii="Calibri" w:eastAsia="Calibri" w:hAnsi="Calibri" w:cs="Calibri"/>
                <w:b/>
                <w:color w:val="000000"/>
                <w:sz w:val="40"/>
                <w:szCs w:val="40"/>
              </w:rPr>
              <w:t>&gt;</w:t>
            </w:r>
          </w:p>
        </w:tc>
      </w:tr>
      <w:tr w:rsidR="0007780D" w14:paraId="08AA209F" w14:textId="77777777" w:rsidTr="0028082A">
        <w:tc>
          <w:tcPr>
            <w:tcW w:w="8493" w:type="dxa"/>
          </w:tcPr>
          <w:p w14:paraId="0D7CD2A8" w14:textId="77777777" w:rsidR="0007780D" w:rsidRDefault="008052E2"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299462228"/>
                <w:placeholder>
                  <w:docPart w:val="C8431AF0957349E9B01691D94AACE2C2"/>
                </w:placeholder>
                <w:dataBinding w:prefixMappings="xmlns:ns0='http://purl.org/dc/elements/1.1/' xmlns:ns1='http://schemas.openxmlformats.org/package/2006/metadata/core-properties' " w:xpath="/ns1:coreProperties[1]/ns0:subject[1]" w:storeItemID="{6C3C8BC8-F283-45AE-878A-BAB7291924A1}"/>
                <w:text/>
              </w:sdtPr>
              <w:sdtEndPr/>
              <w:sdtContent>
                <w:r w:rsidR="0007780D" w:rsidRPr="009837C9">
                  <w:rPr>
                    <w:rFonts w:asciiTheme="minorHAnsi" w:eastAsia="PMingLiU" w:hAnsiTheme="minorHAnsi" w:cstheme="minorHAnsi"/>
                    <w:b/>
                    <w:color w:val="C00000"/>
                    <w:sz w:val="40"/>
                    <w:szCs w:val="40"/>
                  </w:rPr>
                  <w:t>&lt;Project Name&gt;</w:t>
                </w:r>
              </w:sdtContent>
            </w:sdt>
          </w:p>
        </w:tc>
      </w:tr>
      <w:tr w:rsidR="0007780D" w14:paraId="29814D61" w14:textId="77777777" w:rsidTr="0028082A">
        <w:tc>
          <w:tcPr>
            <w:tcW w:w="8493" w:type="dxa"/>
          </w:tcPr>
          <w:p w14:paraId="01B21FF9" w14:textId="77777777" w:rsidR="0007780D" w:rsidRDefault="0007780D" w:rsidP="0028082A">
            <w:pPr>
              <w:jc w:val="center"/>
              <w:rPr>
                <w:rFonts w:ascii="Calibri" w:eastAsia="Calibri" w:hAnsi="Calibri" w:cs="Calibri"/>
              </w:rPr>
            </w:pPr>
          </w:p>
        </w:tc>
      </w:tr>
      <w:tr w:rsidR="0007780D" w14:paraId="00AC5B21" w14:textId="77777777" w:rsidTr="0028082A">
        <w:tc>
          <w:tcPr>
            <w:tcW w:w="8493" w:type="dxa"/>
          </w:tcPr>
          <w:p w14:paraId="60824560" w14:textId="77777777" w:rsidR="0007780D" w:rsidRDefault="0007780D"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07780D" w14:paraId="4530C6D6" w14:textId="77777777" w:rsidTr="0028082A">
        <w:tc>
          <w:tcPr>
            <w:tcW w:w="8493" w:type="dxa"/>
          </w:tcPr>
          <w:p w14:paraId="6F30C000" w14:textId="77777777" w:rsidR="0007780D" w:rsidRPr="009807D9" w:rsidRDefault="0007780D"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1030954212"/>
                <w:placeholder>
                  <w:docPart w:val="92C4E3E09BB24808A208267585484DB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3C42B6FD" w14:textId="77777777" w:rsidR="0007780D" w:rsidRDefault="0007780D" w:rsidP="0028082A">
            <w:pPr>
              <w:jc w:val="right"/>
              <w:rPr>
                <w:rFonts w:ascii="Calibri" w:eastAsia="Calibri" w:hAnsi="Calibri" w:cs="Calibri"/>
              </w:rPr>
            </w:pPr>
          </w:p>
          <w:p w14:paraId="6672D802" w14:textId="77777777" w:rsidR="0007780D" w:rsidRDefault="0007780D" w:rsidP="0028082A">
            <w:pPr>
              <w:jc w:val="right"/>
              <w:rPr>
                <w:rFonts w:ascii="Calibri" w:eastAsia="Calibri" w:hAnsi="Calibri" w:cs="Calibri"/>
              </w:rPr>
            </w:pPr>
          </w:p>
          <w:p w14:paraId="64921B7D" w14:textId="77777777" w:rsidR="0007780D" w:rsidRDefault="0007780D" w:rsidP="0028082A">
            <w:pPr>
              <w:jc w:val="right"/>
              <w:rPr>
                <w:rFonts w:ascii="Calibri" w:eastAsia="Calibri" w:hAnsi="Calibri" w:cs="Calibri"/>
              </w:rPr>
            </w:pPr>
          </w:p>
          <w:p w14:paraId="5ED5A53C" w14:textId="59D53D00" w:rsidR="0007780D" w:rsidRDefault="0007780D" w:rsidP="0028082A">
            <w:pPr>
              <w:jc w:val="right"/>
              <w:rPr>
                <w:rFonts w:ascii="Calibri" w:eastAsia="Calibri" w:hAnsi="Calibri" w:cs="Calibri"/>
              </w:rPr>
            </w:pPr>
          </w:p>
        </w:tc>
      </w:tr>
      <w:tr w:rsidR="0007780D" w14:paraId="37457E7B" w14:textId="77777777" w:rsidTr="0028082A">
        <w:tc>
          <w:tcPr>
            <w:tcW w:w="8493" w:type="dxa"/>
          </w:tcPr>
          <w:p w14:paraId="7B48E9FD" w14:textId="77777777" w:rsidR="0007780D" w:rsidRDefault="0007780D" w:rsidP="0028082A">
            <w:pPr>
              <w:spacing w:after="0"/>
              <w:jc w:val="center"/>
              <w:rPr>
                <w:rFonts w:ascii="Calibri" w:eastAsia="Calibri" w:hAnsi="Calibri" w:cs="Calibri"/>
              </w:rPr>
            </w:pPr>
            <w:r>
              <w:rPr>
                <w:rFonts w:ascii="Calibri" w:eastAsia="Calibri" w:hAnsi="Calibri" w:cs="Calibri"/>
                <w:noProof/>
              </w:rPr>
              <w:drawing>
                <wp:inline distT="0" distB="0" distL="0" distR="0" wp14:anchorId="3DEDC667" wp14:editId="65E12A24">
                  <wp:extent cx="2252504" cy="43053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0011F9FF" w14:textId="77777777" w:rsidR="0007780D" w:rsidRDefault="0007780D" w:rsidP="0007780D">
      <w:pPr>
        <w:pBdr>
          <w:top w:val="nil"/>
          <w:left w:val="nil"/>
          <w:bottom w:val="nil"/>
          <w:right w:val="nil"/>
          <w:between w:val="nil"/>
        </w:pBdr>
        <w:spacing w:after="0"/>
        <w:ind w:right="85"/>
        <w:jc w:val="center"/>
        <w:rPr>
          <w:rFonts w:ascii="Calibri" w:eastAsia="Calibri" w:hAnsi="Calibri" w:cs="Calibri"/>
        </w:rPr>
      </w:pPr>
    </w:p>
    <w:p w14:paraId="4CB05FC9" w14:textId="77777777" w:rsidR="0007780D" w:rsidRPr="00AA6BE9" w:rsidRDefault="0007780D" w:rsidP="0007780D">
      <w:pPr>
        <w:pBdr>
          <w:top w:val="nil"/>
          <w:left w:val="nil"/>
          <w:bottom w:val="nil"/>
          <w:right w:val="nil"/>
          <w:between w:val="nil"/>
        </w:pBdr>
        <w:spacing w:after="0"/>
        <w:ind w:right="85"/>
        <w:jc w:val="center"/>
        <w:rPr>
          <w:rFonts w:ascii="Calibri" w:eastAsia="Calibri" w:hAnsi="Calibri" w:cs="Calibri"/>
          <w:iCs/>
        </w:rPr>
      </w:pPr>
    </w:p>
    <w:p w14:paraId="25578C0C" w14:textId="77777777" w:rsidR="0007780D" w:rsidRPr="00AA6BE9" w:rsidRDefault="0007780D" w:rsidP="0007780D">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2AA46A4C" w14:textId="77777777" w:rsidR="0007780D" w:rsidRPr="00AA6BE9" w:rsidRDefault="0007780D" w:rsidP="0007780D">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008EB975" w14:textId="77777777" w:rsidR="0007780D" w:rsidRPr="00AA6BE9" w:rsidRDefault="0007780D" w:rsidP="0007780D">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7E6D7ACB" w14:textId="77777777" w:rsidR="0007780D" w:rsidRPr="00AA6BE9" w:rsidRDefault="0007780D" w:rsidP="0007780D">
      <w:pPr>
        <w:rPr>
          <w:rStyle w:val="Hyperlink"/>
          <w:rFonts w:asciiTheme="minorHAnsi" w:hAnsiTheme="minorHAnsi" w:cstheme="minorHAnsi"/>
          <w:iCs/>
          <w:sz w:val="20"/>
        </w:rPr>
      </w:pPr>
    </w:p>
    <w:p w14:paraId="490CADEA" w14:textId="77777777" w:rsidR="0007780D" w:rsidRPr="00AA6BE9" w:rsidRDefault="0007780D" w:rsidP="0007780D">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0678CC3E" w14:textId="77777777" w:rsidR="0007780D" w:rsidRDefault="0007780D" w:rsidP="0007780D">
      <w:pPr>
        <w:jc w:val="center"/>
        <w:rPr>
          <w:rFonts w:asciiTheme="minorHAnsi" w:hAnsiTheme="minorHAnsi" w:cstheme="minorHAnsi"/>
          <w:iCs/>
          <w:color w:val="1B6FB5"/>
          <w:sz w:val="20"/>
          <w:u w:val="single"/>
        </w:rPr>
        <w:sectPr w:rsidR="0007780D"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2576" behindDoc="0" locked="0" layoutInCell="1" allowOverlap="1" wp14:anchorId="0A1AA749" wp14:editId="3B9046D4">
            <wp:simplePos x="0" y="0"/>
            <wp:positionH relativeFrom="column">
              <wp:posOffset>2308898</wp:posOffset>
            </wp:positionH>
            <wp:positionV relativeFrom="paragraph">
              <wp:posOffset>553720</wp:posOffset>
            </wp:positionV>
            <wp:extent cx="781050" cy="781050"/>
            <wp:effectExtent l="0" t="0" r="0" b="0"/>
            <wp:wrapNone/>
            <wp:docPr id="132" name="Picture 13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64F85900" w14:textId="77777777" w:rsidR="00B87E03" w:rsidRPr="006F0206" w:rsidRDefault="00B87E03" w:rsidP="00B87E03">
      <w:pPr>
        <w:spacing w:after="20" w:line="276" w:lineRule="auto"/>
        <w:jc w:val="left"/>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57216" behindDoc="1" locked="0" layoutInCell="1" allowOverlap="1" wp14:anchorId="64F85AEE" wp14:editId="64F85AEF">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F85B00" w14:textId="77777777" w:rsidR="002E5878" w:rsidRDefault="002E5878" w:rsidP="00B87E0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85AEE" id="Rectangle 6" o:spid="_x0000_s1026" style="position:absolute;margin-left:0;margin-top:813.25pt;width:59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64F85B00" w14:textId="77777777" w:rsidR="002E5878" w:rsidRDefault="002E5878" w:rsidP="00B87E03">
                      <w:pPr>
                        <w:jc w:val="center"/>
                      </w:pPr>
                    </w:p>
                  </w:txbxContent>
                </v:textbox>
              </v:rect>
            </w:pict>
          </mc:Fallback>
        </mc:AlternateContent>
      </w:r>
      <w:r w:rsidRPr="006F0206">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B87E03" w14:paraId="64F85903"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01"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02"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B87E03" w14:paraId="64F85906"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4"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5" w14:textId="77777777" w:rsidR="00B87E03" w:rsidRDefault="001F7110" w:rsidP="0000123F">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Risk</w:t>
            </w:r>
            <w:r w:rsidR="00B87E03">
              <w:rPr>
                <w:rFonts w:asciiTheme="minorHAnsi" w:eastAsia="PMingLiU" w:hAnsiTheme="minorHAnsi" w:cstheme="minorHAnsi"/>
                <w:sz w:val="20"/>
              </w:rPr>
              <w:t xml:space="preserve"> Management Plan</w:t>
            </w:r>
            <w:r w:rsidR="00B87E03">
              <w:rPr>
                <w:rFonts w:asciiTheme="minorHAnsi" w:eastAsia="PMingLiU" w:hAnsiTheme="minorHAnsi" w:cstheme="minorHAnsi"/>
                <w:sz w:val="20"/>
              </w:rPr>
              <w:fldChar w:fldCharType="begin"/>
            </w:r>
            <w:r w:rsidR="00B87E03">
              <w:rPr>
                <w:rFonts w:asciiTheme="minorHAnsi" w:eastAsia="PMingLiU" w:hAnsiTheme="minorHAnsi" w:cstheme="minorHAnsi"/>
                <w:sz w:val="20"/>
              </w:rPr>
              <w:instrText xml:space="preserve"> TITLE   \* MERGEFORMAT </w:instrText>
            </w:r>
            <w:r w:rsidR="00B87E03">
              <w:rPr>
                <w:rFonts w:asciiTheme="minorHAnsi" w:eastAsia="PMingLiU" w:hAnsiTheme="minorHAnsi" w:cstheme="minorHAnsi"/>
                <w:sz w:val="20"/>
              </w:rPr>
              <w:fldChar w:fldCharType="end"/>
            </w:r>
          </w:p>
        </w:tc>
      </w:tr>
      <w:tr w:rsidR="00B87E03" w14:paraId="64F85909"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7" w14:textId="77777777" w:rsidR="00B87E03" w:rsidRDefault="00B87E03" w:rsidP="0000123F">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EA38E397FB934AFAA4B33CBE799F7D69"/>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8" w14:textId="77777777" w:rsidR="00B87E03" w:rsidRDefault="00B87E03" w:rsidP="0000123F">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B87E03" w14:paraId="64F8590C"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A"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B" w14:textId="77777777" w:rsidR="00B87E03" w:rsidRDefault="00B87E03" w:rsidP="0000123F">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B87E03" w14:paraId="64F8590F"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D"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0E" w14:textId="77777777" w:rsidR="00B87E03" w:rsidRDefault="00B87E03" w:rsidP="0000123F">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B87E03" w14:paraId="64F85912"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0"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1" w14:textId="77777777" w:rsidR="00B87E03" w:rsidRDefault="00B87E03" w:rsidP="0000123F">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B87E03" w14:paraId="64F85915"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3" w14:textId="77777777" w:rsidR="00B87E03" w:rsidRDefault="00B87E03" w:rsidP="0000123F">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71A8971B4FD0475BACE678C929A7157D"/>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4" w14:textId="77777777" w:rsidR="00B87E03" w:rsidRDefault="00B87E03" w:rsidP="0000123F">
                <w:pPr>
                  <w:spacing w:after="0" w:line="276" w:lineRule="auto"/>
                  <w:jc w:val="left"/>
                  <w:rPr>
                    <w:rFonts w:asciiTheme="minorHAnsi" w:eastAsia="PMingLiU" w:hAnsiTheme="minorHAnsi" w:cstheme="minorHAnsi"/>
                    <w:color w:val="984806" w:themeColor="accent6" w:themeShade="80"/>
                    <w:sz w:val="20"/>
                  </w:rPr>
                </w:pPr>
                <w:r w:rsidRPr="00ED2B10">
                  <w:rPr>
                    <w:rFonts w:asciiTheme="minorHAnsi" w:eastAsia="PMingLiU" w:hAnsiTheme="minorHAnsi" w:cstheme="minorHAnsi"/>
                    <w:color w:val="984806"/>
                    <w:sz w:val="20"/>
                  </w:rPr>
                  <w:t>&lt;Version&gt;</w:t>
                </w:r>
              </w:p>
            </w:tc>
          </w:sdtContent>
        </w:sdt>
      </w:tr>
      <w:tr w:rsidR="00B87E03" w14:paraId="64F85918"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6" w14:textId="77777777" w:rsidR="00B87E03" w:rsidRDefault="00B87E03" w:rsidP="0000123F">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7" w14:textId="77777777" w:rsidR="00B87E03" w:rsidRDefault="008052E2" w:rsidP="0000123F">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56BC9DC931C644238DDEC61D1AE0E066"/>
                </w:placeholder>
                <w:dataBinding w:prefixMappings="xmlns:ns0='http://purl.org/dc/elements/1.1/' xmlns:ns1='http://schemas.openxmlformats.org/package/2006/metadata/core-properties' " w:xpath="/ns1:coreProperties[1]/ns1:category[1]" w:storeItemID="{6C3C8BC8-F283-45AE-878A-BAB7291924A1}"/>
                <w:text/>
              </w:sdtPr>
              <w:sdtEndPr/>
              <w:sdtContent>
                <w:r w:rsidR="00B87E03">
                  <w:rPr>
                    <w:rFonts w:asciiTheme="minorHAnsi" w:hAnsiTheme="minorHAnsi" w:cstheme="minorHAnsi"/>
                    <w:bCs/>
                    <w:color w:val="984806" w:themeColor="accent6" w:themeShade="80"/>
                    <w:sz w:val="20"/>
                    <w:lang w:val="en-GB"/>
                  </w:rPr>
                  <w:t>&lt;Public, Limited, High&gt;</w:t>
                </w:r>
              </w:sdtContent>
            </w:sdt>
          </w:p>
        </w:tc>
      </w:tr>
      <w:tr w:rsidR="00B87E03" w14:paraId="64F8591B"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9" w14:textId="77777777" w:rsidR="00B87E03" w:rsidRDefault="00B87E03" w:rsidP="0000123F">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1A" w14:textId="77777777" w:rsidR="00B87E03" w:rsidRDefault="008052E2" w:rsidP="0000123F">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6E2BDBAFFE8F449E8184552CDB118CFE"/>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B87E03">
                  <w:rPr>
                    <w:rFonts w:asciiTheme="minorHAnsi" w:eastAsia="PMingLiU" w:hAnsiTheme="minorHAnsi" w:cstheme="minorHAnsi"/>
                    <w:color w:val="984806" w:themeColor="accent6" w:themeShade="80"/>
                    <w:sz w:val="20"/>
                  </w:rPr>
                  <w:t>&lt;Date&gt;</w:t>
                </w:r>
              </w:sdtContent>
            </w:sdt>
          </w:p>
        </w:tc>
      </w:tr>
    </w:tbl>
    <w:p w14:paraId="64F8591C" w14:textId="77777777" w:rsidR="00B87E03" w:rsidRDefault="00B87E03" w:rsidP="00B87E03">
      <w:pPr>
        <w:spacing w:after="0" w:line="276" w:lineRule="auto"/>
        <w:jc w:val="left"/>
        <w:rPr>
          <w:rFonts w:asciiTheme="minorHAnsi" w:eastAsia="Calibri" w:hAnsiTheme="minorHAnsi" w:cstheme="minorHAnsi"/>
          <w:b/>
          <w:bCs/>
          <w:szCs w:val="22"/>
        </w:rPr>
      </w:pPr>
    </w:p>
    <w:p w14:paraId="64F8591D" w14:textId="77777777" w:rsidR="00B87E03" w:rsidRDefault="00B87E03" w:rsidP="00B87E03">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64F8591E" w14:textId="77777777" w:rsidR="00B87E03" w:rsidRDefault="00B87E03" w:rsidP="00B87E03">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B87E03" w14:paraId="64F85923" w14:textId="77777777" w:rsidTr="0000123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1F"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20"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21" w14:textId="77777777" w:rsidR="00B87E03" w:rsidRDefault="00B87E03" w:rsidP="0000123F">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85922" w14:textId="77777777" w:rsidR="00B87E03" w:rsidRDefault="00B87E03" w:rsidP="0000123F">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B87E03" w14:paraId="64F85928" w14:textId="77777777" w:rsidTr="0000123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4"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5"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26" w14:textId="77777777" w:rsidR="00B87E03" w:rsidRDefault="00B87E03" w:rsidP="0000123F">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7" w14:textId="77777777" w:rsidR="00B87E03" w:rsidRDefault="00B87E03" w:rsidP="0000123F">
            <w:pPr>
              <w:spacing w:after="0" w:line="276" w:lineRule="auto"/>
              <w:jc w:val="left"/>
              <w:rPr>
                <w:rFonts w:asciiTheme="minorHAnsi" w:eastAsia="Calibri" w:hAnsiTheme="minorHAnsi" w:cstheme="minorHAnsi"/>
                <w:color w:val="000000" w:themeColor="text1"/>
                <w:sz w:val="20"/>
                <w:szCs w:val="22"/>
              </w:rPr>
            </w:pPr>
          </w:p>
        </w:tc>
      </w:tr>
      <w:tr w:rsidR="00B87E03" w14:paraId="64F8592D" w14:textId="77777777" w:rsidTr="0000123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9"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A"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B" w14:textId="77777777" w:rsidR="00B87E03" w:rsidRDefault="00B87E03" w:rsidP="0000123F">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C" w14:textId="77777777" w:rsidR="00B87E03" w:rsidRDefault="00B87E03" w:rsidP="0000123F">
            <w:pPr>
              <w:spacing w:after="0" w:line="276" w:lineRule="auto"/>
              <w:jc w:val="left"/>
              <w:rPr>
                <w:rFonts w:asciiTheme="minorHAnsi" w:eastAsia="Calibri" w:hAnsiTheme="minorHAnsi" w:cstheme="minorHAnsi"/>
                <w:color w:val="000000" w:themeColor="text1"/>
                <w:sz w:val="20"/>
                <w:szCs w:val="22"/>
              </w:rPr>
            </w:pPr>
          </w:p>
        </w:tc>
      </w:tr>
      <w:tr w:rsidR="00B87E03" w14:paraId="64F85932" w14:textId="77777777" w:rsidTr="0000123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E"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2F"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30" w14:textId="77777777" w:rsidR="00B87E03" w:rsidRDefault="00B87E03" w:rsidP="0000123F">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31" w14:textId="77777777" w:rsidR="00B87E03" w:rsidRDefault="00B87E03" w:rsidP="0000123F">
            <w:pPr>
              <w:spacing w:after="0" w:line="276" w:lineRule="auto"/>
              <w:jc w:val="left"/>
              <w:rPr>
                <w:rFonts w:asciiTheme="minorHAnsi" w:eastAsia="Calibri" w:hAnsiTheme="minorHAnsi" w:cstheme="minorHAnsi"/>
                <w:color w:val="000000" w:themeColor="text1"/>
                <w:sz w:val="20"/>
                <w:szCs w:val="22"/>
              </w:rPr>
            </w:pPr>
          </w:p>
        </w:tc>
      </w:tr>
    </w:tbl>
    <w:p w14:paraId="64F85933" w14:textId="77777777" w:rsidR="00B87E03" w:rsidRDefault="00B87E03" w:rsidP="00B87E03">
      <w:pPr>
        <w:spacing w:after="0" w:line="276" w:lineRule="auto"/>
        <w:jc w:val="left"/>
        <w:rPr>
          <w:rFonts w:asciiTheme="minorHAnsi" w:eastAsia="Calibri" w:hAnsiTheme="minorHAnsi" w:cstheme="minorHAnsi"/>
          <w:bCs/>
          <w:color w:val="000000"/>
          <w:szCs w:val="22"/>
        </w:rPr>
      </w:pPr>
    </w:p>
    <w:p w14:paraId="64F85934" w14:textId="77777777" w:rsidR="00B87E03" w:rsidRDefault="00B87E03" w:rsidP="00B87E03">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64F85935" w14:textId="77777777" w:rsidR="00B87E03" w:rsidRDefault="00B87E03" w:rsidP="00B87E03">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64F85936" w14:textId="77777777" w:rsidR="00B87E03" w:rsidRDefault="00B87E03" w:rsidP="00B87E03">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64F85937" w14:textId="77777777" w:rsidR="00B87E03" w:rsidRDefault="00B87E03" w:rsidP="00B87E03">
      <w:pPr>
        <w:widowControl w:val="0"/>
        <w:numPr>
          <w:ilvl w:val="0"/>
          <w:numId w:val="20"/>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64F85938" w14:textId="77777777" w:rsidR="00B87E03" w:rsidRDefault="00B87E03" w:rsidP="00B87E03">
      <w:pPr>
        <w:spacing w:after="0" w:line="276" w:lineRule="auto"/>
        <w:rPr>
          <w:rFonts w:asciiTheme="minorHAnsi" w:eastAsia="Calibri" w:hAnsiTheme="minorHAnsi" w:cstheme="minorHAnsi"/>
          <w:color w:val="000000"/>
          <w:szCs w:val="22"/>
        </w:rPr>
      </w:pPr>
    </w:p>
    <w:p w14:paraId="64F85939" w14:textId="77777777" w:rsidR="00B87E03" w:rsidRDefault="00B87E03" w:rsidP="00B87E03">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64F8593A" w14:textId="77777777" w:rsidR="00B87E03" w:rsidRDefault="00B87E03" w:rsidP="00B87E03">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B87E03" w14:paraId="64F8593F" w14:textId="77777777" w:rsidTr="0000123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F8593B"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F8593C"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F8593D"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F8593E" w14:textId="77777777" w:rsidR="00B87E03" w:rsidRDefault="00B87E03" w:rsidP="0000123F">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B87E03" w14:paraId="64F85944" w14:textId="77777777" w:rsidTr="0000123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40" w14:textId="77777777" w:rsidR="00B87E03" w:rsidRDefault="00B87E03" w:rsidP="0000123F">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1"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2" w14:textId="77777777" w:rsidR="00B87E03" w:rsidRDefault="00B87E03" w:rsidP="0000123F">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5943" w14:textId="77777777" w:rsidR="00B87E03" w:rsidRDefault="00B87E03" w:rsidP="0000123F">
            <w:pPr>
              <w:spacing w:after="0"/>
              <w:jc w:val="left"/>
              <w:rPr>
                <w:sz w:val="20"/>
                <w:lang w:eastAsia="en-GB"/>
              </w:rPr>
            </w:pPr>
          </w:p>
        </w:tc>
      </w:tr>
      <w:tr w:rsidR="00B87E03" w14:paraId="64F85949" w14:textId="77777777" w:rsidTr="0000123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5"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6"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7"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8"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r>
      <w:tr w:rsidR="00B87E03" w14:paraId="64F8594E" w14:textId="77777777" w:rsidTr="0000123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A"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B"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C"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8594D" w14:textId="77777777" w:rsidR="00B87E03" w:rsidRDefault="00B87E03" w:rsidP="0000123F">
            <w:pPr>
              <w:spacing w:after="0" w:line="276" w:lineRule="auto"/>
              <w:jc w:val="left"/>
              <w:rPr>
                <w:rFonts w:asciiTheme="minorHAnsi" w:eastAsia="PMingLiU" w:hAnsiTheme="minorHAnsi" w:cstheme="minorHAnsi"/>
                <w:color w:val="000000" w:themeColor="text1"/>
                <w:sz w:val="20"/>
                <w:szCs w:val="22"/>
              </w:rPr>
            </w:pPr>
          </w:p>
        </w:tc>
      </w:tr>
    </w:tbl>
    <w:p w14:paraId="64F8594F" w14:textId="77777777" w:rsidR="00B87E03" w:rsidRDefault="00B87E03" w:rsidP="00B87E03">
      <w:pPr>
        <w:spacing w:after="0" w:line="276" w:lineRule="auto"/>
        <w:rPr>
          <w:rFonts w:asciiTheme="minorHAnsi" w:eastAsia="Calibri" w:hAnsiTheme="minorHAnsi" w:cstheme="minorHAnsi"/>
          <w:b/>
          <w:bCs/>
          <w:color w:val="000000"/>
          <w:szCs w:val="22"/>
        </w:rPr>
      </w:pPr>
    </w:p>
    <w:p w14:paraId="64F85950" w14:textId="77777777" w:rsidR="00B87E03" w:rsidRDefault="00B87E03" w:rsidP="00B87E03">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64F85951" w14:textId="77777777" w:rsidR="00B87E03" w:rsidRDefault="00B87E03" w:rsidP="00B87E03">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64F85952" w14:textId="77777777" w:rsidR="00B87E03" w:rsidRDefault="00B87E03" w:rsidP="00B87E03">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B87E03" w14:paraId="64F8595A" w14:textId="77777777" w:rsidTr="0000123F">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F85953" w14:textId="77777777" w:rsidR="00B87E03" w:rsidRDefault="00B87E03" w:rsidP="0000123F">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64F85954" w14:textId="77777777" w:rsidR="00B87E03" w:rsidRDefault="00B87E03" w:rsidP="0000123F">
            <w:pPr>
              <w:spacing w:after="0" w:line="276" w:lineRule="auto"/>
              <w:rPr>
                <w:rFonts w:asciiTheme="minorHAnsi" w:eastAsia="Calibri" w:hAnsiTheme="minorHAnsi" w:cstheme="minorHAnsi"/>
                <w:b/>
                <w:color w:val="000000" w:themeColor="text1"/>
                <w:szCs w:val="22"/>
              </w:rPr>
            </w:pPr>
          </w:p>
          <w:p w14:paraId="64F85955" w14:textId="77777777" w:rsidR="00B87E03" w:rsidRDefault="00B87E03" w:rsidP="0000123F">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64F85956" w14:textId="77777777" w:rsidR="00B87E03" w:rsidRDefault="00B87E03" w:rsidP="0000123F">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64F85957" w14:textId="77777777" w:rsidR="00B87E03" w:rsidRDefault="00B87E03" w:rsidP="0000123F">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64F85958" w14:textId="77777777" w:rsidR="00B87E03" w:rsidRDefault="00B87E03" w:rsidP="0000123F">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p w14:paraId="64F85959" w14:textId="77777777" w:rsidR="00B87E03" w:rsidRDefault="00B87E03" w:rsidP="0000123F">
            <w:pPr>
              <w:spacing w:after="0" w:line="276" w:lineRule="auto"/>
              <w:rPr>
                <w:rFonts w:asciiTheme="minorHAnsi" w:eastAsia="Calibri" w:hAnsiTheme="minorHAnsi" w:cstheme="minorHAnsi"/>
                <w:b/>
                <w:color w:val="000000" w:themeColor="text1"/>
                <w:szCs w:val="22"/>
              </w:rPr>
            </w:pPr>
          </w:p>
        </w:tc>
      </w:tr>
    </w:tbl>
    <w:p w14:paraId="64F8595B" w14:textId="77777777" w:rsidR="005B2532" w:rsidRPr="00CB13C5" w:rsidRDefault="005B2532" w:rsidP="0086482C">
      <w:pPr>
        <w:spacing w:after="0" w:line="276" w:lineRule="auto"/>
        <w:rPr>
          <w:rFonts w:asciiTheme="minorHAnsi" w:eastAsia="Calibri" w:hAnsiTheme="minorHAnsi" w:cstheme="minorHAnsi"/>
          <w:sz w:val="20"/>
        </w:rPr>
      </w:pPr>
      <w:r w:rsidRPr="00CB13C5">
        <w:rPr>
          <w:rFonts w:ascii="Calibri" w:hAnsi="Calibri"/>
        </w:rPr>
        <w:br w:type="page"/>
      </w:r>
    </w:p>
    <w:p w14:paraId="64F8595C" w14:textId="77777777" w:rsidR="001701F9" w:rsidRPr="001F2610" w:rsidRDefault="001701F9" w:rsidP="001701F9">
      <w:pPr>
        <w:pStyle w:val="TOCHeading"/>
        <w:rPr>
          <w:rFonts w:asciiTheme="minorHAnsi" w:hAnsiTheme="minorHAnsi" w:cstheme="minorHAnsi"/>
        </w:rPr>
      </w:pPr>
      <w:r w:rsidRPr="001F2610">
        <w:rPr>
          <w:rFonts w:asciiTheme="minorHAnsi" w:hAnsiTheme="minorHAnsi" w:cstheme="minorHAnsi"/>
        </w:rPr>
        <w:lastRenderedPageBreak/>
        <w:t>TABLE OF CONTENTS</w:t>
      </w:r>
    </w:p>
    <w:p w14:paraId="64F8595D" w14:textId="77777777" w:rsidR="00932EE1" w:rsidRDefault="0025422A">
      <w:pPr>
        <w:pStyle w:val="TOC1"/>
        <w:rPr>
          <w:rFonts w:asciiTheme="minorHAnsi" w:eastAsiaTheme="minorEastAsia" w:hAnsiTheme="minorHAnsi" w:cstheme="minorBidi"/>
          <w:b w:val="0"/>
          <w:caps w:val="0"/>
          <w:noProof/>
          <w:sz w:val="22"/>
          <w:szCs w:val="22"/>
          <w:lang w:eastAsia="en-GB"/>
        </w:rPr>
      </w:pPr>
      <w:r w:rsidRPr="007F75D5">
        <w:rPr>
          <w:rFonts w:asciiTheme="minorHAnsi" w:hAnsiTheme="minorHAnsi" w:cstheme="minorHAnsi"/>
          <w:sz w:val="22"/>
          <w:szCs w:val="22"/>
        </w:rPr>
        <w:fldChar w:fldCharType="begin"/>
      </w:r>
      <w:r w:rsidR="001701F9" w:rsidRPr="007F75D5">
        <w:rPr>
          <w:rFonts w:asciiTheme="minorHAnsi" w:hAnsiTheme="minorHAnsi" w:cstheme="minorHAnsi"/>
          <w:sz w:val="22"/>
          <w:szCs w:val="22"/>
        </w:rPr>
        <w:instrText xml:space="preserve"> TOC  \* MERGEFORMAT </w:instrText>
      </w:r>
      <w:r w:rsidRPr="007F75D5">
        <w:rPr>
          <w:rFonts w:asciiTheme="minorHAnsi" w:hAnsiTheme="minorHAnsi" w:cstheme="minorHAnsi"/>
          <w:sz w:val="22"/>
          <w:szCs w:val="22"/>
        </w:rPr>
        <w:fldChar w:fldCharType="separate"/>
      </w:r>
      <w:r w:rsidR="00932EE1" w:rsidRPr="000E176E">
        <w:rPr>
          <w:bCs/>
          <w:noProof/>
        </w:rPr>
        <w:t>1. Introduction</w:t>
      </w:r>
      <w:r w:rsidR="00932EE1">
        <w:rPr>
          <w:noProof/>
        </w:rPr>
        <w:tab/>
      </w:r>
      <w:r w:rsidR="00932EE1">
        <w:rPr>
          <w:noProof/>
        </w:rPr>
        <w:fldChar w:fldCharType="begin"/>
      </w:r>
      <w:r w:rsidR="00932EE1">
        <w:rPr>
          <w:noProof/>
        </w:rPr>
        <w:instrText xml:space="preserve"> PAGEREF _Toc503365295 \h </w:instrText>
      </w:r>
      <w:r w:rsidR="00932EE1">
        <w:rPr>
          <w:noProof/>
        </w:rPr>
      </w:r>
      <w:r w:rsidR="00932EE1">
        <w:rPr>
          <w:noProof/>
        </w:rPr>
        <w:fldChar w:fldCharType="separate"/>
      </w:r>
      <w:r w:rsidR="00932EE1">
        <w:rPr>
          <w:noProof/>
        </w:rPr>
        <w:t>4</w:t>
      </w:r>
      <w:r w:rsidR="00932EE1">
        <w:rPr>
          <w:noProof/>
        </w:rPr>
        <w:fldChar w:fldCharType="end"/>
      </w:r>
    </w:p>
    <w:p w14:paraId="64F8595E"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2. Risk Management Objectives</w:t>
      </w:r>
      <w:r>
        <w:rPr>
          <w:noProof/>
        </w:rPr>
        <w:tab/>
      </w:r>
      <w:r>
        <w:rPr>
          <w:noProof/>
        </w:rPr>
        <w:fldChar w:fldCharType="begin"/>
      </w:r>
      <w:r>
        <w:rPr>
          <w:noProof/>
        </w:rPr>
        <w:instrText xml:space="preserve"> PAGEREF _Toc503365296 \h </w:instrText>
      </w:r>
      <w:r>
        <w:rPr>
          <w:noProof/>
        </w:rPr>
      </w:r>
      <w:r>
        <w:rPr>
          <w:noProof/>
        </w:rPr>
        <w:fldChar w:fldCharType="separate"/>
      </w:r>
      <w:r>
        <w:rPr>
          <w:noProof/>
        </w:rPr>
        <w:t>4</w:t>
      </w:r>
      <w:r>
        <w:rPr>
          <w:noProof/>
        </w:rPr>
        <w:fldChar w:fldCharType="end"/>
      </w:r>
    </w:p>
    <w:p w14:paraId="64F8595F"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3. Risk Management Process Description</w:t>
      </w:r>
      <w:r>
        <w:rPr>
          <w:noProof/>
        </w:rPr>
        <w:tab/>
      </w:r>
      <w:r>
        <w:rPr>
          <w:noProof/>
        </w:rPr>
        <w:fldChar w:fldCharType="begin"/>
      </w:r>
      <w:r>
        <w:rPr>
          <w:noProof/>
        </w:rPr>
        <w:instrText xml:space="preserve"> PAGEREF _Toc503365297 \h </w:instrText>
      </w:r>
      <w:r>
        <w:rPr>
          <w:noProof/>
        </w:rPr>
      </w:r>
      <w:r>
        <w:rPr>
          <w:noProof/>
        </w:rPr>
        <w:fldChar w:fldCharType="separate"/>
      </w:r>
      <w:r>
        <w:rPr>
          <w:noProof/>
        </w:rPr>
        <w:t>4</w:t>
      </w:r>
      <w:r>
        <w:rPr>
          <w:noProof/>
        </w:rPr>
        <w:fldChar w:fldCharType="end"/>
      </w:r>
    </w:p>
    <w:p w14:paraId="64F85960" w14:textId="77777777" w:rsidR="00932EE1" w:rsidRDefault="00932EE1">
      <w:pPr>
        <w:pStyle w:val="TOC2"/>
        <w:rPr>
          <w:rFonts w:asciiTheme="minorHAnsi" w:eastAsiaTheme="minorEastAsia" w:hAnsiTheme="minorHAnsi" w:cstheme="minorBidi"/>
          <w:sz w:val="22"/>
          <w:szCs w:val="22"/>
          <w:lang w:eastAsia="en-GB"/>
        </w:rPr>
      </w:pPr>
      <w:r>
        <w:t>3.1. Risk Management Roles and Responsibilities</w:t>
      </w:r>
      <w:r>
        <w:tab/>
      </w:r>
      <w:r>
        <w:fldChar w:fldCharType="begin"/>
      </w:r>
      <w:r>
        <w:instrText xml:space="preserve"> PAGEREF _Toc503365298 \h </w:instrText>
      </w:r>
      <w:r>
        <w:fldChar w:fldCharType="separate"/>
      </w:r>
      <w:r>
        <w:t>6</w:t>
      </w:r>
      <w:r>
        <w:fldChar w:fldCharType="end"/>
      </w:r>
    </w:p>
    <w:p w14:paraId="64F85961"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4. Tools &amp; Techniques</w:t>
      </w:r>
      <w:r>
        <w:rPr>
          <w:noProof/>
        </w:rPr>
        <w:tab/>
      </w:r>
      <w:r>
        <w:rPr>
          <w:noProof/>
        </w:rPr>
        <w:fldChar w:fldCharType="begin"/>
      </w:r>
      <w:r>
        <w:rPr>
          <w:noProof/>
        </w:rPr>
        <w:instrText xml:space="preserve"> PAGEREF _Toc503365299 \h </w:instrText>
      </w:r>
      <w:r>
        <w:rPr>
          <w:noProof/>
        </w:rPr>
      </w:r>
      <w:r>
        <w:rPr>
          <w:noProof/>
        </w:rPr>
        <w:fldChar w:fldCharType="separate"/>
      </w:r>
      <w:r>
        <w:rPr>
          <w:noProof/>
        </w:rPr>
        <w:t>7</w:t>
      </w:r>
      <w:r>
        <w:rPr>
          <w:noProof/>
        </w:rPr>
        <w:fldChar w:fldCharType="end"/>
      </w:r>
    </w:p>
    <w:p w14:paraId="64F85962" w14:textId="77777777" w:rsidR="00932EE1" w:rsidRDefault="00932EE1">
      <w:pPr>
        <w:pStyle w:val="TOC2"/>
        <w:rPr>
          <w:rFonts w:asciiTheme="minorHAnsi" w:eastAsiaTheme="minorEastAsia" w:hAnsiTheme="minorHAnsi" w:cstheme="minorBidi"/>
          <w:sz w:val="22"/>
          <w:szCs w:val="22"/>
          <w:lang w:eastAsia="en-GB"/>
        </w:rPr>
      </w:pPr>
      <w:r>
        <w:t>4.1. Risk Log</w:t>
      </w:r>
      <w:r>
        <w:tab/>
      </w:r>
      <w:r>
        <w:fldChar w:fldCharType="begin"/>
      </w:r>
      <w:r>
        <w:instrText xml:space="preserve"> PAGEREF _Toc503365300 \h </w:instrText>
      </w:r>
      <w:r>
        <w:fldChar w:fldCharType="separate"/>
      </w:r>
      <w:r>
        <w:t>7</w:t>
      </w:r>
      <w:r>
        <w:fldChar w:fldCharType="end"/>
      </w:r>
    </w:p>
    <w:p w14:paraId="64F85963" w14:textId="77777777" w:rsidR="00932EE1" w:rsidRDefault="00932EE1">
      <w:pPr>
        <w:pStyle w:val="TOC2"/>
        <w:rPr>
          <w:rFonts w:asciiTheme="minorHAnsi" w:eastAsiaTheme="minorEastAsia" w:hAnsiTheme="minorHAnsi" w:cstheme="minorBidi"/>
          <w:sz w:val="22"/>
          <w:szCs w:val="22"/>
          <w:lang w:eastAsia="en-GB"/>
        </w:rPr>
      </w:pPr>
      <w:r>
        <w:t>4.2. Risk Likelihood/Impact Matrix</w:t>
      </w:r>
      <w:r>
        <w:tab/>
      </w:r>
      <w:r>
        <w:fldChar w:fldCharType="begin"/>
      </w:r>
      <w:r>
        <w:instrText xml:space="preserve"> PAGEREF _Toc503365301 \h </w:instrText>
      </w:r>
      <w:r>
        <w:fldChar w:fldCharType="separate"/>
      </w:r>
      <w:r>
        <w:t>9</w:t>
      </w:r>
      <w:r>
        <w:fldChar w:fldCharType="end"/>
      </w:r>
    </w:p>
    <w:p w14:paraId="64F85964"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5. Risk Identification Activities</w:t>
      </w:r>
      <w:r>
        <w:rPr>
          <w:noProof/>
        </w:rPr>
        <w:tab/>
      </w:r>
      <w:r>
        <w:rPr>
          <w:noProof/>
        </w:rPr>
        <w:fldChar w:fldCharType="begin"/>
      </w:r>
      <w:r>
        <w:rPr>
          <w:noProof/>
        </w:rPr>
        <w:instrText xml:space="preserve"> PAGEREF _Toc503365302 \h </w:instrText>
      </w:r>
      <w:r>
        <w:rPr>
          <w:noProof/>
        </w:rPr>
      </w:r>
      <w:r>
        <w:rPr>
          <w:noProof/>
        </w:rPr>
        <w:fldChar w:fldCharType="separate"/>
      </w:r>
      <w:r>
        <w:rPr>
          <w:noProof/>
        </w:rPr>
        <w:t>9</w:t>
      </w:r>
      <w:r>
        <w:rPr>
          <w:noProof/>
        </w:rPr>
        <w:fldChar w:fldCharType="end"/>
      </w:r>
    </w:p>
    <w:p w14:paraId="64F85965"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6. Risks Assessment Approach</w:t>
      </w:r>
      <w:r>
        <w:rPr>
          <w:noProof/>
        </w:rPr>
        <w:tab/>
      </w:r>
      <w:r>
        <w:rPr>
          <w:noProof/>
        </w:rPr>
        <w:fldChar w:fldCharType="begin"/>
      </w:r>
      <w:r>
        <w:rPr>
          <w:noProof/>
        </w:rPr>
        <w:instrText xml:space="preserve"> PAGEREF _Toc503365303 \h </w:instrText>
      </w:r>
      <w:r>
        <w:rPr>
          <w:noProof/>
        </w:rPr>
      </w:r>
      <w:r>
        <w:rPr>
          <w:noProof/>
        </w:rPr>
        <w:fldChar w:fldCharType="separate"/>
      </w:r>
      <w:r>
        <w:rPr>
          <w:noProof/>
        </w:rPr>
        <w:t>10</w:t>
      </w:r>
      <w:r>
        <w:rPr>
          <w:noProof/>
        </w:rPr>
        <w:fldChar w:fldCharType="end"/>
      </w:r>
    </w:p>
    <w:p w14:paraId="64F85966" w14:textId="77777777" w:rsidR="00932EE1" w:rsidRDefault="00932EE1">
      <w:pPr>
        <w:pStyle w:val="TOC2"/>
        <w:rPr>
          <w:rFonts w:asciiTheme="minorHAnsi" w:eastAsiaTheme="minorEastAsia" w:hAnsiTheme="minorHAnsi" w:cstheme="minorBidi"/>
          <w:sz w:val="22"/>
          <w:szCs w:val="22"/>
          <w:lang w:eastAsia="en-GB"/>
        </w:rPr>
      </w:pPr>
      <w:r>
        <w:t>6.1. Escalation</w:t>
      </w:r>
      <w:r>
        <w:tab/>
      </w:r>
      <w:r>
        <w:fldChar w:fldCharType="begin"/>
      </w:r>
      <w:r>
        <w:instrText xml:space="preserve"> PAGEREF _Toc503365304 \h </w:instrText>
      </w:r>
      <w:r>
        <w:fldChar w:fldCharType="separate"/>
      </w:r>
      <w:r>
        <w:t>11</w:t>
      </w:r>
      <w:r>
        <w:fldChar w:fldCharType="end"/>
      </w:r>
    </w:p>
    <w:p w14:paraId="64F85967"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7. Risk Response Strategies</w:t>
      </w:r>
      <w:r>
        <w:rPr>
          <w:noProof/>
        </w:rPr>
        <w:tab/>
      </w:r>
      <w:r>
        <w:rPr>
          <w:noProof/>
        </w:rPr>
        <w:fldChar w:fldCharType="begin"/>
      </w:r>
      <w:r>
        <w:rPr>
          <w:noProof/>
        </w:rPr>
        <w:instrText xml:space="preserve"> PAGEREF _Toc503365306 \h </w:instrText>
      </w:r>
      <w:r>
        <w:rPr>
          <w:noProof/>
        </w:rPr>
      </w:r>
      <w:r>
        <w:rPr>
          <w:noProof/>
        </w:rPr>
        <w:fldChar w:fldCharType="separate"/>
      </w:r>
      <w:r>
        <w:rPr>
          <w:noProof/>
        </w:rPr>
        <w:t>11</w:t>
      </w:r>
      <w:r>
        <w:rPr>
          <w:noProof/>
        </w:rPr>
        <w:fldChar w:fldCharType="end"/>
      </w:r>
    </w:p>
    <w:p w14:paraId="64F85968"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8. Risk Control Activities</w:t>
      </w:r>
      <w:r>
        <w:rPr>
          <w:noProof/>
        </w:rPr>
        <w:tab/>
      </w:r>
      <w:r>
        <w:rPr>
          <w:noProof/>
        </w:rPr>
        <w:fldChar w:fldCharType="begin"/>
      </w:r>
      <w:r>
        <w:rPr>
          <w:noProof/>
        </w:rPr>
        <w:instrText xml:space="preserve"> PAGEREF _Toc503365307 \h </w:instrText>
      </w:r>
      <w:r>
        <w:rPr>
          <w:noProof/>
        </w:rPr>
      </w:r>
      <w:r>
        <w:rPr>
          <w:noProof/>
        </w:rPr>
        <w:fldChar w:fldCharType="separate"/>
      </w:r>
      <w:r>
        <w:rPr>
          <w:noProof/>
        </w:rPr>
        <w:t>12</w:t>
      </w:r>
      <w:r>
        <w:rPr>
          <w:noProof/>
        </w:rPr>
        <w:fldChar w:fldCharType="end"/>
      </w:r>
    </w:p>
    <w:p w14:paraId="64F85969" w14:textId="77777777" w:rsidR="00932EE1" w:rsidRDefault="00932EE1">
      <w:pPr>
        <w:pStyle w:val="TOC1"/>
        <w:rPr>
          <w:rFonts w:asciiTheme="minorHAnsi" w:eastAsiaTheme="minorEastAsia" w:hAnsiTheme="minorHAnsi" w:cstheme="minorBidi"/>
          <w:b w:val="0"/>
          <w:caps w:val="0"/>
          <w:noProof/>
          <w:sz w:val="22"/>
          <w:szCs w:val="22"/>
          <w:lang w:eastAsia="en-GB"/>
        </w:rPr>
      </w:pPr>
      <w:r>
        <w:rPr>
          <w:noProof/>
        </w:rPr>
        <w:t>9. Related PM² Plans</w:t>
      </w:r>
      <w:r>
        <w:rPr>
          <w:noProof/>
        </w:rPr>
        <w:tab/>
      </w:r>
      <w:r>
        <w:rPr>
          <w:noProof/>
        </w:rPr>
        <w:fldChar w:fldCharType="begin"/>
      </w:r>
      <w:r>
        <w:rPr>
          <w:noProof/>
        </w:rPr>
        <w:instrText xml:space="preserve"> PAGEREF _Toc503365308 \h </w:instrText>
      </w:r>
      <w:r>
        <w:rPr>
          <w:noProof/>
        </w:rPr>
      </w:r>
      <w:r>
        <w:rPr>
          <w:noProof/>
        </w:rPr>
        <w:fldChar w:fldCharType="separate"/>
      </w:r>
      <w:r>
        <w:rPr>
          <w:noProof/>
        </w:rPr>
        <w:t>13</w:t>
      </w:r>
      <w:r>
        <w:rPr>
          <w:noProof/>
        </w:rPr>
        <w:fldChar w:fldCharType="end"/>
      </w:r>
    </w:p>
    <w:p w14:paraId="64F8596A" w14:textId="77777777" w:rsidR="00932EE1" w:rsidRDefault="00932EE1">
      <w:pPr>
        <w:pStyle w:val="TOC1"/>
        <w:rPr>
          <w:rFonts w:asciiTheme="minorHAnsi" w:eastAsiaTheme="minorEastAsia" w:hAnsiTheme="minorHAnsi" w:cstheme="minorBidi"/>
          <w:b w:val="0"/>
          <w:caps w:val="0"/>
          <w:noProof/>
          <w:sz w:val="22"/>
          <w:szCs w:val="22"/>
          <w:lang w:eastAsia="en-GB"/>
        </w:rPr>
      </w:pPr>
      <w:r w:rsidRPr="000E176E">
        <w:rPr>
          <w:bCs/>
          <w:noProof/>
        </w:rPr>
        <w:t>Appendix 1: References and Related Documents</w:t>
      </w:r>
      <w:r>
        <w:rPr>
          <w:noProof/>
        </w:rPr>
        <w:tab/>
      </w:r>
      <w:r>
        <w:rPr>
          <w:noProof/>
        </w:rPr>
        <w:fldChar w:fldCharType="begin"/>
      </w:r>
      <w:r>
        <w:rPr>
          <w:noProof/>
        </w:rPr>
        <w:instrText xml:space="preserve"> PAGEREF _Toc503365309 \h </w:instrText>
      </w:r>
      <w:r>
        <w:rPr>
          <w:noProof/>
        </w:rPr>
      </w:r>
      <w:r>
        <w:rPr>
          <w:noProof/>
        </w:rPr>
        <w:fldChar w:fldCharType="separate"/>
      </w:r>
      <w:r>
        <w:rPr>
          <w:noProof/>
        </w:rPr>
        <w:t>14</w:t>
      </w:r>
      <w:r>
        <w:rPr>
          <w:noProof/>
        </w:rPr>
        <w:fldChar w:fldCharType="end"/>
      </w:r>
    </w:p>
    <w:p w14:paraId="64F8596B" w14:textId="77777777" w:rsidR="001701F9" w:rsidRPr="00CB13C5" w:rsidRDefault="0025422A" w:rsidP="001701F9">
      <w:pPr>
        <w:pStyle w:val="SubTitle2"/>
        <w:rPr>
          <w:rFonts w:ascii="Calibri" w:hAnsi="Calibri"/>
          <w:sz w:val="22"/>
          <w:szCs w:val="22"/>
        </w:rPr>
      </w:pPr>
      <w:r w:rsidRPr="007F75D5">
        <w:rPr>
          <w:rFonts w:asciiTheme="minorHAnsi" w:hAnsiTheme="minorHAnsi" w:cstheme="minorHAnsi"/>
          <w:sz w:val="22"/>
          <w:szCs w:val="22"/>
        </w:rPr>
        <w:fldChar w:fldCharType="end"/>
      </w:r>
      <w:bookmarkEnd w:id="0"/>
    </w:p>
    <w:p w14:paraId="64F8596C" w14:textId="77777777" w:rsidR="001701F9" w:rsidRPr="00CB13C5" w:rsidRDefault="005B2532" w:rsidP="005B2532">
      <w:pPr>
        <w:pStyle w:val="SubTitle2"/>
        <w:jc w:val="both"/>
        <w:rPr>
          <w:rFonts w:ascii="Calibri" w:hAnsi="Calibri"/>
        </w:rPr>
      </w:pPr>
      <w:r w:rsidRPr="00CB13C5">
        <w:rPr>
          <w:rFonts w:ascii="Calibri" w:hAnsi="Calibri"/>
        </w:rPr>
        <w:t xml:space="preserve"> </w:t>
      </w:r>
    </w:p>
    <w:p w14:paraId="64F8596D" w14:textId="77777777" w:rsidR="00F64EA1" w:rsidRDefault="0007285B" w:rsidP="00CB72AF">
      <w:pPr>
        <w:pStyle w:val="Heading1"/>
        <w:tabs>
          <w:tab w:val="num" w:pos="432"/>
        </w:tabs>
        <w:spacing w:before="0" w:after="0"/>
        <w:ind w:left="432" w:hanging="432"/>
        <w:jc w:val="left"/>
      </w:pPr>
      <w:r w:rsidRPr="00CB13C5">
        <w:br w:type="page"/>
      </w:r>
      <w:bookmarkStart w:id="1" w:name="_Toc181177664"/>
    </w:p>
    <w:p w14:paraId="64F8596E" w14:textId="77777777" w:rsidR="00F64EA1" w:rsidRPr="008F2A0A" w:rsidRDefault="00F64EA1" w:rsidP="008F2A0A">
      <w:pPr>
        <w:pStyle w:val="Heading1"/>
        <w:numPr>
          <w:ilvl w:val="0"/>
          <w:numId w:val="28"/>
        </w:numPr>
        <w:rPr>
          <w:bCs/>
          <w:szCs w:val="24"/>
        </w:rPr>
      </w:pPr>
      <w:bookmarkStart w:id="2" w:name="_Toc503365295"/>
      <w:r w:rsidRPr="008F2A0A">
        <w:rPr>
          <w:bCs/>
          <w:szCs w:val="24"/>
        </w:rPr>
        <w:lastRenderedPageBreak/>
        <w:t>Introduction</w:t>
      </w:r>
      <w:bookmarkEnd w:id="2"/>
    </w:p>
    <w:p w14:paraId="64F8596F" w14:textId="77777777" w:rsidR="007836AD" w:rsidRPr="00E93DAD" w:rsidRDefault="00507AEC" w:rsidP="007836AD">
      <w:pPr>
        <w:spacing w:before="120"/>
        <w:rPr>
          <w:rFonts w:asciiTheme="minorHAnsi" w:hAnsiTheme="minorHAnsi" w:cstheme="minorHAnsi"/>
        </w:rPr>
      </w:pPr>
      <w:r w:rsidRPr="00507AEC">
        <w:rPr>
          <w:rFonts w:asciiTheme="minorHAnsi" w:hAnsiTheme="minorHAnsi" w:cstheme="minorHAnsi"/>
          <w:lang w:val="en-CA"/>
        </w:rPr>
        <w:t xml:space="preserve">The </w:t>
      </w:r>
      <w:r w:rsidRPr="00E93DAD">
        <w:rPr>
          <w:rFonts w:asciiTheme="minorHAnsi" w:hAnsiTheme="minorHAnsi" w:cstheme="minorHAnsi"/>
          <w:i/>
          <w:lang w:val="en-CA"/>
        </w:rPr>
        <w:t>Risk Management Plan</w:t>
      </w:r>
      <w:r w:rsidRPr="00507AEC">
        <w:rPr>
          <w:rFonts w:asciiTheme="minorHAnsi" w:hAnsiTheme="minorHAnsi" w:cstheme="minorHAnsi"/>
          <w:lang w:val="en-CA"/>
        </w:rPr>
        <w:t xml:space="preserve"> defines and documents the Risk Management Process for a project. It describes how risks will be identified and assessed, what tools and techniques can be used, what are the evaluation scales and tolerances, the relevant </w:t>
      </w:r>
      <w:proofErr w:type="gramStart"/>
      <w:r w:rsidRPr="00507AEC">
        <w:rPr>
          <w:rFonts w:asciiTheme="minorHAnsi" w:hAnsiTheme="minorHAnsi" w:cstheme="minorHAnsi"/>
          <w:lang w:val="en-CA"/>
        </w:rPr>
        <w:t>roles</w:t>
      </w:r>
      <w:proofErr w:type="gramEnd"/>
      <w:r w:rsidRPr="00507AEC">
        <w:rPr>
          <w:rFonts w:asciiTheme="minorHAnsi" w:hAnsiTheme="minorHAnsi" w:cstheme="minorHAnsi"/>
          <w:lang w:val="en-CA"/>
        </w:rPr>
        <w:t xml:space="preserve"> and responsibilities, how often risks need to be revisited, etc. The Risk Management Plan also defines the risk monitoring and escalation process as well as the structure of the </w:t>
      </w:r>
      <w:r w:rsidRPr="00E93DAD">
        <w:rPr>
          <w:rFonts w:asciiTheme="minorHAnsi" w:hAnsiTheme="minorHAnsi" w:cstheme="minorHAnsi"/>
          <w:i/>
          <w:lang w:val="en-CA"/>
        </w:rPr>
        <w:t>Risk Log</w:t>
      </w:r>
      <w:r w:rsidRPr="00507AEC">
        <w:rPr>
          <w:rFonts w:asciiTheme="minorHAnsi" w:hAnsiTheme="minorHAnsi" w:cstheme="minorHAnsi"/>
          <w:lang w:val="en-CA"/>
        </w:rPr>
        <w:t xml:space="preserve"> which is used to document and communicate the risks and their response actions.</w:t>
      </w:r>
    </w:p>
    <w:p w14:paraId="64F85970" w14:textId="77777777" w:rsidR="00F64EA1" w:rsidRPr="00F73688" w:rsidRDefault="00877191" w:rsidP="00F73688">
      <w:pPr>
        <w:spacing w:before="120"/>
        <w:rPr>
          <w:rFonts w:asciiTheme="minorHAnsi" w:hAnsiTheme="minorHAnsi" w:cstheme="minorHAnsi"/>
          <w:lang w:val="en-CA"/>
        </w:rPr>
      </w:pPr>
      <w:r>
        <w:rPr>
          <w:rFonts w:asciiTheme="minorHAnsi" w:hAnsiTheme="minorHAnsi" w:cstheme="minorHAnsi"/>
          <w:lang w:val="en-CA"/>
        </w:rPr>
        <w:t>The purpose of this document is</w:t>
      </w:r>
      <w:r w:rsidR="00F64EA1" w:rsidRPr="00F73688">
        <w:rPr>
          <w:rFonts w:asciiTheme="minorHAnsi" w:hAnsiTheme="minorHAnsi" w:cstheme="minorHAnsi"/>
          <w:lang w:val="en-CA"/>
        </w:rPr>
        <w:t xml:space="preserve">: </w:t>
      </w:r>
    </w:p>
    <w:p w14:paraId="64F85971" w14:textId="77777777" w:rsidR="00F64EA1" w:rsidRDefault="00827E28" w:rsidP="00F64EA1">
      <w:pPr>
        <w:numPr>
          <w:ilvl w:val="0"/>
          <w:numId w:val="29"/>
        </w:numPr>
        <w:spacing w:after="0"/>
        <w:rPr>
          <w:rFonts w:ascii="Calibri" w:hAnsi="Calibri"/>
        </w:rPr>
      </w:pPr>
      <w:r>
        <w:rPr>
          <w:rFonts w:ascii="Calibri" w:hAnsi="Calibri"/>
        </w:rPr>
        <w:t xml:space="preserve">To outline the risk </w:t>
      </w:r>
      <w:r w:rsidR="00F64EA1">
        <w:rPr>
          <w:rFonts w:ascii="Calibri" w:hAnsi="Calibri"/>
        </w:rPr>
        <w:t>approach and process</w:t>
      </w:r>
      <w:r w:rsidR="00F64EA1" w:rsidRPr="00E2778E">
        <w:rPr>
          <w:rFonts w:ascii="Calibri" w:hAnsi="Calibri"/>
        </w:rPr>
        <w:t xml:space="preserve"> to be used for the </w:t>
      </w:r>
      <w:proofErr w:type="gramStart"/>
      <w:r w:rsidR="00F64EA1" w:rsidRPr="00E2778E">
        <w:rPr>
          <w:rFonts w:ascii="Calibri" w:hAnsi="Calibri"/>
        </w:rPr>
        <w:t>project</w:t>
      </w:r>
      <w:r w:rsidR="00F64EA1">
        <w:rPr>
          <w:rFonts w:ascii="Calibri" w:hAnsi="Calibri"/>
        </w:rPr>
        <w:t>;</w:t>
      </w:r>
      <w:proofErr w:type="gramEnd"/>
    </w:p>
    <w:p w14:paraId="64F85972" w14:textId="77777777" w:rsidR="00F64EA1" w:rsidRDefault="00F64EA1" w:rsidP="00F64EA1">
      <w:pPr>
        <w:numPr>
          <w:ilvl w:val="0"/>
          <w:numId w:val="29"/>
        </w:numPr>
        <w:spacing w:after="0"/>
        <w:rPr>
          <w:rFonts w:ascii="Calibri" w:hAnsi="Calibri"/>
        </w:rPr>
      </w:pPr>
      <w:r>
        <w:rPr>
          <w:rFonts w:ascii="Calibri" w:hAnsi="Calibri"/>
        </w:rPr>
        <w:t>To identify the roles and responsibil</w:t>
      </w:r>
      <w:r w:rsidR="00827E28">
        <w:rPr>
          <w:rFonts w:ascii="Calibri" w:hAnsi="Calibri"/>
        </w:rPr>
        <w:t>ities related to risk</w:t>
      </w:r>
      <w:r>
        <w:rPr>
          <w:rFonts w:ascii="Calibri" w:hAnsi="Calibri"/>
        </w:rPr>
        <w:t xml:space="preserve"> </w:t>
      </w:r>
      <w:proofErr w:type="gramStart"/>
      <w:r>
        <w:rPr>
          <w:rFonts w:ascii="Calibri" w:hAnsi="Calibri"/>
        </w:rPr>
        <w:t>management;</w:t>
      </w:r>
      <w:proofErr w:type="gramEnd"/>
    </w:p>
    <w:p w14:paraId="64F85973" w14:textId="77777777" w:rsidR="00F64EA1" w:rsidRPr="008F2A0A" w:rsidRDefault="00F64EA1" w:rsidP="00F64EA1">
      <w:pPr>
        <w:numPr>
          <w:ilvl w:val="0"/>
          <w:numId w:val="29"/>
        </w:numPr>
        <w:spacing w:after="0"/>
        <w:rPr>
          <w:rFonts w:ascii="Calibri" w:hAnsi="Calibri"/>
        </w:rPr>
      </w:pPr>
      <w:r w:rsidRPr="00E2778E">
        <w:rPr>
          <w:rFonts w:ascii="Calibri" w:hAnsi="Calibri"/>
        </w:rPr>
        <w:t xml:space="preserve">To </w:t>
      </w:r>
      <w:r>
        <w:rPr>
          <w:rFonts w:ascii="Calibri" w:hAnsi="Calibri"/>
        </w:rPr>
        <w:t xml:space="preserve">specify the methodology, standards, </w:t>
      </w:r>
      <w:proofErr w:type="gramStart"/>
      <w:r>
        <w:rPr>
          <w:rFonts w:ascii="Calibri" w:hAnsi="Calibri"/>
        </w:rPr>
        <w:t>tools</w:t>
      </w:r>
      <w:proofErr w:type="gramEnd"/>
      <w:r>
        <w:rPr>
          <w:rFonts w:ascii="Calibri" w:hAnsi="Calibri"/>
        </w:rPr>
        <w:t xml:space="preserve"> and te</w:t>
      </w:r>
      <w:r w:rsidR="008640A7">
        <w:rPr>
          <w:rFonts w:ascii="Calibri" w:hAnsi="Calibri"/>
        </w:rPr>
        <w:t>chniques used to support risk</w:t>
      </w:r>
      <w:r>
        <w:rPr>
          <w:rFonts w:ascii="Calibri" w:hAnsi="Calibri"/>
        </w:rPr>
        <w:t xml:space="preserve"> management.</w:t>
      </w:r>
    </w:p>
    <w:p w14:paraId="64F85974" w14:textId="77777777" w:rsidR="00F64EA1" w:rsidRPr="008F2A0A" w:rsidRDefault="00CA773B" w:rsidP="008F2A0A">
      <w:pPr>
        <w:pStyle w:val="Heading1"/>
        <w:numPr>
          <w:ilvl w:val="0"/>
          <w:numId w:val="28"/>
        </w:numPr>
        <w:rPr>
          <w:bCs/>
          <w:szCs w:val="24"/>
        </w:rPr>
      </w:pPr>
      <w:bookmarkStart w:id="3" w:name="_Toc503365296"/>
      <w:r>
        <w:rPr>
          <w:bCs/>
          <w:szCs w:val="24"/>
        </w:rPr>
        <w:t>Risk Management O</w:t>
      </w:r>
      <w:r w:rsidR="00F64EA1" w:rsidRPr="008F2A0A">
        <w:rPr>
          <w:bCs/>
          <w:szCs w:val="24"/>
        </w:rPr>
        <w:t>bjectives</w:t>
      </w:r>
      <w:bookmarkEnd w:id="3"/>
    </w:p>
    <w:p w14:paraId="64F85975" w14:textId="77777777" w:rsidR="009344D2" w:rsidRPr="00FE4A78" w:rsidRDefault="00507AEC" w:rsidP="00FE4A78">
      <w:pPr>
        <w:spacing w:before="120"/>
        <w:rPr>
          <w:rFonts w:asciiTheme="minorHAnsi" w:hAnsiTheme="minorHAnsi" w:cstheme="minorHAnsi"/>
          <w:lang w:val="en-CA"/>
        </w:rPr>
      </w:pPr>
      <w:r w:rsidRPr="00507AEC">
        <w:rPr>
          <w:rFonts w:asciiTheme="minorHAnsi" w:hAnsiTheme="minorHAnsi" w:cstheme="minorHAnsi"/>
          <w:lang w:val="en-CA"/>
        </w:rPr>
        <w:t xml:space="preserve">Risk management brings visibility to risks and accountability as to how they are </w:t>
      </w:r>
      <w:proofErr w:type="gramStart"/>
      <w:r w:rsidRPr="00507AEC">
        <w:rPr>
          <w:rFonts w:asciiTheme="minorHAnsi" w:hAnsiTheme="minorHAnsi" w:cstheme="minorHAnsi"/>
          <w:lang w:val="en-CA"/>
        </w:rPr>
        <w:t>handled, and</w:t>
      </w:r>
      <w:proofErr w:type="gramEnd"/>
      <w:r w:rsidRPr="00507AEC">
        <w:rPr>
          <w:rFonts w:asciiTheme="minorHAnsi" w:hAnsiTheme="minorHAnsi" w:cstheme="minorHAnsi"/>
          <w:lang w:val="en-CA"/>
        </w:rPr>
        <w:t xml:space="preserve"> ensures that project risks are proactively dealt with and regularly monitored and controlled.</w:t>
      </w:r>
    </w:p>
    <w:p w14:paraId="64F85976" w14:textId="77777777" w:rsidR="009344D2" w:rsidRPr="00AE5787" w:rsidRDefault="007635AE" w:rsidP="009344D2">
      <w:pPr>
        <w:rPr>
          <w:rFonts w:asciiTheme="minorHAnsi" w:eastAsia="SimSun" w:hAnsiTheme="minorHAnsi" w:cstheme="minorHAnsi"/>
          <w:iCs/>
          <w:szCs w:val="22"/>
          <w:lang w:eastAsia="zh-CN"/>
        </w:rPr>
      </w:pPr>
      <w:r>
        <w:rPr>
          <w:rFonts w:asciiTheme="minorHAnsi" w:eastAsia="SimSun" w:hAnsiTheme="minorHAnsi" w:cstheme="minorHAnsi"/>
          <w:iCs/>
          <w:szCs w:val="22"/>
          <w:lang w:eastAsia="zh-CN"/>
        </w:rPr>
        <w:t xml:space="preserve">The main </w:t>
      </w:r>
      <w:r w:rsidR="00CA773B" w:rsidRPr="00AE5787">
        <w:rPr>
          <w:rFonts w:asciiTheme="minorHAnsi" w:eastAsia="SimSun" w:hAnsiTheme="minorHAnsi" w:cstheme="minorHAnsi"/>
          <w:iCs/>
          <w:szCs w:val="22"/>
          <w:lang w:eastAsia="zh-CN"/>
        </w:rPr>
        <w:t>objectives</w:t>
      </w:r>
      <w:r w:rsidR="00CA773B">
        <w:rPr>
          <w:rFonts w:asciiTheme="minorHAnsi" w:eastAsia="SimSun" w:hAnsiTheme="minorHAnsi" w:cstheme="minorHAnsi"/>
          <w:iCs/>
          <w:szCs w:val="22"/>
          <w:lang w:eastAsia="zh-CN"/>
        </w:rPr>
        <w:t xml:space="preserve"> of</w:t>
      </w:r>
      <w:r w:rsidR="00CA773B" w:rsidRPr="00AE5787">
        <w:rPr>
          <w:rFonts w:asciiTheme="minorHAnsi" w:eastAsia="SimSun" w:hAnsiTheme="minorHAnsi" w:cstheme="minorHAnsi"/>
          <w:iCs/>
          <w:szCs w:val="22"/>
          <w:lang w:eastAsia="zh-CN"/>
        </w:rPr>
        <w:t xml:space="preserve"> </w:t>
      </w:r>
      <w:r>
        <w:rPr>
          <w:rFonts w:asciiTheme="minorHAnsi" w:eastAsia="SimSun" w:hAnsiTheme="minorHAnsi" w:cstheme="minorHAnsi"/>
          <w:iCs/>
          <w:szCs w:val="22"/>
          <w:lang w:eastAsia="zh-CN"/>
        </w:rPr>
        <w:t>project risk management</w:t>
      </w:r>
      <w:r w:rsidR="009344D2" w:rsidRPr="00AE5787">
        <w:rPr>
          <w:rFonts w:asciiTheme="minorHAnsi" w:eastAsia="SimSun" w:hAnsiTheme="minorHAnsi" w:cstheme="minorHAnsi"/>
          <w:iCs/>
          <w:szCs w:val="22"/>
          <w:lang w:eastAsia="zh-CN"/>
        </w:rPr>
        <w:t xml:space="preserve"> are:</w:t>
      </w:r>
    </w:p>
    <w:p w14:paraId="64F85977" w14:textId="77777777" w:rsidR="009344D2" w:rsidRDefault="00BA55A2" w:rsidP="009344D2">
      <w:pPr>
        <w:pStyle w:val="ListParagraph"/>
        <w:numPr>
          <w:ilvl w:val="0"/>
          <w:numId w:val="30"/>
        </w:numPr>
        <w:jc w:val="left"/>
        <w:rPr>
          <w:rFonts w:ascii="Calibri" w:hAnsi="Calibri"/>
          <w:color w:val="005828"/>
        </w:rPr>
      </w:pPr>
      <w:r>
        <w:rPr>
          <w:rFonts w:ascii="Calibri" w:hAnsi="Calibri"/>
          <w:color w:val="005828"/>
        </w:rPr>
        <w:t>P</w:t>
      </w:r>
      <w:r w:rsidR="009344D2" w:rsidRPr="00BB1F23">
        <w:rPr>
          <w:rFonts w:ascii="Calibri" w:hAnsi="Calibri"/>
          <w:color w:val="005828"/>
        </w:rPr>
        <w:t>r</w:t>
      </w:r>
      <w:r w:rsidR="007635AE">
        <w:rPr>
          <w:rFonts w:ascii="Calibri" w:hAnsi="Calibri"/>
          <w:color w:val="005828"/>
        </w:rPr>
        <w:t>oject</w:t>
      </w:r>
      <w:r>
        <w:rPr>
          <w:rFonts w:ascii="Calibri" w:hAnsi="Calibri"/>
          <w:color w:val="005828"/>
        </w:rPr>
        <w:t xml:space="preserve"> risks are identified, </w:t>
      </w:r>
      <w:r w:rsidR="007635AE">
        <w:rPr>
          <w:rFonts w:ascii="Calibri" w:hAnsi="Calibri"/>
          <w:color w:val="005828"/>
        </w:rPr>
        <w:t>assessed</w:t>
      </w:r>
      <w:r w:rsidR="00606AD8">
        <w:rPr>
          <w:rFonts w:ascii="Calibri" w:hAnsi="Calibri"/>
          <w:color w:val="005828"/>
        </w:rPr>
        <w:t xml:space="preserve">, </w:t>
      </w:r>
      <w:r>
        <w:rPr>
          <w:rFonts w:ascii="Calibri" w:hAnsi="Calibri"/>
          <w:color w:val="005828"/>
        </w:rPr>
        <w:t xml:space="preserve">approved </w:t>
      </w:r>
      <w:r w:rsidR="00606AD8">
        <w:rPr>
          <w:rFonts w:ascii="Calibri" w:hAnsi="Calibri"/>
          <w:color w:val="005828"/>
        </w:rPr>
        <w:t xml:space="preserve">and reported </w:t>
      </w:r>
      <w:r w:rsidR="009344D2" w:rsidRPr="00BB1F23">
        <w:rPr>
          <w:rFonts w:ascii="Calibri" w:hAnsi="Calibri"/>
          <w:color w:val="005828"/>
        </w:rPr>
        <w:t xml:space="preserve">throughout the </w:t>
      </w:r>
      <w:proofErr w:type="gramStart"/>
      <w:r w:rsidR="009344D2" w:rsidRPr="00BB1F23">
        <w:rPr>
          <w:rFonts w:ascii="Calibri" w:hAnsi="Calibri"/>
          <w:color w:val="005828"/>
        </w:rPr>
        <w:t>project;</w:t>
      </w:r>
      <w:proofErr w:type="gramEnd"/>
    </w:p>
    <w:p w14:paraId="64F85978" w14:textId="77777777" w:rsidR="00BA55A2" w:rsidRPr="00BB1F23" w:rsidRDefault="00BA55A2" w:rsidP="00BA55A2">
      <w:pPr>
        <w:pStyle w:val="ListParagraph"/>
        <w:numPr>
          <w:ilvl w:val="0"/>
          <w:numId w:val="30"/>
        </w:numPr>
        <w:jc w:val="left"/>
        <w:rPr>
          <w:rFonts w:ascii="Calibri" w:hAnsi="Calibri"/>
          <w:color w:val="005828"/>
        </w:rPr>
      </w:pPr>
      <w:r>
        <w:rPr>
          <w:rFonts w:ascii="Calibri" w:hAnsi="Calibri"/>
          <w:color w:val="005828"/>
        </w:rPr>
        <w:t xml:space="preserve">All major risks are reported to the Steering </w:t>
      </w:r>
      <w:proofErr w:type="gramStart"/>
      <w:r>
        <w:rPr>
          <w:rFonts w:ascii="Calibri" w:hAnsi="Calibri"/>
          <w:color w:val="005828"/>
        </w:rPr>
        <w:t>Layer</w:t>
      </w:r>
      <w:r w:rsidRPr="00BB1F23">
        <w:rPr>
          <w:rFonts w:ascii="Calibri" w:hAnsi="Calibri"/>
          <w:color w:val="005828"/>
        </w:rPr>
        <w:t>;</w:t>
      </w:r>
      <w:proofErr w:type="gramEnd"/>
    </w:p>
    <w:p w14:paraId="64F85979" w14:textId="77777777" w:rsidR="001B6368" w:rsidRDefault="007635AE" w:rsidP="001B6368">
      <w:pPr>
        <w:pStyle w:val="ListParagraph"/>
        <w:numPr>
          <w:ilvl w:val="0"/>
          <w:numId w:val="30"/>
        </w:numPr>
        <w:jc w:val="left"/>
        <w:rPr>
          <w:rFonts w:ascii="Calibri" w:hAnsi="Calibri"/>
          <w:color w:val="005828"/>
        </w:rPr>
      </w:pPr>
      <w:r>
        <w:rPr>
          <w:rFonts w:ascii="Calibri" w:hAnsi="Calibri"/>
          <w:color w:val="005828"/>
        </w:rPr>
        <w:t>Risk response strategies are in line with stakeholders' risk appetite</w:t>
      </w:r>
      <w:r w:rsidR="001B6368">
        <w:rPr>
          <w:rFonts w:ascii="Calibri" w:hAnsi="Calibri"/>
          <w:color w:val="005828"/>
        </w:rPr>
        <w:t xml:space="preserve"> and approved risk level</w:t>
      </w:r>
      <w:r w:rsidR="00BA55A2">
        <w:rPr>
          <w:rFonts w:ascii="Calibri" w:hAnsi="Calibri"/>
          <w:color w:val="005828"/>
        </w:rPr>
        <w:t xml:space="preserve"> </w:t>
      </w:r>
      <w:proofErr w:type="gramStart"/>
      <w:r w:rsidR="00BA55A2">
        <w:rPr>
          <w:rFonts w:ascii="Calibri" w:hAnsi="Calibri"/>
          <w:color w:val="005828"/>
        </w:rPr>
        <w:t>thresholds</w:t>
      </w:r>
      <w:r w:rsidR="00606AD8">
        <w:rPr>
          <w:rFonts w:ascii="Calibri" w:hAnsi="Calibri"/>
          <w:color w:val="005828"/>
        </w:rPr>
        <w:t>;</w:t>
      </w:r>
      <w:proofErr w:type="gramEnd"/>
    </w:p>
    <w:p w14:paraId="64F8597A" w14:textId="77777777" w:rsidR="00606AD8" w:rsidRDefault="00606AD8" w:rsidP="001B6368">
      <w:pPr>
        <w:pStyle w:val="ListParagraph"/>
        <w:numPr>
          <w:ilvl w:val="0"/>
          <w:numId w:val="30"/>
        </w:numPr>
        <w:jc w:val="left"/>
        <w:rPr>
          <w:rFonts w:ascii="Calibri" w:hAnsi="Calibri"/>
          <w:color w:val="005828"/>
        </w:rPr>
      </w:pPr>
      <w:r>
        <w:rPr>
          <w:rFonts w:ascii="Calibri" w:hAnsi="Calibri"/>
          <w:color w:val="005828"/>
        </w:rPr>
        <w:t xml:space="preserve">All risks are monitored and under </w:t>
      </w:r>
      <w:proofErr w:type="gramStart"/>
      <w:r>
        <w:rPr>
          <w:rFonts w:ascii="Calibri" w:hAnsi="Calibri"/>
          <w:color w:val="005828"/>
        </w:rPr>
        <w:t>control;</w:t>
      </w:r>
      <w:proofErr w:type="gramEnd"/>
    </w:p>
    <w:p w14:paraId="64F8597B" w14:textId="77777777" w:rsidR="00606AD8" w:rsidRPr="001B6368" w:rsidRDefault="00606AD8" w:rsidP="001B6368">
      <w:pPr>
        <w:pStyle w:val="ListParagraph"/>
        <w:numPr>
          <w:ilvl w:val="0"/>
          <w:numId w:val="30"/>
        </w:numPr>
        <w:jc w:val="left"/>
        <w:rPr>
          <w:rFonts w:ascii="Calibri" w:hAnsi="Calibri"/>
          <w:color w:val="005828"/>
        </w:rPr>
      </w:pPr>
      <w:r>
        <w:rPr>
          <w:rFonts w:ascii="Calibri" w:hAnsi="Calibri"/>
          <w:color w:val="005828"/>
        </w:rPr>
        <w:t>Risk response actions are implemented effectively.</w:t>
      </w:r>
    </w:p>
    <w:p w14:paraId="64F8597C" w14:textId="77777777" w:rsidR="00F64EA1" w:rsidRPr="00B371CD" w:rsidRDefault="009344D2" w:rsidP="00B371CD">
      <w:pPr>
        <w:spacing w:after="0"/>
        <w:jc w:val="left"/>
        <w:rPr>
          <w:rFonts w:ascii="Calibri" w:hAnsi="Calibri"/>
          <w:sz w:val="20"/>
        </w:rPr>
      </w:pPr>
      <w:r w:rsidRPr="009B0657">
        <w:rPr>
          <w:rFonts w:ascii="Calibri" w:hAnsi="Calibri"/>
          <w:i/>
          <w:color w:val="1B6FB5"/>
          <w:sz w:val="20"/>
        </w:rPr>
        <w:t>&lt;Pl</w:t>
      </w:r>
      <w:r w:rsidR="00E72235">
        <w:rPr>
          <w:rFonts w:ascii="Calibri" w:hAnsi="Calibri"/>
          <w:i/>
          <w:color w:val="1B6FB5"/>
          <w:sz w:val="20"/>
        </w:rPr>
        <w:t>ease customize the above risk management</w:t>
      </w:r>
      <w:r w:rsidRPr="009B0657">
        <w:rPr>
          <w:rFonts w:ascii="Calibri" w:hAnsi="Calibri"/>
          <w:i/>
          <w:color w:val="1B6FB5"/>
          <w:sz w:val="20"/>
        </w:rPr>
        <w:t xml:space="preserve"> objectives </w:t>
      </w:r>
      <w:r>
        <w:rPr>
          <w:rFonts w:ascii="Calibri" w:hAnsi="Calibri"/>
          <w:i/>
          <w:color w:val="1B6FB5"/>
          <w:sz w:val="20"/>
        </w:rPr>
        <w:t>as per your project</w:t>
      </w:r>
      <w:r w:rsidR="00CA773B">
        <w:rPr>
          <w:rFonts w:ascii="Calibri" w:hAnsi="Calibri"/>
          <w:i/>
          <w:color w:val="1B6FB5"/>
          <w:sz w:val="20"/>
        </w:rPr>
        <w:t>'s</w:t>
      </w:r>
      <w:r w:rsidRPr="009B0657">
        <w:rPr>
          <w:rFonts w:ascii="Calibri" w:hAnsi="Calibri"/>
          <w:i/>
          <w:color w:val="1B6FB5"/>
          <w:sz w:val="20"/>
        </w:rPr>
        <w:t xml:space="preserve"> or/and </w:t>
      </w:r>
      <w:r>
        <w:rPr>
          <w:rFonts w:ascii="Calibri" w:hAnsi="Calibri"/>
          <w:i/>
          <w:color w:val="1B6FB5"/>
          <w:sz w:val="20"/>
        </w:rPr>
        <w:t>organization</w:t>
      </w:r>
      <w:r w:rsidR="00CA773B">
        <w:rPr>
          <w:rFonts w:ascii="Calibri" w:hAnsi="Calibri"/>
          <w:i/>
          <w:color w:val="1B6FB5"/>
          <w:sz w:val="20"/>
        </w:rPr>
        <w:t>'s</w:t>
      </w:r>
      <w:r w:rsidRPr="009B0657">
        <w:rPr>
          <w:rFonts w:ascii="Calibri" w:hAnsi="Calibri"/>
          <w:i/>
          <w:color w:val="1B6FB5"/>
          <w:sz w:val="20"/>
        </w:rPr>
        <w:t xml:space="preserve"> needs.&gt;</w:t>
      </w:r>
    </w:p>
    <w:p w14:paraId="64F8597D" w14:textId="77777777" w:rsidR="00CB72AF" w:rsidRPr="00B371CD" w:rsidRDefault="00CB72AF" w:rsidP="00B371CD">
      <w:pPr>
        <w:pStyle w:val="Heading1"/>
        <w:numPr>
          <w:ilvl w:val="0"/>
          <w:numId w:val="13"/>
        </w:numPr>
        <w:rPr>
          <w:bCs/>
          <w:szCs w:val="24"/>
        </w:rPr>
      </w:pPr>
      <w:bookmarkStart w:id="4" w:name="_Toc503365297"/>
      <w:r w:rsidRPr="00B371CD">
        <w:rPr>
          <w:bCs/>
          <w:szCs w:val="24"/>
        </w:rPr>
        <w:t>R</w:t>
      </w:r>
      <w:bookmarkEnd w:id="1"/>
      <w:r w:rsidR="00F64EA1" w:rsidRPr="00B371CD">
        <w:rPr>
          <w:bCs/>
          <w:szCs w:val="24"/>
        </w:rPr>
        <w:t>isk Management Process</w:t>
      </w:r>
      <w:r w:rsidR="00B60A6C">
        <w:rPr>
          <w:bCs/>
          <w:szCs w:val="24"/>
        </w:rPr>
        <w:t xml:space="preserve"> Description</w:t>
      </w:r>
      <w:bookmarkEnd w:id="4"/>
    </w:p>
    <w:p w14:paraId="64F8597E" w14:textId="77777777" w:rsidR="009344D2" w:rsidRPr="00B371CD" w:rsidRDefault="00DD5439" w:rsidP="00B371CD">
      <w:pPr>
        <w:pStyle w:val="Text1"/>
        <w:rPr>
          <w:rFonts w:ascii="Calibri" w:hAnsi="Calibri"/>
          <w:i/>
          <w:color w:val="1B6FB5"/>
          <w:sz w:val="20"/>
        </w:rPr>
      </w:pPr>
      <w:r w:rsidRPr="00B371CD">
        <w:rPr>
          <w:rFonts w:ascii="Calibri" w:hAnsi="Calibri"/>
          <w:i/>
          <w:color w:val="1B6FB5"/>
          <w:sz w:val="20"/>
        </w:rPr>
        <w:t>&lt;Please tailor the risk</w:t>
      </w:r>
      <w:r w:rsidR="009344D2" w:rsidRPr="00B371CD">
        <w:rPr>
          <w:rFonts w:ascii="Calibri" w:hAnsi="Calibri"/>
          <w:i/>
          <w:color w:val="1B6FB5"/>
          <w:sz w:val="20"/>
        </w:rPr>
        <w:t xml:space="preserve"> management process if necessary (complete description or delete activities that are not applicable to the project.&gt; </w:t>
      </w:r>
    </w:p>
    <w:p w14:paraId="64F8597F" w14:textId="77777777" w:rsidR="009344D2" w:rsidRDefault="009344D2" w:rsidP="00CB72AF">
      <w:pPr>
        <w:rPr>
          <w:rFonts w:ascii="Calibri" w:hAnsi="Calibri"/>
          <w:i/>
          <w:color w:val="4F81BD" w:themeColor="accent1"/>
        </w:rPr>
      </w:pPr>
      <w:r w:rsidRPr="004C62D5">
        <w:rPr>
          <w:rFonts w:asciiTheme="minorHAnsi" w:hAnsiTheme="minorHAnsi" w:cstheme="minorHAnsi"/>
          <w:lang w:val="en-CA"/>
        </w:rPr>
        <w:t>The</w:t>
      </w:r>
      <w:r w:rsidR="002448CE">
        <w:rPr>
          <w:rFonts w:asciiTheme="minorHAnsi" w:hAnsiTheme="minorHAnsi" w:cstheme="minorHAnsi"/>
          <w:lang w:val="en-CA"/>
        </w:rPr>
        <w:t xml:space="preserve"> </w:t>
      </w:r>
      <w:r w:rsidRPr="004C62D5">
        <w:rPr>
          <w:rFonts w:asciiTheme="minorHAnsi" w:hAnsiTheme="minorHAnsi" w:cstheme="minorHAnsi"/>
          <w:lang w:val="en-CA"/>
        </w:rPr>
        <w:t>project risk management process defines the activities to i</w:t>
      </w:r>
      <w:r>
        <w:rPr>
          <w:rFonts w:asciiTheme="minorHAnsi" w:hAnsiTheme="minorHAnsi" w:cstheme="minorHAnsi"/>
          <w:lang w:val="en-CA"/>
        </w:rPr>
        <w:t xml:space="preserve">dentify, assess, prioritise, </w:t>
      </w:r>
      <w:proofErr w:type="gramStart"/>
      <w:r w:rsidRPr="004C62D5">
        <w:rPr>
          <w:rFonts w:asciiTheme="minorHAnsi" w:hAnsiTheme="minorHAnsi" w:cstheme="minorHAnsi"/>
          <w:lang w:val="en-CA"/>
        </w:rPr>
        <w:t>manage</w:t>
      </w:r>
      <w:proofErr w:type="gramEnd"/>
      <w:r>
        <w:rPr>
          <w:rFonts w:asciiTheme="minorHAnsi" w:hAnsiTheme="minorHAnsi" w:cstheme="minorHAnsi"/>
          <w:lang w:val="en-CA"/>
        </w:rPr>
        <w:t xml:space="preserve"> and control</w:t>
      </w:r>
      <w:r w:rsidRPr="004C62D5">
        <w:rPr>
          <w:rFonts w:asciiTheme="minorHAnsi" w:hAnsiTheme="minorHAnsi" w:cstheme="minorHAnsi"/>
          <w:lang w:val="en-CA"/>
        </w:rPr>
        <w:t xml:space="preserve"> risks th</w:t>
      </w:r>
      <w:r w:rsidR="00E410ED">
        <w:rPr>
          <w:rFonts w:asciiTheme="minorHAnsi" w:hAnsiTheme="minorHAnsi" w:cstheme="minorHAnsi"/>
          <w:lang w:val="en-CA"/>
        </w:rPr>
        <w:t>at may affect the execution of the</w:t>
      </w:r>
      <w:r w:rsidRPr="004C62D5">
        <w:rPr>
          <w:rFonts w:asciiTheme="minorHAnsi" w:hAnsiTheme="minorHAnsi" w:cstheme="minorHAnsi"/>
          <w:lang w:val="en-CA"/>
        </w:rPr>
        <w:t xml:space="preserve"> project and the achievement of its objectives. </w:t>
      </w:r>
      <w:r>
        <w:rPr>
          <w:rFonts w:asciiTheme="minorHAnsi" w:hAnsiTheme="minorHAnsi" w:cstheme="minorHAnsi"/>
          <w:lang w:val="en-CA"/>
        </w:rPr>
        <w:t xml:space="preserve"> </w:t>
      </w:r>
      <w:r w:rsidRPr="004C62D5">
        <w:rPr>
          <w:rFonts w:asciiTheme="minorHAnsi" w:hAnsiTheme="minorHAnsi" w:cstheme="minorHAnsi"/>
          <w:lang w:val="en-CA"/>
        </w:rPr>
        <w:t>This process is divided into four steps</w:t>
      </w:r>
      <w:r>
        <w:rPr>
          <w:rFonts w:asciiTheme="minorHAnsi" w:hAnsiTheme="minorHAnsi" w:cstheme="minorHAnsi"/>
          <w:lang w:val="en-CA"/>
        </w:rPr>
        <w:t>:</w:t>
      </w:r>
    </w:p>
    <w:p w14:paraId="64F85980" w14:textId="77777777" w:rsidR="009344D2" w:rsidRPr="009344D2" w:rsidRDefault="009344D2" w:rsidP="009344D2">
      <w:pPr>
        <w:spacing w:before="120"/>
        <w:rPr>
          <w:rStyle w:val="Heading-Artefact-LeftChar"/>
          <w:rFonts w:asciiTheme="minorHAnsi" w:hAnsiTheme="minorHAnsi" w:cstheme="minorHAnsi"/>
          <w:lang w:val="en-CA"/>
        </w:rPr>
      </w:pPr>
      <w:r w:rsidRPr="009344D2">
        <w:rPr>
          <w:rFonts w:ascii="Calibri" w:hAnsi="Calibri"/>
          <w:b/>
        </w:rPr>
        <w:t xml:space="preserve">Step 1: </w:t>
      </w:r>
      <w:r w:rsidR="00AD0147">
        <w:rPr>
          <w:rStyle w:val="Heading-Artefact-LeftChar"/>
          <w:rFonts w:asciiTheme="minorHAnsi" w:hAnsiTheme="minorHAnsi" w:cstheme="minorHAnsi"/>
          <w:lang w:val="en-CA"/>
        </w:rPr>
        <w:t>Risk</w:t>
      </w:r>
      <w:r w:rsidRPr="009344D2">
        <w:rPr>
          <w:rStyle w:val="Heading-Artefact-LeftChar"/>
          <w:rFonts w:asciiTheme="minorHAnsi" w:hAnsiTheme="minorHAnsi" w:cstheme="minorHAnsi"/>
          <w:lang w:val="en-CA"/>
        </w:rPr>
        <w:t xml:space="preserve"> Identification </w:t>
      </w:r>
    </w:p>
    <w:p w14:paraId="64F85981" w14:textId="77777777" w:rsidR="009344D2" w:rsidRPr="002448CE"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The purpose of this step is to facilitate the identification and documentation of ris</w:t>
      </w:r>
      <w:r w:rsidR="002448CE">
        <w:rPr>
          <w:rFonts w:asciiTheme="minorHAnsi" w:hAnsiTheme="minorHAnsi" w:cstheme="minorHAnsi"/>
          <w:lang w:val="en-CA"/>
        </w:rPr>
        <w:t xml:space="preserve">ks that can impact the </w:t>
      </w:r>
      <w:r w:rsidR="002448CE" w:rsidRPr="002448CE">
        <w:rPr>
          <w:rFonts w:asciiTheme="minorHAnsi" w:hAnsiTheme="minorHAnsi" w:cstheme="minorHAnsi"/>
          <w:lang w:val="en-CA"/>
        </w:rPr>
        <w:t>project</w:t>
      </w:r>
      <w:r w:rsidRPr="002448CE">
        <w:rPr>
          <w:rFonts w:asciiTheme="minorHAnsi" w:hAnsiTheme="minorHAnsi" w:cstheme="minorHAnsi"/>
          <w:lang w:val="en-CA"/>
        </w:rPr>
        <w:t xml:space="preserve"> objectives. </w:t>
      </w:r>
    </w:p>
    <w:p w14:paraId="64F85982" w14:textId="77777777" w:rsidR="00DD5439" w:rsidRPr="002448CE" w:rsidRDefault="00DD5439" w:rsidP="009344D2">
      <w:pPr>
        <w:rPr>
          <w:rFonts w:ascii="Calibri" w:hAnsi="Calibri"/>
        </w:rPr>
      </w:pPr>
      <w:r w:rsidRPr="002448CE">
        <w:rPr>
          <w:rFonts w:asciiTheme="minorHAnsi" w:hAnsiTheme="minorHAnsi" w:cstheme="minorHAnsi"/>
          <w:lang w:val="en-CA"/>
        </w:rPr>
        <w:t xml:space="preserve">Various techniques will be used for risk identification which typically </w:t>
      </w:r>
      <w:r w:rsidRPr="002448CE">
        <w:rPr>
          <w:rFonts w:ascii="Calibri" w:hAnsi="Calibri"/>
        </w:rPr>
        <w:t>focus</w:t>
      </w:r>
      <w:r w:rsidRPr="002448CE">
        <w:rPr>
          <w:rFonts w:asciiTheme="minorHAnsi" w:hAnsiTheme="minorHAnsi" w:cstheme="minorHAnsi"/>
          <w:lang w:val="en-CA"/>
        </w:rPr>
        <w:t xml:space="preserve"> </w:t>
      </w:r>
      <w:r w:rsidRPr="002448CE">
        <w:rPr>
          <w:rFonts w:ascii="Calibri" w:hAnsi="Calibri"/>
        </w:rPr>
        <w:t>on</w:t>
      </w:r>
      <w:r w:rsidR="003151FF">
        <w:rPr>
          <w:rFonts w:ascii="Calibri" w:hAnsi="Calibri"/>
        </w:rPr>
        <w:t xml:space="preserve"> past trends or future exposure</w:t>
      </w:r>
      <w:r w:rsidRPr="002448CE">
        <w:rPr>
          <w:rFonts w:ascii="Calibri" w:hAnsi="Calibri"/>
        </w:rPr>
        <w:t xml:space="preserve">, on a bottom-up or a top down analysis. </w:t>
      </w:r>
    </w:p>
    <w:p w14:paraId="64F85983" w14:textId="77777777" w:rsidR="00DD5439" w:rsidRDefault="000F7960" w:rsidP="009344D2">
      <w:pPr>
        <w:rPr>
          <w:rFonts w:asciiTheme="minorHAnsi" w:hAnsiTheme="minorHAnsi" w:cstheme="minorHAnsi"/>
          <w:lang w:val="en-CA"/>
        </w:rPr>
      </w:pPr>
      <w:r>
        <w:rPr>
          <w:rFonts w:asciiTheme="minorHAnsi" w:hAnsiTheme="minorHAnsi" w:cstheme="minorHAnsi"/>
          <w:lang w:val="en-CA"/>
        </w:rPr>
        <w:t>Some organisation</w:t>
      </w:r>
      <w:r w:rsidR="00586D6A">
        <w:rPr>
          <w:rFonts w:asciiTheme="minorHAnsi" w:hAnsiTheme="minorHAnsi" w:cstheme="minorHAnsi"/>
          <w:lang w:val="en-CA"/>
        </w:rPr>
        <w:t>s</w:t>
      </w:r>
      <w:r>
        <w:rPr>
          <w:rFonts w:asciiTheme="minorHAnsi" w:hAnsiTheme="minorHAnsi" w:cstheme="minorHAnsi"/>
          <w:lang w:val="en-CA"/>
        </w:rPr>
        <w:t xml:space="preserve"> have a</w:t>
      </w:r>
      <w:r w:rsidR="00DD5439" w:rsidRPr="004C62D5">
        <w:rPr>
          <w:rFonts w:asciiTheme="minorHAnsi" w:hAnsiTheme="minorHAnsi" w:cstheme="minorHAnsi"/>
          <w:lang w:val="en-CA"/>
        </w:rPr>
        <w:t xml:space="preserve"> Risk Typology that </w:t>
      </w:r>
      <w:r w:rsidR="00BC7A54">
        <w:rPr>
          <w:rFonts w:asciiTheme="minorHAnsi" w:hAnsiTheme="minorHAnsi" w:cstheme="minorHAnsi"/>
          <w:lang w:val="en-CA"/>
        </w:rPr>
        <w:t>groups</w:t>
      </w:r>
      <w:r w:rsidR="00DD5439" w:rsidRPr="004C62D5">
        <w:rPr>
          <w:rFonts w:asciiTheme="minorHAnsi" w:hAnsiTheme="minorHAnsi" w:cstheme="minorHAnsi"/>
          <w:lang w:val="en-CA"/>
        </w:rPr>
        <w:t xml:space="preserve"> </w:t>
      </w:r>
      <w:r w:rsidR="00E91913">
        <w:rPr>
          <w:rFonts w:asciiTheme="minorHAnsi" w:hAnsiTheme="minorHAnsi" w:cstheme="minorHAnsi"/>
          <w:lang w:val="en-CA"/>
        </w:rPr>
        <w:t>various</w:t>
      </w:r>
      <w:r w:rsidR="00DD5439" w:rsidRPr="004C62D5">
        <w:rPr>
          <w:rFonts w:asciiTheme="minorHAnsi" w:hAnsiTheme="minorHAnsi" w:cstheme="minorHAnsi"/>
          <w:lang w:val="en-CA"/>
        </w:rPr>
        <w:t xml:space="preserve"> types of </w:t>
      </w:r>
      <w:r w:rsidR="00E91913">
        <w:rPr>
          <w:rFonts w:asciiTheme="minorHAnsi" w:hAnsiTheme="minorHAnsi" w:cstheme="minorHAnsi"/>
          <w:lang w:val="en-CA"/>
        </w:rPr>
        <w:t>risks</w:t>
      </w:r>
      <w:r w:rsidR="00DD5439">
        <w:rPr>
          <w:rFonts w:asciiTheme="minorHAnsi" w:hAnsiTheme="minorHAnsi" w:cstheme="minorHAnsi"/>
          <w:lang w:val="en-CA"/>
        </w:rPr>
        <w:t xml:space="preserve"> into categories and it will</w:t>
      </w:r>
      <w:r w:rsidR="00DD5439" w:rsidRPr="004C62D5">
        <w:rPr>
          <w:rFonts w:asciiTheme="minorHAnsi" w:hAnsiTheme="minorHAnsi" w:cstheme="minorHAnsi"/>
          <w:lang w:val="en-CA"/>
        </w:rPr>
        <w:t xml:space="preserve"> be used as reference.</w:t>
      </w:r>
    </w:p>
    <w:p w14:paraId="64F85984" w14:textId="77777777" w:rsidR="009344D2" w:rsidRDefault="009344D2" w:rsidP="009344D2">
      <w:pPr>
        <w:rPr>
          <w:rFonts w:ascii="Calibri" w:hAnsi="Calibri"/>
        </w:rPr>
      </w:pPr>
      <w:r>
        <w:rPr>
          <w:rFonts w:ascii="Calibri" w:hAnsi="Calibri"/>
          <w:lang w:val="en-CA"/>
        </w:rPr>
        <w:t xml:space="preserve">The </w:t>
      </w:r>
      <w:r>
        <w:rPr>
          <w:rFonts w:ascii="Calibri" w:hAnsi="Calibri"/>
        </w:rPr>
        <w:t xml:space="preserve">techniques that will be used for </w:t>
      </w:r>
      <w:r>
        <w:rPr>
          <w:rFonts w:ascii="Calibri" w:hAnsi="Calibri"/>
          <w:u w:val="single"/>
        </w:rPr>
        <w:t>risk identification</w:t>
      </w:r>
      <w:r w:rsidR="002F1959">
        <w:rPr>
          <w:rFonts w:ascii="Calibri" w:hAnsi="Calibri"/>
        </w:rPr>
        <w:t xml:space="preserve"> are documented in section </w:t>
      </w:r>
      <w:r w:rsidR="002F1959" w:rsidRPr="002F1959">
        <w:rPr>
          <w:rFonts w:ascii="Calibri" w:hAnsi="Calibri"/>
        </w:rPr>
        <w:t>4. TOOLS &amp; TECHNIQUES</w:t>
      </w:r>
      <w:r w:rsidR="002F1959">
        <w:rPr>
          <w:rFonts w:ascii="Calibri" w:hAnsi="Calibri"/>
        </w:rPr>
        <w:t>.</w:t>
      </w:r>
    </w:p>
    <w:p w14:paraId="64F85985" w14:textId="77777777" w:rsidR="009344D2" w:rsidRPr="004C62D5"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 xml:space="preserve">Risks </w:t>
      </w:r>
      <w:r>
        <w:rPr>
          <w:rFonts w:asciiTheme="minorHAnsi" w:hAnsiTheme="minorHAnsi" w:cstheme="minorHAnsi"/>
          <w:lang w:val="en-CA"/>
        </w:rPr>
        <w:t>ar</w:t>
      </w:r>
      <w:r w:rsidRPr="004C62D5">
        <w:rPr>
          <w:rFonts w:asciiTheme="minorHAnsi" w:hAnsiTheme="minorHAnsi" w:cstheme="minorHAnsi"/>
          <w:lang w:val="en-CA"/>
        </w:rPr>
        <w:t>e</w:t>
      </w:r>
      <w:r>
        <w:rPr>
          <w:rFonts w:asciiTheme="minorHAnsi" w:hAnsiTheme="minorHAnsi" w:cstheme="minorHAnsi"/>
          <w:lang w:val="en-CA"/>
        </w:rPr>
        <w:t xml:space="preserve"> continuously</w:t>
      </w:r>
      <w:r w:rsidRPr="004C62D5">
        <w:rPr>
          <w:rFonts w:asciiTheme="minorHAnsi" w:hAnsiTheme="minorHAnsi" w:cstheme="minorHAnsi"/>
          <w:lang w:val="en-CA"/>
        </w:rPr>
        <w:t xml:space="preserve"> identified thr</w:t>
      </w:r>
      <w:r w:rsidR="00A87FCB">
        <w:rPr>
          <w:rFonts w:asciiTheme="minorHAnsi" w:hAnsiTheme="minorHAnsi" w:cstheme="minorHAnsi"/>
          <w:lang w:val="en-CA"/>
        </w:rPr>
        <w:t>oughout the project lifecycle;</w:t>
      </w:r>
      <w:r>
        <w:rPr>
          <w:rFonts w:asciiTheme="minorHAnsi" w:hAnsiTheme="minorHAnsi" w:cstheme="minorHAnsi"/>
          <w:lang w:val="en-CA"/>
        </w:rPr>
        <w:t xml:space="preserve"> however, v</w:t>
      </w:r>
      <w:r w:rsidRPr="004C62D5">
        <w:rPr>
          <w:rFonts w:asciiTheme="minorHAnsi" w:hAnsiTheme="minorHAnsi" w:cstheme="minorHAnsi"/>
          <w:lang w:val="en-CA"/>
        </w:rPr>
        <w:t>ery early during the Initiatin</w:t>
      </w:r>
      <w:r w:rsidR="00BA7AA4">
        <w:rPr>
          <w:rFonts w:asciiTheme="minorHAnsi" w:hAnsiTheme="minorHAnsi" w:cstheme="minorHAnsi"/>
          <w:lang w:val="en-CA"/>
        </w:rPr>
        <w:t>g phase, an initial risk list will be</w:t>
      </w:r>
      <w:r w:rsidRPr="004C62D5">
        <w:rPr>
          <w:rFonts w:asciiTheme="minorHAnsi" w:hAnsiTheme="minorHAnsi" w:cstheme="minorHAnsi"/>
          <w:lang w:val="en-CA"/>
        </w:rPr>
        <w:t xml:space="preserve"> created which is thereafter </w:t>
      </w:r>
      <w:r>
        <w:rPr>
          <w:rFonts w:asciiTheme="minorHAnsi" w:hAnsiTheme="minorHAnsi" w:cstheme="minorHAnsi"/>
          <w:lang w:val="en-CA"/>
        </w:rPr>
        <w:t>frequently</w:t>
      </w:r>
      <w:r w:rsidRPr="004C62D5">
        <w:rPr>
          <w:rFonts w:asciiTheme="minorHAnsi" w:hAnsiTheme="minorHAnsi" w:cstheme="minorHAnsi"/>
          <w:lang w:val="en-CA"/>
        </w:rPr>
        <w:t xml:space="preserve"> up</w:t>
      </w:r>
      <w:r w:rsidR="004D5F0E">
        <w:rPr>
          <w:rFonts w:asciiTheme="minorHAnsi" w:hAnsiTheme="minorHAnsi" w:cstheme="minorHAnsi"/>
          <w:lang w:val="en-CA"/>
        </w:rPr>
        <w:t xml:space="preserve">dated. The same </w:t>
      </w:r>
      <w:r w:rsidR="00586D6A">
        <w:rPr>
          <w:rFonts w:asciiTheme="minorHAnsi" w:hAnsiTheme="minorHAnsi" w:cstheme="minorHAnsi"/>
          <w:lang w:val="en-CA"/>
        </w:rPr>
        <w:t xml:space="preserve">process </w:t>
      </w:r>
      <w:r w:rsidR="004D5F0E">
        <w:rPr>
          <w:rFonts w:asciiTheme="minorHAnsi" w:hAnsiTheme="minorHAnsi" w:cstheme="minorHAnsi"/>
          <w:lang w:val="en-CA"/>
        </w:rPr>
        <w:t>will</w:t>
      </w:r>
      <w:r w:rsidRPr="004C62D5">
        <w:rPr>
          <w:rFonts w:asciiTheme="minorHAnsi" w:hAnsiTheme="minorHAnsi" w:cstheme="minorHAnsi"/>
          <w:lang w:val="en-CA"/>
        </w:rPr>
        <w:t xml:space="preserve"> be followed both for the </w:t>
      </w:r>
      <w:r>
        <w:rPr>
          <w:rFonts w:asciiTheme="minorHAnsi" w:hAnsiTheme="minorHAnsi" w:cstheme="minorHAnsi"/>
          <w:lang w:val="en-CA"/>
        </w:rPr>
        <w:t xml:space="preserve">creation of the </w:t>
      </w:r>
      <w:r w:rsidRPr="00F85B2D">
        <w:rPr>
          <w:rFonts w:asciiTheme="minorHAnsi" w:hAnsiTheme="minorHAnsi" w:cstheme="minorHAnsi"/>
          <w:i/>
          <w:lang w:val="en-CA"/>
        </w:rPr>
        <w:t>Risk Log</w:t>
      </w:r>
      <w:r w:rsidRPr="004C62D5">
        <w:rPr>
          <w:rFonts w:asciiTheme="minorHAnsi" w:hAnsiTheme="minorHAnsi" w:cstheme="minorHAnsi"/>
          <w:lang w:val="en-CA"/>
        </w:rPr>
        <w:t xml:space="preserve"> as well as for the inclusion of new risks later in the project. </w:t>
      </w:r>
    </w:p>
    <w:p w14:paraId="64F85986" w14:textId="77777777" w:rsidR="009344D2" w:rsidRDefault="009344D2" w:rsidP="009344D2">
      <w:pPr>
        <w:spacing w:before="120"/>
        <w:rPr>
          <w:rFonts w:asciiTheme="minorHAnsi" w:hAnsiTheme="minorHAnsi" w:cstheme="minorHAnsi"/>
          <w:sz w:val="20"/>
          <w:lang w:val="en-CA"/>
        </w:rPr>
      </w:pPr>
      <w:r w:rsidRPr="004C62D5">
        <w:rPr>
          <w:rFonts w:asciiTheme="minorHAnsi" w:hAnsiTheme="minorHAnsi" w:cstheme="minorHAnsi"/>
          <w:lang w:val="en-CA"/>
        </w:rPr>
        <w:lastRenderedPageBreak/>
        <w:t xml:space="preserve">The </w:t>
      </w:r>
      <w:r w:rsidRPr="00F85B2D">
        <w:rPr>
          <w:rFonts w:asciiTheme="minorHAnsi" w:hAnsiTheme="minorHAnsi" w:cstheme="minorHAnsi"/>
          <w:i/>
          <w:lang w:val="en-CA"/>
        </w:rPr>
        <w:t>Risk Log</w:t>
      </w:r>
      <w:r w:rsidRPr="004C62D5">
        <w:rPr>
          <w:rFonts w:asciiTheme="minorHAnsi" w:hAnsiTheme="minorHAnsi" w:cstheme="minorHAnsi"/>
          <w:lang w:val="en-CA"/>
        </w:rPr>
        <w:t xml:space="preserve"> contains the risks identifier, risk name and short description, the risk category</w:t>
      </w:r>
      <w:r>
        <w:rPr>
          <w:rFonts w:asciiTheme="minorHAnsi" w:hAnsiTheme="minorHAnsi" w:cstheme="minorHAnsi"/>
          <w:lang w:val="en-CA"/>
        </w:rPr>
        <w:t xml:space="preserve"> and o</w:t>
      </w:r>
      <w:r w:rsidRPr="004C62D5">
        <w:rPr>
          <w:rFonts w:asciiTheme="minorHAnsi" w:hAnsiTheme="minorHAnsi" w:cstheme="minorHAnsi"/>
          <w:lang w:val="en-CA"/>
        </w:rPr>
        <w:t xml:space="preserve">wner, as well as strategies, actions and timing which will facilitate the monitor and control aspects of the project. </w:t>
      </w:r>
      <w:r w:rsidR="00B371CD" w:rsidRPr="009B0657">
        <w:rPr>
          <w:rFonts w:ascii="Calibri" w:hAnsi="Calibri"/>
          <w:i/>
          <w:color w:val="1B6FB5"/>
          <w:sz w:val="20"/>
        </w:rPr>
        <w:t>&lt;Customize the PM</w:t>
      </w:r>
      <w:r w:rsidR="00B371CD" w:rsidRPr="009B0657">
        <w:rPr>
          <w:rFonts w:ascii="Calibri" w:hAnsi="Calibri"/>
          <w:i/>
          <w:color w:val="1B6FB5"/>
          <w:sz w:val="20"/>
          <w:vertAlign w:val="superscript"/>
        </w:rPr>
        <w:t>2</w:t>
      </w:r>
      <w:r w:rsidR="00BA7AA4">
        <w:rPr>
          <w:rFonts w:ascii="Calibri" w:hAnsi="Calibri"/>
          <w:i/>
          <w:color w:val="1B6FB5"/>
          <w:sz w:val="20"/>
        </w:rPr>
        <w:t xml:space="preserve"> Risk Log</w:t>
      </w:r>
      <w:r w:rsidR="00B371CD" w:rsidRPr="009B0657">
        <w:rPr>
          <w:rFonts w:ascii="Calibri" w:hAnsi="Calibri"/>
          <w:i/>
          <w:color w:val="1B6FB5"/>
          <w:sz w:val="20"/>
        </w:rPr>
        <w:t>&gt;</w:t>
      </w:r>
    </w:p>
    <w:p w14:paraId="64F85987" w14:textId="77777777" w:rsidR="00B371CD" w:rsidRPr="00B371CD" w:rsidRDefault="00586D6A" w:rsidP="009344D2">
      <w:pPr>
        <w:spacing w:before="120"/>
        <w:rPr>
          <w:rStyle w:val="Heading-Artefact-LeftChar"/>
          <w:rFonts w:asciiTheme="minorHAnsi" w:hAnsiTheme="minorHAnsi" w:cstheme="minorHAnsi"/>
          <w:b w:val="0"/>
        </w:rPr>
      </w:pPr>
      <w:r>
        <w:rPr>
          <w:rFonts w:ascii="Calibri" w:hAnsi="Calibri"/>
          <w:color w:val="005828"/>
        </w:rPr>
        <w:t xml:space="preserve">In addition </w:t>
      </w:r>
      <w:r w:rsidR="00B371CD">
        <w:rPr>
          <w:rFonts w:ascii="Calibri" w:hAnsi="Calibri"/>
          <w:color w:val="005828"/>
        </w:rPr>
        <w:t xml:space="preserve">to the </w:t>
      </w:r>
      <w:r w:rsidR="00B371CD" w:rsidRPr="00B371CD">
        <w:rPr>
          <w:rFonts w:ascii="Calibri" w:hAnsi="Calibri"/>
          <w:i/>
          <w:color w:val="005828"/>
        </w:rPr>
        <w:t>Risk Log</w:t>
      </w:r>
      <w:r w:rsidR="00B371CD" w:rsidRPr="007A5E3D">
        <w:rPr>
          <w:rFonts w:ascii="Calibri" w:hAnsi="Calibri"/>
          <w:color w:val="005828"/>
        </w:rPr>
        <w:t>, the following tool</w:t>
      </w:r>
      <w:r>
        <w:rPr>
          <w:rFonts w:ascii="Calibri" w:hAnsi="Calibri"/>
          <w:color w:val="005828"/>
        </w:rPr>
        <w:t>s</w:t>
      </w:r>
      <w:r w:rsidR="00B371CD" w:rsidRPr="007A5E3D">
        <w:rPr>
          <w:rFonts w:ascii="Calibri" w:hAnsi="Calibri"/>
          <w:color w:val="005828"/>
        </w:rPr>
        <w:t xml:space="preserve"> will be used:  </w:t>
      </w:r>
      <w:r w:rsidR="00B371CD" w:rsidRPr="009B0657">
        <w:rPr>
          <w:rFonts w:ascii="Calibri" w:hAnsi="Calibri"/>
          <w:i/>
          <w:color w:val="1B6FB5"/>
          <w:sz w:val="20"/>
        </w:rPr>
        <w:t xml:space="preserve">&lt;please add additional tools to be </w:t>
      </w:r>
      <w:r w:rsidR="00B371CD">
        <w:rPr>
          <w:rFonts w:ascii="Calibri" w:hAnsi="Calibri"/>
          <w:i/>
          <w:color w:val="1B6FB5"/>
          <w:sz w:val="20"/>
        </w:rPr>
        <w:t xml:space="preserve">used for risk identification </w:t>
      </w:r>
      <w:r w:rsidR="00CA773B">
        <w:rPr>
          <w:rFonts w:ascii="Calibri" w:hAnsi="Calibri"/>
          <w:i/>
          <w:color w:val="1B6FB5"/>
          <w:sz w:val="20"/>
        </w:rPr>
        <w:t>as per your project's or/and organization's</w:t>
      </w:r>
      <w:r w:rsidR="00B371CD" w:rsidRPr="009B0657">
        <w:rPr>
          <w:rFonts w:ascii="Calibri" w:hAnsi="Calibri"/>
          <w:i/>
          <w:color w:val="1B6FB5"/>
          <w:sz w:val="20"/>
        </w:rPr>
        <w:t xml:space="preserve"> needs.&gt;</w:t>
      </w:r>
    </w:p>
    <w:p w14:paraId="64F85988" w14:textId="77777777" w:rsidR="009344D2" w:rsidRPr="009344D2" w:rsidRDefault="009344D2" w:rsidP="009344D2">
      <w:pPr>
        <w:spacing w:before="120"/>
        <w:rPr>
          <w:rStyle w:val="Heading-Artefact-LeftChar"/>
          <w:rFonts w:asciiTheme="minorHAnsi" w:hAnsiTheme="minorHAnsi" w:cstheme="minorHAnsi"/>
          <w:lang w:val="en-CA"/>
        </w:rPr>
      </w:pPr>
      <w:r w:rsidRPr="009344D2">
        <w:rPr>
          <w:rFonts w:ascii="Calibri" w:hAnsi="Calibri"/>
          <w:b/>
        </w:rPr>
        <w:t xml:space="preserve">Step 2: </w:t>
      </w:r>
      <w:r w:rsidRPr="009344D2">
        <w:rPr>
          <w:rStyle w:val="Heading-Artefact-LeftChar"/>
          <w:rFonts w:asciiTheme="minorHAnsi" w:hAnsiTheme="minorHAnsi" w:cstheme="minorHAnsi"/>
          <w:lang w:val="en-CA"/>
        </w:rPr>
        <w:t>Risk Assessment</w:t>
      </w:r>
    </w:p>
    <w:p w14:paraId="64F85989" w14:textId="77777777" w:rsidR="009344D2" w:rsidRPr="004C62D5"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 xml:space="preserve">The purpose of this step </w:t>
      </w:r>
      <w:r>
        <w:rPr>
          <w:rFonts w:asciiTheme="minorHAnsi" w:hAnsiTheme="minorHAnsi" w:cstheme="minorHAnsi"/>
          <w:lang w:val="en-CA"/>
        </w:rPr>
        <w:t>is to assess the likelihood and impact</w:t>
      </w:r>
      <w:r w:rsidRPr="004C62D5">
        <w:rPr>
          <w:rFonts w:asciiTheme="minorHAnsi" w:hAnsiTheme="minorHAnsi" w:cstheme="minorHAnsi"/>
          <w:lang w:val="en-CA"/>
        </w:rPr>
        <w:t xml:space="preserve"> of the identified risks in terms of their influence to the project objectives. This assessment is necessary before any </w:t>
      </w:r>
      <w:r>
        <w:rPr>
          <w:rFonts w:asciiTheme="minorHAnsi" w:hAnsiTheme="minorHAnsi" w:cstheme="minorHAnsi"/>
          <w:lang w:val="en-CA"/>
        </w:rPr>
        <w:t xml:space="preserve">risk </w:t>
      </w:r>
      <w:r w:rsidRPr="004C62D5">
        <w:rPr>
          <w:rFonts w:asciiTheme="minorHAnsi" w:hAnsiTheme="minorHAnsi" w:cstheme="minorHAnsi"/>
          <w:lang w:val="en-CA"/>
        </w:rPr>
        <w:t>response planning can be done.</w:t>
      </w:r>
    </w:p>
    <w:p w14:paraId="64F8598A" w14:textId="77777777" w:rsidR="009344D2"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 xml:space="preserve">Risks are assessed based on their </w:t>
      </w:r>
      <w:r>
        <w:rPr>
          <w:rFonts w:asciiTheme="minorHAnsi" w:hAnsiTheme="minorHAnsi" w:cstheme="minorHAnsi"/>
          <w:lang w:val="en-CA"/>
        </w:rPr>
        <w:t>likelihood</w:t>
      </w:r>
      <w:r w:rsidRPr="004C62D5">
        <w:rPr>
          <w:rFonts w:asciiTheme="minorHAnsi" w:hAnsiTheme="minorHAnsi" w:cstheme="minorHAnsi"/>
          <w:lang w:val="en-CA"/>
        </w:rPr>
        <w:t xml:space="preserve"> of occurrence and </w:t>
      </w:r>
      <w:r>
        <w:rPr>
          <w:rFonts w:asciiTheme="minorHAnsi" w:hAnsiTheme="minorHAnsi" w:cstheme="minorHAnsi"/>
          <w:lang w:val="en-CA"/>
        </w:rPr>
        <w:t>the impact in project objectives</w:t>
      </w:r>
      <w:r w:rsidRPr="004C62D5">
        <w:rPr>
          <w:rFonts w:asciiTheme="minorHAnsi" w:hAnsiTheme="minorHAnsi" w:cstheme="minorHAnsi"/>
          <w:lang w:val="en-CA"/>
        </w:rPr>
        <w:t xml:space="preserve">. The product of their </w:t>
      </w:r>
      <w:r>
        <w:rPr>
          <w:rFonts w:asciiTheme="minorHAnsi" w:hAnsiTheme="minorHAnsi" w:cstheme="minorHAnsi"/>
          <w:lang w:val="en-CA"/>
        </w:rPr>
        <w:t>likelihood</w:t>
      </w:r>
      <w:r w:rsidRPr="004C62D5">
        <w:rPr>
          <w:rFonts w:asciiTheme="minorHAnsi" w:hAnsiTheme="minorHAnsi" w:cstheme="minorHAnsi"/>
          <w:lang w:val="en-CA"/>
        </w:rPr>
        <w:t xml:space="preserve"> </w:t>
      </w:r>
      <w:r>
        <w:rPr>
          <w:rFonts w:asciiTheme="minorHAnsi" w:hAnsiTheme="minorHAnsi" w:cstheme="minorHAnsi"/>
          <w:lang w:val="en-CA"/>
        </w:rPr>
        <w:t>and impact</w:t>
      </w:r>
      <w:r w:rsidR="00B371CD">
        <w:rPr>
          <w:rFonts w:asciiTheme="minorHAnsi" w:hAnsiTheme="minorHAnsi" w:cstheme="minorHAnsi"/>
          <w:lang w:val="en-CA"/>
        </w:rPr>
        <w:t xml:space="preserve"> defines the </w:t>
      </w:r>
      <w:r w:rsidR="00B371CD" w:rsidRPr="00B371CD">
        <w:rPr>
          <w:rFonts w:asciiTheme="minorHAnsi" w:hAnsiTheme="minorHAnsi" w:cstheme="minorHAnsi"/>
          <w:u w:val="single"/>
          <w:lang w:val="en-CA"/>
        </w:rPr>
        <w:t>R</w:t>
      </w:r>
      <w:r w:rsidRPr="00B371CD">
        <w:rPr>
          <w:rFonts w:asciiTheme="minorHAnsi" w:hAnsiTheme="minorHAnsi" w:cstheme="minorHAnsi"/>
          <w:u w:val="single"/>
          <w:lang w:val="en-CA"/>
        </w:rPr>
        <w:t>isk</w:t>
      </w:r>
      <w:r w:rsidR="00B371CD" w:rsidRPr="00B371CD">
        <w:rPr>
          <w:rFonts w:asciiTheme="minorHAnsi" w:hAnsiTheme="minorHAnsi" w:cstheme="minorHAnsi"/>
          <w:u w:val="single"/>
          <w:lang w:val="en-CA"/>
        </w:rPr>
        <w:t xml:space="preserve"> L</w:t>
      </w:r>
      <w:r w:rsidRPr="00B371CD">
        <w:rPr>
          <w:rFonts w:asciiTheme="minorHAnsi" w:hAnsiTheme="minorHAnsi" w:cstheme="minorHAnsi"/>
          <w:u w:val="single"/>
          <w:lang w:val="en-CA"/>
        </w:rPr>
        <w:t>evel</w:t>
      </w:r>
      <w:r w:rsidR="00141D34">
        <w:rPr>
          <w:rFonts w:asciiTheme="minorHAnsi" w:hAnsiTheme="minorHAnsi" w:cstheme="minorHAnsi"/>
          <w:u w:val="single"/>
          <w:lang w:val="en-CA"/>
        </w:rPr>
        <w:t>,</w:t>
      </w:r>
      <w:r w:rsidRPr="004C62D5">
        <w:rPr>
          <w:rFonts w:asciiTheme="minorHAnsi" w:hAnsiTheme="minorHAnsi" w:cstheme="minorHAnsi"/>
          <w:lang w:val="en-CA"/>
        </w:rPr>
        <w:t xml:space="preserve"> which is then used as a reference for their prioritisation and risk response development.</w:t>
      </w:r>
    </w:p>
    <w:p w14:paraId="64F8598B" w14:textId="77777777" w:rsidR="009344D2" w:rsidRPr="004C62D5" w:rsidRDefault="009344D2" w:rsidP="009344D2">
      <w:pPr>
        <w:rPr>
          <w:rFonts w:asciiTheme="minorHAnsi" w:hAnsiTheme="minorHAnsi" w:cstheme="minorHAnsi"/>
          <w:lang w:val="en-CA"/>
        </w:rPr>
      </w:pPr>
      <w:r w:rsidRPr="004C62D5">
        <w:rPr>
          <w:rFonts w:asciiTheme="minorHAnsi" w:hAnsiTheme="minorHAnsi" w:cstheme="minorHAnsi"/>
          <w:lang w:val="en-CA"/>
        </w:rPr>
        <w:t xml:space="preserve">Depending on the stakeholders' </w:t>
      </w:r>
      <w:r>
        <w:rPr>
          <w:rFonts w:asciiTheme="minorHAnsi" w:hAnsiTheme="minorHAnsi" w:cstheme="minorHAnsi"/>
          <w:lang w:val="en-CA"/>
        </w:rPr>
        <w:t xml:space="preserve">risk appetite, </w:t>
      </w:r>
      <w:r w:rsidR="00586D6A" w:rsidRPr="007836AD">
        <w:rPr>
          <w:rFonts w:asciiTheme="minorHAnsi" w:hAnsiTheme="minorHAnsi" w:cstheme="minorHAnsi"/>
          <w:lang w:val="en-CA"/>
        </w:rPr>
        <w:t>evaluation scales and tolerances</w:t>
      </w:r>
      <w:r w:rsidR="00586D6A">
        <w:rPr>
          <w:rFonts w:asciiTheme="minorHAnsi" w:hAnsiTheme="minorHAnsi" w:cstheme="minorHAnsi"/>
          <w:lang w:val="en-CA"/>
        </w:rPr>
        <w:t xml:space="preserve"> </w:t>
      </w:r>
      <w:r w:rsidR="00DE3508">
        <w:rPr>
          <w:rFonts w:asciiTheme="minorHAnsi" w:hAnsiTheme="minorHAnsi" w:cstheme="minorHAnsi"/>
          <w:lang w:val="en-CA"/>
        </w:rPr>
        <w:t>will</w:t>
      </w:r>
      <w:r>
        <w:rPr>
          <w:rFonts w:asciiTheme="minorHAnsi" w:hAnsiTheme="minorHAnsi" w:cstheme="minorHAnsi"/>
          <w:lang w:val="en-CA"/>
        </w:rPr>
        <w:t xml:space="preserve"> be defined based on which</w:t>
      </w:r>
      <w:r w:rsidRPr="004C62D5">
        <w:rPr>
          <w:rFonts w:asciiTheme="minorHAnsi" w:hAnsiTheme="minorHAnsi" w:cstheme="minorHAnsi"/>
          <w:lang w:val="en-CA"/>
        </w:rPr>
        <w:t xml:space="preserve"> </w:t>
      </w:r>
      <w:r>
        <w:rPr>
          <w:rFonts w:asciiTheme="minorHAnsi" w:hAnsiTheme="minorHAnsi" w:cstheme="minorHAnsi"/>
          <w:lang w:val="en-CA"/>
        </w:rPr>
        <w:t xml:space="preserve">the most appropriate risk </w:t>
      </w:r>
      <w:r w:rsidRPr="004C62D5">
        <w:rPr>
          <w:rFonts w:asciiTheme="minorHAnsi" w:hAnsiTheme="minorHAnsi" w:cstheme="minorHAnsi"/>
          <w:lang w:val="en-CA"/>
        </w:rPr>
        <w:t>response strategies are chosen.</w:t>
      </w:r>
    </w:p>
    <w:p w14:paraId="64F8598C" w14:textId="77777777" w:rsidR="009344D2" w:rsidRPr="009344D2" w:rsidRDefault="009344D2" w:rsidP="009344D2">
      <w:pPr>
        <w:spacing w:before="240"/>
        <w:rPr>
          <w:rStyle w:val="Heading-Artefact-LeftChar"/>
          <w:rFonts w:asciiTheme="minorHAnsi" w:hAnsiTheme="minorHAnsi" w:cstheme="minorHAnsi"/>
          <w:lang w:val="en-CA"/>
        </w:rPr>
      </w:pPr>
      <w:r w:rsidRPr="009344D2">
        <w:rPr>
          <w:rFonts w:ascii="Calibri" w:hAnsi="Calibri"/>
          <w:b/>
        </w:rPr>
        <w:t xml:space="preserve">Step 3: </w:t>
      </w:r>
      <w:r w:rsidRPr="009344D2">
        <w:rPr>
          <w:rStyle w:val="Heading-Artefact-LeftChar"/>
          <w:rFonts w:asciiTheme="minorHAnsi" w:hAnsiTheme="minorHAnsi" w:cstheme="minorHAnsi"/>
          <w:lang w:val="en-CA"/>
        </w:rPr>
        <w:t>Risk Response Development</w:t>
      </w:r>
    </w:p>
    <w:p w14:paraId="64F8598D" w14:textId="77777777" w:rsidR="009344D2" w:rsidRPr="004C62D5" w:rsidRDefault="009344D2" w:rsidP="009344D2">
      <w:pPr>
        <w:spacing w:before="120"/>
        <w:rPr>
          <w:rFonts w:asciiTheme="minorHAnsi" w:hAnsiTheme="minorHAnsi" w:cstheme="minorHAnsi"/>
          <w:lang w:val="en-CA"/>
        </w:rPr>
      </w:pPr>
      <w:r>
        <w:rPr>
          <w:rFonts w:asciiTheme="minorHAnsi" w:hAnsiTheme="minorHAnsi" w:cstheme="minorHAnsi"/>
          <w:lang w:val="en-CA"/>
        </w:rPr>
        <w:t xml:space="preserve">The purpose of this step is to select </w:t>
      </w:r>
      <w:r w:rsidRPr="004C62D5">
        <w:rPr>
          <w:rFonts w:asciiTheme="minorHAnsi" w:hAnsiTheme="minorHAnsi" w:cstheme="minorHAnsi"/>
          <w:lang w:val="en-CA"/>
        </w:rPr>
        <w:t xml:space="preserve">the best </w:t>
      </w:r>
      <w:r w:rsidR="00586D6A">
        <w:rPr>
          <w:rFonts w:asciiTheme="minorHAnsi" w:hAnsiTheme="minorHAnsi" w:cstheme="minorHAnsi"/>
          <w:lang w:val="en-CA"/>
        </w:rPr>
        <w:t xml:space="preserve">risk response </w:t>
      </w:r>
      <w:r w:rsidRPr="004C62D5">
        <w:rPr>
          <w:rFonts w:asciiTheme="minorHAnsi" w:hAnsiTheme="minorHAnsi" w:cstheme="minorHAnsi"/>
          <w:lang w:val="en-CA"/>
        </w:rPr>
        <w:t xml:space="preserve">strategy </w:t>
      </w:r>
      <w:r>
        <w:rPr>
          <w:rFonts w:asciiTheme="minorHAnsi" w:hAnsiTheme="minorHAnsi" w:cstheme="minorHAnsi"/>
          <w:lang w:val="en-CA"/>
        </w:rPr>
        <w:t xml:space="preserve">and identify and plan the actions </w:t>
      </w:r>
      <w:r w:rsidRPr="004C62D5">
        <w:rPr>
          <w:rFonts w:asciiTheme="minorHAnsi" w:hAnsiTheme="minorHAnsi" w:cstheme="minorHAnsi"/>
          <w:lang w:val="en-CA"/>
        </w:rPr>
        <w:t xml:space="preserve">to </w:t>
      </w:r>
      <w:r w:rsidR="00586D6A">
        <w:rPr>
          <w:rFonts w:asciiTheme="minorHAnsi" w:hAnsiTheme="minorHAnsi" w:cstheme="minorHAnsi"/>
          <w:lang w:val="en-CA"/>
        </w:rPr>
        <w:t>control</w:t>
      </w:r>
      <w:r w:rsidR="00586D6A" w:rsidRPr="004C62D5">
        <w:rPr>
          <w:rFonts w:asciiTheme="minorHAnsi" w:hAnsiTheme="minorHAnsi" w:cstheme="minorHAnsi"/>
          <w:lang w:val="en-CA"/>
        </w:rPr>
        <w:t xml:space="preserve"> </w:t>
      </w:r>
      <w:r w:rsidRPr="004C62D5">
        <w:rPr>
          <w:rFonts w:asciiTheme="minorHAnsi" w:hAnsiTheme="minorHAnsi" w:cstheme="minorHAnsi"/>
          <w:lang w:val="en-CA"/>
        </w:rPr>
        <w:t>the risks</w:t>
      </w:r>
      <w:r>
        <w:rPr>
          <w:rFonts w:asciiTheme="minorHAnsi" w:hAnsiTheme="minorHAnsi" w:cstheme="minorHAnsi"/>
          <w:lang w:val="en-CA"/>
        </w:rPr>
        <w:t>.</w:t>
      </w:r>
      <w:r w:rsidRPr="004C62D5">
        <w:rPr>
          <w:rFonts w:asciiTheme="minorHAnsi" w:hAnsiTheme="minorHAnsi" w:cstheme="minorHAnsi"/>
          <w:lang w:val="en-CA"/>
        </w:rPr>
        <w:t xml:space="preserve"> </w:t>
      </w:r>
    </w:p>
    <w:p w14:paraId="64F8598E" w14:textId="77777777" w:rsidR="009344D2"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The selection of t</w:t>
      </w:r>
      <w:r w:rsidR="00DE3508">
        <w:rPr>
          <w:rFonts w:asciiTheme="minorHAnsi" w:hAnsiTheme="minorHAnsi" w:cstheme="minorHAnsi"/>
          <w:lang w:val="en-CA"/>
        </w:rPr>
        <w:t>he risk response strategy will</w:t>
      </w:r>
      <w:r w:rsidRPr="004C62D5">
        <w:rPr>
          <w:rFonts w:asciiTheme="minorHAnsi" w:hAnsiTheme="minorHAnsi" w:cstheme="minorHAnsi"/>
          <w:lang w:val="en-CA"/>
        </w:rPr>
        <w:t xml:space="preserve"> </w:t>
      </w:r>
      <w:r>
        <w:rPr>
          <w:rFonts w:asciiTheme="minorHAnsi" w:hAnsiTheme="minorHAnsi" w:cstheme="minorHAnsi"/>
          <w:lang w:val="en-CA"/>
        </w:rPr>
        <w:t xml:space="preserve">be based on the results of the </w:t>
      </w:r>
      <w:r w:rsidRPr="004C62D5">
        <w:rPr>
          <w:rFonts w:asciiTheme="minorHAnsi" w:hAnsiTheme="minorHAnsi" w:cstheme="minorHAnsi"/>
          <w:lang w:val="en-CA"/>
        </w:rPr>
        <w:t xml:space="preserve">risk </w:t>
      </w:r>
      <w:r>
        <w:rPr>
          <w:rFonts w:asciiTheme="minorHAnsi" w:hAnsiTheme="minorHAnsi" w:cstheme="minorHAnsi"/>
          <w:lang w:val="en-CA"/>
        </w:rPr>
        <w:t>assessment (risk level), the type of risk, on the effects</w:t>
      </w:r>
      <w:r w:rsidRPr="004C62D5">
        <w:rPr>
          <w:rFonts w:asciiTheme="minorHAnsi" w:hAnsiTheme="minorHAnsi" w:cstheme="minorHAnsi"/>
          <w:lang w:val="en-CA"/>
        </w:rPr>
        <w:t xml:space="preserve"> on </w:t>
      </w:r>
      <w:r>
        <w:rPr>
          <w:rFonts w:asciiTheme="minorHAnsi" w:hAnsiTheme="minorHAnsi" w:cstheme="minorHAnsi"/>
          <w:lang w:val="en-CA"/>
        </w:rPr>
        <w:t>the overall project</w:t>
      </w:r>
      <w:r w:rsidR="00586D6A">
        <w:rPr>
          <w:rFonts w:asciiTheme="minorHAnsi" w:hAnsiTheme="minorHAnsi" w:cstheme="minorHAnsi"/>
          <w:lang w:val="en-CA"/>
        </w:rPr>
        <w:t xml:space="preserve"> objectives (e.g. schedule and costs), as well as on the cost of the strategy and its benefits</w:t>
      </w:r>
      <w:r>
        <w:rPr>
          <w:rFonts w:asciiTheme="minorHAnsi" w:hAnsiTheme="minorHAnsi" w:cstheme="minorHAnsi"/>
          <w:lang w:val="en-CA"/>
        </w:rPr>
        <w:t xml:space="preserve"> (cost/</w:t>
      </w:r>
      <w:r w:rsidRPr="004C62D5">
        <w:rPr>
          <w:rFonts w:asciiTheme="minorHAnsi" w:hAnsiTheme="minorHAnsi" w:cstheme="minorHAnsi"/>
          <w:lang w:val="en-CA"/>
        </w:rPr>
        <w:t>benefit analysis</w:t>
      </w:r>
      <w:r>
        <w:rPr>
          <w:rFonts w:asciiTheme="minorHAnsi" w:hAnsiTheme="minorHAnsi" w:cstheme="minorHAnsi"/>
          <w:lang w:val="en-CA"/>
        </w:rPr>
        <w:t>)</w:t>
      </w:r>
      <w:r w:rsidRPr="004C62D5">
        <w:rPr>
          <w:rFonts w:asciiTheme="minorHAnsi" w:hAnsiTheme="minorHAnsi" w:cstheme="minorHAnsi"/>
          <w:lang w:val="en-CA"/>
        </w:rPr>
        <w:t xml:space="preserve">. The strategy </w:t>
      </w:r>
      <w:r w:rsidR="00586D6A">
        <w:rPr>
          <w:rFonts w:asciiTheme="minorHAnsi" w:hAnsiTheme="minorHAnsi" w:cstheme="minorHAnsi"/>
          <w:lang w:val="en-CA"/>
        </w:rPr>
        <w:t xml:space="preserve">(or strategies) </w:t>
      </w:r>
      <w:r>
        <w:rPr>
          <w:rFonts w:asciiTheme="minorHAnsi" w:hAnsiTheme="minorHAnsi" w:cstheme="minorHAnsi"/>
          <w:lang w:val="en-CA"/>
        </w:rPr>
        <w:t>selected for</w:t>
      </w:r>
      <w:r w:rsidRPr="004C62D5">
        <w:rPr>
          <w:rFonts w:asciiTheme="minorHAnsi" w:hAnsiTheme="minorHAnsi" w:cstheme="minorHAnsi"/>
          <w:lang w:val="en-CA"/>
        </w:rPr>
        <w:t xml:space="preserve"> each risk </w:t>
      </w:r>
      <w:r w:rsidR="00586D6A">
        <w:rPr>
          <w:rFonts w:asciiTheme="minorHAnsi" w:hAnsiTheme="minorHAnsi" w:cstheme="minorHAnsi"/>
          <w:lang w:val="en-CA"/>
        </w:rPr>
        <w:t xml:space="preserve">are </w:t>
      </w:r>
      <w:r w:rsidRPr="004C62D5">
        <w:rPr>
          <w:rFonts w:asciiTheme="minorHAnsi" w:hAnsiTheme="minorHAnsi" w:cstheme="minorHAnsi"/>
          <w:lang w:val="en-CA"/>
        </w:rPr>
        <w:t xml:space="preserve">documented in </w:t>
      </w:r>
      <w:r w:rsidRPr="008563EC">
        <w:rPr>
          <w:rFonts w:asciiTheme="minorHAnsi" w:hAnsiTheme="minorHAnsi" w:cstheme="minorHAnsi"/>
          <w:lang w:val="en-CA"/>
        </w:rPr>
        <w:t xml:space="preserve">the </w:t>
      </w:r>
      <w:r w:rsidRPr="008563EC">
        <w:rPr>
          <w:rFonts w:ascii="Calibri" w:hAnsi="Calibri"/>
          <w:i/>
        </w:rPr>
        <w:t>Risk Log</w:t>
      </w:r>
      <w:r w:rsidRPr="004C62D5">
        <w:rPr>
          <w:rFonts w:asciiTheme="minorHAnsi" w:hAnsiTheme="minorHAnsi" w:cstheme="minorHAnsi"/>
          <w:lang w:val="en-CA"/>
        </w:rPr>
        <w:t>.</w:t>
      </w:r>
      <w:r>
        <w:rPr>
          <w:rFonts w:asciiTheme="minorHAnsi" w:hAnsiTheme="minorHAnsi" w:cstheme="minorHAnsi"/>
          <w:lang w:val="en-CA"/>
        </w:rPr>
        <w:t xml:space="preserve"> </w:t>
      </w:r>
    </w:p>
    <w:p w14:paraId="64F8598F" w14:textId="77777777" w:rsidR="009344D2" w:rsidRPr="004C62D5" w:rsidRDefault="009344D2" w:rsidP="009344D2">
      <w:pPr>
        <w:spacing w:before="120"/>
        <w:rPr>
          <w:rFonts w:asciiTheme="minorHAnsi" w:hAnsiTheme="minorHAnsi" w:cstheme="minorHAnsi"/>
          <w:lang w:val="en-CA"/>
        </w:rPr>
      </w:pPr>
      <w:r>
        <w:rPr>
          <w:rFonts w:asciiTheme="minorHAnsi" w:hAnsiTheme="minorHAnsi" w:cstheme="minorHAnsi"/>
          <w:lang w:val="en-CA"/>
        </w:rPr>
        <w:t xml:space="preserve">There are </w:t>
      </w:r>
      <w:r w:rsidRPr="004C62D5">
        <w:rPr>
          <w:rFonts w:asciiTheme="minorHAnsi" w:hAnsiTheme="minorHAnsi" w:cstheme="minorHAnsi"/>
          <w:lang w:val="en-CA"/>
        </w:rPr>
        <w:t>four strategies</w:t>
      </w:r>
      <w:r>
        <w:rPr>
          <w:rFonts w:asciiTheme="minorHAnsi" w:hAnsiTheme="minorHAnsi" w:cstheme="minorHAnsi"/>
          <w:lang w:val="en-CA"/>
        </w:rPr>
        <w:t xml:space="preserve"> to be considered as risk responses: </w:t>
      </w:r>
      <w:r w:rsidR="00586D6A" w:rsidRPr="00E93DAD">
        <w:rPr>
          <w:rFonts w:asciiTheme="minorHAnsi" w:hAnsiTheme="minorHAnsi" w:cstheme="minorHAnsi"/>
          <w:u w:val="single"/>
          <w:lang w:val="en-CA"/>
        </w:rPr>
        <w:t>Reduce</w:t>
      </w:r>
      <w:r w:rsidR="00586D6A">
        <w:rPr>
          <w:rFonts w:asciiTheme="minorHAnsi" w:hAnsiTheme="minorHAnsi" w:cstheme="minorHAnsi"/>
          <w:lang w:val="en-CA"/>
        </w:rPr>
        <w:t xml:space="preserve">, </w:t>
      </w:r>
      <w:r w:rsidRPr="00DE3508">
        <w:rPr>
          <w:rFonts w:asciiTheme="minorHAnsi" w:hAnsiTheme="minorHAnsi" w:cstheme="minorHAnsi"/>
          <w:u w:val="single"/>
          <w:lang w:val="en-CA"/>
        </w:rPr>
        <w:t>Avoid</w:t>
      </w:r>
      <w:r>
        <w:rPr>
          <w:rFonts w:asciiTheme="minorHAnsi" w:hAnsiTheme="minorHAnsi" w:cstheme="minorHAnsi"/>
          <w:lang w:val="en-CA"/>
        </w:rPr>
        <w:t xml:space="preserve">, </w:t>
      </w:r>
      <w:r w:rsidRPr="00DE3508">
        <w:rPr>
          <w:rFonts w:asciiTheme="minorHAnsi" w:hAnsiTheme="minorHAnsi" w:cstheme="minorHAnsi"/>
          <w:u w:val="single"/>
          <w:lang w:val="en-CA"/>
        </w:rPr>
        <w:t>Transfer</w:t>
      </w:r>
      <w:r w:rsidR="00141D34">
        <w:rPr>
          <w:rFonts w:asciiTheme="minorHAnsi" w:hAnsiTheme="minorHAnsi" w:cstheme="minorHAnsi"/>
          <w:u w:val="single"/>
          <w:lang w:val="en-CA"/>
        </w:rPr>
        <w:t>,</w:t>
      </w:r>
      <w:r>
        <w:rPr>
          <w:rFonts w:asciiTheme="minorHAnsi" w:hAnsiTheme="minorHAnsi" w:cstheme="minorHAnsi"/>
          <w:lang w:val="en-CA"/>
        </w:rPr>
        <w:t xml:space="preserve"> or </w:t>
      </w:r>
      <w:r w:rsidRPr="00DE3508">
        <w:rPr>
          <w:rFonts w:asciiTheme="minorHAnsi" w:hAnsiTheme="minorHAnsi" w:cstheme="minorHAnsi"/>
          <w:u w:val="single"/>
          <w:lang w:val="en-CA"/>
        </w:rPr>
        <w:t>Accept</w:t>
      </w:r>
      <w:r w:rsidRPr="004C62D5">
        <w:rPr>
          <w:rFonts w:asciiTheme="minorHAnsi" w:hAnsiTheme="minorHAnsi" w:cstheme="minorHAnsi"/>
          <w:lang w:val="en-CA"/>
        </w:rPr>
        <w:t xml:space="preserve"> </w:t>
      </w:r>
      <w:r>
        <w:rPr>
          <w:rFonts w:asciiTheme="minorHAnsi" w:hAnsiTheme="minorHAnsi" w:cstheme="minorHAnsi"/>
          <w:lang w:val="en-CA"/>
        </w:rPr>
        <w:t>a</w:t>
      </w:r>
      <w:r w:rsidRPr="004C62D5">
        <w:rPr>
          <w:rFonts w:asciiTheme="minorHAnsi" w:hAnsiTheme="minorHAnsi" w:cstheme="minorHAnsi"/>
          <w:lang w:val="en-CA"/>
        </w:rPr>
        <w:t xml:space="preserve"> risk. For the risks </w:t>
      </w:r>
      <w:r>
        <w:rPr>
          <w:rFonts w:asciiTheme="minorHAnsi" w:hAnsiTheme="minorHAnsi" w:cstheme="minorHAnsi"/>
          <w:lang w:val="en-CA"/>
        </w:rPr>
        <w:t xml:space="preserve">that have been </w:t>
      </w:r>
      <w:r w:rsidRPr="004C62D5">
        <w:rPr>
          <w:rFonts w:asciiTheme="minorHAnsi" w:hAnsiTheme="minorHAnsi" w:cstheme="minorHAnsi"/>
          <w:lang w:val="en-CA"/>
        </w:rPr>
        <w:t>accepted, c</w:t>
      </w:r>
      <w:r>
        <w:rPr>
          <w:rFonts w:asciiTheme="minorHAnsi" w:hAnsiTheme="minorHAnsi" w:cstheme="minorHAnsi"/>
          <w:lang w:val="en-CA"/>
        </w:rPr>
        <w:t>ontingency plans may be defined</w:t>
      </w:r>
      <w:r w:rsidRPr="004C62D5">
        <w:rPr>
          <w:rFonts w:asciiTheme="minorHAnsi" w:hAnsiTheme="minorHAnsi" w:cstheme="minorHAnsi"/>
          <w:lang w:val="en-CA"/>
        </w:rPr>
        <w:t xml:space="preserve"> to </w:t>
      </w:r>
      <w:r>
        <w:rPr>
          <w:rFonts w:asciiTheme="minorHAnsi" w:hAnsiTheme="minorHAnsi" w:cstheme="minorHAnsi"/>
          <w:lang w:val="en-CA"/>
        </w:rPr>
        <w:t xml:space="preserve">help </w:t>
      </w:r>
      <w:r w:rsidRPr="004C62D5">
        <w:rPr>
          <w:rFonts w:asciiTheme="minorHAnsi" w:hAnsiTheme="minorHAnsi" w:cstheme="minorHAnsi"/>
          <w:lang w:val="en-CA"/>
        </w:rPr>
        <w:t>control the</w:t>
      </w:r>
      <w:r>
        <w:rPr>
          <w:rFonts w:asciiTheme="minorHAnsi" w:hAnsiTheme="minorHAnsi" w:cstheme="minorHAnsi"/>
          <w:lang w:val="en-CA"/>
        </w:rPr>
        <w:t>ir</w:t>
      </w:r>
      <w:r w:rsidRPr="004C62D5">
        <w:rPr>
          <w:rFonts w:asciiTheme="minorHAnsi" w:hAnsiTheme="minorHAnsi" w:cstheme="minorHAnsi"/>
          <w:lang w:val="en-CA"/>
        </w:rPr>
        <w:t xml:space="preserve"> impact </w:t>
      </w:r>
      <w:r>
        <w:rPr>
          <w:rFonts w:asciiTheme="minorHAnsi" w:hAnsiTheme="minorHAnsi" w:cstheme="minorHAnsi"/>
          <w:lang w:val="en-CA"/>
        </w:rPr>
        <w:t>in case they occur</w:t>
      </w:r>
      <w:r w:rsidRPr="004C62D5">
        <w:rPr>
          <w:rFonts w:asciiTheme="minorHAnsi" w:hAnsiTheme="minorHAnsi" w:cstheme="minorHAnsi"/>
          <w:lang w:val="en-CA"/>
        </w:rPr>
        <w:t>.</w:t>
      </w:r>
    </w:p>
    <w:p w14:paraId="64F85990" w14:textId="77777777" w:rsidR="009344D2" w:rsidRPr="004C62D5" w:rsidRDefault="009344D2" w:rsidP="009344D2">
      <w:pPr>
        <w:spacing w:before="120"/>
        <w:rPr>
          <w:rFonts w:asciiTheme="minorHAnsi" w:hAnsiTheme="minorHAnsi" w:cstheme="minorHAnsi"/>
          <w:lang w:val="en-CA"/>
        </w:rPr>
      </w:pPr>
      <w:r w:rsidRPr="004C62D5">
        <w:rPr>
          <w:rFonts w:asciiTheme="minorHAnsi" w:hAnsiTheme="minorHAnsi" w:cstheme="minorHAnsi"/>
          <w:lang w:val="en-CA"/>
        </w:rPr>
        <w:t>After the strategy for each risk</w:t>
      </w:r>
      <w:r>
        <w:rPr>
          <w:rFonts w:asciiTheme="minorHAnsi" w:hAnsiTheme="minorHAnsi" w:cstheme="minorHAnsi"/>
          <w:lang w:val="en-CA"/>
        </w:rPr>
        <w:t xml:space="preserve"> has been selected</w:t>
      </w:r>
      <w:r w:rsidRPr="004C62D5">
        <w:rPr>
          <w:rFonts w:asciiTheme="minorHAnsi" w:hAnsiTheme="minorHAnsi" w:cstheme="minorHAnsi"/>
          <w:lang w:val="en-CA"/>
        </w:rPr>
        <w:t xml:space="preserve">, </w:t>
      </w:r>
      <w:r>
        <w:rPr>
          <w:rFonts w:asciiTheme="minorHAnsi" w:hAnsiTheme="minorHAnsi" w:cstheme="minorHAnsi"/>
          <w:lang w:val="en-CA"/>
        </w:rPr>
        <w:t xml:space="preserve">specific </w:t>
      </w:r>
      <w:r w:rsidRPr="004C62D5">
        <w:rPr>
          <w:rFonts w:asciiTheme="minorHAnsi" w:hAnsiTheme="minorHAnsi" w:cstheme="minorHAnsi"/>
          <w:lang w:val="en-CA"/>
        </w:rPr>
        <w:t>actions</w:t>
      </w:r>
      <w:r>
        <w:rPr>
          <w:rFonts w:asciiTheme="minorHAnsi" w:hAnsiTheme="minorHAnsi" w:cstheme="minorHAnsi"/>
          <w:lang w:val="en-CA"/>
        </w:rPr>
        <w:t xml:space="preserve"> to implement the strategy</w:t>
      </w:r>
      <w:r w:rsidR="00DE3508">
        <w:rPr>
          <w:rFonts w:asciiTheme="minorHAnsi" w:hAnsiTheme="minorHAnsi" w:cstheme="minorHAnsi"/>
          <w:lang w:val="en-CA"/>
        </w:rPr>
        <w:t xml:space="preserve"> will</w:t>
      </w:r>
      <w:r w:rsidRPr="004C62D5">
        <w:rPr>
          <w:rFonts w:asciiTheme="minorHAnsi" w:hAnsiTheme="minorHAnsi" w:cstheme="minorHAnsi"/>
          <w:lang w:val="en-CA"/>
        </w:rPr>
        <w:t xml:space="preserve"> be</w:t>
      </w:r>
      <w:r>
        <w:rPr>
          <w:rFonts w:asciiTheme="minorHAnsi" w:hAnsiTheme="minorHAnsi" w:cstheme="minorHAnsi"/>
          <w:lang w:val="en-CA"/>
        </w:rPr>
        <w:t xml:space="preserve"> defined, described, </w:t>
      </w:r>
      <w:proofErr w:type="gramStart"/>
      <w:r>
        <w:rPr>
          <w:rFonts w:asciiTheme="minorHAnsi" w:hAnsiTheme="minorHAnsi" w:cstheme="minorHAnsi"/>
          <w:lang w:val="en-CA"/>
        </w:rPr>
        <w:t>scheduled</w:t>
      </w:r>
      <w:proofErr w:type="gramEnd"/>
      <w:r>
        <w:rPr>
          <w:rFonts w:asciiTheme="minorHAnsi" w:hAnsiTheme="minorHAnsi" w:cstheme="minorHAnsi"/>
          <w:lang w:val="en-CA"/>
        </w:rPr>
        <w:t xml:space="preserve"> and assigned, while a Risk Owner assumes the responsibility for its implementation.</w:t>
      </w:r>
    </w:p>
    <w:p w14:paraId="64F85991" w14:textId="77777777" w:rsidR="009344D2" w:rsidRPr="009344D2" w:rsidRDefault="00DE3508" w:rsidP="009344D2">
      <w:pPr>
        <w:rPr>
          <w:rFonts w:ascii="Calibri" w:hAnsi="Calibri"/>
          <w:color w:val="4F81BD" w:themeColor="accent1"/>
          <w:lang w:val="en-CA"/>
        </w:rPr>
      </w:pPr>
      <w:r>
        <w:rPr>
          <w:rFonts w:asciiTheme="minorHAnsi" w:hAnsiTheme="minorHAnsi" w:cstheme="minorHAnsi"/>
          <w:lang w:val="en-CA"/>
        </w:rPr>
        <w:t>Actions will</w:t>
      </w:r>
      <w:r w:rsidR="009344D2" w:rsidRPr="004C62D5">
        <w:rPr>
          <w:rFonts w:asciiTheme="minorHAnsi" w:hAnsiTheme="minorHAnsi" w:cstheme="minorHAnsi"/>
          <w:lang w:val="en-CA"/>
        </w:rPr>
        <w:t xml:space="preserve"> detail concrete activities, milest</w:t>
      </w:r>
      <w:r>
        <w:rPr>
          <w:rFonts w:asciiTheme="minorHAnsi" w:hAnsiTheme="minorHAnsi" w:cstheme="minorHAnsi"/>
          <w:lang w:val="en-CA"/>
        </w:rPr>
        <w:t>ones and deliverables and will</w:t>
      </w:r>
      <w:r w:rsidR="009344D2" w:rsidRPr="004C62D5">
        <w:rPr>
          <w:rFonts w:asciiTheme="minorHAnsi" w:hAnsiTheme="minorHAnsi" w:cstheme="minorHAnsi"/>
          <w:lang w:val="en-CA"/>
        </w:rPr>
        <w:t xml:space="preserve"> be documented in </w:t>
      </w:r>
      <w:r w:rsidR="009344D2" w:rsidRPr="008563EC">
        <w:rPr>
          <w:rFonts w:asciiTheme="minorHAnsi" w:hAnsiTheme="minorHAnsi" w:cstheme="minorHAnsi"/>
          <w:lang w:val="en-CA"/>
        </w:rPr>
        <w:t xml:space="preserve">the </w:t>
      </w:r>
      <w:r w:rsidR="009344D2" w:rsidRPr="008563EC">
        <w:rPr>
          <w:rFonts w:ascii="Calibri" w:hAnsi="Calibri"/>
          <w:i/>
        </w:rPr>
        <w:t>Risk Log</w:t>
      </w:r>
      <w:r w:rsidRPr="008563EC">
        <w:rPr>
          <w:rFonts w:asciiTheme="minorHAnsi" w:hAnsiTheme="minorHAnsi" w:cstheme="minorHAnsi"/>
          <w:lang w:val="en-CA"/>
        </w:rPr>
        <w:t>. Moreover, they will</w:t>
      </w:r>
      <w:r w:rsidR="009344D2" w:rsidRPr="008563EC">
        <w:rPr>
          <w:rFonts w:asciiTheme="minorHAnsi" w:hAnsiTheme="minorHAnsi" w:cstheme="minorHAnsi"/>
          <w:lang w:val="en-CA"/>
        </w:rPr>
        <w:t xml:space="preserve"> clearly identify the target resolution date, as well as the estimation of resour</w:t>
      </w:r>
      <w:r w:rsidR="009344D2" w:rsidRPr="004C62D5">
        <w:rPr>
          <w:rFonts w:asciiTheme="minorHAnsi" w:hAnsiTheme="minorHAnsi" w:cstheme="minorHAnsi"/>
          <w:lang w:val="en-CA"/>
        </w:rPr>
        <w:t>c</w:t>
      </w:r>
      <w:r>
        <w:rPr>
          <w:rFonts w:asciiTheme="minorHAnsi" w:hAnsiTheme="minorHAnsi" w:cstheme="minorHAnsi"/>
          <w:lang w:val="en-CA"/>
        </w:rPr>
        <w:t>es involved and dependencies. T</w:t>
      </w:r>
      <w:r w:rsidR="009344D2" w:rsidRPr="004C62D5">
        <w:rPr>
          <w:rFonts w:asciiTheme="minorHAnsi" w:hAnsiTheme="minorHAnsi" w:cstheme="minorHAnsi"/>
          <w:lang w:val="en-CA"/>
        </w:rPr>
        <w:t>hese actions</w:t>
      </w:r>
      <w:r w:rsidR="009344D2">
        <w:rPr>
          <w:rFonts w:asciiTheme="minorHAnsi" w:hAnsiTheme="minorHAnsi" w:cstheme="minorHAnsi"/>
          <w:lang w:val="en-CA"/>
        </w:rPr>
        <w:t xml:space="preserve"> (at least the most effort/cost consuming ones)</w:t>
      </w:r>
      <w:r>
        <w:rPr>
          <w:rFonts w:asciiTheme="minorHAnsi" w:hAnsiTheme="minorHAnsi" w:cstheme="minorHAnsi"/>
          <w:lang w:val="en-CA"/>
        </w:rPr>
        <w:t xml:space="preserve"> will be incorporated</w:t>
      </w:r>
      <w:r w:rsidR="009344D2" w:rsidRPr="004C62D5">
        <w:rPr>
          <w:rFonts w:asciiTheme="minorHAnsi" w:hAnsiTheme="minorHAnsi" w:cstheme="minorHAnsi"/>
          <w:lang w:val="en-CA"/>
        </w:rPr>
        <w:t xml:space="preserve"> into the </w:t>
      </w:r>
      <w:r w:rsidR="009344D2" w:rsidRPr="00B733EB">
        <w:rPr>
          <w:rFonts w:asciiTheme="minorHAnsi" w:hAnsiTheme="minorHAnsi" w:cstheme="minorHAnsi"/>
          <w:i/>
          <w:lang w:val="en-CA"/>
        </w:rPr>
        <w:t>Project Work Plan</w:t>
      </w:r>
      <w:r w:rsidR="009344D2" w:rsidRPr="004C62D5">
        <w:rPr>
          <w:rFonts w:asciiTheme="minorHAnsi" w:hAnsiTheme="minorHAnsi" w:cstheme="minorHAnsi"/>
          <w:lang w:val="en-CA"/>
        </w:rPr>
        <w:t xml:space="preserve">, </w:t>
      </w:r>
      <w:r w:rsidR="00C31BE9" w:rsidRPr="004C62D5">
        <w:rPr>
          <w:rFonts w:asciiTheme="minorHAnsi" w:hAnsiTheme="minorHAnsi" w:cstheme="minorHAnsi"/>
          <w:lang w:val="en-CA"/>
        </w:rPr>
        <w:t>to</w:t>
      </w:r>
      <w:r w:rsidR="009344D2" w:rsidRPr="004C62D5">
        <w:rPr>
          <w:rFonts w:asciiTheme="minorHAnsi" w:hAnsiTheme="minorHAnsi" w:cstheme="minorHAnsi"/>
          <w:lang w:val="en-CA"/>
        </w:rPr>
        <w:t xml:space="preserve"> have a consolidated view of all project related activities.</w:t>
      </w:r>
    </w:p>
    <w:p w14:paraId="64F85992" w14:textId="77777777" w:rsidR="009344D2" w:rsidRPr="009344D2" w:rsidRDefault="009344D2" w:rsidP="009344D2">
      <w:pPr>
        <w:spacing w:before="240"/>
        <w:rPr>
          <w:rStyle w:val="Heading-Artefact-LeftChar"/>
          <w:rFonts w:asciiTheme="minorHAnsi" w:hAnsiTheme="minorHAnsi" w:cstheme="minorHAnsi"/>
          <w:lang w:val="en-CA"/>
        </w:rPr>
      </w:pPr>
      <w:r w:rsidRPr="009344D2">
        <w:rPr>
          <w:rFonts w:ascii="Calibri" w:hAnsi="Calibri"/>
          <w:b/>
        </w:rPr>
        <w:t xml:space="preserve">Step 4: </w:t>
      </w:r>
      <w:r w:rsidRPr="009344D2">
        <w:rPr>
          <w:rStyle w:val="Heading-Artefact-LeftChar"/>
          <w:rFonts w:asciiTheme="minorHAnsi" w:hAnsiTheme="minorHAnsi" w:cstheme="minorHAnsi"/>
          <w:lang w:val="en-CA"/>
        </w:rPr>
        <w:t xml:space="preserve">Risk Control </w:t>
      </w:r>
    </w:p>
    <w:p w14:paraId="64F85993" w14:textId="77777777" w:rsidR="009344D2" w:rsidRPr="00654708" w:rsidRDefault="009344D2" w:rsidP="009344D2">
      <w:pPr>
        <w:spacing w:before="120"/>
        <w:rPr>
          <w:rFonts w:asciiTheme="minorHAnsi" w:hAnsiTheme="minorHAnsi" w:cstheme="minorHAnsi"/>
          <w:lang w:val="en-CA"/>
        </w:rPr>
      </w:pPr>
      <w:r w:rsidRPr="00654708">
        <w:rPr>
          <w:rFonts w:asciiTheme="minorHAnsi" w:hAnsiTheme="minorHAnsi" w:cstheme="minorHAnsi"/>
          <w:lang w:val="en-CA"/>
        </w:rPr>
        <w:t>The purpose of this step is to monitor and control the implementation of the risk response activities while continuously monitoring the project environment for new risks</w:t>
      </w:r>
      <w:r>
        <w:rPr>
          <w:rFonts w:asciiTheme="minorHAnsi" w:hAnsiTheme="minorHAnsi" w:cstheme="minorHAnsi"/>
          <w:lang w:val="en-CA"/>
        </w:rPr>
        <w:t xml:space="preserve"> or changes </w:t>
      </w:r>
      <w:r w:rsidR="00C31BE9">
        <w:rPr>
          <w:rFonts w:asciiTheme="minorHAnsi" w:hAnsiTheme="minorHAnsi" w:cstheme="minorHAnsi"/>
          <w:lang w:val="en-CA"/>
        </w:rPr>
        <w:t xml:space="preserve">(e.g. probability and/or impact) </w:t>
      </w:r>
      <w:r>
        <w:rPr>
          <w:rFonts w:asciiTheme="minorHAnsi" w:hAnsiTheme="minorHAnsi" w:cstheme="minorHAnsi"/>
          <w:lang w:val="en-CA"/>
        </w:rPr>
        <w:t>in the risks already identified</w:t>
      </w:r>
      <w:r w:rsidRPr="00654708">
        <w:rPr>
          <w:rFonts w:asciiTheme="minorHAnsi" w:hAnsiTheme="minorHAnsi" w:cstheme="minorHAnsi"/>
          <w:lang w:val="en-CA"/>
        </w:rPr>
        <w:t xml:space="preserve">. </w:t>
      </w:r>
    </w:p>
    <w:p w14:paraId="64F85994" w14:textId="77777777" w:rsidR="009344D2" w:rsidRPr="00654708" w:rsidRDefault="009344D2" w:rsidP="009344D2">
      <w:pPr>
        <w:spacing w:before="120"/>
        <w:rPr>
          <w:rFonts w:asciiTheme="minorHAnsi" w:hAnsiTheme="minorHAnsi" w:cstheme="minorHAnsi"/>
          <w:lang w:val="en-CA"/>
        </w:rPr>
      </w:pPr>
      <w:r w:rsidRPr="00654708">
        <w:rPr>
          <w:rFonts w:asciiTheme="minorHAnsi" w:hAnsiTheme="minorHAnsi" w:cstheme="minorHAnsi"/>
          <w:lang w:val="en-CA"/>
        </w:rPr>
        <w:t xml:space="preserve">The </w:t>
      </w:r>
      <w:r w:rsidR="00C101AC">
        <w:rPr>
          <w:rFonts w:asciiTheme="minorHAnsi" w:hAnsiTheme="minorHAnsi" w:cstheme="minorHAnsi"/>
          <w:lang w:val="en-CA"/>
        </w:rPr>
        <w:t>Project Follow-up Meetings</w:t>
      </w:r>
      <w:r w:rsidRPr="00654708">
        <w:rPr>
          <w:rFonts w:asciiTheme="minorHAnsi" w:hAnsiTheme="minorHAnsi" w:cstheme="minorHAnsi"/>
          <w:lang w:val="en-CA"/>
        </w:rPr>
        <w:t xml:space="preserve"> are used to revise the status of risks and related actions, and to identify new risks that can impact project milestones, </w:t>
      </w:r>
      <w:proofErr w:type="gramStart"/>
      <w:r w:rsidRPr="00654708">
        <w:rPr>
          <w:rFonts w:asciiTheme="minorHAnsi" w:hAnsiTheme="minorHAnsi" w:cstheme="minorHAnsi"/>
          <w:lang w:val="en-CA"/>
        </w:rPr>
        <w:t>deliverables</w:t>
      </w:r>
      <w:proofErr w:type="gramEnd"/>
      <w:r w:rsidRPr="00654708">
        <w:rPr>
          <w:rFonts w:asciiTheme="minorHAnsi" w:hAnsiTheme="minorHAnsi" w:cstheme="minorHAnsi"/>
          <w:lang w:val="en-CA"/>
        </w:rPr>
        <w:t xml:space="preserve"> or objectives. The </w:t>
      </w:r>
      <w:r>
        <w:rPr>
          <w:rFonts w:asciiTheme="minorHAnsi" w:hAnsiTheme="minorHAnsi" w:cstheme="minorHAnsi"/>
          <w:lang w:val="en-CA"/>
        </w:rPr>
        <w:t xml:space="preserve">review of the </w:t>
      </w:r>
      <w:r w:rsidRPr="00015352">
        <w:rPr>
          <w:rFonts w:asciiTheme="minorHAnsi" w:hAnsiTheme="minorHAnsi" w:cstheme="minorHAnsi"/>
          <w:i/>
          <w:lang w:val="en-CA"/>
        </w:rPr>
        <w:t>Risk Log</w:t>
      </w:r>
      <w:r w:rsidRPr="00654708">
        <w:rPr>
          <w:rFonts w:asciiTheme="minorHAnsi" w:hAnsiTheme="minorHAnsi" w:cstheme="minorHAnsi"/>
          <w:lang w:val="en-CA"/>
        </w:rPr>
        <w:t xml:space="preserve"> </w:t>
      </w:r>
      <w:r>
        <w:rPr>
          <w:rFonts w:asciiTheme="minorHAnsi" w:hAnsiTheme="minorHAnsi" w:cstheme="minorHAnsi"/>
          <w:lang w:val="en-CA"/>
        </w:rPr>
        <w:t xml:space="preserve">also </w:t>
      </w:r>
      <w:r w:rsidRPr="00654708">
        <w:rPr>
          <w:rFonts w:asciiTheme="minorHAnsi" w:hAnsiTheme="minorHAnsi" w:cstheme="minorHAnsi"/>
          <w:lang w:val="en-CA"/>
        </w:rPr>
        <w:t xml:space="preserve">appears in the agenda of </w:t>
      </w:r>
      <w:r>
        <w:rPr>
          <w:rFonts w:asciiTheme="minorHAnsi" w:hAnsiTheme="minorHAnsi" w:cstheme="minorHAnsi"/>
          <w:lang w:val="en-CA"/>
        </w:rPr>
        <w:t>the</w:t>
      </w:r>
      <w:r w:rsidRPr="00654708">
        <w:rPr>
          <w:rFonts w:asciiTheme="minorHAnsi" w:hAnsiTheme="minorHAnsi" w:cstheme="minorHAnsi"/>
          <w:lang w:val="en-CA"/>
        </w:rPr>
        <w:t xml:space="preserve"> </w:t>
      </w:r>
      <w:r w:rsidR="00417DD7">
        <w:rPr>
          <w:rFonts w:asciiTheme="minorHAnsi" w:hAnsiTheme="minorHAnsi" w:cstheme="minorHAnsi"/>
          <w:lang w:val="en-CA"/>
        </w:rPr>
        <w:t>Project Review Meeting</w:t>
      </w:r>
      <w:r>
        <w:rPr>
          <w:rFonts w:asciiTheme="minorHAnsi" w:hAnsiTheme="minorHAnsi" w:cstheme="minorHAnsi"/>
          <w:lang w:val="en-CA"/>
        </w:rPr>
        <w:t>s</w:t>
      </w:r>
      <w:r w:rsidR="00DE3508">
        <w:rPr>
          <w:rFonts w:asciiTheme="minorHAnsi" w:hAnsiTheme="minorHAnsi" w:cstheme="minorHAnsi"/>
          <w:lang w:val="en-CA"/>
        </w:rPr>
        <w:t>. Risks will</w:t>
      </w:r>
      <w:r w:rsidRPr="00654708">
        <w:rPr>
          <w:rFonts w:asciiTheme="minorHAnsi" w:hAnsiTheme="minorHAnsi" w:cstheme="minorHAnsi"/>
          <w:lang w:val="en-CA"/>
        </w:rPr>
        <w:t xml:space="preserve"> be revised at regular predetermined intervals, but also after the occurrence of any event that might have a significant impact on the project environment and hence the project risks. The updating of </w:t>
      </w:r>
      <w:r w:rsidRPr="008563EC">
        <w:rPr>
          <w:rFonts w:asciiTheme="minorHAnsi" w:hAnsiTheme="minorHAnsi" w:cstheme="minorHAnsi"/>
          <w:lang w:val="en-CA"/>
        </w:rPr>
        <w:t xml:space="preserve">the </w:t>
      </w:r>
      <w:r w:rsidRPr="008563EC">
        <w:rPr>
          <w:rFonts w:ascii="Calibri" w:hAnsi="Calibri"/>
          <w:i/>
        </w:rPr>
        <w:t xml:space="preserve">Risk Log </w:t>
      </w:r>
      <w:r w:rsidRPr="008563EC">
        <w:rPr>
          <w:rFonts w:asciiTheme="minorHAnsi" w:hAnsiTheme="minorHAnsi" w:cstheme="minorHAnsi"/>
          <w:lang w:val="en-CA"/>
        </w:rPr>
        <w:t xml:space="preserve">can include </w:t>
      </w:r>
      <w:r w:rsidRPr="00654708">
        <w:rPr>
          <w:rFonts w:asciiTheme="minorHAnsi" w:hAnsiTheme="minorHAnsi" w:cstheme="minorHAnsi"/>
          <w:lang w:val="en-CA"/>
        </w:rPr>
        <w:t>adding new risks or actions, updating the status of response activities, changing risk level</w:t>
      </w:r>
      <w:r>
        <w:rPr>
          <w:rFonts w:asciiTheme="minorHAnsi" w:hAnsiTheme="minorHAnsi" w:cstheme="minorHAnsi"/>
          <w:lang w:val="en-CA"/>
        </w:rPr>
        <w:t>s</w:t>
      </w:r>
      <w:r w:rsidRPr="00654708">
        <w:rPr>
          <w:rFonts w:asciiTheme="minorHAnsi" w:hAnsiTheme="minorHAnsi" w:cstheme="minorHAnsi"/>
          <w:lang w:val="en-CA"/>
        </w:rPr>
        <w:t xml:space="preserve"> based on </w:t>
      </w:r>
      <w:r>
        <w:rPr>
          <w:rFonts w:asciiTheme="minorHAnsi" w:hAnsiTheme="minorHAnsi" w:cstheme="minorHAnsi"/>
          <w:lang w:val="en-CA"/>
        </w:rPr>
        <w:t>mitigation</w:t>
      </w:r>
      <w:r w:rsidRPr="00654708">
        <w:rPr>
          <w:rFonts w:asciiTheme="minorHAnsi" w:hAnsiTheme="minorHAnsi" w:cstheme="minorHAnsi"/>
          <w:lang w:val="en-CA"/>
        </w:rPr>
        <w:t xml:space="preserve"> actions, changing the assignment of actions, etc.  </w:t>
      </w:r>
    </w:p>
    <w:p w14:paraId="64F85995" w14:textId="77777777" w:rsidR="009344D2" w:rsidRPr="00654708" w:rsidRDefault="00DE3508" w:rsidP="009344D2">
      <w:pPr>
        <w:spacing w:before="120"/>
        <w:rPr>
          <w:rFonts w:asciiTheme="minorHAnsi" w:hAnsiTheme="minorHAnsi" w:cstheme="minorHAnsi"/>
          <w:lang w:val="en-CA"/>
        </w:rPr>
      </w:pPr>
      <w:r>
        <w:rPr>
          <w:rFonts w:asciiTheme="minorHAnsi" w:hAnsiTheme="minorHAnsi" w:cstheme="minorHAnsi"/>
          <w:lang w:val="en-CA"/>
        </w:rPr>
        <w:t>The Risk Owner will</w:t>
      </w:r>
      <w:r w:rsidR="009344D2" w:rsidRPr="00654708">
        <w:rPr>
          <w:rFonts w:asciiTheme="minorHAnsi" w:hAnsiTheme="minorHAnsi" w:cstheme="minorHAnsi"/>
          <w:lang w:val="en-CA"/>
        </w:rPr>
        <w:t xml:space="preserve"> report periodically the status of the risk and any response activities to the Project Manager</w:t>
      </w:r>
      <w:r w:rsidR="00BF1770">
        <w:rPr>
          <w:rFonts w:asciiTheme="minorHAnsi" w:hAnsiTheme="minorHAnsi" w:cstheme="minorHAnsi"/>
          <w:lang w:val="en-CA"/>
        </w:rPr>
        <w:t xml:space="preserve"> (PM)</w:t>
      </w:r>
      <w:r w:rsidR="009344D2" w:rsidRPr="00654708">
        <w:rPr>
          <w:rFonts w:asciiTheme="minorHAnsi" w:hAnsiTheme="minorHAnsi" w:cstheme="minorHAnsi"/>
          <w:lang w:val="en-CA"/>
        </w:rPr>
        <w:t>.</w:t>
      </w:r>
    </w:p>
    <w:p w14:paraId="64F85996" w14:textId="77777777" w:rsidR="009344D2" w:rsidRPr="00654708" w:rsidRDefault="009344D2" w:rsidP="009344D2">
      <w:pPr>
        <w:spacing w:before="120"/>
        <w:rPr>
          <w:rFonts w:asciiTheme="minorHAnsi" w:hAnsiTheme="minorHAnsi" w:cstheme="minorHAnsi"/>
          <w:lang w:val="en-CA"/>
        </w:rPr>
      </w:pPr>
      <w:r>
        <w:rPr>
          <w:rFonts w:asciiTheme="minorHAnsi" w:hAnsiTheme="minorHAnsi" w:cstheme="minorHAnsi"/>
          <w:lang w:val="en-CA"/>
        </w:rPr>
        <w:lastRenderedPageBreak/>
        <w:t>T</w:t>
      </w:r>
      <w:r w:rsidR="00DE3508">
        <w:rPr>
          <w:rFonts w:asciiTheme="minorHAnsi" w:hAnsiTheme="minorHAnsi" w:cstheme="minorHAnsi"/>
          <w:lang w:val="en-CA"/>
        </w:rPr>
        <w:t>he Project Manager</w:t>
      </w:r>
      <w:r w:rsidR="00BF1770">
        <w:rPr>
          <w:rFonts w:asciiTheme="minorHAnsi" w:hAnsiTheme="minorHAnsi" w:cstheme="minorHAnsi"/>
          <w:lang w:val="en-CA"/>
        </w:rPr>
        <w:t xml:space="preserve"> (PM)</w:t>
      </w:r>
      <w:r w:rsidR="00DE3508">
        <w:rPr>
          <w:rFonts w:asciiTheme="minorHAnsi" w:hAnsiTheme="minorHAnsi" w:cstheme="minorHAnsi"/>
          <w:lang w:val="en-CA"/>
        </w:rPr>
        <w:t xml:space="preserve"> will</w:t>
      </w:r>
      <w:r w:rsidRPr="00654708">
        <w:rPr>
          <w:rFonts w:asciiTheme="minorHAnsi" w:hAnsiTheme="minorHAnsi" w:cstheme="minorHAnsi"/>
          <w:lang w:val="en-CA"/>
        </w:rPr>
        <w:t xml:space="preserve"> report to the Project Steering Committee</w:t>
      </w:r>
      <w:r w:rsidR="00BF1770">
        <w:rPr>
          <w:rFonts w:asciiTheme="minorHAnsi" w:hAnsiTheme="minorHAnsi" w:cstheme="minorHAnsi"/>
          <w:lang w:val="en-CA"/>
        </w:rPr>
        <w:t xml:space="preserve"> (PSC)</w:t>
      </w:r>
      <w:r w:rsidRPr="00654708">
        <w:rPr>
          <w:rFonts w:asciiTheme="minorHAnsi" w:hAnsiTheme="minorHAnsi" w:cstheme="minorHAnsi"/>
          <w:lang w:val="en-CA"/>
        </w:rPr>
        <w:t xml:space="preserve"> the status of the </w:t>
      </w:r>
      <w:r w:rsidR="008563EC">
        <w:rPr>
          <w:rFonts w:asciiTheme="minorHAnsi" w:hAnsiTheme="minorHAnsi" w:cstheme="minorHAnsi"/>
          <w:lang w:val="en-CA"/>
        </w:rPr>
        <w:t>major</w:t>
      </w:r>
      <w:r>
        <w:rPr>
          <w:rFonts w:asciiTheme="minorHAnsi" w:hAnsiTheme="minorHAnsi" w:cstheme="minorHAnsi"/>
          <w:lang w:val="en-CA"/>
        </w:rPr>
        <w:t xml:space="preserve"> risks and</w:t>
      </w:r>
      <w:r w:rsidRPr="00654708">
        <w:rPr>
          <w:rFonts w:asciiTheme="minorHAnsi" w:hAnsiTheme="minorHAnsi" w:cstheme="minorHAnsi"/>
          <w:lang w:val="en-CA"/>
        </w:rPr>
        <w:t xml:space="preserve"> to other project stakeholders</w:t>
      </w:r>
      <w:r w:rsidRPr="0083358D">
        <w:rPr>
          <w:rFonts w:asciiTheme="minorHAnsi" w:hAnsiTheme="minorHAnsi" w:cstheme="minorHAnsi"/>
          <w:lang w:val="en-CA"/>
        </w:rPr>
        <w:t xml:space="preserve"> </w:t>
      </w:r>
      <w:r>
        <w:rPr>
          <w:rFonts w:asciiTheme="minorHAnsi" w:hAnsiTheme="minorHAnsi" w:cstheme="minorHAnsi"/>
          <w:lang w:val="en-CA"/>
        </w:rPr>
        <w:t>(as per the project's communications plan)</w:t>
      </w:r>
      <w:r w:rsidRPr="00654708">
        <w:rPr>
          <w:rFonts w:asciiTheme="minorHAnsi" w:hAnsiTheme="minorHAnsi" w:cstheme="minorHAnsi"/>
          <w:lang w:val="en-CA"/>
        </w:rPr>
        <w:t>.</w:t>
      </w:r>
      <w:r>
        <w:rPr>
          <w:rFonts w:asciiTheme="minorHAnsi" w:hAnsiTheme="minorHAnsi" w:cstheme="minorHAnsi"/>
          <w:lang w:val="en-CA"/>
        </w:rPr>
        <w:t xml:space="preserve"> </w:t>
      </w:r>
      <w:r w:rsidRPr="00654708">
        <w:rPr>
          <w:rFonts w:asciiTheme="minorHAnsi" w:hAnsiTheme="minorHAnsi" w:cstheme="minorHAnsi"/>
          <w:lang w:val="en-CA"/>
        </w:rPr>
        <w:t>If any of the identified risks occur, the</w:t>
      </w:r>
      <w:r>
        <w:rPr>
          <w:rFonts w:asciiTheme="minorHAnsi" w:hAnsiTheme="minorHAnsi" w:cstheme="minorHAnsi"/>
          <w:lang w:val="en-CA"/>
        </w:rPr>
        <w:t>n the</w:t>
      </w:r>
      <w:r w:rsidRPr="00654708">
        <w:rPr>
          <w:rFonts w:asciiTheme="minorHAnsi" w:hAnsiTheme="minorHAnsi" w:cstheme="minorHAnsi"/>
          <w:lang w:val="en-CA"/>
        </w:rPr>
        <w:t xml:space="preserve"> Projec</w:t>
      </w:r>
      <w:r w:rsidR="00D93C5B">
        <w:rPr>
          <w:rFonts w:asciiTheme="minorHAnsi" w:hAnsiTheme="minorHAnsi" w:cstheme="minorHAnsi"/>
          <w:lang w:val="en-CA"/>
        </w:rPr>
        <w:t>t Manager</w:t>
      </w:r>
      <w:r w:rsidR="00BF1770">
        <w:rPr>
          <w:rFonts w:asciiTheme="minorHAnsi" w:hAnsiTheme="minorHAnsi" w:cstheme="minorHAnsi"/>
          <w:lang w:val="en-CA"/>
        </w:rPr>
        <w:t xml:space="preserve"> (PM)</w:t>
      </w:r>
      <w:r w:rsidR="00D93C5B">
        <w:rPr>
          <w:rFonts w:asciiTheme="minorHAnsi" w:hAnsiTheme="minorHAnsi" w:cstheme="minorHAnsi"/>
          <w:lang w:val="en-CA"/>
        </w:rPr>
        <w:t xml:space="preserve"> will</w:t>
      </w:r>
      <w:r w:rsidRPr="00654708">
        <w:rPr>
          <w:rFonts w:asciiTheme="minorHAnsi" w:hAnsiTheme="minorHAnsi" w:cstheme="minorHAnsi"/>
          <w:lang w:val="en-CA"/>
        </w:rPr>
        <w:t xml:space="preserve"> ensure the implementation of the contingency plan</w:t>
      </w:r>
      <w:r>
        <w:rPr>
          <w:rFonts w:asciiTheme="minorHAnsi" w:hAnsiTheme="minorHAnsi" w:cstheme="minorHAnsi"/>
          <w:lang w:val="en-CA"/>
        </w:rPr>
        <w:t>s</w:t>
      </w:r>
      <w:r w:rsidRPr="00654708">
        <w:rPr>
          <w:rFonts w:asciiTheme="minorHAnsi" w:hAnsiTheme="minorHAnsi" w:cstheme="minorHAnsi"/>
          <w:lang w:val="en-CA"/>
        </w:rPr>
        <w:t xml:space="preserve"> and communicate the issue to</w:t>
      </w:r>
      <w:r>
        <w:rPr>
          <w:rFonts w:asciiTheme="minorHAnsi" w:hAnsiTheme="minorHAnsi" w:cstheme="minorHAnsi"/>
          <w:lang w:val="en-CA"/>
        </w:rPr>
        <w:t xml:space="preserve"> the Project Steering Committee</w:t>
      </w:r>
      <w:r w:rsidR="00BF1770">
        <w:rPr>
          <w:rFonts w:asciiTheme="minorHAnsi" w:hAnsiTheme="minorHAnsi" w:cstheme="minorHAnsi"/>
          <w:lang w:val="en-CA"/>
        </w:rPr>
        <w:t xml:space="preserve"> (PSC)</w:t>
      </w:r>
      <w:r>
        <w:rPr>
          <w:rFonts w:asciiTheme="minorHAnsi" w:hAnsiTheme="minorHAnsi" w:cstheme="minorHAnsi"/>
          <w:lang w:val="en-CA"/>
        </w:rPr>
        <w:t>.</w:t>
      </w:r>
      <w:r w:rsidRPr="00654708">
        <w:rPr>
          <w:rFonts w:asciiTheme="minorHAnsi" w:hAnsiTheme="minorHAnsi" w:cstheme="minorHAnsi"/>
          <w:lang w:val="en-CA"/>
        </w:rPr>
        <w:t xml:space="preserve"> </w:t>
      </w:r>
    </w:p>
    <w:p w14:paraId="64F85997" w14:textId="77777777" w:rsidR="009344D2" w:rsidRDefault="00F74789" w:rsidP="009344D2">
      <w:pPr>
        <w:rPr>
          <w:rFonts w:asciiTheme="minorHAnsi" w:hAnsiTheme="minorHAnsi" w:cstheme="minorHAnsi"/>
          <w:lang w:val="en-CA"/>
        </w:rPr>
      </w:pPr>
      <w:r>
        <w:rPr>
          <w:rFonts w:asciiTheme="minorHAnsi" w:hAnsiTheme="minorHAnsi" w:cstheme="minorHAnsi"/>
          <w:lang w:val="en-CA"/>
        </w:rPr>
        <w:t>The</w:t>
      </w:r>
      <w:r w:rsidR="009344D2" w:rsidRPr="00654708">
        <w:rPr>
          <w:rFonts w:asciiTheme="minorHAnsi" w:hAnsiTheme="minorHAnsi" w:cstheme="minorHAnsi"/>
          <w:lang w:val="en-CA"/>
        </w:rPr>
        <w:t xml:space="preserve"> activities</w:t>
      </w:r>
      <w:r>
        <w:rPr>
          <w:rFonts w:asciiTheme="minorHAnsi" w:hAnsiTheme="minorHAnsi" w:cstheme="minorHAnsi"/>
          <w:lang w:val="en-CA"/>
        </w:rPr>
        <w:t xml:space="preserve"> described above</w:t>
      </w:r>
      <w:r w:rsidR="009344D2" w:rsidRPr="00654708">
        <w:rPr>
          <w:rFonts w:asciiTheme="minorHAnsi" w:hAnsiTheme="minorHAnsi" w:cstheme="minorHAnsi"/>
          <w:lang w:val="en-CA"/>
        </w:rPr>
        <w:t xml:space="preserve"> are performed by the Project Manager</w:t>
      </w:r>
      <w:r w:rsidR="00BF1770">
        <w:rPr>
          <w:rFonts w:asciiTheme="minorHAnsi" w:hAnsiTheme="minorHAnsi" w:cstheme="minorHAnsi"/>
          <w:lang w:val="en-CA"/>
        </w:rPr>
        <w:t xml:space="preserve"> (PM)</w:t>
      </w:r>
      <w:r w:rsidR="009344D2" w:rsidRPr="00654708">
        <w:rPr>
          <w:rFonts w:asciiTheme="minorHAnsi" w:hAnsiTheme="minorHAnsi" w:cstheme="minorHAnsi"/>
          <w:lang w:val="en-CA"/>
        </w:rPr>
        <w:t xml:space="preserve"> throughout the project lifecycle in </w:t>
      </w:r>
      <w:r w:rsidR="00C31BE9">
        <w:rPr>
          <w:rFonts w:asciiTheme="minorHAnsi" w:hAnsiTheme="minorHAnsi" w:cstheme="minorHAnsi"/>
          <w:lang w:val="en-CA"/>
        </w:rPr>
        <w:t>line with</w:t>
      </w:r>
      <w:r w:rsidR="009344D2" w:rsidRPr="00654708">
        <w:rPr>
          <w:rFonts w:asciiTheme="minorHAnsi" w:hAnsiTheme="minorHAnsi" w:cstheme="minorHAnsi"/>
          <w:lang w:val="en-CA"/>
        </w:rPr>
        <w:t xml:space="preserve"> the </w:t>
      </w:r>
      <w:r w:rsidR="009344D2" w:rsidRPr="00D90398">
        <w:rPr>
          <w:rFonts w:asciiTheme="minorHAnsi" w:hAnsiTheme="minorHAnsi" w:cstheme="minorHAnsi"/>
          <w:i/>
          <w:lang w:val="en-CA"/>
        </w:rPr>
        <w:t>Risk Management Plan</w:t>
      </w:r>
      <w:r w:rsidR="009344D2" w:rsidRPr="00654708">
        <w:rPr>
          <w:rFonts w:asciiTheme="minorHAnsi" w:hAnsiTheme="minorHAnsi" w:cstheme="minorHAnsi"/>
          <w:lang w:val="en-CA"/>
        </w:rPr>
        <w:t>.</w:t>
      </w:r>
    </w:p>
    <w:p w14:paraId="64F85998" w14:textId="77777777" w:rsidR="001C1F73" w:rsidRDefault="001C1F73" w:rsidP="001C1F73">
      <w:pPr>
        <w:jc w:val="center"/>
        <w:rPr>
          <w:rFonts w:asciiTheme="minorHAnsi" w:hAnsiTheme="minorHAnsi" w:cstheme="minorHAnsi"/>
          <w:lang w:val="en-CA"/>
        </w:rPr>
      </w:pPr>
      <w:r w:rsidRPr="001C1F73">
        <w:rPr>
          <w:noProof/>
          <w:lang w:val="fr-BE" w:eastAsia="fr-BE"/>
        </w:rPr>
        <w:drawing>
          <wp:inline distT="0" distB="0" distL="0" distR="0" wp14:anchorId="64F85AF0" wp14:editId="64F85AF1">
            <wp:extent cx="4703445" cy="41186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3445" cy="4118610"/>
                    </a:xfrm>
                    <a:prstGeom prst="rect">
                      <a:avLst/>
                    </a:prstGeom>
                    <a:noFill/>
                    <a:ln>
                      <a:noFill/>
                    </a:ln>
                  </pic:spPr>
                </pic:pic>
              </a:graphicData>
            </a:graphic>
          </wp:inline>
        </w:drawing>
      </w:r>
    </w:p>
    <w:p w14:paraId="64F85999" w14:textId="77777777" w:rsidR="001C1F73" w:rsidRPr="001C1F73" w:rsidRDefault="001C1F73" w:rsidP="009344D2">
      <w:pPr>
        <w:rPr>
          <w:rFonts w:ascii="Calibri" w:hAnsi="Calibri"/>
        </w:rPr>
      </w:pPr>
      <w:r w:rsidRPr="009B0657">
        <w:rPr>
          <w:rFonts w:ascii="Calibri" w:hAnsi="Calibri"/>
          <w:i/>
          <w:color w:val="1B6FB5"/>
          <w:sz w:val="20"/>
        </w:rPr>
        <w:t>&lt;</w:t>
      </w:r>
      <w:r>
        <w:rPr>
          <w:rFonts w:ascii="Calibri" w:hAnsi="Calibri"/>
          <w:i/>
          <w:color w:val="1B6FB5"/>
          <w:sz w:val="20"/>
        </w:rPr>
        <w:t xml:space="preserve">If you tailor the process, make sure you </w:t>
      </w:r>
      <w:r w:rsidR="003B5359">
        <w:rPr>
          <w:rFonts w:ascii="Calibri" w:hAnsi="Calibri"/>
          <w:i/>
          <w:color w:val="1B6FB5"/>
          <w:sz w:val="20"/>
        </w:rPr>
        <w:t xml:space="preserve">align </w:t>
      </w:r>
      <w:r>
        <w:rPr>
          <w:rFonts w:ascii="Calibri" w:hAnsi="Calibri"/>
          <w:i/>
          <w:color w:val="1B6FB5"/>
          <w:sz w:val="20"/>
        </w:rPr>
        <w:t>the above process diagram&gt;</w:t>
      </w:r>
    </w:p>
    <w:p w14:paraId="64F8599A" w14:textId="77777777" w:rsidR="00CE5031" w:rsidRPr="000376C8" w:rsidRDefault="00CE5031" w:rsidP="000376C8">
      <w:pPr>
        <w:pStyle w:val="Heading2"/>
        <w:numPr>
          <w:ilvl w:val="1"/>
          <w:numId w:val="13"/>
        </w:numPr>
      </w:pPr>
      <w:bookmarkStart w:id="5" w:name="_Toc503365298"/>
      <w:r w:rsidRPr="000376C8">
        <w:t>Risk Management Roles and Responsibilities</w:t>
      </w:r>
      <w:bookmarkEnd w:id="5"/>
    </w:p>
    <w:p w14:paraId="64F8599B" w14:textId="77777777" w:rsidR="00205947" w:rsidRPr="00205947" w:rsidRDefault="00205947" w:rsidP="00205947">
      <w:pPr>
        <w:pStyle w:val="ListParagraph"/>
        <w:ind w:left="0"/>
        <w:rPr>
          <w:rFonts w:ascii="Calibri" w:hAnsi="Calibri"/>
          <w:i/>
          <w:color w:val="1B6FB5"/>
          <w:sz w:val="20"/>
        </w:rPr>
      </w:pPr>
      <w:r w:rsidRPr="00205947">
        <w:rPr>
          <w:rFonts w:ascii="Calibri" w:hAnsi="Calibri"/>
          <w:i/>
          <w:color w:val="1B6FB5"/>
          <w:sz w:val="20"/>
        </w:rPr>
        <w:t>&lt;Define the roles and responsibilities for the identification, log, approval, follow-up, analysis and evaluation of project risks and related actions. If the number of identified risks to the project – or the nature of the project requires, the Project Manager</w:t>
      </w:r>
      <w:r w:rsidR="00141D34">
        <w:rPr>
          <w:rFonts w:ascii="Calibri" w:hAnsi="Calibri"/>
          <w:i/>
          <w:color w:val="1B6FB5"/>
          <w:sz w:val="20"/>
        </w:rPr>
        <w:t xml:space="preserve"> (PM)</w:t>
      </w:r>
      <w:r w:rsidRPr="00205947">
        <w:rPr>
          <w:rFonts w:ascii="Calibri" w:hAnsi="Calibri"/>
          <w:i/>
          <w:color w:val="1B6FB5"/>
          <w:sz w:val="20"/>
        </w:rPr>
        <w:t xml:space="preserve"> </w:t>
      </w:r>
      <w:r w:rsidR="00C31BE9">
        <w:rPr>
          <w:rFonts w:ascii="Calibri" w:hAnsi="Calibri"/>
          <w:i/>
          <w:color w:val="1B6FB5"/>
          <w:sz w:val="20"/>
        </w:rPr>
        <w:t>may</w:t>
      </w:r>
      <w:r w:rsidR="00C31BE9" w:rsidRPr="00205947">
        <w:rPr>
          <w:rFonts w:ascii="Calibri" w:hAnsi="Calibri"/>
          <w:i/>
          <w:color w:val="1B6FB5"/>
          <w:sz w:val="20"/>
        </w:rPr>
        <w:t xml:space="preserve"> </w:t>
      </w:r>
      <w:r w:rsidRPr="00205947">
        <w:rPr>
          <w:rFonts w:ascii="Calibri" w:hAnsi="Calibri"/>
          <w:i/>
          <w:color w:val="1B6FB5"/>
          <w:sz w:val="20"/>
        </w:rPr>
        <w:t xml:space="preserve">assign a Risk Management Team (RMT). The person in charge for this team has the responsibility to gather and </w:t>
      </w:r>
      <w:r w:rsidR="00C31BE9">
        <w:rPr>
          <w:rFonts w:ascii="Calibri" w:hAnsi="Calibri"/>
          <w:i/>
          <w:color w:val="1B6FB5"/>
          <w:sz w:val="20"/>
        </w:rPr>
        <w:t>assess</w:t>
      </w:r>
      <w:r w:rsidR="00C31BE9" w:rsidRPr="00205947">
        <w:rPr>
          <w:rFonts w:ascii="Calibri" w:hAnsi="Calibri"/>
          <w:i/>
          <w:color w:val="1B6FB5"/>
          <w:sz w:val="20"/>
        </w:rPr>
        <w:t xml:space="preserve"> </w:t>
      </w:r>
      <w:r w:rsidRPr="00205947">
        <w:rPr>
          <w:rFonts w:ascii="Calibri" w:hAnsi="Calibri"/>
          <w:i/>
          <w:color w:val="1B6FB5"/>
          <w:sz w:val="20"/>
        </w:rPr>
        <w:t>risks as they are identified, and for scheduling risk reviews</w:t>
      </w:r>
      <w:r w:rsidR="00C31BE9">
        <w:rPr>
          <w:rFonts w:ascii="Calibri" w:hAnsi="Calibri"/>
          <w:i/>
          <w:color w:val="1B6FB5"/>
          <w:sz w:val="20"/>
        </w:rPr>
        <w:t xml:space="preserve"> and reporting to the Project Steering Committee (PSC)</w:t>
      </w:r>
      <w:r w:rsidRPr="00205947">
        <w:rPr>
          <w:rFonts w:ascii="Calibri" w:hAnsi="Calibri"/>
          <w:i/>
          <w:color w:val="1B6FB5"/>
          <w:sz w:val="20"/>
        </w:rPr>
        <w:t xml:space="preserve">. If this person is appointed, this will be documented in the </w:t>
      </w:r>
      <w:r w:rsidR="00C31BE9">
        <w:rPr>
          <w:rFonts w:ascii="Calibri" w:hAnsi="Calibri"/>
          <w:i/>
          <w:color w:val="1B6FB5"/>
          <w:sz w:val="20"/>
        </w:rPr>
        <w:t xml:space="preserve">Project </w:t>
      </w:r>
      <w:r w:rsidRPr="00205947">
        <w:rPr>
          <w:rFonts w:ascii="Calibri" w:hAnsi="Calibri"/>
          <w:i/>
          <w:color w:val="1B6FB5"/>
          <w:sz w:val="20"/>
        </w:rPr>
        <w:t>Stakeholder Matrix.&gt;</w:t>
      </w:r>
    </w:p>
    <w:p w14:paraId="64F8599C" w14:textId="77777777" w:rsidR="00857B82" w:rsidRDefault="001B5CCF" w:rsidP="001B5CCF">
      <w:pPr>
        <w:pStyle w:val="Text1"/>
        <w:rPr>
          <w:rFonts w:ascii="Calibri" w:hAnsi="Calibri"/>
        </w:rPr>
      </w:pPr>
      <w:r>
        <w:rPr>
          <w:rFonts w:ascii="Calibri" w:hAnsi="Calibri"/>
        </w:rPr>
        <w:t>The following RASCI table defines the responsibilities of those involved in risk management: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605"/>
        <w:gridCol w:w="830"/>
        <w:gridCol w:w="775"/>
        <w:gridCol w:w="745"/>
        <w:gridCol w:w="750"/>
        <w:gridCol w:w="747"/>
        <w:gridCol w:w="725"/>
        <w:gridCol w:w="738"/>
        <w:gridCol w:w="1102"/>
      </w:tblGrid>
      <w:tr w:rsidR="00FF6469" w:rsidRPr="003656AB" w14:paraId="64F859A6" w14:textId="77777777" w:rsidTr="00883870">
        <w:tc>
          <w:tcPr>
            <w:tcW w:w="1445" w:type="pct"/>
            <w:shd w:val="clear" w:color="auto" w:fill="D9D9D9"/>
          </w:tcPr>
          <w:p w14:paraId="64F8599D" w14:textId="77777777" w:rsidR="00FF6469" w:rsidRPr="003656AB" w:rsidRDefault="00FF6469" w:rsidP="003656AB">
            <w:pPr>
              <w:spacing w:after="200" w:line="276" w:lineRule="auto"/>
              <w:rPr>
                <w:rFonts w:ascii="Calibri" w:eastAsia="Calibri" w:hAnsi="Calibri" w:cs="Calibri"/>
                <w:b/>
                <w:lang w:val="en-CA"/>
              </w:rPr>
            </w:pPr>
            <w:r>
              <w:rPr>
                <w:rFonts w:ascii="Calibri" w:eastAsia="Calibri" w:hAnsi="Calibri" w:cs="Calibri"/>
                <w:b/>
                <w:lang w:val="en-CA"/>
              </w:rPr>
              <w:t xml:space="preserve">RAM </w:t>
            </w:r>
            <w:r w:rsidRPr="00D16481">
              <w:rPr>
                <w:rFonts w:ascii="Calibri" w:eastAsia="Calibri" w:hAnsi="Calibri" w:cs="Calibri"/>
                <w:lang w:val="en-CA"/>
              </w:rPr>
              <w:t>(RASCI)</w:t>
            </w:r>
          </w:p>
        </w:tc>
        <w:tc>
          <w:tcPr>
            <w:tcW w:w="460" w:type="pct"/>
            <w:shd w:val="clear" w:color="auto" w:fill="D9D9D9"/>
          </w:tcPr>
          <w:p w14:paraId="64F8599E" w14:textId="77777777" w:rsidR="00FF6469" w:rsidRPr="00365CF9" w:rsidRDefault="00FF6469" w:rsidP="00E71753">
            <w:pPr>
              <w:jc w:val="center"/>
              <w:rPr>
                <w:rFonts w:asciiTheme="minorHAnsi" w:hAnsiTheme="minorHAnsi" w:cstheme="minorHAnsi"/>
                <w:b/>
                <w:lang w:val="en-CA"/>
              </w:rPr>
            </w:pPr>
            <w:r>
              <w:rPr>
                <w:rFonts w:asciiTheme="minorHAnsi" w:hAnsiTheme="minorHAnsi" w:cstheme="minorHAnsi"/>
                <w:b/>
                <w:lang w:val="en-CA"/>
              </w:rPr>
              <w:t>AGB</w:t>
            </w:r>
            <w:r w:rsidRPr="00365CF9">
              <w:rPr>
                <w:rFonts w:asciiTheme="minorHAnsi" w:hAnsiTheme="minorHAnsi" w:cstheme="minorHAnsi"/>
                <w:b/>
                <w:lang w:val="en-CA"/>
              </w:rPr>
              <w:t>*</w:t>
            </w:r>
          </w:p>
        </w:tc>
        <w:tc>
          <w:tcPr>
            <w:tcW w:w="430" w:type="pct"/>
            <w:shd w:val="clear" w:color="auto" w:fill="D9D9D9"/>
          </w:tcPr>
          <w:p w14:paraId="64F8599F" w14:textId="77777777" w:rsidR="00FF6469" w:rsidRPr="00365CF9" w:rsidRDefault="00FF6469" w:rsidP="00E71753">
            <w:pPr>
              <w:jc w:val="center"/>
              <w:rPr>
                <w:rFonts w:asciiTheme="minorHAnsi" w:hAnsiTheme="minorHAnsi" w:cstheme="minorHAnsi"/>
                <w:b/>
                <w:lang w:val="en-CA"/>
              </w:rPr>
            </w:pPr>
            <w:r w:rsidRPr="00365CF9">
              <w:rPr>
                <w:rFonts w:asciiTheme="minorHAnsi" w:hAnsiTheme="minorHAnsi" w:cstheme="minorHAnsi"/>
                <w:b/>
                <w:lang w:val="en-CA"/>
              </w:rPr>
              <w:t>PSC</w:t>
            </w:r>
          </w:p>
        </w:tc>
        <w:tc>
          <w:tcPr>
            <w:tcW w:w="413" w:type="pct"/>
            <w:shd w:val="clear" w:color="auto" w:fill="D9D9D9"/>
          </w:tcPr>
          <w:p w14:paraId="64F859A0" w14:textId="77777777" w:rsidR="00FF6469" w:rsidRPr="00365CF9" w:rsidRDefault="00FF6469" w:rsidP="00E71753">
            <w:pPr>
              <w:jc w:val="center"/>
              <w:rPr>
                <w:rFonts w:asciiTheme="minorHAnsi" w:hAnsiTheme="minorHAnsi" w:cstheme="minorHAnsi"/>
                <w:b/>
                <w:lang w:val="en-CA"/>
              </w:rPr>
            </w:pPr>
            <w:r>
              <w:rPr>
                <w:rFonts w:asciiTheme="minorHAnsi" w:hAnsiTheme="minorHAnsi" w:cstheme="minorHAnsi"/>
                <w:b/>
                <w:lang w:val="en-CA"/>
              </w:rPr>
              <w:t>PO</w:t>
            </w:r>
          </w:p>
        </w:tc>
        <w:tc>
          <w:tcPr>
            <w:tcW w:w="416" w:type="pct"/>
            <w:shd w:val="clear" w:color="auto" w:fill="D9D9D9"/>
          </w:tcPr>
          <w:p w14:paraId="64F859A1" w14:textId="77777777" w:rsidR="00FF6469" w:rsidRPr="00365CF9" w:rsidRDefault="00FF6469" w:rsidP="00E71753">
            <w:pPr>
              <w:jc w:val="center"/>
              <w:rPr>
                <w:rFonts w:asciiTheme="minorHAnsi" w:hAnsiTheme="minorHAnsi" w:cstheme="minorHAnsi"/>
                <w:b/>
                <w:lang w:val="en-CA"/>
              </w:rPr>
            </w:pPr>
            <w:r w:rsidRPr="00365CF9">
              <w:rPr>
                <w:rFonts w:asciiTheme="minorHAnsi" w:hAnsiTheme="minorHAnsi" w:cstheme="minorHAnsi"/>
                <w:b/>
                <w:lang w:val="en-CA"/>
              </w:rPr>
              <w:t>BM</w:t>
            </w:r>
          </w:p>
        </w:tc>
        <w:tc>
          <w:tcPr>
            <w:tcW w:w="414" w:type="pct"/>
            <w:shd w:val="clear" w:color="auto" w:fill="D9D9D9"/>
          </w:tcPr>
          <w:p w14:paraId="64F859A2" w14:textId="77777777" w:rsidR="00FF6469" w:rsidRPr="00365CF9" w:rsidRDefault="00FF6469" w:rsidP="00E71753">
            <w:pPr>
              <w:jc w:val="center"/>
              <w:rPr>
                <w:rFonts w:asciiTheme="minorHAnsi" w:hAnsiTheme="minorHAnsi" w:cstheme="minorHAnsi"/>
                <w:b/>
                <w:lang w:val="en-CA"/>
              </w:rPr>
            </w:pPr>
            <w:r w:rsidRPr="00365CF9">
              <w:rPr>
                <w:rFonts w:asciiTheme="minorHAnsi" w:hAnsiTheme="minorHAnsi" w:cstheme="minorHAnsi"/>
                <w:b/>
                <w:lang w:val="en-CA"/>
              </w:rPr>
              <w:t>UR</w:t>
            </w:r>
          </w:p>
        </w:tc>
        <w:tc>
          <w:tcPr>
            <w:tcW w:w="402" w:type="pct"/>
            <w:shd w:val="clear" w:color="auto" w:fill="D9D9D9"/>
          </w:tcPr>
          <w:p w14:paraId="64F859A3" w14:textId="77777777" w:rsidR="00FF6469" w:rsidRPr="00365CF9" w:rsidRDefault="00FF6469" w:rsidP="00E71753">
            <w:pPr>
              <w:jc w:val="center"/>
              <w:rPr>
                <w:rFonts w:asciiTheme="minorHAnsi" w:hAnsiTheme="minorHAnsi" w:cstheme="minorHAnsi"/>
                <w:b/>
                <w:lang w:val="en-CA"/>
              </w:rPr>
            </w:pPr>
            <w:r>
              <w:rPr>
                <w:rFonts w:asciiTheme="minorHAnsi" w:hAnsiTheme="minorHAnsi" w:cstheme="minorHAnsi"/>
                <w:b/>
                <w:lang w:val="en-CA"/>
              </w:rPr>
              <w:t>SP</w:t>
            </w:r>
          </w:p>
        </w:tc>
        <w:tc>
          <w:tcPr>
            <w:tcW w:w="409" w:type="pct"/>
            <w:shd w:val="clear" w:color="auto" w:fill="D9D9D9"/>
          </w:tcPr>
          <w:p w14:paraId="64F859A4" w14:textId="77777777" w:rsidR="00FF6469" w:rsidRPr="00365CF9" w:rsidRDefault="00FF6469" w:rsidP="00E71753">
            <w:pPr>
              <w:jc w:val="center"/>
              <w:rPr>
                <w:rFonts w:asciiTheme="minorHAnsi" w:hAnsiTheme="minorHAnsi" w:cstheme="minorHAnsi"/>
                <w:b/>
                <w:lang w:val="en-CA"/>
              </w:rPr>
            </w:pPr>
            <w:r w:rsidRPr="00365CF9">
              <w:rPr>
                <w:rFonts w:asciiTheme="minorHAnsi" w:hAnsiTheme="minorHAnsi" w:cstheme="minorHAnsi"/>
                <w:b/>
                <w:lang w:val="en-CA"/>
              </w:rPr>
              <w:t>PM</w:t>
            </w:r>
          </w:p>
        </w:tc>
        <w:tc>
          <w:tcPr>
            <w:tcW w:w="611" w:type="pct"/>
            <w:shd w:val="clear" w:color="auto" w:fill="D9D9D9"/>
          </w:tcPr>
          <w:p w14:paraId="64F859A5" w14:textId="77777777" w:rsidR="00FF6469" w:rsidRPr="00365CF9" w:rsidRDefault="00FF6469" w:rsidP="00E71753">
            <w:pPr>
              <w:jc w:val="center"/>
              <w:rPr>
                <w:rFonts w:asciiTheme="minorHAnsi" w:hAnsiTheme="minorHAnsi" w:cstheme="minorHAnsi"/>
                <w:b/>
                <w:lang w:val="en-CA"/>
              </w:rPr>
            </w:pPr>
            <w:r w:rsidRPr="00365CF9">
              <w:rPr>
                <w:rFonts w:asciiTheme="minorHAnsi" w:hAnsiTheme="minorHAnsi" w:cstheme="minorHAnsi"/>
                <w:b/>
                <w:lang w:val="en-CA"/>
              </w:rPr>
              <w:t>PCT</w:t>
            </w:r>
          </w:p>
        </w:tc>
      </w:tr>
      <w:tr w:rsidR="00FF6469" w:rsidRPr="003656AB" w14:paraId="64F859B0" w14:textId="77777777" w:rsidTr="00883870">
        <w:tc>
          <w:tcPr>
            <w:tcW w:w="1445" w:type="pct"/>
          </w:tcPr>
          <w:p w14:paraId="64F859A7" w14:textId="77777777" w:rsidR="00FF6469" w:rsidRPr="00FF6469" w:rsidRDefault="00FF6469" w:rsidP="00FF6469">
            <w:pPr>
              <w:spacing w:line="240" w:lineRule="atLeast"/>
              <w:rPr>
                <w:rFonts w:ascii="Calibri" w:hAnsi="Calibri"/>
              </w:rPr>
            </w:pPr>
            <w:r w:rsidRPr="00FF6469">
              <w:rPr>
                <w:rFonts w:ascii="Calibri" w:hAnsi="Calibri"/>
              </w:rPr>
              <w:t xml:space="preserve">Risk Management Plan </w:t>
            </w:r>
          </w:p>
        </w:tc>
        <w:tc>
          <w:tcPr>
            <w:tcW w:w="460" w:type="pct"/>
          </w:tcPr>
          <w:p w14:paraId="64F859A8" w14:textId="77777777" w:rsidR="00FF6469" w:rsidRPr="00FF6469" w:rsidRDefault="00FF6469" w:rsidP="00FF6469">
            <w:pPr>
              <w:spacing w:line="240" w:lineRule="atLeast"/>
              <w:jc w:val="center"/>
              <w:rPr>
                <w:rFonts w:ascii="Calibri" w:hAnsi="Calibri"/>
              </w:rPr>
            </w:pPr>
            <w:r w:rsidRPr="00FF6469">
              <w:rPr>
                <w:rFonts w:ascii="Calibri" w:hAnsi="Calibri"/>
              </w:rPr>
              <w:t>I</w:t>
            </w:r>
          </w:p>
        </w:tc>
        <w:tc>
          <w:tcPr>
            <w:tcW w:w="430" w:type="pct"/>
          </w:tcPr>
          <w:p w14:paraId="64F859A9" w14:textId="77777777" w:rsidR="00FF6469" w:rsidRPr="00FF6469" w:rsidRDefault="00FF6469" w:rsidP="00FF6469">
            <w:pPr>
              <w:spacing w:line="240" w:lineRule="atLeast"/>
              <w:jc w:val="center"/>
              <w:rPr>
                <w:rFonts w:ascii="Calibri" w:hAnsi="Calibri"/>
              </w:rPr>
            </w:pPr>
            <w:r w:rsidRPr="00FF6469">
              <w:rPr>
                <w:rFonts w:ascii="Calibri" w:hAnsi="Calibri"/>
              </w:rPr>
              <w:t>C</w:t>
            </w:r>
          </w:p>
        </w:tc>
        <w:tc>
          <w:tcPr>
            <w:tcW w:w="413" w:type="pct"/>
          </w:tcPr>
          <w:p w14:paraId="64F859AA" w14:textId="77777777" w:rsidR="00FF6469" w:rsidRPr="00FF6469" w:rsidRDefault="00FF6469" w:rsidP="00FF6469">
            <w:pPr>
              <w:spacing w:line="240" w:lineRule="atLeast"/>
              <w:jc w:val="center"/>
              <w:rPr>
                <w:rFonts w:ascii="Calibri" w:hAnsi="Calibri"/>
                <w:b/>
              </w:rPr>
            </w:pPr>
            <w:r w:rsidRPr="00FF6469">
              <w:rPr>
                <w:rFonts w:ascii="Calibri" w:hAnsi="Calibri"/>
                <w:b/>
              </w:rPr>
              <w:t>A</w:t>
            </w:r>
          </w:p>
        </w:tc>
        <w:tc>
          <w:tcPr>
            <w:tcW w:w="416" w:type="pct"/>
          </w:tcPr>
          <w:p w14:paraId="64F859AB" w14:textId="77777777" w:rsidR="00FF6469" w:rsidRPr="00FF6469" w:rsidRDefault="00FF6469" w:rsidP="00FF6469">
            <w:pPr>
              <w:spacing w:line="240" w:lineRule="atLeast"/>
              <w:jc w:val="center"/>
              <w:rPr>
                <w:rFonts w:ascii="Calibri" w:hAnsi="Calibri"/>
              </w:rPr>
            </w:pPr>
            <w:r w:rsidRPr="00FF6469">
              <w:rPr>
                <w:rFonts w:ascii="Calibri" w:hAnsi="Calibri"/>
              </w:rPr>
              <w:t>C</w:t>
            </w:r>
          </w:p>
        </w:tc>
        <w:tc>
          <w:tcPr>
            <w:tcW w:w="414" w:type="pct"/>
          </w:tcPr>
          <w:p w14:paraId="64F859AC" w14:textId="77777777" w:rsidR="00FF6469" w:rsidRPr="00FF6469" w:rsidRDefault="00FF6469" w:rsidP="00FF6469">
            <w:pPr>
              <w:spacing w:line="240" w:lineRule="atLeast"/>
              <w:jc w:val="center"/>
              <w:rPr>
                <w:rFonts w:ascii="Calibri" w:hAnsi="Calibri"/>
              </w:rPr>
            </w:pPr>
            <w:r w:rsidRPr="00FF6469">
              <w:rPr>
                <w:rFonts w:ascii="Calibri" w:hAnsi="Calibri"/>
              </w:rPr>
              <w:t>I</w:t>
            </w:r>
          </w:p>
        </w:tc>
        <w:tc>
          <w:tcPr>
            <w:tcW w:w="402" w:type="pct"/>
          </w:tcPr>
          <w:p w14:paraId="64F859AD" w14:textId="77777777" w:rsidR="00FF6469" w:rsidRPr="00FF6469" w:rsidRDefault="00FF6469" w:rsidP="00FF6469">
            <w:pPr>
              <w:spacing w:line="240" w:lineRule="atLeast"/>
              <w:jc w:val="center"/>
              <w:rPr>
                <w:rFonts w:ascii="Calibri" w:hAnsi="Calibri"/>
              </w:rPr>
            </w:pPr>
            <w:r w:rsidRPr="00FF6469">
              <w:rPr>
                <w:rFonts w:ascii="Calibri" w:hAnsi="Calibri"/>
              </w:rPr>
              <w:t>I</w:t>
            </w:r>
          </w:p>
        </w:tc>
        <w:tc>
          <w:tcPr>
            <w:tcW w:w="409" w:type="pct"/>
          </w:tcPr>
          <w:p w14:paraId="64F859AE" w14:textId="77777777" w:rsidR="00FF6469" w:rsidRPr="00FF6469" w:rsidRDefault="00FF6469" w:rsidP="00FF6469">
            <w:pPr>
              <w:spacing w:line="240" w:lineRule="atLeast"/>
              <w:jc w:val="center"/>
              <w:rPr>
                <w:rFonts w:ascii="Calibri" w:hAnsi="Calibri"/>
                <w:b/>
              </w:rPr>
            </w:pPr>
            <w:r w:rsidRPr="00FF6469">
              <w:rPr>
                <w:rFonts w:ascii="Calibri" w:hAnsi="Calibri"/>
                <w:b/>
              </w:rPr>
              <w:t>R</w:t>
            </w:r>
          </w:p>
        </w:tc>
        <w:tc>
          <w:tcPr>
            <w:tcW w:w="611" w:type="pct"/>
          </w:tcPr>
          <w:p w14:paraId="64F859AF" w14:textId="77777777" w:rsidR="00FF6469" w:rsidRPr="00FF6469" w:rsidRDefault="00FF6469" w:rsidP="00FF6469">
            <w:pPr>
              <w:spacing w:line="240" w:lineRule="atLeast"/>
              <w:jc w:val="center"/>
              <w:rPr>
                <w:rFonts w:ascii="Calibri" w:hAnsi="Calibri"/>
              </w:rPr>
            </w:pPr>
            <w:r w:rsidRPr="00FF6469">
              <w:rPr>
                <w:rFonts w:ascii="Calibri" w:hAnsi="Calibri"/>
              </w:rPr>
              <w:t>I</w:t>
            </w:r>
          </w:p>
        </w:tc>
      </w:tr>
      <w:tr w:rsidR="00FF6469" w:rsidRPr="00FF6469" w14:paraId="64F859BA" w14:textId="77777777" w:rsidTr="00883870">
        <w:tc>
          <w:tcPr>
            <w:tcW w:w="1445" w:type="pct"/>
          </w:tcPr>
          <w:p w14:paraId="64F859B1" w14:textId="77777777" w:rsidR="00FF6469" w:rsidRPr="00FF6469" w:rsidRDefault="00FF6469" w:rsidP="00FF6469">
            <w:pPr>
              <w:spacing w:line="240" w:lineRule="atLeast"/>
              <w:rPr>
                <w:rFonts w:ascii="Calibri" w:hAnsi="Calibri"/>
              </w:rPr>
            </w:pPr>
            <w:r w:rsidRPr="00FF6469">
              <w:rPr>
                <w:rFonts w:ascii="Calibri" w:hAnsi="Calibri"/>
              </w:rPr>
              <w:t>Manage Risks</w:t>
            </w:r>
          </w:p>
        </w:tc>
        <w:tc>
          <w:tcPr>
            <w:tcW w:w="460" w:type="pct"/>
          </w:tcPr>
          <w:p w14:paraId="64F859B2" w14:textId="77777777" w:rsidR="00FF6469" w:rsidRPr="00FF6469" w:rsidRDefault="00FF6469" w:rsidP="00FF6469">
            <w:pPr>
              <w:spacing w:line="240" w:lineRule="atLeast"/>
              <w:jc w:val="center"/>
              <w:rPr>
                <w:rFonts w:ascii="Calibri" w:hAnsi="Calibri"/>
              </w:rPr>
            </w:pPr>
            <w:r w:rsidRPr="00FF6469">
              <w:rPr>
                <w:rFonts w:ascii="Calibri" w:hAnsi="Calibri"/>
              </w:rPr>
              <w:t>I</w:t>
            </w:r>
          </w:p>
        </w:tc>
        <w:tc>
          <w:tcPr>
            <w:tcW w:w="430" w:type="pct"/>
          </w:tcPr>
          <w:p w14:paraId="64F859B3" w14:textId="77777777" w:rsidR="00FF6469" w:rsidRPr="00FF6469" w:rsidRDefault="00FF6469" w:rsidP="00FF6469">
            <w:pPr>
              <w:spacing w:line="240" w:lineRule="atLeast"/>
              <w:jc w:val="center"/>
              <w:rPr>
                <w:rFonts w:ascii="Calibri" w:hAnsi="Calibri"/>
              </w:rPr>
            </w:pPr>
            <w:r w:rsidRPr="00FF6469">
              <w:rPr>
                <w:rFonts w:ascii="Calibri" w:hAnsi="Calibri"/>
              </w:rPr>
              <w:t>C</w:t>
            </w:r>
          </w:p>
        </w:tc>
        <w:tc>
          <w:tcPr>
            <w:tcW w:w="413" w:type="pct"/>
          </w:tcPr>
          <w:p w14:paraId="64F859B4" w14:textId="77777777" w:rsidR="00FF6469" w:rsidRPr="00FF6469" w:rsidRDefault="00FF6469" w:rsidP="00FF6469">
            <w:pPr>
              <w:spacing w:line="240" w:lineRule="atLeast"/>
              <w:jc w:val="center"/>
              <w:rPr>
                <w:rFonts w:ascii="Calibri" w:hAnsi="Calibri"/>
                <w:b/>
              </w:rPr>
            </w:pPr>
            <w:r w:rsidRPr="00FF6469">
              <w:rPr>
                <w:rFonts w:ascii="Calibri" w:hAnsi="Calibri"/>
                <w:b/>
              </w:rPr>
              <w:t>A</w:t>
            </w:r>
          </w:p>
        </w:tc>
        <w:tc>
          <w:tcPr>
            <w:tcW w:w="416" w:type="pct"/>
          </w:tcPr>
          <w:p w14:paraId="64F859B5" w14:textId="77777777" w:rsidR="00FF6469" w:rsidRPr="00FF6469" w:rsidRDefault="00FF6469" w:rsidP="00FF6469">
            <w:pPr>
              <w:spacing w:line="240" w:lineRule="atLeast"/>
              <w:jc w:val="center"/>
              <w:rPr>
                <w:rFonts w:ascii="Calibri" w:hAnsi="Calibri"/>
              </w:rPr>
            </w:pPr>
            <w:r w:rsidRPr="00FF6469">
              <w:rPr>
                <w:rFonts w:ascii="Calibri" w:hAnsi="Calibri"/>
                <w:b/>
              </w:rPr>
              <w:t>S</w:t>
            </w:r>
            <w:r w:rsidRPr="00FF6469">
              <w:rPr>
                <w:rFonts w:ascii="Calibri" w:hAnsi="Calibri"/>
              </w:rPr>
              <w:t>/C</w:t>
            </w:r>
          </w:p>
        </w:tc>
        <w:tc>
          <w:tcPr>
            <w:tcW w:w="414" w:type="pct"/>
          </w:tcPr>
          <w:p w14:paraId="64F859B6" w14:textId="77777777" w:rsidR="00FF6469" w:rsidRPr="00FF6469" w:rsidRDefault="00FF6469" w:rsidP="00FF6469">
            <w:pPr>
              <w:spacing w:line="240" w:lineRule="atLeast"/>
              <w:jc w:val="center"/>
              <w:rPr>
                <w:rFonts w:ascii="Calibri" w:hAnsi="Calibri"/>
              </w:rPr>
            </w:pPr>
            <w:r w:rsidRPr="00FF6469">
              <w:rPr>
                <w:rFonts w:ascii="Calibri" w:hAnsi="Calibri"/>
              </w:rPr>
              <w:t>C</w:t>
            </w:r>
          </w:p>
        </w:tc>
        <w:tc>
          <w:tcPr>
            <w:tcW w:w="402" w:type="pct"/>
          </w:tcPr>
          <w:p w14:paraId="64F859B7" w14:textId="77777777" w:rsidR="00FF6469" w:rsidRPr="00FF6469" w:rsidRDefault="00FF6469" w:rsidP="00FF6469">
            <w:pPr>
              <w:spacing w:line="240" w:lineRule="atLeast"/>
              <w:jc w:val="center"/>
              <w:rPr>
                <w:rFonts w:ascii="Calibri" w:hAnsi="Calibri"/>
              </w:rPr>
            </w:pPr>
            <w:r w:rsidRPr="00FF6469">
              <w:rPr>
                <w:rFonts w:ascii="Calibri" w:hAnsi="Calibri"/>
              </w:rPr>
              <w:t>I</w:t>
            </w:r>
          </w:p>
        </w:tc>
        <w:tc>
          <w:tcPr>
            <w:tcW w:w="409" w:type="pct"/>
          </w:tcPr>
          <w:p w14:paraId="64F859B8" w14:textId="77777777" w:rsidR="00FF6469" w:rsidRPr="00FF6469" w:rsidRDefault="00FF6469" w:rsidP="00FF6469">
            <w:pPr>
              <w:spacing w:line="240" w:lineRule="atLeast"/>
              <w:jc w:val="center"/>
              <w:rPr>
                <w:rFonts w:ascii="Calibri" w:hAnsi="Calibri"/>
                <w:b/>
              </w:rPr>
            </w:pPr>
            <w:r w:rsidRPr="00FF6469">
              <w:rPr>
                <w:rFonts w:ascii="Calibri" w:hAnsi="Calibri"/>
                <w:b/>
              </w:rPr>
              <w:t>R</w:t>
            </w:r>
          </w:p>
        </w:tc>
        <w:tc>
          <w:tcPr>
            <w:tcW w:w="611" w:type="pct"/>
          </w:tcPr>
          <w:p w14:paraId="64F859B9" w14:textId="77777777" w:rsidR="00FF6469" w:rsidRPr="00FF6469" w:rsidRDefault="00FF6469" w:rsidP="00FF6469">
            <w:pPr>
              <w:spacing w:line="240" w:lineRule="atLeast"/>
              <w:jc w:val="center"/>
              <w:rPr>
                <w:rFonts w:ascii="Calibri" w:hAnsi="Calibri"/>
              </w:rPr>
            </w:pPr>
            <w:r w:rsidRPr="00FF6469">
              <w:rPr>
                <w:rFonts w:ascii="Calibri" w:hAnsi="Calibri"/>
              </w:rPr>
              <w:t>C</w:t>
            </w:r>
          </w:p>
        </w:tc>
      </w:tr>
    </w:tbl>
    <w:p w14:paraId="64F859BB" w14:textId="77777777" w:rsidR="003656AB" w:rsidRPr="00ED24D6" w:rsidRDefault="00FF6469" w:rsidP="00CB72AF">
      <w:pPr>
        <w:rPr>
          <w:rFonts w:ascii="Calibri" w:hAnsi="Calibri"/>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xml:space="preserve">: Appropriate Governance Body. </w:t>
      </w:r>
      <w:r w:rsidR="003E2772" w:rsidRPr="003E2772">
        <w:rPr>
          <w:rFonts w:asciiTheme="minorHAnsi" w:hAnsiTheme="minorHAnsi" w:cstheme="minorHAnsi"/>
          <w:i/>
          <w:color w:val="365F91" w:themeColor="accent1" w:themeShade="BF"/>
          <w:sz w:val="16"/>
          <w:szCs w:val="18"/>
          <w:lang w:val="en-CA"/>
        </w:rPr>
        <w:t>&lt;</w:t>
      </w:r>
      <w:r w:rsidRPr="003E2772">
        <w:rPr>
          <w:rFonts w:asciiTheme="minorHAnsi" w:hAnsiTheme="minorHAnsi" w:cstheme="minorHAnsi"/>
          <w:i/>
          <w:color w:val="365F91" w:themeColor="accent1" w:themeShade="BF"/>
          <w:sz w:val="16"/>
          <w:szCs w:val="18"/>
          <w:lang w:val="en-CA"/>
        </w:rPr>
        <w:t>e.g. for IT projects, this is the IT Steering Committee</w:t>
      </w:r>
      <w:r w:rsidR="003E2772" w:rsidRPr="003E2772">
        <w:rPr>
          <w:rFonts w:asciiTheme="minorHAnsi" w:hAnsiTheme="minorHAnsi" w:cstheme="minorHAnsi"/>
          <w:i/>
          <w:color w:val="365F91" w:themeColor="accent1" w:themeShade="BF"/>
          <w:sz w:val="16"/>
          <w:szCs w:val="18"/>
          <w:lang w:val="en-CA"/>
        </w:rPr>
        <w:t>&gt;</w:t>
      </w:r>
      <w:r w:rsidRPr="003E2772">
        <w:rPr>
          <w:rFonts w:asciiTheme="minorHAnsi" w:hAnsiTheme="minorHAnsi" w:cstheme="minorHAnsi"/>
          <w:i/>
          <w:color w:val="365F91" w:themeColor="accent1" w:themeShade="BF"/>
          <w:sz w:val="16"/>
          <w:szCs w:val="18"/>
          <w:lang w:val="en-CA"/>
        </w:rPr>
        <w:t>.</w:t>
      </w:r>
    </w:p>
    <w:p w14:paraId="64F859BC" w14:textId="77777777" w:rsidR="001B5CCF" w:rsidRDefault="001B5CCF" w:rsidP="001836A3">
      <w:pPr>
        <w:pStyle w:val="Text2"/>
        <w:rPr>
          <w:rFonts w:asciiTheme="minorHAnsi" w:hAnsiTheme="minorHAnsi" w:cstheme="minorHAnsi"/>
        </w:rPr>
      </w:pPr>
      <w:r w:rsidRPr="005A78FC">
        <w:rPr>
          <w:rFonts w:asciiTheme="minorHAnsi" w:hAnsiTheme="minorHAnsi" w:cstheme="minorHAnsi"/>
        </w:rPr>
        <w:t>The contact details of eac</w:t>
      </w:r>
      <w:r w:rsidR="003E2772">
        <w:rPr>
          <w:rFonts w:asciiTheme="minorHAnsi" w:hAnsiTheme="minorHAnsi" w:cstheme="minorHAnsi"/>
        </w:rPr>
        <w:t>h of the</w:t>
      </w:r>
      <w:r w:rsidR="00D8379C">
        <w:rPr>
          <w:rFonts w:asciiTheme="minorHAnsi" w:hAnsiTheme="minorHAnsi" w:cstheme="minorHAnsi"/>
        </w:rPr>
        <w:t xml:space="preserve"> above stakeholders are </w:t>
      </w:r>
      <w:r w:rsidR="00D8379C">
        <w:rPr>
          <w:rFonts w:ascii="Calibri" w:hAnsi="Calibri"/>
          <w:lang w:val="en-CA"/>
        </w:rPr>
        <w:t>documented</w:t>
      </w:r>
      <w:r w:rsidR="003E2772">
        <w:rPr>
          <w:rFonts w:asciiTheme="minorHAnsi" w:hAnsiTheme="minorHAnsi" w:cstheme="minorHAnsi"/>
        </w:rPr>
        <w:t xml:space="preserve"> </w:t>
      </w:r>
      <w:r w:rsidRPr="005A78FC">
        <w:rPr>
          <w:rFonts w:asciiTheme="minorHAnsi" w:hAnsiTheme="minorHAnsi" w:cstheme="minorHAnsi"/>
        </w:rPr>
        <w:t xml:space="preserve">in the </w:t>
      </w:r>
      <w:r w:rsidRPr="005A78FC">
        <w:rPr>
          <w:rFonts w:asciiTheme="minorHAnsi" w:hAnsiTheme="minorHAnsi" w:cstheme="minorHAnsi"/>
          <w:i/>
        </w:rPr>
        <w:t>Project Stakeholder Matrix</w:t>
      </w:r>
      <w:r w:rsidRPr="005A78FC">
        <w:rPr>
          <w:rFonts w:asciiTheme="minorHAnsi" w:hAnsiTheme="minorHAnsi" w:cstheme="minorHAnsi"/>
        </w:rPr>
        <w:t>.</w:t>
      </w:r>
    </w:p>
    <w:p w14:paraId="64F859BD" w14:textId="77777777" w:rsidR="00883870" w:rsidRPr="00ED24D6" w:rsidRDefault="00883870" w:rsidP="00883870">
      <w:pPr>
        <w:rPr>
          <w:rFonts w:ascii="Calibri" w:hAnsi="Calibri"/>
        </w:rPr>
      </w:pPr>
      <w:r w:rsidRPr="00ED24D6">
        <w:rPr>
          <w:rFonts w:ascii="Calibri" w:hAnsi="Calibri"/>
        </w:rPr>
        <w:t>The Project Manager</w:t>
      </w:r>
      <w:r>
        <w:rPr>
          <w:rFonts w:ascii="Calibri" w:hAnsi="Calibri"/>
        </w:rPr>
        <w:t xml:space="preserve"> (PM)</w:t>
      </w:r>
      <w:r w:rsidRPr="00ED24D6">
        <w:rPr>
          <w:rFonts w:ascii="Calibri" w:hAnsi="Calibri"/>
        </w:rPr>
        <w:t xml:space="preserve"> is responsible for </w:t>
      </w:r>
      <w:r>
        <w:rPr>
          <w:rFonts w:ascii="Calibri" w:hAnsi="Calibri"/>
        </w:rPr>
        <w:t xml:space="preserve">identifying, assessing, </w:t>
      </w:r>
      <w:r w:rsidRPr="00ED24D6">
        <w:rPr>
          <w:rFonts w:ascii="Calibri" w:hAnsi="Calibri"/>
        </w:rPr>
        <w:t>managing</w:t>
      </w:r>
      <w:r>
        <w:rPr>
          <w:rFonts w:ascii="Calibri" w:hAnsi="Calibri"/>
        </w:rPr>
        <w:t xml:space="preserve"> and monitoring</w:t>
      </w:r>
      <w:r w:rsidRPr="00ED24D6">
        <w:rPr>
          <w:rFonts w:ascii="Calibri" w:hAnsi="Calibri"/>
        </w:rPr>
        <w:t xml:space="preserve"> the risks of the project</w:t>
      </w:r>
      <w:r>
        <w:rPr>
          <w:rFonts w:ascii="Calibri" w:hAnsi="Calibri"/>
        </w:rPr>
        <w:t>, consulting the project t</w:t>
      </w:r>
      <w:r w:rsidRPr="00ED24D6">
        <w:rPr>
          <w:rFonts w:ascii="Calibri" w:hAnsi="Calibri"/>
        </w:rPr>
        <w:t>eam and</w:t>
      </w:r>
      <w:r>
        <w:rPr>
          <w:rFonts w:ascii="Calibri" w:hAnsi="Calibri"/>
        </w:rPr>
        <w:t xml:space="preserve"> </w:t>
      </w:r>
      <w:r w:rsidRPr="00ED24D6">
        <w:rPr>
          <w:rFonts w:ascii="Calibri" w:hAnsi="Calibri"/>
        </w:rPr>
        <w:t>other stakeholders, when appropriate</w:t>
      </w:r>
      <w:r>
        <w:rPr>
          <w:rFonts w:ascii="Calibri" w:hAnsi="Calibri"/>
        </w:rPr>
        <w:t xml:space="preserve"> </w:t>
      </w:r>
      <w:r w:rsidRPr="00FE15AA">
        <w:rPr>
          <w:rFonts w:ascii="Calibri" w:hAnsi="Calibri"/>
        </w:rPr>
        <w:t xml:space="preserve">(e.g. Project Steering Committee (PSC), Project Owner (PO), Business Manager (BM), Solution Provider (SP), and </w:t>
      </w:r>
      <w:r w:rsidRPr="00FE15AA">
        <w:rPr>
          <w:rFonts w:ascii="Calibri" w:hAnsi="Calibri"/>
        </w:rPr>
        <w:lastRenderedPageBreak/>
        <w:t xml:space="preserve">User Representatives (UR)). The </w:t>
      </w:r>
      <w:r w:rsidR="007A65B1" w:rsidRPr="00ED24D6">
        <w:rPr>
          <w:rFonts w:ascii="Calibri" w:hAnsi="Calibri"/>
        </w:rPr>
        <w:t>Project Manager</w:t>
      </w:r>
      <w:r w:rsidR="007A65B1">
        <w:rPr>
          <w:rFonts w:ascii="Calibri" w:hAnsi="Calibri"/>
        </w:rPr>
        <w:t xml:space="preserve"> (PM)</w:t>
      </w:r>
      <w:r w:rsidRPr="00FE15AA">
        <w:rPr>
          <w:rFonts w:ascii="Calibri" w:hAnsi="Calibri"/>
        </w:rPr>
        <w:t xml:space="preserve"> is also responsible for assigning resources to the risk management process, with the approval of the </w:t>
      </w:r>
      <w:r w:rsidR="007A65B1" w:rsidRPr="00FE15AA">
        <w:rPr>
          <w:rFonts w:ascii="Calibri" w:hAnsi="Calibri"/>
        </w:rPr>
        <w:t>Project Owner (PO)</w:t>
      </w:r>
      <w:r w:rsidRPr="00FE15AA">
        <w:rPr>
          <w:rFonts w:ascii="Calibri" w:hAnsi="Calibri"/>
        </w:rPr>
        <w:t xml:space="preserve">. </w:t>
      </w:r>
    </w:p>
    <w:p w14:paraId="64F859BE" w14:textId="77777777" w:rsidR="00883870" w:rsidRDefault="00883870" w:rsidP="00883870">
      <w:pPr>
        <w:rPr>
          <w:rFonts w:ascii="Calibri" w:hAnsi="Calibri"/>
        </w:rPr>
      </w:pPr>
      <w:r>
        <w:rPr>
          <w:rFonts w:ascii="Calibri" w:hAnsi="Calibri"/>
        </w:rPr>
        <w:t>The planning of risk management activities is performed by the Project Manager</w:t>
      </w:r>
      <w:r w:rsidR="00BF1770">
        <w:rPr>
          <w:rFonts w:ascii="Calibri" w:hAnsi="Calibri"/>
        </w:rPr>
        <w:t xml:space="preserve"> (PM)</w:t>
      </w:r>
      <w:r>
        <w:rPr>
          <w:rFonts w:ascii="Calibri" w:hAnsi="Calibri"/>
        </w:rPr>
        <w:t xml:space="preserve"> and documented in the </w:t>
      </w:r>
      <w:r w:rsidRPr="009F3C78">
        <w:rPr>
          <w:rFonts w:ascii="Calibri" w:hAnsi="Calibri"/>
          <w:i/>
        </w:rPr>
        <w:t>Risk Management Plan</w:t>
      </w:r>
      <w:r>
        <w:rPr>
          <w:rFonts w:ascii="Calibri" w:hAnsi="Calibri"/>
        </w:rPr>
        <w:t>.</w:t>
      </w:r>
    </w:p>
    <w:p w14:paraId="64F859BF" w14:textId="77777777" w:rsidR="00883870" w:rsidRPr="00E23308" w:rsidRDefault="00883870" w:rsidP="00883870">
      <w:pPr>
        <w:spacing w:before="120"/>
        <w:rPr>
          <w:rFonts w:asciiTheme="minorHAnsi" w:hAnsiTheme="minorHAnsi" w:cstheme="minorHAnsi"/>
          <w:lang w:val="en-CA"/>
        </w:rPr>
      </w:pPr>
      <w:r w:rsidRPr="00E23308">
        <w:rPr>
          <w:rFonts w:asciiTheme="minorHAnsi" w:hAnsiTheme="minorHAnsi" w:cstheme="minorHAnsi"/>
          <w:lang w:val="en-CA"/>
        </w:rPr>
        <w:t xml:space="preserve">New risks and related actions, as well as changes to identified risks </w:t>
      </w:r>
      <w:r w:rsidR="00A11384">
        <w:rPr>
          <w:rFonts w:asciiTheme="minorHAnsi" w:hAnsiTheme="minorHAnsi" w:cstheme="minorHAnsi"/>
          <w:lang w:val="en-CA"/>
        </w:rPr>
        <w:t>and</w:t>
      </w:r>
      <w:r w:rsidR="00A11384" w:rsidRPr="00E23308">
        <w:rPr>
          <w:rFonts w:asciiTheme="minorHAnsi" w:hAnsiTheme="minorHAnsi" w:cstheme="minorHAnsi"/>
          <w:lang w:val="en-CA"/>
        </w:rPr>
        <w:t xml:space="preserve"> </w:t>
      </w:r>
      <w:r w:rsidRPr="00E23308">
        <w:rPr>
          <w:rFonts w:asciiTheme="minorHAnsi" w:hAnsiTheme="minorHAnsi" w:cstheme="minorHAnsi"/>
          <w:lang w:val="en-CA"/>
        </w:rPr>
        <w:t xml:space="preserve">actions are approved by the Project Owner (PO) and reported to the Project Steering Committee (PSC), according to the escalation procedure. </w:t>
      </w:r>
    </w:p>
    <w:p w14:paraId="64F859C0" w14:textId="77777777" w:rsidR="00C52A4D" w:rsidRPr="00B95CFF" w:rsidRDefault="00883870" w:rsidP="00B95CFF">
      <w:pPr>
        <w:spacing w:before="120"/>
        <w:rPr>
          <w:rFonts w:asciiTheme="minorHAnsi" w:hAnsiTheme="minorHAnsi" w:cstheme="minorHAnsi"/>
          <w:lang w:val="en-CA"/>
        </w:rPr>
      </w:pPr>
      <w:r w:rsidRPr="00E23308">
        <w:rPr>
          <w:rFonts w:asciiTheme="minorHAnsi" w:hAnsiTheme="minorHAnsi" w:cstheme="minorHAnsi"/>
          <w:lang w:val="en-CA"/>
        </w:rPr>
        <w:t>Risks and related actions will be escalated to other Governance Bodies, when appropriate. The Project Steering Committee</w:t>
      </w:r>
      <w:r w:rsidR="00141D34">
        <w:rPr>
          <w:rFonts w:asciiTheme="minorHAnsi" w:hAnsiTheme="minorHAnsi" w:cstheme="minorHAnsi"/>
          <w:lang w:val="en-CA"/>
        </w:rPr>
        <w:t xml:space="preserve"> (PSC)</w:t>
      </w:r>
      <w:r w:rsidRPr="00E23308">
        <w:rPr>
          <w:rFonts w:asciiTheme="minorHAnsi" w:hAnsiTheme="minorHAnsi" w:cstheme="minorHAnsi"/>
          <w:lang w:val="en-CA"/>
        </w:rPr>
        <w:t xml:space="preserve"> and the other Governance Bodies will validate the identified risks and actions, and plan other actions, if adequate.</w:t>
      </w:r>
    </w:p>
    <w:p w14:paraId="64F859C1" w14:textId="77777777" w:rsidR="00ED5A39" w:rsidRPr="00AD0147" w:rsidRDefault="00ED5A39" w:rsidP="00ED5A39">
      <w:pPr>
        <w:pStyle w:val="Heading1"/>
        <w:numPr>
          <w:ilvl w:val="0"/>
          <w:numId w:val="13"/>
        </w:numPr>
        <w:rPr>
          <w:bCs/>
          <w:szCs w:val="24"/>
        </w:rPr>
      </w:pPr>
      <w:bookmarkStart w:id="6" w:name="_Toc503365299"/>
      <w:bookmarkStart w:id="7" w:name="_Toc181177666"/>
      <w:r w:rsidRPr="00AD0147">
        <w:rPr>
          <w:bCs/>
          <w:szCs w:val="24"/>
        </w:rPr>
        <w:t xml:space="preserve">Tools </w:t>
      </w:r>
      <w:r>
        <w:rPr>
          <w:bCs/>
          <w:szCs w:val="24"/>
        </w:rPr>
        <w:t>&amp;</w:t>
      </w:r>
      <w:r w:rsidRPr="00AD0147">
        <w:rPr>
          <w:bCs/>
          <w:szCs w:val="24"/>
        </w:rPr>
        <w:t xml:space="preserve"> Techniques</w:t>
      </w:r>
      <w:bookmarkEnd w:id="6"/>
    </w:p>
    <w:p w14:paraId="64F859C2" w14:textId="77777777" w:rsidR="002F1959" w:rsidRDefault="002F1959" w:rsidP="002F1959">
      <w:pPr>
        <w:rPr>
          <w:rFonts w:ascii="Calibri" w:hAnsi="Calibri"/>
        </w:rPr>
      </w:pPr>
      <w:r>
        <w:rPr>
          <w:rFonts w:ascii="Calibri" w:hAnsi="Calibri"/>
        </w:rPr>
        <w:t>The following techniques will be used for risk management:</w:t>
      </w:r>
    </w:p>
    <w:p w14:paraId="64F859C3" w14:textId="77777777" w:rsidR="00CE5031" w:rsidRPr="00BB1F23" w:rsidRDefault="00CE5031" w:rsidP="00CE5031">
      <w:pPr>
        <w:pStyle w:val="ListParagraph"/>
        <w:numPr>
          <w:ilvl w:val="0"/>
          <w:numId w:val="30"/>
        </w:numPr>
        <w:rPr>
          <w:rFonts w:ascii="Calibri" w:hAnsi="Calibri"/>
          <w:color w:val="005828"/>
        </w:rPr>
      </w:pPr>
      <w:r>
        <w:rPr>
          <w:rFonts w:ascii="Calibri" w:hAnsi="Calibri"/>
          <w:color w:val="005828"/>
        </w:rPr>
        <w:t>D</w:t>
      </w:r>
      <w:r w:rsidRPr="009344D2">
        <w:rPr>
          <w:rFonts w:ascii="Calibri" w:hAnsi="Calibri"/>
          <w:color w:val="005828"/>
        </w:rPr>
        <w:t xml:space="preserve">esk </w:t>
      </w:r>
      <w:proofErr w:type="gramStart"/>
      <w:r w:rsidRPr="009344D2">
        <w:rPr>
          <w:rFonts w:ascii="Calibri" w:hAnsi="Calibri"/>
          <w:color w:val="005828"/>
        </w:rPr>
        <w:t>reviews</w:t>
      </w:r>
      <w:r w:rsidRPr="00BB1F23">
        <w:rPr>
          <w:rFonts w:ascii="Calibri" w:hAnsi="Calibri"/>
          <w:color w:val="005828"/>
        </w:rPr>
        <w:t>;</w:t>
      </w:r>
      <w:proofErr w:type="gramEnd"/>
    </w:p>
    <w:p w14:paraId="64F859C4" w14:textId="77777777" w:rsidR="00CE5031" w:rsidRPr="00BB1F23" w:rsidRDefault="00CE5031" w:rsidP="00CE5031">
      <w:pPr>
        <w:pStyle w:val="ListParagraph"/>
        <w:numPr>
          <w:ilvl w:val="0"/>
          <w:numId w:val="30"/>
        </w:numPr>
        <w:rPr>
          <w:rFonts w:ascii="Calibri" w:hAnsi="Calibri"/>
          <w:color w:val="005828"/>
        </w:rPr>
      </w:pPr>
      <w:proofErr w:type="gramStart"/>
      <w:r w:rsidRPr="009344D2">
        <w:rPr>
          <w:rFonts w:ascii="Calibri" w:hAnsi="Calibri"/>
          <w:color w:val="005828"/>
        </w:rPr>
        <w:t>Questionnaires</w:t>
      </w:r>
      <w:r w:rsidRPr="00BB1F23">
        <w:rPr>
          <w:rFonts w:ascii="Calibri" w:hAnsi="Calibri"/>
          <w:color w:val="005828"/>
        </w:rPr>
        <w:t>;</w:t>
      </w:r>
      <w:proofErr w:type="gramEnd"/>
    </w:p>
    <w:p w14:paraId="64F859C5" w14:textId="77777777" w:rsidR="00CE5031" w:rsidRPr="00BB1F23" w:rsidRDefault="00CE5031" w:rsidP="00CE5031">
      <w:pPr>
        <w:pStyle w:val="ListParagraph"/>
        <w:numPr>
          <w:ilvl w:val="0"/>
          <w:numId w:val="30"/>
        </w:numPr>
        <w:rPr>
          <w:rFonts w:ascii="Calibri" w:hAnsi="Calibri"/>
          <w:color w:val="005828"/>
        </w:rPr>
      </w:pPr>
      <w:proofErr w:type="gramStart"/>
      <w:r>
        <w:rPr>
          <w:rFonts w:ascii="Calibri" w:hAnsi="Calibri"/>
          <w:color w:val="005828"/>
        </w:rPr>
        <w:t>Interviews</w:t>
      </w:r>
      <w:r w:rsidRPr="00BB1F23">
        <w:rPr>
          <w:rFonts w:ascii="Calibri" w:hAnsi="Calibri"/>
          <w:color w:val="005828"/>
        </w:rPr>
        <w:t>;</w:t>
      </w:r>
      <w:proofErr w:type="gramEnd"/>
    </w:p>
    <w:p w14:paraId="64F859C6" w14:textId="77777777" w:rsidR="00CE5031" w:rsidRPr="00BB1F23" w:rsidRDefault="00CE5031" w:rsidP="00CE5031">
      <w:pPr>
        <w:pStyle w:val="ListParagraph"/>
        <w:numPr>
          <w:ilvl w:val="0"/>
          <w:numId w:val="30"/>
        </w:numPr>
        <w:rPr>
          <w:rFonts w:ascii="Calibri" w:hAnsi="Calibri"/>
          <w:color w:val="005828"/>
        </w:rPr>
      </w:pPr>
      <w:proofErr w:type="gramStart"/>
      <w:r>
        <w:rPr>
          <w:rFonts w:ascii="Calibri" w:hAnsi="Calibri"/>
          <w:color w:val="005828"/>
        </w:rPr>
        <w:t>Brainstorming</w:t>
      </w:r>
      <w:r w:rsidRPr="00BB1F23">
        <w:rPr>
          <w:rFonts w:ascii="Calibri" w:hAnsi="Calibri"/>
          <w:color w:val="005828"/>
        </w:rPr>
        <w:t>;</w:t>
      </w:r>
      <w:proofErr w:type="gramEnd"/>
    </w:p>
    <w:p w14:paraId="64F859C7" w14:textId="77777777" w:rsidR="0017490A" w:rsidRDefault="00CE5031" w:rsidP="00CE5031">
      <w:pPr>
        <w:pStyle w:val="ListParagraph"/>
        <w:numPr>
          <w:ilvl w:val="0"/>
          <w:numId w:val="30"/>
        </w:numPr>
        <w:rPr>
          <w:rFonts w:ascii="Calibri" w:hAnsi="Calibri"/>
          <w:color w:val="005828"/>
        </w:rPr>
      </w:pPr>
      <w:proofErr w:type="gramStart"/>
      <w:r>
        <w:rPr>
          <w:rFonts w:ascii="Calibri" w:hAnsi="Calibri"/>
          <w:color w:val="005828"/>
        </w:rPr>
        <w:t>Workshops</w:t>
      </w:r>
      <w:r w:rsidR="0017490A">
        <w:rPr>
          <w:rFonts w:ascii="Calibri" w:hAnsi="Calibri"/>
          <w:color w:val="005828"/>
        </w:rPr>
        <w:t>;</w:t>
      </w:r>
      <w:proofErr w:type="gramEnd"/>
    </w:p>
    <w:p w14:paraId="64F859C8" w14:textId="77777777" w:rsidR="0017490A" w:rsidRDefault="0017490A" w:rsidP="00CE5031">
      <w:pPr>
        <w:pStyle w:val="ListParagraph"/>
        <w:numPr>
          <w:ilvl w:val="0"/>
          <w:numId w:val="30"/>
        </w:numPr>
        <w:rPr>
          <w:rFonts w:ascii="Calibri" w:hAnsi="Calibri"/>
          <w:color w:val="005828"/>
        </w:rPr>
      </w:pPr>
      <w:r>
        <w:rPr>
          <w:rFonts w:ascii="Calibri" w:hAnsi="Calibri"/>
          <w:color w:val="005828"/>
        </w:rPr>
        <w:t>Risk checklists:</w:t>
      </w:r>
    </w:p>
    <w:p w14:paraId="64F859C9" w14:textId="77777777" w:rsidR="00CE5031" w:rsidRDefault="0017490A" w:rsidP="00CE5031">
      <w:pPr>
        <w:pStyle w:val="ListParagraph"/>
        <w:numPr>
          <w:ilvl w:val="0"/>
          <w:numId w:val="30"/>
        </w:numPr>
        <w:rPr>
          <w:rFonts w:ascii="Calibri" w:hAnsi="Calibri"/>
          <w:color w:val="005828"/>
        </w:rPr>
      </w:pPr>
      <w:r>
        <w:rPr>
          <w:rFonts w:ascii="Calibri" w:hAnsi="Calibri"/>
          <w:color w:val="005828"/>
        </w:rPr>
        <w:t xml:space="preserve">Assumption </w:t>
      </w:r>
      <w:proofErr w:type="gramStart"/>
      <w:r>
        <w:rPr>
          <w:rFonts w:ascii="Calibri" w:hAnsi="Calibri"/>
          <w:color w:val="005828"/>
        </w:rPr>
        <w:t>analysis;</w:t>
      </w:r>
      <w:proofErr w:type="gramEnd"/>
    </w:p>
    <w:p w14:paraId="64F859CA" w14:textId="77777777" w:rsidR="00CE5031" w:rsidRDefault="00CE5031" w:rsidP="00CE5031">
      <w:pPr>
        <w:pStyle w:val="ListParagraph"/>
        <w:numPr>
          <w:ilvl w:val="0"/>
          <w:numId w:val="30"/>
        </w:numPr>
        <w:rPr>
          <w:rFonts w:ascii="Calibri" w:hAnsi="Calibri"/>
          <w:color w:val="005828"/>
        </w:rPr>
      </w:pPr>
      <w:r>
        <w:rPr>
          <w:rFonts w:ascii="Calibri" w:hAnsi="Calibri"/>
          <w:color w:val="005828"/>
        </w:rPr>
        <w:t>…</w:t>
      </w:r>
    </w:p>
    <w:p w14:paraId="64F859CB" w14:textId="77777777" w:rsidR="00CE5031" w:rsidRPr="00CE5031" w:rsidRDefault="00CE5031" w:rsidP="00CE5031">
      <w:pPr>
        <w:rPr>
          <w:rFonts w:ascii="Calibri" w:hAnsi="Calibri"/>
          <w:color w:val="005828"/>
          <w:sz w:val="20"/>
        </w:rPr>
      </w:pPr>
      <w:r w:rsidRPr="00CE5031">
        <w:rPr>
          <w:rFonts w:ascii="Calibri" w:hAnsi="Calibri"/>
          <w:i/>
          <w:color w:val="1B6FB5"/>
          <w:sz w:val="20"/>
        </w:rPr>
        <w:t>&lt;Please customize the above list as per your project's or/and organization's needs.&gt;</w:t>
      </w:r>
    </w:p>
    <w:p w14:paraId="64F859CC" w14:textId="77777777" w:rsidR="002F1959" w:rsidRDefault="00CE5031" w:rsidP="00ED5A39">
      <w:pPr>
        <w:rPr>
          <w:rFonts w:ascii="Calibri" w:hAnsi="Calibri"/>
        </w:rPr>
      </w:pPr>
      <w:r>
        <w:rPr>
          <w:rFonts w:ascii="Calibri" w:hAnsi="Calibri"/>
        </w:rPr>
        <w:t xml:space="preserve">The following tools </w:t>
      </w:r>
      <w:r w:rsidR="00B95CFF">
        <w:rPr>
          <w:rFonts w:ascii="Calibri" w:hAnsi="Calibri"/>
        </w:rPr>
        <w:t>will be used for risk</w:t>
      </w:r>
      <w:r>
        <w:rPr>
          <w:rFonts w:ascii="Calibri" w:hAnsi="Calibri"/>
        </w:rPr>
        <w:t xml:space="preserve"> management:</w:t>
      </w:r>
    </w:p>
    <w:p w14:paraId="64F859CD" w14:textId="77777777" w:rsidR="00ED5A39" w:rsidRDefault="00ED5A39" w:rsidP="00ED5A39">
      <w:pPr>
        <w:pStyle w:val="ListParagraph"/>
        <w:numPr>
          <w:ilvl w:val="0"/>
          <w:numId w:val="30"/>
        </w:numPr>
        <w:rPr>
          <w:rFonts w:ascii="Calibri" w:hAnsi="Calibri"/>
          <w:color w:val="005828"/>
        </w:rPr>
      </w:pPr>
      <w:r>
        <w:rPr>
          <w:rFonts w:ascii="Calibri" w:hAnsi="Calibri"/>
          <w:color w:val="005828"/>
        </w:rPr>
        <w:t xml:space="preserve">Risk Management </w:t>
      </w:r>
      <w:proofErr w:type="gramStart"/>
      <w:r>
        <w:rPr>
          <w:rFonts w:ascii="Calibri" w:hAnsi="Calibri"/>
          <w:color w:val="005828"/>
        </w:rPr>
        <w:t>Plan;</w:t>
      </w:r>
      <w:proofErr w:type="gramEnd"/>
    </w:p>
    <w:p w14:paraId="64F859CE" w14:textId="77777777" w:rsidR="00ED5A39" w:rsidRDefault="00ED5A39" w:rsidP="00ED5A39">
      <w:pPr>
        <w:pStyle w:val="ListParagraph"/>
        <w:numPr>
          <w:ilvl w:val="0"/>
          <w:numId w:val="30"/>
        </w:numPr>
        <w:rPr>
          <w:rFonts w:ascii="Calibri" w:hAnsi="Calibri"/>
          <w:color w:val="005828"/>
        </w:rPr>
      </w:pPr>
      <w:r>
        <w:rPr>
          <w:rFonts w:ascii="Calibri" w:hAnsi="Calibri"/>
          <w:color w:val="005828"/>
        </w:rPr>
        <w:t xml:space="preserve">Risk </w:t>
      </w:r>
      <w:proofErr w:type="gramStart"/>
      <w:r>
        <w:rPr>
          <w:rFonts w:ascii="Calibri" w:hAnsi="Calibri"/>
          <w:color w:val="005828"/>
        </w:rPr>
        <w:t>Log;</w:t>
      </w:r>
      <w:proofErr w:type="gramEnd"/>
    </w:p>
    <w:p w14:paraId="64F859CF" w14:textId="77777777" w:rsidR="00B95CFF" w:rsidRPr="008E2FCF" w:rsidRDefault="00B95CFF" w:rsidP="001639C7">
      <w:pPr>
        <w:pStyle w:val="ListParagraph"/>
        <w:numPr>
          <w:ilvl w:val="0"/>
          <w:numId w:val="30"/>
        </w:numPr>
        <w:rPr>
          <w:rFonts w:ascii="Calibri" w:hAnsi="Calibri"/>
          <w:color w:val="005828"/>
        </w:rPr>
      </w:pPr>
      <w:r w:rsidRPr="00B95CFF">
        <w:rPr>
          <w:rFonts w:ascii="Calibri" w:hAnsi="Calibri"/>
          <w:color w:val="005828"/>
        </w:rPr>
        <w:t xml:space="preserve">Risk </w:t>
      </w:r>
      <w:r w:rsidR="001639C7" w:rsidRPr="001639C7">
        <w:rPr>
          <w:rFonts w:ascii="Calibri" w:hAnsi="Calibri"/>
          <w:color w:val="005828"/>
        </w:rPr>
        <w:t xml:space="preserve">Likelihood/Impact </w:t>
      </w:r>
      <w:proofErr w:type="gramStart"/>
      <w:r w:rsidRPr="00B95CFF">
        <w:rPr>
          <w:rFonts w:ascii="Calibri" w:hAnsi="Calibri"/>
          <w:color w:val="005828"/>
        </w:rPr>
        <w:t>matrix</w:t>
      </w:r>
      <w:r>
        <w:rPr>
          <w:rFonts w:ascii="Calibri" w:hAnsi="Calibri"/>
          <w:color w:val="005828"/>
        </w:rPr>
        <w:t>;</w:t>
      </w:r>
      <w:proofErr w:type="gramEnd"/>
    </w:p>
    <w:p w14:paraId="64F859D0" w14:textId="77777777" w:rsidR="00ED5A39" w:rsidRPr="008E2FCF" w:rsidRDefault="00ED5A39" w:rsidP="00ED5A39">
      <w:pPr>
        <w:pStyle w:val="ListParagraph"/>
        <w:numPr>
          <w:ilvl w:val="0"/>
          <w:numId w:val="30"/>
        </w:numPr>
        <w:rPr>
          <w:rFonts w:ascii="Calibri" w:hAnsi="Calibri"/>
          <w:color w:val="005828"/>
        </w:rPr>
      </w:pPr>
      <w:r>
        <w:rPr>
          <w:rFonts w:ascii="Calibri" w:hAnsi="Calibri"/>
          <w:color w:val="005828"/>
        </w:rPr>
        <w:t>…</w:t>
      </w:r>
    </w:p>
    <w:p w14:paraId="64F859D1" w14:textId="77777777" w:rsidR="00ED5A39" w:rsidRDefault="00ED5A39" w:rsidP="00ED5A39">
      <w:pPr>
        <w:rPr>
          <w:rFonts w:ascii="Calibri" w:hAnsi="Calibri"/>
        </w:rPr>
      </w:pPr>
      <w:r w:rsidRPr="009B0657">
        <w:rPr>
          <w:rFonts w:ascii="Calibri" w:hAnsi="Calibri"/>
          <w:i/>
          <w:color w:val="1B6FB5"/>
          <w:sz w:val="20"/>
        </w:rPr>
        <w:t xml:space="preserve">&lt;Please customize the above list </w:t>
      </w:r>
      <w:r>
        <w:rPr>
          <w:rFonts w:ascii="Calibri" w:hAnsi="Calibri"/>
          <w:i/>
          <w:color w:val="1B6FB5"/>
          <w:sz w:val="20"/>
        </w:rPr>
        <w:t>as per your project's or/and organization's</w:t>
      </w:r>
      <w:r w:rsidRPr="009B0657">
        <w:rPr>
          <w:rFonts w:ascii="Calibri" w:hAnsi="Calibri"/>
          <w:i/>
          <w:color w:val="1B6FB5"/>
          <w:sz w:val="20"/>
        </w:rPr>
        <w:t xml:space="preserve"> needs.&gt;</w:t>
      </w:r>
    </w:p>
    <w:p w14:paraId="64F859D2" w14:textId="77777777" w:rsidR="00ED5A39" w:rsidRPr="00BD6469" w:rsidRDefault="00ED5A39" w:rsidP="00BD6469">
      <w:pPr>
        <w:pStyle w:val="Heading2"/>
        <w:numPr>
          <w:ilvl w:val="1"/>
          <w:numId w:val="13"/>
        </w:numPr>
      </w:pPr>
      <w:bookmarkStart w:id="8" w:name="_Toc503365300"/>
      <w:r w:rsidRPr="00BD6469">
        <w:t>Risk Log</w:t>
      </w:r>
      <w:bookmarkEnd w:id="8"/>
    </w:p>
    <w:p w14:paraId="64F859D3" w14:textId="77777777" w:rsidR="00ED5A39" w:rsidRDefault="00ED5A39" w:rsidP="00ED5A39">
      <w:pPr>
        <w:pStyle w:val="ListParagraph"/>
        <w:ind w:left="0"/>
        <w:rPr>
          <w:rFonts w:ascii="Calibri" w:hAnsi="Calibri"/>
        </w:rPr>
      </w:pPr>
      <w:r w:rsidRPr="00D16481">
        <w:rPr>
          <w:rFonts w:ascii="Calibri" w:hAnsi="Calibri"/>
        </w:rPr>
        <w:t xml:space="preserve">The </w:t>
      </w:r>
      <w:r w:rsidRPr="00D16481">
        <w:rPr>
          <w:rFonts w:ascii="Calibri" w:hAnsi="Calibri"/>
          <w:i/>
        </w:rPr>
        <w:t xml:space="preserve">Risk Log </w:t>
      </w:r>
      <w:r w:rsidRPr="00D16481">
        <w:rPr>
          <w:rFonts w:ascii="Calibri" w:hAnsi="Calibri"/>
        </w:rPr>
        <w:t>for the project is using PM</w:t>
      </w:r>
      <w:r w:rsidRPr="00D16481">
        <w:rPr>
          <w:rFonts w:ascii="Calibri" w:hAnsi="Calibri"/>
          <w:vertAlign w:val="superscript"/>
        </w:rPr>
        <w:t>2</w:t>
      </w:r>
      <w:r w:rsidRPr="00D16481">
        <w:rPr>
          <w:rFonts w:ascii="Calibri" w:hAnsi="Calibri"/>
        </w:rPr>
        <w:t xml:space="preserve"> </w:t>
      </w:r>
      <w:r w:rsidRPr="00D16481">
        <w:rPr>
          <w:rFonts w:ascii="Calibri" w:hAnsi="Calibri"/>
          <w:i/>
        </w:rPr>
        <w:t>Risk Log</w:t>
      </w:r>
      <w:r w:rsidRPr="00D16481">
        <w:rPr>
          <w:rFonts w:ascii="Calibri" w:hAnsi="Calibri"/>
        </w:rPr>
        <w:t xml:space="preserve"> template and no changes have been done to the structure, </w:t>
      </w:r>
      <w:proofErr w:type="gramStart"/>
      <w:r w:rsidRPr="00D16481">
        <w:rPr>
          <w:rFonts w:ascii="Calibri" w:hAnsi="Calibri"/>
        </w:rPr>
        <w:t>fields</w:t>
      </w:r>
      <w:proofErr w:type="gramEnd"/>
      <w:r w:rsidRPr="00D16481">
        <w:rPr>
          <w:rFonts w:ascii="Calibri" w:hAnsi="Calibri"/>
        </w:rPr>
        <w:t xml:space="preserve"> or values, as following:</w:t>
      </w:r>
    </w:p>
    <w:tbl>
      <w:tblPr>
        <w:tblW w:w="4943" w:type="pct"/>
        <w:tblInd w:w="108" w:type="dxa"/>
        <w:tblCellMar>
          <w:left w:w="0" w:type="dxa"/>
          <w:right w:w="0" w:type="dxa"/>
        </w:tblCellMar>
        <w:tblLook w:val="04A0" w:firstRow="1" w:lastRow="0" w:firstColumn="1" w:lastColumn="0" w:noHBand="0" w:noVBand="1"/>
      </w:tblPr>
      <w:tblGrid>
        <w:gridCol w:w="2365"/>
        <w:gridCol w:w="6539"/>
      </w:tblGrid>
      <w:tr w:rsidR="006716F5" w:rsidRPr="006716F5" w14:paraId="64F859D5" w14:textId="77777777" w:rsidTr="006716F5">
        <w:trPr>
          <w:cantSplit/>
        </w:trPr>
        <w:tc>
          <w:tcPr>
            <w:tcW w:w="5000" w:type="pct"/>
            <w:gridSpan w:val="2"/>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hideMark/>
          </w:tcPr>
          <w:p w14:paraId="64F859D4" w14:textId="77777777" w:rsidR="006716F5" w:rsidRPr="00E93DAD" w:rsidRDefault="006716F5">
            <w:pPr>
              <w:spacing w:before="16" w:after="16"/>
              <w:rPr>
                <w:rFonts w:asciiTheme="minorHAnsi" w:hAnsiTheme="minorHAnsi" w:cstheme="minorHAnsi"/>
                <w:b/>
                <w:bCs/>
                <w:szCs w:val="22"/>
              </w:rPr>
            </w:pPr>
            <w:r w:rsidRPr="00E93DAD">
              <w:rPr>
                <w:rFonts w:asciiTheme="minorHAnsi" w:hAnsiTheme="minorHAnsi" w:cstheme="minorHAnsi"/>
                <w:b/>
                <w:bCs/>
                <w:szCs w:val="22"/>
              </w:rPr>
              <w:t>Risk Identification and Description</w:t>
            </w:r>
          </w:p>
        </w:tc>
      </w:tr>
      <w:tr w:rsidR="006716F5" w:rsidRPr="006716F5" w14:paraId="64F859D8" w14:textId="77777777" w:rsidTr="006716F5">
        <w:trPr>
          <w:cantSplit/>
          <w:trHeight w:val="340"/>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D6"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ID</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D7"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 xml:space="preserve">The risk identifier. </w:t>
            </w:r>
          </w:p>
        </w:tc>
      </w:tr>
      <w:tr w:rsidR="006716F5" w:rsidRPr="006716F5" w14:paraId="64F859DC" w14:textId="77777777" w:rsidTr="006716F5">
        <w:trPr>
          <w:cantSplit/>
          <w:trHeight w:val="641"/>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D9"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Category</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DA" w14:textId="77777777" w:rsidR="006716F5" w:rsidRPr="00E93DAD" w:rsidRDefault="006716F5">
            <w:pPr>
              <w:spacing w:before="16" w:after="16"/>
              <w:ind w:left="1418" w:hanging="1418"/>
              <w:rPr>
                <w:rFonts w:asciiTheme="minorHAnsi" w:hAnsiTheme="minorHAnsi" w:cstheme="minorHAnsi"/>
                <w:szCs w:val="22"/>
              </w:rPr>
            </w:pPr>
            <w:r w:rsidRPr="00E93DAD">
              <w:rPr>
                <w:rFonts w:asciiTheme="minorHAnsi" w:hAnsiTheme="minorHAnsi" w:cstheme="minorHAnsi"/>
                <w:szCs w:val="22"/>
              </w:rPr>
              <w:t>Risk category related to the area affected by the risk (e.g. business, IT,</w:t>
            </w:r>
          </w:p>
          <w:p w14:paraId="64F859DB" w14:textId="77777777" w:rsidR="006716F5" w:rsidRPr="00E93DAD" w:rsidRDefault="006716F5">
            <w:pPr>
              <w:spacing w:before="16" w:after="16"/>
              <w:ind w:left="1418" w:hanging="1418"/>
              <w:rPr>
                <w:rFonts w:asciiTheme="minorHAnsi" w:hAnsiTheme="minorHAnsi" w:cstheme="minorHAnsi"/>
                <w:szCs w:val="22"/>
              </w:rPr>
            </w:pPr>
            <w:r w:rsidRPr="00E93DAD">
              <w:rPr>
                <w:rFonts w:asciiTheme="minorHAnsi" w:hAnsiTheme="minorHAnsi" w:cstheme="minorHAnsi"/>
                <w:szCs w:val="22"/>
              </w:rPr>
              <w:t>people &amp; organisation, external or legal).</w:t>
            </w:r>
          </w:p>
        </w:tc>
      </w:tr>
      <w:tr w:rsidR="006716F5" w:rsidRPr="006716F5" w14:paraId="64F859DF" w14:textId="77777777" w:rsidTr="006716F5">
        <w:trPr>
          <w:cantSplit/>
          <w:trHeight w:val="340"/>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DD"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Title</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DE" w14:textId="77777777" w:rsidR="006716F5" w:rsidRPr="00E93DAD" w:rsidRDefault="006716F5">
            <w:pPr>
              <w:spacing w:before="16" w:after="16"/>
              <w:ind w:left="1418" w:hanging="1418"/>
              <w:rPr>
                <w:rFonts w:asciiTheme="minorHAnsi" w:hAnsiTheme="minorHAnsi" w:cstheme="minorHAnsi"/>
                <w:szCs w:val="22"/>
              </w:rPr>
            </w:pPr>
            <w:r w:rsidRPr="00E93DAD">
              <w:rPr>
                <w:rFonts w:asciiTheme="minorHAnsi" w:hAnsiTheme="minorHAnsi" w:cstheme="minorHAnsi"/>
                <w:szCs w:val="22"/>
              </w:rPr>
              <w:t>A short title for the risk.</w:t>
            </w:r>
          </w:p>
        </w:tc>
      </w:tr>
      <w:tr w:rsidR="006716F5" w:rsidRPr="006716F5" w14:paraId="64F859E2" w14:textId="77777777" w:rsidTr="006716F5">
        <w:trPr>
          <w:cantSplit/>
          <w:trHeight w:val="578"/>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E0"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Description</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E1"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A description of the risk, its causes, the kinds of problems that it could result in (potential effects), and risk dependencies.</w:t>
            </w:r>
          </w:p>
        </w:tc>
      </w:tr>
      <w:tr w:rsidR="006716F5" w:rsidRPr="006716F5" w14:paraId="64F859EB" w14:textId="77777777" w:rsidTr="006716F5">
        <w:trPr>
          <w:cantSplit/>
          <w:trHeight w:val="2690"/>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E3"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lastRenderedPageBreak/>
              <w:t>Status</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E4"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risk status can be any of the following:</w:t>
            </w:r>
          </w:p>
          <w:p w14:paraId="64F859E5"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Proposed:</w:t>
            </w:r>
            <w:r w:rsidRPr="00E93DAD">
              <w:rPr>
                <w:rFonts w:asciiTheme="minorHAnsi" w:hAnsiTheme="minorHAnsi" w:cstheme="minorHAnsi"/>
                <w:szCs w:val="22"/>
              </w:rPr>
              <w:t xml:space="preserve"> this is the initial status. Use this while the risk is still being specified.</w:t>
            </w:r>
          </w:p>
          <w:p w14:paraId="64F859E6"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Assessing:</w:t>
            </w:r>
            <w:r w:rsidRPr="00E93DAD">
              <w:rPr>
                <w:rFonts w:asciiTheme="minorHAnsi" w:hAnsiTheme="minorHAnsi" w:cstheme="minorHAnsi"/>
                <w:szCs w:val="22"/>
              </w:rPr>
              <w:t xml:space="preserve"> use this status to initiate an assessment.</w:t>
            </w:r>
          </w:p>
          <w:p w14:paraId="64F859E7"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Waiting for Approval:</w:t>
            </w:r>
            <w:r w:rsidRPr="00E93DAD">
              <w:rPr>
                <w:rFonts w:asciiTheme="minorHAnsi" w:hAnsiTheme="minorHAnsi" w:cstheme="minorHAnsi"/>
                <w:szCs w:val="22"/>
              </w:rPr>
              <w:t xml:space="preserve"> use this to request approval. Before doing this, make sure that the assessment is complete and that the estimates are reliable.</w:t>
            </w:r>
          </w:p>
          <w:p w14:paraId="64F859E8"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Approved:</w:t>
            </w:r>
            <w:r w:rsidRPr="00E93DAD">
              <w:rPr>
                <w:rFonts w:asciiTheme="minorHAnsi" w:hAnsiTheme="minorHAnsi" w:cstheme="minorHAnsi"/>
                <w:szCs w:val="22"/>
              </w:rPr>
              <w:t xml:space="preserve"> this status is set once the risk possibility has been accepted.</w:t>
            </w:r>
          </w:p>
          <w:p w14:paraId="64F859E9"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Rejected:</w:t>
            </w:r>
            <w:r w:rsidRPr="00E93DAD">
              <w:rPr>
                <w:rFonts w:asciiTheme="minorHAnsi" w:hAnsiTheme="minorHAnsi" w:cstheme="minorHAnsi"/>
                <w:szCs w:val="22"/>
              </w:rPr>
              <w:t xml:space="preserve"> this status is set if the risk was rejected as not relevant.</w:t>
            </w:r>
          </w:p>
          <w:p w14:paraId="64F859EA"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b/>
                <w:bCs/>
                <w:szCs w:val="22"/>
              </w:rPr>
              <w:t>Closed:</w:t>
            </w:r>
            <w:r w:rsidRPr="00E93DAD">
              <w:rPr>
                <w:rFonts w:asciiTheme="minorHAnsi" w:hAnsiTheme="minorHAnsi" w:cstheme="minorHAnsi"/>
                <w:szCs w:val="22"/>
              </w:rPr>
              <w:t xml:space="preserve"> this status is set once the risk has been managed (e.g. mitigation actions have </w:t>
            </w:r>
            <w:proofErr w:type="gramStart"/>
            <w:r w:rsidRPr="00E93DAD">
              <w:rPr>
                <w:rFonts w:asciiTheme="minorHAnsi" w:hAnsiTheme="minorHAnsi" w:cstheme="minorHAnsi"/>
                <w:szCs w:val="22"/>
              </w:rPr>
              <w:t>be</w:t>
            </w:r>
            <w:proofErr w:type="gramEnd"/>
            <w:r w:rsidRPr="00E93DAD">
              <w:rPr>
                <w:rFonts w:asciiTheme="minorHAnsi" w:hAnsiTheme="minorHAnsi" w:cstheme="minorHAnsi"/>
                <w:szCs w:val="22"/>
              </w:rPr>
              <w:t xml:space="preserve"> implemented) and it is not a risk for the project anymore.</w:t>
            </w:r>
          </w:p>
        </w:tc>
      </w:tr>
      <w:tr w:rsidR="006716F5" w:rsidRPr="006716F5" w14:paraId="64F859EE" w14:textId="77777777" w:rsidTr="006716F5">
        <w:trPr>
          <w:cantSplit/>
          <w:trHeight w:val="278"/>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EC"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Identified by</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ED"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person who identified the risk.</w:t>
            </w:r>
          </w:p>
        </w:tc>
      </w:tr>
      <w:tr w:rsidR="006716F5" w:rsidRPr="006716F5" w14:paraId="64F859F1" w14:textId="77777777" w:rsidTr="006716F5">
        <w:trPr>
          <w:cantSplit/>
          <w:trHeight w:val="298"/>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EF"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Identification date</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F0"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date on which the risk was identified.</w:t>
            </w:r>
          </w:p>
        </w:tc>
      </w:tr>
      <w:tr w:rsidR="006716F5" w:rsidRPr="006716F5" w14:paraId="64F859F3" w14:textId="77777777" w:rsidTr="006716F5">
        <w:trPr>
          <w:cantSplit/>
        </w:trPr>
        <w:tc>
          <w:tcPr>
            <w:tcW w:w="5000" w:type="pct"/>
            <w:gridSpan w:val="2"/>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14:paraId="64F859F2" w14:textId="77777777" w:rsidR="006716F5" w:rsidRPr="00E93DAD" w:rsidRDefault="006716F5">
            <w:pPr>
              <w:spacing w:before="16" w:after="16"/>
              <w:rPr>
                <w:rFonts w:asciiTheme="minorHAnsi" w:hAnsiTheme="minorHAnsi" w:cstheme="minorHAnsi"/>
                <w:b/>
                <w:bCs/>
                <w:szCs w:val="22"/>
              </w:rPr>
            </w:pPr>
            <w:r w:rsidRPr="00E93DAD">
              <w:rPr>
                <w:rFonts w:asciiTheme="minorHAnsi" w:hAnsiTheme="minorHAnsi" w:cstheme="minorHAnsi"/>
                <w:b/>
                <w:bCs/>
                <w:szCs w:val="22"/>
              </w:rPr>
              <w:t>Risk Assessment</w:t>
            </w:r>
          </w:p>
        </w:tc>
      </w:tr>
      <w:tr w:rsidR="006716F5" w:rsidRPr="006716F5" w14:paraId="64F859F7"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F4"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Likelihood (L)</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F5"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szCs w:val="22"/>
              </w:rPr>
              <w:t>A numerical value denoting the estimate of the probability that the risk will occur. The possible values are:</w:t>
            </w:r>
          </w:p>
          <w:p w14:paraId="64F859F6" w14:textId="77777777" w:rsidR="006716F5" w:rsidRPr="00E93DAD" w:rsidRDefault="006716F5">
            <w:pPr>
              <w:rPr>
                <w:rFonts w:asciiTheme="minorHAnsi" w:hAnsiTheme="minorHAnsi" w:cstheme="minorHAnsi"/>
                <w:szCs w:val="22"/>
              </w:rPr>
            </w:pPr>
            <w:r w:rsidRPr="00E93DAD">
              <w:rPr>
                <w:rFonts w:asciiTheme="minorHAnsi" w:hAnsiTheme="minorHAnsi" w:cstheme="minorHAnsi"/>
                <w:b/>
                <w:bCs/>
                <w:szCs w:val="22"/>
                <w:lang w:eastAsia="zh-CN"/>
              </w:rPr>
              <w:t>5=Very high, 4=High, 3=Medium, 2=Low, 1=Very low</w:t>
            </w:r>
            <w:r w:rsidRPr="00E93DAD">
              <w:rPr>
                <w:rFonts w:asciiTheme="minorHAnsi" w:hAnsiTheme="minorHAnsi" w:cstheme="minorHAnsi"/>
                <w:b/>
                <w:bCs/>
                <w:szCs w:val="22"/>
              </w:rPr>
              <w:t xml:space="preserve"> </w:t>
            </w:r>
          </w:p>
        </w:tc>
      </w:tr>
      <w:tr w:rsidR="006716F5" w:rsidRPr="006716F5" w14:paraId="64F859FC" w14:textId="77777777" w:rsidTr="006716F5">
        <w:trPr>
          <w:cantSplit/>
          <w:trHeight w:val="299"/>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F8"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Impact (I)</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F9"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szCs w:val="22"/>
              </w:rPr>
              <w:t>A numerical value denoting the severity of the risk’s impact (should it occur). The possible values are (negative risks):</w:t>
            </w:r>
          </w:p>
          <w:p w14:paraId="64F859FA" w14:textId="77777777" w:rsidR="006716F5" w:rsidRPr="00E93DAD" w:rsidRDefault="006716F5">
            <w:pPr>
              <w:keepNext/>
              <w:spacing w:before="16" w:after="16"/>
              <w:rPr>
                <w:rFonts w:asciiTheme="minorHAnsi" w:hAnsiTheme="minorHAnsi" w:cstheme="minorHAnsi"/>
                <w:b/>
                <w:bCs/>
                <w:szCs w:val="22"/>
              </w:rPr>
            </w:pPr>
            <w:r w:rsidRPr="00E93DAD">
              <w:rPr>
                <w:rFonts w:asciiTheme="minorHAnsi" w:hAnsiTheme="minorHAnsi" w:cstheme="minorHAnsi"/>
                <w:b/>
                <w:bCs/>
                <w:szCs w:val="22"/>
                <w:lang w:eastAsia="zh-CN"/>
              </w:rPr>
              <w:t>-5=Very high, -4=High, -3=Medium, -2=Low, -1=Very low</w:t>
            </w:r>
          </w:p>
          <w:p w14:paraId="64F859FB"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b/>
                <w:bCs/>
                <w:szCs w:val="22"/>
              </w:rPr>
              <w:t>Note</w:t>
            </w:r>
            <w:r w:rsidRPr="00E93DAD">
              <w:rPr>
                <w:rFonts w:asciiTheme="minorHAnsi" w:hAnsiTheme="minorHAnsi" w:cstheme="minorHAnsi"/>
                <w:szCs w:val="22"/>
              </w:rPr>
              <w:t xml:space="preserve">: use same scale but positive values for </w:t>
            </w:r>
            <w:r w:rsidRPr="00E93DAD">
              <w:rPr>
                <w:rFonts w:asciiTheme="minorHAnsi" w:hAnsiTheme="minorHAnsi" w:cstheme="minorHAnsi"/>
                <w:szCs w:val="22"/>
                <w:lang w:eastAsia="zh-CN"/>
              </w:rPr>
              <w:t>positive risks (opportunities).</w:t>
            </w:r>
          </w:p>
        </w:tc>
      </w:tr>
      <w:tr w:rsidR="006716F5" w:rsidRPr="006716F5" w14:paraId="64F859FF"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9FD"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Risk Level (L*I)</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9FE"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risk level is the product of the likelihood and impact (</w:t>
            </w:r>
            <w:r w:rsidRPr="00E93DAD">
              <w:rPr>
                <w:rFonts w:asciiTheme="minorHAnsi" w:hAnsiTheme="minorHAnsi" w:cstheme="minorHAnsi"/>
                <w:b/>
                <w:bCs/>
                <w:szCs w:val="22"/>
              </w:rPr>
              <w:t>RL=L*I</w:t>
            </w:r>
            <w:r w:rsidRPr="00E93DAD">
              <w:rPr>
                <w:rFonts w:asciiTheme="minorHAnsi" w:hAnsiTheme="minorHAnsi" w:cstheme="minorHAnsi"/>
                <w:szCs w:val="22"/>
              </w:rPr>
              <w:t>).</w:t>
            </w:r>
          </w:p>
        </w:tc>
      </w:tr>
      <w:tr w:rsidR="006716F5" w:rsidRPr="006716F5" w14:paraId="64F85A02" w14:textId="77777777" w:rsidTr="006716F5">
        <w:trPr>
          <w:cantSplit/>
          <w:trHeight w:val="70"/>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00"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Risk owner</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01"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person accountable for managing and monitoring the risk.</w:t>
            </w:r>
          </w:p>
        </w:tc>
      </w:tr>
      <w:tr w:rsidR="006716F5" w:rsidRPr="006716F5" w14:paraId="64F85A05" w14:textId="77777777" w:rsidTr="006716F5">
        <w:trPr>
          <w:cantSplit/>
          <w:trHeight w:val="70"/>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03"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Escalation</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04"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Whether or not the risk is to be escalated to the Directing or Steering Layers (</w:t>
            </w:r>
            <w:r w:rsidRPr="00E93DAD">
              <w:rPr>
                <w:rFonts w:asciiTheme="minorHAnsi" w:hAnsiTheme="minorHAnsi" w:cstheme="minorHAnsi"/>
                <w:b/>
                <w:bCs/>
                <w:szCs w:val="22"/>
              </w:rPr>
              <w:t>Yes</w:t>
            </w:r>
            <w:r w:rsidRPr="00E93DAD">
              <w:rPr>
                <w:rFonts w:asciiTheme="minorHAnsi" w:hAnsiTheme="minorHAnsi" w:cstheme="minorHAnsi"/>
                <w:szCs w:val="22"/>
              </w:rPr>
              <w:t xml:space="preserve"> or </w:t>
            </w:r>
            <w:r w:rsidRPr="00E93DAD">
              <w:rPr>
                <w:rFonts w:asciiTheme="minorHAnsi" w:hAnsiTheme="minorHAnsi" w:cstheme="minorHAnsi"/>
                <w:b/>
                <w:bCs/>
                <w:szCs w:val="22"/>
              </w:rPr>
              <w:t>No)</w:t>
            </w:r>
            <w:r w:rsidRPr="00E93DAD">
              <w:rPr>
                <w:rFonts w:asciiTheme="minorHAnsi" w:hAnsiTheme="minorHAnsi" w:cstheme="minorHAnsi"/>
                <w:szCs w:val="22"/>
              </w:rPr>
              <w:t>.</w:t>
            </w:r>
          </w:p>
        </w:tc>
      </w:tr>
      <w:tr w:rsidR="006716F5" w:rsidRPr="006716F5" w14:paraId="64F85A07" w14:textId="77777777" w:rsidTr="006716F5">
        <w:trPr>
          <w:cantSplit/>
        </w:trPr>
        <w:tc>
          <w:tcPr>
            <w:tcW w:w="5000" w:type="pct"/>
            <w:gridSpan w:val="2"/>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14:paraId="64F85A06" w14:textId="77777777" w:rsidR="006716F5" w:rsidRPr="00E93DAD" w:rsidRDefault="006716F5">
            <w:pPr>
              <w:keepNext/>
              <w:spacing w:before="16" w:after="16"/>
              <w:rPr>
                <w:rFonts w:asciiTheme="minorHAnsi" w:hAnsiTheme="minorHAnsi" w:cstheme="minorHAnsi"/>
                <w:b/>
                <w:bCs/>
                <w:szCs w:val="22"/>
              </w:rPr>
            </w:pPr>
            <w:r w:rsidRPr="00E93DAD">
              <w:rPr>
                <w:rFonts w:asciiTheme="minorHAnsi" w:hAnsiTheme="minorHAnsi" w:cstheme="minorHAnsi"/>
                <w:b/>
                <w:bCs/>
                <w:szCs w:val="22"/>
              </w:rPr>
              <w:t>Risk Response</w:t>
            </w:r>
          </w:p>
        </w:tc>
      </w:tr>
      <w:tr w:rsidR="006716F5" w:rsidRPr="006716F5" w14:paraId="64F85A0E"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08"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Risk response Strategy</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09"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szCs w:val="22"/>
              </w:rPr>
              <w:t>The possible strategies to deal with the identified (negative) risks are:</w:t>
            </w:r>
          </w:p>
          <w:p w14:paraId="64F85A0A"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b/>
                <w:bCs/>
                <w:szCs w:val="22"/>
              </w:rPr>
              <w:t>- Avoid:</w:t>
            </w:r>
            <w:r w:rsidRPr="00E93DAD">
              <w:rPr>
                <w:rFonts w:asciiTheme="minorHAnsi" w:hAnsiTheme="minorHAnsi" w:cstheme="minorHAnsi"/>
                <w:szCs w:val="22"/>
              </w:rPr>
              <w:t xml:space="preserve"> risk avoidance, modifying the project or project plan to eliminate the conditions or activities that introduce the risk.</w:t>
            </w:r>
          </w:p>
          <w:p w14:paraId="64F85A0B"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b/>
                <w:bCs/>
                <w:szCs w:val="22"/>
              </w:rPr>
              <w:t>- Reduce:</w:t>
            </w:r>
            <w:r w:rsidRPr="00E93DAD">
              <w:rPr>
                <w:rFonts w:asciiTheme="minorHAnsi" w:hAnsiTheme="minorHAnsi" w:cstheme="minorHAnsi"/>
                <w:szCs w:val="22"/>
              </w:rPr>
              <w:t xml:space="preserve"> risk mitigation or reduction through the proactive implementation of risk reduction activities.</w:t>
            </w:r>
          </w:p>
          <w:p w14:paraId="64F85A0C"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b/>
                <w:bCs/>
                <w:szCs w:val="22"/>
              </w:rPr>
              <w:t>- Accept:</w:t>
            </w:r>
            <w:r w:rsidRPr="00E93DAD">
              <w:rPr>
                <w:rFonts w:asciiTheme="minorHAnsi" w:hAnsiTheme="minorHAnsi" w:cstheme="minorHAnsi"/>
                <w:szCs w:val="22"/>
              </w:rPr>
              <w:t xml:space="preserve"> acceptance of the risk. In this case, contingency plans should be defined in case the risk occurs (active acceptance).</w:t>
            </w:r>
          </w:p>
          <w:p w14:paraId="64F85A0D"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b/>
                <w:bCs/>
                <w:szCs w:val="22"/>
              </w:rPr>
              <w:t>- Transfer/Share:</w:t>
            </w:r>
            <w:r w:rsidRPr="00E93DAD">
              <w:rPr>
                <w:rFonts w:asciiTheme="minorHAnsi" w:hAnsiTheme="minorHAnsi" w:cstheme="minorHAnsi"/>
                <w:szCs w:val="22"/>
              </w:rPr>
              <w:t xml:space="preserve"> transfer or share the risk with other entities, e.g. through insurance, subcontracting etc.</w:t>
            </w:r>
          </w:p>
        </w:tc>
      </w:tr>
      <w:tr w:rsidR="006716F5" w:rsidRPr="006716F5" w14:paraId="64F85A11"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0F" w14:textId="77777777" w:rsidR="006716F5" w:rsidRPr="00E93DAD" w:rsidRDefault="006716F5" w:rsidP="00E93DAD">
            <w:pPr>
              <w:spacing w:before="16" w:after="16"/>
              <w:jc w:val="left"/>
              <w:rPr>
                <w:rFonts w:asciiTheme="minorHAnsi" w:hAnsiTheme="minorHAnsi" w:cstheme="minorHAnsi"/>
                <w:szCs w:val="22"/>
              </w:rPr>
            </w:pPr>
            <w:r w:rsidRPr="00E93DAD">
              <w:rPr>
                <w:rFonts w:asciiTheme="minorHAnsi" w:hAnsiTheme="minorHAnsi" w:cstheme="minorHAnsi"/>
                <w:szCs w:val="22"/>
              </w:rPr>
              <w:t>Action details </w:t>
            </w:r>
            <w:r>
              <w:rPr>
                <w:rFonts w:asciiTheme="minorHAnsi" w:hAnsiTheme="minorHAnsi" w:cstheme="minorHAnsi"/>
                <w:szCs w:val="22"/>
              </w:rPr>
              <w:br/>
            </w:r>
            <w:r w:rsidRPr="00E93DAD">
              <w:rPr>
                <w:rFonts w:asciiTheme="minorHAnsi" w:hAnsiTheme="minorHAnsi" w:cstheme="minorHAnsi"/>
                <w:szCs w:val="22"/>
              </w:rPr>
              <w:t>(effort &amp; responsible)</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10"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szCs w:val="22"/>
              </w:rPr>
              <w:t>Description of the mitigation action(s), including its objective, scope, deliverables, and the person responsible and estimated effort needed.</w:t>
            </w:r>
          </w:p>
        </w:tc>
      </w:tr>
      <w:tr w:rsidR="006716F5" w:rsidRPr="006716F5" w14:paraId="64F85A14"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12"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Target date</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13"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The date on which the action is expected to be implemented.</w:t>
            </w:r>
          </w:p>
        </w:tc>
      </w:tr>
      <w:tr w:rsidR="006716F5" w:rsidRPr="006716F5" w14:paraId="64F85A17" w14:textId="77777777" w:rsidTr="006716F5">
        <w:trPr>
          <w:cantSplit/>
        </w:trPr>
        <w:tc>
          <w:tcPr>
            <w:tcW w:w="1328"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4F85A15" w14:textId="77777777" w:rsidR="006716F5" w:rsidRPr="00E93DAD" w:rsidRDefault="006716F5">
            <w:pPr>
              <w:spacing w:before="16" w:after="16"/>
              <w:rPr>
                <w:rFonts w:asciiTheme="minorHAnsi" w:hAnsiTheme="minorHAnsi" w:cstheme="minorHAnsi"/>
                <w:szCs w:val="22"/>
              </w:rPr>
            </w:pPr>
            <w:r w:rsidRPr="00E93DAD">
              <w:rPr>
                <w:rFonts w:asciiTheme="minorHAnsi" w:hAnsiTheme="minorHAnsi" w:cstheme="minorHAnsi"/>
                <w:szCs w:val="22"/>
              </w:rPr>
              <w:t>Traceability/Comments</w:t>
            </w:r>
          </w:p>
        </w:tc>
        <w:tc>
          <w:tcPr>
            <w:tcW w:w="3672" w:type="pct"/>
            <w:tcBorders>
              <w:top w:val="nil"/>
              <w:left w:val="nil"/>
              <w:bottom w:val="single" w:sz="8" w:space="0" w:color="808080"/>
              <w:right w:val="single" w:sz="8" w:space="0" w:color="808080"/>
            </w:tcBorders>
            <w:tcMar>
              <w:top w:w="0" w:type="dxa"/>
              <w:left w:w="108" w:type="dxa"/>
              <w:bottom w:w="0" w:type="dxa"/>
              <w:right w:w="108" w:type="dxa"/>
            </w:tcMar>
            <w:hideMark/>
          </w:tcPr>
          <w:p w14:paraId="64F85A16" w14:textId="77777777" w:rsidR="006716F5" w:rsidRPr="00E93DAD" w:rsidRDefault="006716F5">
            <w:pPr>
              <w:keepNext/>
              <w:spacing w:before="16" w:after="16"/>
              <w:rPr>
                <w:rFonts w:asciiTheme="minorHAnsi" w:hAnsiTheme="minorHAnsi" w:cstheme="minorHAnsi"/>
                <w:szCs w:val="22"/>
              </w:rPr>
            </w:pPr>
            <w:r w:rsidRPr="00E93DAD">
              <w:rPr>
                <w:rFonts w:asciiTheme="minorHAnsi" w:hAnsiTheme="minorHAnsi" w:cstheme="minorHAnsi"/>
                <w:szCs w:val="22"/>
              </w:rPr>
              <w:t xml:space="preserve">The ID(s) of the tasks (in the Project Work Plan) that implement the risk response actions, and/or the IDs of related changes, </w:t>
            </w:r>
            <w:proofErr w:type="gramStart"/>
            <w:r w:rsidRPr="00E93DAD">
              <w:rPr>
                <w:rFonts w:asciiTheme="minorHAnsi" w:hAnsiTheme="minorHAnsi" w:cstheme="minorHAnsi"/>
                <w:szCs w:val="22"/>
              </w:rPr>
              <w:t>issues</w:t>
            </w:r>
            <w:proofErr w:type="gramEnd"/>
            <w:r w:rsidRPr="00E93DAD">
              <w:rPr>
                <w:rFonts w:asciiTheme="minorHAnsi" w:hAnsiTheme="minorHAnsi" w:cstheme="minorHAnsi"/>
                <w:szCs w:val="22"/>
              </w:rPr>
              <w:t xml:space="preserve"> or decisions (log entries). Also include any additional information/comments related to the risk.</w:t>
            </w:r>
          </w:p>
        </w:tc>
      </w:tr>
    </w:tbl>
    <w:p w14:paraId="64F85A18" w14:textId="77777777" w:rsidR="006716F5" w:rsidRPr="00D16481" w:rsidRDefault="006716F5" w:rsidP="00ED5A39">
      <w:pPr>
        <w:pStyle w:val="ListParagraph"/>
        <w:ind w:left="0"/>
        <w:rPr>
          <w:rFonts w:ascii="Calibri" w:hAnsi="Calibri"/>
        </w:rPr>
      </w:pPr>
    </w:p>
    <w:p w14:paraId="64F85A19" w14:textId="77777777" w:rsidR="00F47EAB" w:rsidRDefault="00ED5A39" w:rsidP="00ED5A39">
      <w:pPr>
        <w:pStyle w:val="ListParagraph"/>
        <w:ind w:left="0"/>
        <w:rPr>
          <w:rFonts w:ascii="Calibri" w:hAnsi="Calibri"/>
          <w:i/>
          <w:color w:val="1B6FB5"/>
          <w:sz w:val="20"/>
        </w:rPr>
      </w:pPr>
      <w:r w:rsidRPr="00D16481">
        <w:rPr>
          <w:rFonts w:ascii="Calibri" w:hAnsi="Calibri"/>
          <w:i/>
          <w:color w:val="1B6FB5"/>
          <w:sz w:val="20"/>
        </w:rPr>
        <w:t xml:space="preserve">&lt;Please customize the Risk Log structure </w:t>
      </w:r>
      <w:r>
        <w:rPr>
          <w:rFonts w:ascii="Calibri" w:hAnsi="Calibri"/>
          <w:i/>
          <w:color w:val="1B6FB5"/>
          <w:sz w:val="20"/>
        </w:rPr>
        <w:t>as per your project's or/and organization</w:t>
      </w:r>
      <w:r w:rsidRPr="00D16481">
        <w:rPr>
          <w:rFonts w:ascii="Calibri" w:hAnsi="Calibri"/>
          <w:i/>
          <w:color w:val="1B6FB5"/>
          <w:sz w:val="20"/>
        </w:rPr>
        <w:t>'s needs.&gt;</w:t>
      </w:r>
    </w:p>
    <w:p w14:paraId="64F85A1A" w14:textId="77777777" w:rsidR="00A87FCB" w:rsidRPr="00A87FCB" w:rsidRDefault="00A87FCB" w:rsidP="00A87FCB">
      <w:pPr>
        <w:rPr>
          <w:rFonts w:ascii="Calibri" w:hAnsi="Calibri"/>
          <w:i/>
          <w:color w:val="1B6FB5"/>
          <w:szCs w:val="22"/>
        </w:rPr>
      </w:pP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sidR="00B60469">
        <w:rPr>
          <w:rFonts w:ascii="Calibri" w:hAnsi="Calibri"/>
          <w:szCs w:val="22"/>
        </w:rPr>
        <w:t>found</w:t>
      </w:r>
      <w:r>
        <w:rPr>
          <w:rFonts w:ascii="Calibri" w:hAnsi="Calibri"/>
          <w:szCs w:val="22"/>
        </w:rPr>
        <w:t xml:space="preserve"> in the Appendix 1.</w:t>
      </w:r>
    </w:p>
    <w:p w14:paraId="64F85A1B" w14:textId="77777777" w:rsidR="00F47EAB" w:rsidRPr="00BD6469" w:rsidRDefault="00F47EAB" w:rsidP="001639C7">
      <w:pPr>
        <w:pStyle w:val="Heading2"/>
        <w:numPr>
          <w:ilvl w:val="1"/>
          <w:numId w:val="13"/>
        </w:numPr>
      </w:pPr>
      <w:bookmarkStart w:id="9" w:name="_Toc503365301"/>
      <w:r w:rsidRPr="00BD6469">
        <w:lastRenderedPageBreak/>
        <w:t>R</w:t>
      </w:r>
      <w:r w:rsidR="00400D9C">
        <w:t xml:space="preserve">isk </w:t>
      </w:r>
      <w:r w:rsidR="001639C7" w:rsidRPr="001639C7">
        <w:t xml:space="preserve">Likelihood/Impact </w:t>
      </w:r>
      <w:r w:rsidR="00400D9C">
        <w:t>M</w:t>
      </w:r>
      <w:r w:rsidRPr="00BD6469">
        <w:t>atrix</w:t>
      </w:r>
      <w:bookmarkEnd w:id="9"/>
    </w:p>
    <w:p w14:paraId="64F85A1C" w14:textId="77777777" w:rsidR="009479EC" w:rsidRDefault="00C20D4D" w:rsidP="009479EC">
      <w:pPr>
        <w:rPr>
          <w:rFonts w:ascii="Calibri" w:hAnsi="Calibri"/>
        </w:rPr>
      </w:pPr>
      <w:r>
        <w:rPr>
          <w:rFonts w:ascii="Calibri" w:hAnsi="Calibri"/>
        </w:rPr>
        <w:t>This project is using the</w:t>
      </w:r>
      <w:r w:rsidR="009479EC" w:rsidRPr="00D16481">
        <w:rPr>
          <w:rFonts w:ascii="Calibri" w:hAnsi="Calibri"/>
        </w:rPr>
        <w:t xml:space="preserve"> PM</w:t>
      </w:r>
      <w:r w:rsidR="009479EC" w:rsidRPr="00D16481">
        <w:rPr>
          <w:rFonts w:ascii="Calibri" w:hAnsi="Calibri"/>
          <w:vertAlign w:val="superscript"/>
        </w:rPr>
        <w:t>2</w:t>
      </w:r>
      <w:r>
        <w:rPr>
          <w:rFonts w:ascii="Calibri" w:hAnsi="Calibri"/>
        </w:rPr>
        <w:t xml:space="preserve"> </w:t>
      </w:r>
      <w:bookmarkStart w:id="10" w:name="_Hlk503349430"/>
      <w:r w:rsidR="009479EC" w:rsidRPr="009479EC">
        <w:rPr>
          <w:rFonts w:ascii="Calibri" w:hAnsi="Calibri"/>
          <w:i/>
        </w:rPr>
        <w:t xml:space="preserve">Risk </w:t>
      </w:r>
      <w:r w:rsidR="001639C7" w:rsidRPr="001639C7">
        <w:rPr>
          <w:rFonts w:ascii="Calibri" w:hAnsi="Calibri"/>
          <w:i/>
        </w:rPr>
        <w:t>Likelihood/</w:t>
      </w:r>
      <w:proofErr w:type="gramStart"/>
      <w:r w:rsidR="001639C7" w:rsidRPr="001639C7">
        <w:rPr>
          <w:rFonts w:ascii="Calibri" w:hAnsi="Calibri"/>
          <w:i/>
        </w:rPr>
        <w:t xml:space="preserve">Impact </w:t>
      </w:r>
      <w:r w:rsidR="009479EC" w:rsidRPr="009479EC">
        <w:rPr>
          <w:rFonts w:ascii="Calibri" w:hAnsi="Calibri"/>
          <w:i/>
        </w:rPr>
        <w:t xml:space="preserve"> Matrix</w:t>
      </w:r>
      <w:bookmarkEnd w:id="10"/>
      <w:proofErr w:type="gramEnd"/>
      <w:r w:rsidRPr="00D16481">
        <w:rPr>
          <w:rFonts w:ascii="Calibri" w:hAnsi="Calibri"/>
        </w:rPr>
        <w:t>, as following:</w:t>
      </w:r>
    </w:p>
    <w:p w14:paraId="64F85A1D" w14:textId="77777777" w:rsidR="00C20D4D" w:rsidRDefault="00C20D4D" w:rsidP="009479EC">
      <w:pPr>
        <w:rPr>
          <w:rFonts w:ascii="Calibri" w:hAnsi="Calibri"/>
        </w:rPr>
      </w:pPr>
      <w:r>
        <w:rPr>
          <w:rFonts w:ascii="Calibri" w:hAnsi="Calibri"/>
        </w:rPr>
        <w:t>The risk level will be calculated by</w:t>
      </w:r>
      <w:r w:rsidRPr="00CB13C5">
        <w:rPr>
          <w:rFonts w:ascii="Calibri" w:hAnsi="Calibri"/>
        </w:rPr>
        <w:t xml:space="preserve"> the product</w:t>
      </w:r>
      <w:r>
        <w:rPr>
          <w:rFonts w:ascii="Calibri" w:hAnsi="Calibri"/>
        </w:rPr>
        <w:t xml:space="preserve"> of likelihood and impact </w:t>
      </w:r>
      <w:r w:rsidRPr="00CB13C5">
        <w:rPr>
          <w:rFonts w:ascii="Calibri" w:hAnsi="Calibri"/>
        </w:rPr>
        <w:t>in the following way:</w:t>
      </w:r>
    </w:p>
    <w:tbl>
      <w:tblPr>
        <w:tblStyle w:val="TableGrid"/>
        <w:tblW w:w="0" w:type="auto"/>
        <w:tblInd w:w="108" w:type="dxa"/>
        <w:tblLook w:val="04A0" w:firstRow="1" w:lastRow="0" w:firstColumn="1" w:lastColumn="0" w:noHBand="0" w:noVBand="1"/>
      </w:tblPr>
      <w:tblGrid>
        <w:gridCol w:w="8789"/>
      </w:tblGrid>
      <w:tr w:rsidR="00C20D4D" w:rsidRPr="004C62D5" w14:paraId="64F85A60" w14:textId="77777777" w:rsidTr="00A3268E">
        <w:trPr>
          <w:trHeight w:val="4156"/>
        </w:trPr>
        <w:tc>
          <w:tcPr>
            <w:tcW w:w="8789" w:type="dxa"/>
          </w:tcPr>
          <w:tbl>
            <w:tblPr>
              <w:tblStyle w:val="TableGrid"/>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68"/>
              <w:gridCol w:w="1621"/>
              <w:gridCol w:w="1134"/>
              <w:gridCol w:w="1134"/>
              <w:gridCol w:w="1134"/>
              <w:gridCol w:w="1276"/>
              <w:gridCol w:w="1134"/>
            </w:tblGrid>
            <w:tr w:rsidR="00C20D4D" w:rsidRPr="004C62D5" w14:paraId="64F85A21" w14:textId="77777777" w:rsidTr="00A3268E">
              <w:trPr>
                <w:trHeight w:val="398"/>
              </w:trPr>
              <w:tc>
                <w:tcPr>
                  <w:tcW w:w="568" w:type="dxa"/>
                  <w:tcBorders>
                    <w:top w:val="nil"/>
                    <w:left w:val="nil"/>
                    <w:bottom w:val="nil"/>
                    <w:right w:val="nil"/>
                  </w:tcBorders>
                  <w:shd w:val="clear" w:color="auto" w:fill="FFFFFF"/>
                </w:tcPr>
                <w:p w14:paraId="64F85A1E" w14:textId="77777777" w:rsidR="00C20D4D" w:rsidRPr="004C62D5" w:rsidRDefault="00C20D4D" w:rsidP="00A3268E">
                  <w:pPr>
                    <w:pStyle w:val="Text3"/>
                    <w:spacing w:before="60" w:after="60"/>
                    <w:rPr>
                      <w:rFonts w:asciiTheme="minorHAnsi" w:hAnsiTheme="minorHAnsi" w:cstheme="minorHAnsi"/>
                      <w:sz w:val="18"/>
                    </w:rPr>
                  </w:pPr>
                  <w:bookmarkStart w:id="11" w:name="_Hlk503348464"/>
                </w:p>
              </w:tc>
              <w:tc>
                <w:tcPr>
                  <w:tcW w:w="1621" w:type="dxa"/>
                  <w:tcBorders>
                    <w:top w:val="nil"/>
                    <w:left w:val="nil"/>
                    <w:bottom w:val="nil"/>
                  </w:tcBorders>
                  <w:shd w:val="clear" w:color="auto" w:fill="FFFFFF"/>
                </w:tcPr>
                <w:p w14:paraId="64F85A1F" w14:textId="77777777" w:rsidR="00C20D4D" w:rsidRPr="004C62D5" w:rsidRDefault="00C20D4D" w:rsidP="00A3268E">
                  <w:pPr>
                    <w:pStyle w:val="Text3"/>
                    <w:spacing w:before="60" w:after="60"/>
                    <w:rPr>
                      <w:rFonts w:asciiTheme="minorHAnsi" w:hAnsiTheme="minorHAnsi" w:cstheme="minorHAnsi"/>
                      <w:sz w:val="18"/>
                    </w:rPr>
                  </w:pPr>
                </w:p>
              </w:tc>
              <w:tc>
                <w:tcPr>
                  <w:tcW w:w="5812" w:type="dxa"/>
                  <w:gridSpan w:val="5"/>
                  <w:shd w:val="clear" w:color="auto" w:fill="E6E6E6"/>
                </w:tcPr>
                <w:p w14:paraId="64F85A20" w14:textId="77777777" w:rsidR="00C20D4D" w:rsidRDefault="00C20D4D" w:rsidP="00A3268E">
                  <w:pPr>
                    <w:pStyle w:val="Text3"/>
                    <w:spacing w:before="60" w:after="60"/>
                    <w:jc w:val="center"/>
                    <w:rPr>
                      <w:rFonts w:asciiTheme="minorHAnsi" w:hAnsiTheme="minorHAnsi" w:cstheme="minorHAnsi"/>
                      <w:b/>
                      <w:sz w:val="18"/>
                    </w:rPr>
                  </w:pPr>
                  <w:r>
                    <w:rPr>
                      <w:rFonts w:asciiTheme="minorHAnsi" w:hAnsiTheme="minorHAnsi" w:cstheme="minorHAnsi"/>
                      <w:b/>
                      <w:sz w:val="18"/>
                    </w:rPr>
                    <w:t>Impact</w:t>
                  </w:r>
                  <w:r w:rsidRPr="004C62D5">
                    <w:rPr>
                      <w:rFonts w:asciiTheme="minorHAnsi" w:hAnsiTheme="minorHAnsi" w:cstheme="minorHAnsi"/>
                      <w:b/>
                      <w:sz w:val="18"/>
                    </w:rPr>
                    <w:t xml:space="preserve"> </w:t>
                  </w:r>
                </w:p>
              </w:tc>
            </w:tr>
            <w:tr w:rsidR="00C20D4D" w:rsidRPr="004C62D5" w14:paraId="64F85A29" w14:textId="77777777" w:rsidTr="00A3268E">
              <w:trPr>
                <w:trHeight w:val="524"/>
              </w:trPr>
              <w:tc>
                <w:tcPr>
                  <w:tcW w:w="568" w:type="dxa"/>
                  <w:tcBorders>
                    <w:top w:val="nil"/>
                    <w:left w:val="nil"/>
                    <w:right w:val="nil"/>
                  </w:tcBorders>
                  <w:shd w:val="clear" w:color="auto" w:fill="FFFFFF"/>
                </w:tcPr>
                <w:p w14:paraId="64F85A22" w14:textId="77777777" w:rsidR="00C20D4D" w:rsidRPr="004C62D5" w:rsidRDefault="00C20D4D" w:rsidP="00A3268E">
                  <w:pPr>
                    <w:pStyle w:val="Text3"/>
                    <w:spacing w:before="60" w:after="60"/>
                    <w:rPr>
                      <w:rFonts w:asciiTheme="minorHAnsi" w:hAnsiTheme="minorHAnsi" w:cstheme="minorHAnsi"/>
                      <w:sz w:val="18"/>
                    </w:rPr>
                  </w:pPr>
                </w:p>
              </w:tc>
              <w:tc>
                <w:tcPr>
                  <w:tcW w:w="1621" w:type="dxa"/>
                  <w:tcBorders>
                    <w:top w:val="nil"/>
                    <w:left w:val="nil"/>
                  </w:tcBorders>
                  <w:shd w:val="clear" w:color="auto" w:fill="FFFFFF"/>
                </w:tcPr>
                <w:p w14:paraId="64F85A23" w14:textId="77777777" w:rsidR="00C20D4D" w:rsidRPr="004C62D5" w:rsidRDefault="00C20D4D" w:rsidP="00A3268E">
                  <w:pPr>
                    <w:pStyle w:val="Text3"/>
                    <w:spacing w:before="60" w:after="60"/>
                    <w:rPr>
                      <w:rFonts w:asciiTheme="minorHAnsi" w:hAnsiTheme="minorHAnsi" w:cstheme="minorHAnsi"/>
                      <w:sz w:val="18"/>
                    </w:rPr>
                  </w:pPr>
                </w:p>
              </w:tc>
              <w:tc>
                <w:tcPr>
                  <w:tcW w:w="1134" w:type="dxa"/>
                  <w:tcBorders>
                    <w:bottom w:val="single" w:sz="4" w:space="0" w:color="808080"/>
                  </w:tcBorders>
                  <w:shd w:val="clear" w:color="auto" w:fill="E6E6E6"/>
                </w:tcPr>
                <w:p w14:paraId="64F85A24" w14:textId="77777777" w:rsidR="00C20D4D" w:rsidRPr="006A2C59"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1=Very low</w:t>
                  </w:r>
                </w:p>
              </w:tc>
              <w:tc>
                <w:tcPr>
                  <w:tcW w:w="1134" w:type="dxa"/>
                  <w:tcBorders>
                    <w:bottom w:val="single" w:sz="4" w:space="0" w:color="808080"/>
                  </w:tcBorders>
                  <w:shd w:val="clear" w:color="auto" w:fill="E6E6E6"/>
                </w:tcPr>
                <w:p w14:paraId="64F85A25" w14:textId="77777777" w:rsidR="00C20D4D" w:rsidRPr="006A2C59"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2=Low</w:t>
                  </w:r>
                </w:p>
              </w:tc>
              <w:tc>
                <w:tcPr>
                  <w:tcW w:w="1134" w:type="dxa"/>
                  <w:tcBorders>
                    <w:bottom w:val="single" w:sz="4" w:space="0" w:color="808080"/>
                  </w:tcBorders>
                  <w:shd w:val="clear" w:color="auto" w:fill="E6E6E6"/>
                </w:tcPr>
                <w:p w14:paraId="64F85A26" w14:textId="77777777" w:rsidR="00C20D4D" w:rsidRPr="006A2C59"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3=Medium</w:t>
                  </w:r>
                </w:p>
              </w:tc>
              <w:tc>
                <w:tcPr>
                  <w:tcW w:w="1276" w:type="dxa"/>
                  <w:shd w:val="clear" w:color="auto" w:fill="E6E6E6"/>
                </w:tcPr>
                <w:p w14:paraId="64F85A27" w14:textId="77777777" w:rsidR="00C20D4D" w:rsidRPr="006A2C59"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4=High</w:t>
                  </w:r>
                </w:p>
              </w:tc>
              <w:tc>
                <w:tcPr>
                  <w:tcW w:w="1134" w:type="dxa"/>
                  <w:shd w:val="clear" w:color="auto" w:fill="E6E6E6"/>
                </w:tcPr>
                <w:p w14:paraId="64F85A28" w14:textId="77777777" w:rsidR="00C20D4D" w:rsidRPr="006A2C59" w:rsidRDefault="00C20D4D" w:rsidP="00A3268E">
                  <w:pPr>
                    <w:pStyle w:val="Text3"/>
                    <w:spacing w:before="60" w:after="60"/>
                    <w:jc w:val="center"/>
                    <w:rPr>
                      <w:rFonts w:asciiTheme="minorHAnsi" w:hAnsiTheme="minorHAnsi" w:cstheme="minorHAnsi"/>
                      <w:sz w:val="16"/>
                    </w:rPr>
                  </w:pPr>
                  <w:r w:rsidRPr="006A2C59">
                    <w:rPr>
                      <w:rFonts w:asciiTheme="minorHAnsi" w:hAnsiTheme="minorHAnsi" w:cstheme="minorHAnsi"/>
                      <w:sz w:val="16"/>
                    </w:rPr>
                    <w:t>5=Very high</w:t>
                  </w:r>
                </w:p>
              </w:tc>
            </w:tr>
            <w:tr w:rsidR="00C20D4D" w:rsidRPr="004C62D5" w14:paraId="64F85A31" w14:textId="77777777" w:rsidTr="00A3268E">
              <w:trPr>
                <w:trHeight w:val="398"/>
              </w:trPr>
              <w:tc>
                <w:tcPr>
                  <w:tcW w:w="568" w:type="dxa"/>
                  <w:vMerge w:val="restart"/>
                  <w:shd w:val="clear" w:color="auto" w:fill="E6E6E6"/>
                  <w:textDirection w:val="btLr"/>
                </w:tcPr>
                <w:p w14:paraId="64F85A2A" w14:textId="77777777" w:rsidR="00C20D4D" w:rsidRPr="004C62D5" w:rsidRDefault="00C20D4D" w:rsidP="00A3268E">
                  <w:pPr>
                    <w:pStyle w:val="Text3"/>
                    <w:spacing w:before="60" w:after="60"/>
                    <w:ind w:left="113" w:right="113"/>
                    <w:jc w:val="center"/>
                    <w:rPr>
                      <w:rFonts w:asciiTheme="minorHAnsi" w:hAnsiTheme="minorHAnsi" w:cstheme="minorHAnsi"/>
                      <w:b/>
                      <w:sz w:val="18"/>
                    </w:rPr>
                  </w:pPr>
                  <w:r>
                    <w:rPr>
                      <w:rFonts w:asciiTheme="minorHAnsi" w:hAnsiTheme="minorHAnsi" w:cstheme="minorHAnsi"/>
                      <w:b/>
                      <w:sz w:val="18"/>
                    </w:rPr>
                    <w:t>Likelihood</w:t>
                  </w:r>
                </w:p>
              </w:tc>
              <w:tc>
                <w:tcPr>
                  <w:tcW w:w="1621" w:type="dxa"/>
                  <w:shd w:val="clear" w:color="auto" w:fill="E6E6E6"/>
                </w:tcPr>
                <w:p w14:paraId="64F85A2B" w14:textId="77777777" w:rsidR="00C20D4D" w:rsidRPr="002E49E4"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5=Very high</w:t>
                  </w:r>
                </w:p>
              </w:tc>
              <w:tc>
                <w:tcPr>
                  <w:tcW w:w="1134" w:type="dxa"/>
                  <w:shd w:val="clear" w:color="auto" w:fill="FFC000"/>
                </w:tcPr>
                <w:p w14:paraId="64F85A2C"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5</w:t>
                  </w:r>
                </w:p>
              </w:tc>
              <w:tc>
                <w:tcPr>
                  <w:tcW w:w="1134" w:type="dxa"/>
                  <w:shd w:val="clear" w:color="auto" w:fill="FFC000"/>
                </w:tcPr>
                <w:p w14:paraId="64F85A2D"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10</w:t>
                  </w:r>
                </w:p>
              </w:tc>
              <w:tc>
                <w:tcPr>
                  <w:tcW w:w="1134" w:type="dxa"/>
                  <w:shd w:val="clear" w:color="auto" w:fill="FFC000"/>
                </w:tcPr>
                <w:p w14:paraId="64F85A2E"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15</w:t>
                  </w:r>
                </w:p>
              </w:tc>
              <w:tc>
                <w:tcPr>
                  <w:tcW w:w="1276" w:type="dxa"/>
                  <w:tcBorders>
                    <w:bottom w:val="single" w:sz="4" w:space="0" w:color="808080"/>
                  </w:tcBorders>
                  <w:shd w:val="clear" w:color="auto" w:fill="FF0000"/>
                </w:tcPr>
                <w:p w14:paraId="64F85A2F"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20</w:t>
                  </w:r>
                </w:p>
              </w:tc>
              <w:tc>
                <w:tcPr>
                  <w:tcW w:w="1134" w:type="dxa"/>
                  <w:shd w:val="clear" w:color="auto" w:fill="FF0000"/>
                </w:tcPr>
                <w:p w14:paraId="64F85A30"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25</w:t>
                  </w:r>
                </w:p>
              </w:tc>
            </w:tr>
            <w:tr w:rsidR="00C20D4D" w:rsidRPr="004C62D5" w14:paraId="64F85A39" w14:textId="77777777" w:rsidTr="00A3268E">
              <w:trPr>
                <w:trHeight w:val="424"/>
              </w:trPr>
              <w:tc>
                <w:tcPr>
                  <w:tcW w:w="568" w:type="dxa"/>
                  <w:vMerge/>
                  <w:shd w:val="clear" w:color="auto" w:fill="E6E6E6"/>
                </w:tcPr>
                <w:p w14:paraId="64F85A32" w14:textId="77777777" w:rsidR="00C20D4D" w:rsidRPr="004C62D5" w:rsidRDefault="00C20D4D" w:rsidP="00A3268E">
                  <w:pPr>
                    <w:pStyle w:val="Text3"/>
                    <w:spacing w:before="60" w:after="60"/>
                    <w:rPr>
                      <w:rFonts w:asciiTheme="minorHAnsi" w:hAnsiTheme="minorHAnsi" w:cstheme="minorHAnsi"/>
                      <w:sz w:val="18"/>
                    </w:rPr>
                  </w:pPr>
                </w:p>
              </w:tc>
              <w:tc>
                <w:tcPr>
                  <w:tcW w:w="1621" w:type="dxa"/>
                  <w:shd w:val="clear" w:color="auto" w:fill="E6E6E6"/>
                </w:tcPr>
                <w:p w14:paraId="64F85A33" w14:textId="77777777" w:rsidR="00C20D4D" w:rsidRPr="002E49E4"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4=High</w:t>
                  </w:r>
                </w:p>
              </w:tc>
              <w:tc>
                <w:tcPr>
                  <w:tcW w:w="1134" w:type="dxa"/>
                  <w:tcBorders>
                    <w:bottom w:val="single" w:sz="4" w:space="0" w:color="808080"/>
                  </w:tcBorders>
                  <w:shd w:val="clear" w:color="auto" w:fill="FFC000"/>
                </w:tcPr>
                <w:p w14:paraId="64F85A34"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4</w:t>
                  </w:r>
                </w:p>
              </w:tc>
              <w:tc>
                <w:tcPr>
                  <w:tcW w:w="1134" w:type="dxa"/>
                  <w:tcBorders>
                    <w:bottom w:val="single" w:sz="4" w:space="0" w:color="808080"/>
                  </w:tcBorders>
                  <w:shd w:val="clear" w:color="auto" w:fill="FFC000"/>
                </w:tcPr>
                <w:p w14:paraId="64F85A35"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8</w:t>
                  </w:r>
                </w:p>
              </w:tc>
              <w:tc>
                <w:tcPr>
                  <w:tcW w:w="1134" w:type="dxa"/>
                  <w:tcBorders>
                    <w:bottom w:val="single" w:sz="4" w:space="0" w:color="808080"/>
                  </w:tcBorders>
                  <w:shd w:val="clear" w:color="auto" w:fill="FFC000"/>
                </w:tcPr>
                <w:p w14:paraId="64F85A36"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12</w:t>
                  </w:r>
                </w:p>
              </w:tc>
              <w:tc>
                <w:tcPr>
                  <w:tcW w:w="1276" w:type="dxa"/>
                  <w:tcBorders>
                    <w:bottom w:val="single" w:sz="4" w:space="0" w:color="808080"/>
                  </w:tcBorders>
                  <w:shd w:val="clear" w:color="auto" w:fill="FFC000"/>
                </w:tcPr>
                <w:p w14:paraId="64F85A37"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16</w:t>
                  </w:r>
                </w:p>
              </w:tc>
              <w:tc>
                <w:tcPr>
                  <w:tcW w:w="1134" w:type="dxa"/>
                  <w:tcBorders>
                    <w:bottom w:val="single" w:sz="4" w:space="0" w:color="808080"/>
                  </w:tcBorders>
                  <w:shd w:val="clear" w:color="auto" w:fill="FF0000"/>
                </w:tcPr>
                <w:p w14:paraId="64F85A38"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20</w:t>
                  </w:r>
                </w:p>
              </w:tc>
            </w:tr>
            <w:tr w:rsidR="00C20D4D" w:rsidRPr="004C62D5" w14:paraId="64F85A41" w14:textId="77777777" w:rsidTr="00A3268E">
              <w:trPr>
                <w:trHeight w:val="417"/>
              </w:trPr>
              <w:tc>
                <w:tcPr>
                  <w:tcW w:w="568" w:type="dxa"/>
                  <w:vMerge/>
                  <w:shd w:val="clear" w:color="auto" w:fill="E6E6E6"/>
                </w:tcPr>
                <w:p w14:paraId="64F85A3A" w14:textId="77777777" w:rsidR="00C20D4D" w:rsidRPr="004C62D5" w:rsidRDefault="00C20D4D" w:rsidP="00A3268E">
                  <w:pPr>
                    <w:pStyle w:val="Text3"/>
                    <w:spacing w:before="60" w:after="60"/>
                    <w:rPr>
                      <w:rFonts w:asciiTheme="minorHAnsi" w:hAnsiTheme="minorHAnsi" w:cstheme="minorHAnsi"/>
                      <w:sz w:val="18"/>
                    </w:rPr>
                  </w:pPr>
                </w:p>
              </w:tc>
              <w:tc>
                <w:tcPr>
                  <w:tcW w:w="1621" w:type="dxa"/>
                  <w:shd w:val="clear" w:color="auto" w:fill="E6E6E6"/>
                </w:tcPr>
                <w:p w14:paraId="64F85A3B" w14:textId="77777777" w:rsidR="00C20D4D" w:rsidRPr="002E49E4"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3=Medium</w:t>
                  </w:r>
                </w:p>
              </w:tc>
              <w:tc>
                <w:tcPr>
                  <w:tcW w:w="1134" w:type="dxa"/>
                  <w:tcBorders>
                    <w:top w:val="single" w:sz="4" w:space="0" w:color="808080"/>
                    <w:bottom w:val="dashed" w:sz="12" w:space="0" w:color="C00000"/>
                    <w:right w:val="single" w:sz="4" w:space="0" w:color="808080"/>
                  </w:tcBorders>
                  <w:shd w:val="clear" w:color="auto" w:fill="FFC000"/>
                </w:tcPr>
                <w:p w14:paraId="64F85A3C"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3</w:t>
                  </w:r>
                </w:p>
              </w:tc>
              <w:tc>
                <w:tcPr>
                  <w:tcW w:w="1134" w:type="dxa"/>
                  <w:tcBorders>
                    <w:left w:val="single" w:sz="4" w:space="0" w:color="808080"/>
                    <w:bottom w:val="single" w:sz="4" w:space="0" w:color="808080"/>
                  </w:tcBorders>
                  <w:shd w:val="clear" w:color="auto" w:fill="FFC000"/>
                </w:tcPr>
                <w:p w14:paraId="64F85A3D"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6</w:t>
                  </w:r>
                </w:p>
              </w:tc>
              <w:tc>
                <w:tcPr>
                  <w:tcW w:w="1134" w:type="dxa"/>
                  <w:tcBorders>
                    <w:bottom w:val="single" w:sz="4" w:space="0" w:color="808080"/>
                  </w:tcBorders>
                  <w:shd w:val="clear" w:color="auto" w:fill="FFC000"/>
                </w:tcPr>
                <w:p w14:paraId="64F85A3E"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9</w:t>
                  </w:r>
                </w:p>
              </w:tc>
              <w:tc>
                <w:tcPr>
                  <w:tcW w:w="1276" w:type="dxa"/>
                  <w:tcBorders>
                    <w:bottom w:val="single" w:sz="4" w:space="0" w:color="808080"/>
                  </w:tcBorders>
                  <w:shd w:val="clear" w:color="auto" w:fill="FFC000"/>
                </w:tcPr>
                <w:p w14:paraId="64F85A3F"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12</w:t>
                  </w:r>
                </w:p>
              </w:tc>
              <w:tc>
                <w:tcPr>
                  <w:tcW w:w="1134" w:type="dxa"/>
                  <w:tcBorders>
                    <w:bottom w:val="single" w:sz="4" w:space="0" w:color="808080"/>
                  </w:tcBorders>
                  <w:shd w:val="clear" w:color="auto" w:fill="FFC000"/>
                </w:tcPr>
                <w:p w14:paraId="64F85A40"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15</w:t>
                  </w:r>
                </w:p>
              </w:tc>
            </w:tr>
            <w:tr w:rsidR="00C20D4D" w:rsidRPr="004C62D5" w14:paraId="64F85A49" w14:textId="77777777" w:rsidTr="00A3268E">
              <w:trPr>
                <w:trHeight w:val="417"/>
              </w:trPr>
              <w:tc>
                <w:tcPr>
                  <w:tcW w:w="568" w:type="dxa"/>
                  <w:vMerge/>
                  <w:shd w:val="clear" w:color="auto" w:fill="E6E6E6"/>
                </w:tcPr>
                <w:p w14:paraId="64F85A42" w14:textId="77777777" w:rsidR="00C20D4D" w:rsidRPr="004C62D5" w:rsidRDefault="00C20D4D" w:rsidP="00A3268E">
                  <w:pPr>
                    <w:pStyle w:val="Text3"/>
                    <w:spacing w:before="60" w:after="60"/>
                    <w:rPr>
                      <w:rFonts w:asciiTheme="minorHAnsi" w:hAnsiTheme="minorHAnsi" w:cstheme="minorHAnsi"/>
                      <w:sz w:val="18"/>
                    </w:rPr>
                  </w:pPr>
                </w:p>
              </w:tc>
              <w:tc>
                <w:tcPr>
                  <w:tcW w:w="1621" w:type="dxa"/>
                  <w:shd w:val="clear" w:color="auto" w:fill="E6E6E6"/>
                </w:tcPr>
                <w:p w14:paraId="64F85A43" w14:textId="77777777" w:rsidR="00C20D4D" w:rsidRPr="002E49E4"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2=Low</w:t>
                  </w:r>
                </w:p>
              </w:tc>
              <w:tc>
                <w:tcPr>
                  <w:tcW w:w="1134" w:type="dxa"/>
                  <w:tcBorders>
                    <w:top w:val="dashed" w:sz="12" w:space="0" w:color="C00000"/>
                    <w:right w:val="dashed" w:sz="12" w:space="0" w:color="C00000"/>
                  </w:tcBorders>
                  <w:shd w:val="clear" w:color="auto" w:fill="92D050"/>
                </w:tcPr>
                <w:p w14:paraId="64F85A44" w14:textId="77777777" w:rsidR="00C20D4D"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2</w:t>
                  </w:r>
                </w:p>
              </w:tc>
              <w:tc>
                <w:tcPr>
                  <w:tcW w:w="1134" w:type="dxa"/>
                  <w:tcBorders>
                    <w:top w:val="single" w:sz="4" w:space="0" w:color="808080"/>
                    <w:left w:val="dashed" w:sz="12" w:space="0" w:color="C00000"/>
                    <w:bottom w:val="dashed" w:sz="12" w:space="0" w:color="C00000"/>
                    <w:right w:val="single" w:sz="4" w:space="0" w:color="808080"/>
                  </w:tcBorders>
                  <w:shd w:val="clear" w:color="auto" w:fill="FFC000"/>
                </w:tcPr>
                <w:p w14:paraId="64F85A45" w14:textId="77777777" w:rsidR="00C20D4D"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4</w:t>
                  </w:r>
                </w:p>
              </w:tc>
              <w:tc>
                <w:tcPr>
                  <w:tcW w:w="1134" w:type="dxa"/>
                  <w:tcBorders>
                    <w:left w:val="single" w:sz="4" w:space="0" w:color="808080"/>
                    <w:bottom w:val="single" w:sz="4" w:space="0" w:color="808080"/>
                  </w:tcBorders>
                  <w:shd w:val="clear" w:color="auto" w:fill="FFC000"/>
                </w:tcPr>
                <w:p w14:paraId="64F85A46"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6</w:t>
                  </w:r>
                </w:p>
              </w:tc>
              <w:tc>
                <w:tcPr>
                  <w:tcW w:w="1276" w:type="dxa"/>
                  <w:tcBorders>
                    <w:bottom w:val="single" w:sz="4" w:space="0" w:color="808080"/>
                  </w:tcBorders>
                  <w:shd w:val="clear" w:color="auto" w:fill="FFC000"/>
                </w:tcPr>
                <w:p w14:paraId="64F85A47"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8</w:t>
                  </w:r>
                </w:p>
              </w:tc>
              <w:tc>
                <w:tcPr>
                  <w:tcW w:w="1134" w:type="dxa"/>
                  <w:tcBorders>
                    <w:bottom w:val="single" w:sz="4" w:space="0" w:color="808080"/>
                  </w:tcBorders>
                  <w:shd w:val="clear" w:color="auto" w:fill="FFC000"/>
                </w:tcPr>
                <w:p w14:paraId="64F85A48"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10</w:t>
                  </w:r>
                </w:p>
              </w:tc>
            </w:tr>
            <w:tr w:rsidR="00C20D4D" w:rsidRPr="004C62D5" w14:paraId="64F85A51" w14:textId="77777777" w:rsidTr="00A3268E">
              <w:trPr>
                <w:trHeight w:val="417"/>
              </w:trPr>
              <w:tc>
                <w:tcPr>
                  <w:tcW w:w="568" w:type="dxa"/>
                  <w:vMerge/>
                  <w:shd w:val="clear" w:color="auto" w:fill="E6E6E6"/>
                </w:tcPr>
                <w:p w14:paraId="64F85A4A" w14:textId="77777777" w:rsidR="00C20D4D" w:rsidRPr="004C62D5" w:rsidRDefault="00C20D4D" w:rsidP="00A3268E">
                  <w:pPr>
                    <w:pStyle w:val="Text3"/>
                    <w:spacing w:before="60" w:after="60"/>
                    <w:rPr>
                      <w:rFonts w:asciiTheme="minorHAnsi" w:hAnsiTheme="minorHAnsi" w:cstheme="minorHAnsi"/>
                      <w:sz w:val="18"/>
                    </w:rPr>
                  </w:pPr>
                </w:p>
              </w:tc>
              <w:tc>
                <w:tcPr>
                  <w:tcW w:w="1621" w:type="dxa"/>
                  <w:shd w:val="clear" w:color="auto" w:fill="E6E6E6"/>
                </w:tcPr>
                <w:p w14:paraId="64F85A4B" w14:textId="77777777" w:rsidR="00C20D4D" w:rsidRPr="002E49E4" w:rsidRDefault="00C20D4D" w:rsidP="00A3268E">
                  <w:pPr>
                    <w:pStyle w:val="Text3"/>
                    <w:spacing w:before="60" w:after="60"/>
                    <w:jc w:val="center"/>
                    <w:rPr>
                      <w:rFonts w:asciiTheme="minorHAnsi" w:hAnsiTheme="minorHAnsi" w:cstheme="minorHAnsi"/>
                      <w:sz w:val="16"/>
                    </w:rPr>
                  </w:pPr>
                  <w:r w:rsidRPr="002E49E4">
                    <w:rPr>
                      <w:rFonts w:asciiTheme="minorHAnsi" w:hAnsiTheme="minorHAnsi" w:cstheme="minorHAnsi"/>
                      <w:sz w:val="16"/>
                    </w:rPr>
                    <w:t>1=Very low</w:t>
                  </w:r>
                </w:p>
              </w:tc>
              <w:tc>
                <w:tcPr>
                  <w:tcW w:w="1134" w:type="dxa"/>
                  <w:shd w:val="clear" w:color="auto" w:fill="92D050"/>
                </w:tcPr>
                <w:p w14:paraId="64F85A4C" w14:textId="77777777" w:rsidR="00C20D4D"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1</w:t>
                  </w:r>
                </w:p>
              </w:tc>
              <w:tc>
                <w:tcPr>
                  <w:tcW w:w="1134" w:type="dxa"/>
                  <w:tcBorders>
                    <w:top w:val="dashed" w:sz="12" w:space="0" w:color="C00000"/>
                    <w:right w:val="dashed" w:sz="12" w:space="0" w:color="C00000"/>
                  </w:tcBorders>
                  <w:shd w:val="clear" w:color="auto" w:fill="92D050"/>
                </w:tcPr>
                <w:p w14:paraId="64F85A4D" w14:textId="77777777" w:rsidR="00C20D4D"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2</w:t>
                  </w:r>
                </w:p>
              </w:tc>
              <w:tc>
                <w:tcPr>
                  <w:tcW w:w="1134" w:type="dxa"/>
                  <w:tcBorders>
                    <w:top w:val="single" w:sz="4" w:space="0" w:color="808080"/>
                    <w:left w:val="dashed" w:sz="12" w:space="0" w:color="C00000"/>
                    <w:right w:val="single" w:sz="4" w:space="0" w:color="808080"/>
                  </w:tcBorders>
                  <w:shd w:val="clear" w:color="auto" w:fill="FFC000"/>
                </w:tcPr>
                <w:p w14:paraId="64F85A4E"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3</w:t>
                  </w:r>
                </w:p>
              </w:tc>
              <w:tc>
                <w:tcPr>
                  <w:tcW w:w="1276" w:type="dxa"/>
                  <w:tcBorders>
                    <w:left w:val="single" w:sz="4" w:space="0" w:color="808080"/>
                  </w:tcBorders>
                  <w:shd w:val="clear" w:color="auto" w:fill="FFC000"/>
                </w:tcPr>
                <w:p w14:paraId="64F85A4F"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4</w:t>
                  </w:r>
                </w:p>
              </w:tc>
              <w:tc>
                <w:tcPr>
                  <w:tcW w:w="1134" w:type="dxa"/>
                  <w:shd w:val="clear" w:color="auto" w:fill="FFC000"/>
                </w:tcPr>
                <w:p w14:paraId="64F85A50" w14:textId="77777777" w:rsidR="00C20D4D" w:rsidRPr="004C62D5" w:rsidRDefault="00C20D4D" w:rsidP="00A3268E">
                  <w:pPr>
                    <w:pStyle w:val="Text3"/>
                    <w:spacing w:before="60" w:after="60"/>
                    <w:jc w:val="center"/>
                    <w:rPr>
                      <w:rFonts w:asciiTheme="minorHAnsi" w:hAnsiTheme="minorHAnsi" w:cstheme="minorHAnsi"/>
                      <w:sz w:val="18"/>
                    </w:rPr>
                  </w:pPr>
                  <w:r>
                    <w:rPr>
                      <w:rFonts w:asciiTheme="minorHAnsi" w:hAnsiTheme="minorHAnsi" w:cstheme="minorHAnsi"/>
                      <w:sz w:val="18"/>
                    </w:rPr>
                    <w:t>5</w:t>
                  </w:r>
                </w:p>
              </w:tc>
            </w:tr>
          </w:tbl>
          <w:p w14:paraId="64F85A52" w14:textId="77777777" w:rsidR="00C20D4D" w:rsidRDefault="00C20D4D" w:rsidP="00A3268E">
            <w:pPr>
              <w:rPr>
                <w:rFonts w:asciiTheme="minorHAnsi" w:hAnsiTheme="minorHAnsi" w:cstheme="minorHAnsi"/>
                <w:sz w:val="16"/>
                <w:szCs w:val="16"/>
                <w:lang w:val="en-CA"/>
              </w:rPr>
            </w:pPr>
            <w:r w:rsidRPr="004C62D5">
              <w:rPr>
                <w:rFonts w:asciiTheme="minorHAnsi" w:hAnsiTheme="minorHAnsi" w:cstheme="minorHAnsi"/>
                <w:lang w:val="en-CA"/>
              </w:rPr>
              <w:t xml:space="preserve"> </w:t>
            </w:r>
            <w:r w:rsidRPr="00B7716C">
              <w:rPr>
                <w:rFonts w:asciiTheme="minorHAnsi" w:hAnsiTheme="minorHAnsi" w:cstheme="minorHAnsi"/>
                <w:sz w:val="16"/>
                <w:szCs w:val="16"/>
                <w:lang w:val="en-CA"/>
              </w:rPr>
              <w:t xml:space="preserve">Legend: </w:t>
            </w:r>
          </w:p>
          <w:tbl>
            <w:tblPr>
              <w:tblStyle w:val="TableGrid"/>
              <w:tblW w:w="0" w:type="auto"/>
              <w:tblInd w:w="17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50"/>
              <w:gridCol w:w="7088"/>
            </w:tblGrid>
            <w:tr w:rsidR="00C20D4D" w14:paraId="64F85A55" w14:textId="77777777" w:rsidTr="00A3268E">
              <w:trPr>
                <w:trHeight w:val="241"/>
              </w:trPr>
              <w:tc>
                <w:tcPr>
                  <w:tcW w:w="850" w:type="dxa"/>
                  <w:tcBorders>
                    <w:bottom w:val="single" w:sz="4" w:space="0" w:color="D9D9D9" w:themeColor="background1" w:themeShade="D9"/>
                  </w:tcBorders>
                  <w:shd w:val="clear" w:color="auto" w:fill="92D050"/>
                </w:tcPr>
                <w:p w14:paraId="64F85A53" w14:textId="77777777" w:rsidR="00C20D4D" w:rsidRDefault="00C20D4D" w:rsidP="00A3268E">
                  <w:pPr>
                    <w:rPr>
                      <w:rFonts w:asciiTheme="minorHAnsi" w:hAnsiTheme="minorHAnsi" w:cstheme="minorHAnsi"/>
                      <w:sz w:val="16"/>
                      <w:szCs w:val="16"/>
                      <w:lang w:val="en-CA"/>
                    </w:rPr>
                  </w:pPr>
                </w:p>
              </w:tc>
              <w:tc>
                <w:tcPr>
                  <w:tcW w:w="7088" w:type="dxa"/>
                </w:tcPr>
                <w:p w14:paraId="64F85A54" w14:textId="77777777" w:rsidR="00C20D4D" w:rsidRDefault="00C20D4D" w:rsidP="00A3268E">
                  <w:pPr>
                    <w:rPr>
                      <w:rFonts w:asciiTheme="minorHAnsi" w:hAnsiTheme="minorHAnsi" w:cstheme="minorHAnsi"/>
                      <w:sz w:val="16"/>
                      <w:szCs w:val="16"/>
                      <w:lang w:val="en-CA"/>
                    </w:rPr>
                  </w:pPr>
                  <w:r>
                    <w:rPr>
                      <w:rFonts w:asciiTheme="minorHAnsi" w:hAnsiTheme="minorHAnsi" w:cstheme="minorHAnsi"/>
                      <w:sz w:val="16"/>
                      <w:szCs w:val="16"/>
                      <w:lang w:val="en-CA"/>
                    </w:rPr>
                    <w:t xml:space="preserve">Risks can be </w:t>
                  </w:r>
                  <w:proofErr w:type="gramStart"/>
                  <w:r>
                    <w:rPr>
                      <w:rFonts w:asciiTheme="minorHAnsi" w:hAnsiTheme="minorHAnsi" w:cstheme="minorHAnsi"/>
                      <w:sz w:val="16"/>
                      <w:szCs w:val="16"/>
                      <w:lang w:val="en-CA"/>
                    </w:rPr>
                    <w:t>accepted,</w:t>
                  </w:r>
                  <w:proofErr w:type="gramEnd"/>
                  <w:r>
                    <w:rPr>
                      <w:rFonts w:asciiTheme="minorHAnsi" w:hAnsiTheme="minorHAnsi" w:cstheme="minorHAnsi"/>
                      <w:sz w:val="16"/>
                      <w:szCs w:val="16"/>
                      <w:lang w:val="en-CA"/>
                    </w:rPr>
                    <w:t xml:space="preserve"> contingency plans may be developed.</w:t>
                  </w:r>
                </w:p>
              </w:tc>
            </w:tr>
            <w:tr w:rsidR="00C20D4D" w14:paraId="64F85A58" w14:textId="77777777" w:rsidTr="00A3268E">
              <w:trPr>
                <w:trHeight w:val="204"/>
              </w:trPr>
              <w:tc>
                <w:tcPr>
                  <w:tcW w:w="850" w:type="dxa"/>
                  <w:tcBorders>
                    <w:bottom w:val="single" w:sz="4" w:space="0" w:color="D9D9D9" w:themeColor="background1" w:themeShade="D9"/>
                  </w:tcBorders>
                  <w:shd w:val="clear" w:color="auto" w:fill="FFC000"/>
                </w:tcPr>
                <w:p w14:paraId="64F85A56" w14:textId="77777777" w:rsidR="00C20D4D" w:rsidRDefault="00C20D4D" w:rsidP="00A3268E">
                  <w:pPr>
                    <w:rPr>
                      <w:rFonts w:asciiTheme="minorHAnsi" w:hAnsiTheme="minorHAnsi" w:cstheme="minorHAnsi"/>
                      <w:sz w:val="16"/>
                      <w:szCs w:val="16"/>
                      <w:lang w:val="en-CA"/>
                    </w:rPr>
                  </w:pPr>
                </w:p>
              </w:tc>
              <w:tc>
                <w:tcPr>
                  <w:tcW w:w="7088" w:type="dxa"/>
                </w:tcPr>
                <w:p w14:paraId="64F85A57" w14:textId="77777777" w:rsidR="00C20D4D" w:rsidRDefault="00C20D4D" w:rsidP="00A3268E">
                  <w:pPr>
                    <w:rPr>
                      <w:rFonts w:asciiTheme="minorHAnsi" w:hAnsiTheme="minorHAnsi" w:cstheme="minorHAnsi"/>
                      <w:sz w:val="16"/>
                      <w:szCs w:val="16"/>
                      <w:lang w:val="en-CA"/>
                    </w:rPr>
                  </w:pPr>
                  <w:r>
                    <w:rPr>
                      <w:rFonts w:asciiTheme="minorHAnsi" w:hAnsiTheme="minorHAnsi" w:cstheme="minorHAnsi"/>
                      <w:sz w:val="16"/>
                      <w:szCs w:val="16"/>
                      <w:lang w:val="en-CA"/>
                    </w:rPr>
                    <w:t xml:space="preserve">Risks cannot be accepted, a risk response strategy should be developed (avoid, reduce, transfer/ share) </w:t>
                  </w:r>
                </w:p>
              </w:tc>
            </w:tr>
            <w:tr w:rsidR="00C20D4D" w14:paraId="64F85A5B" w14:textId="77777777" w:rsidTr="00A3268E">
              <w:tc>
                <w:tcPr>
                  <w:tcW w:w="850" w:type="dxa"/>
                  <w:tcBorders>
                    <w:bottom w:val="nil"/>
                  </w:tcBorders>
                  <w:shd w:val="clear" w:color="auto" w:fill="FF0000"/>
                </w:tcPr>
                <w:p w14:paraId="64F85A59" w14:textId="77777777" w:rsidR="00C20D4D" w:rsidRDefault="00C20D4D" w:rsidP="00A3268E">
                  <w:pPr>
                    <w:rPr>
                      <w:rFonts w:asciiTheme="minorHAnsi" w:hAnsiTheme="minorHAnsi" w:cstheme="minorHAnsi"/>
                      <w:sz w:val="16"/>
                      <w:szCs w:val="16"/>
                      <w:lang w:val="en-CA"/>
                    </w:rPr>
                  </w:pPr>
                </w:p>
              </w:tc>
              <w:tc>
                <w:tcPr>
                  <w:tcW w:w="7088" w:type="dxa"/>
                </w:tcPr>
                <w:p w14:paraId="64F85A5A" w14:textId="77777777" w:rsidR="00C20D4D" w:rsidRDefault="00C20D4D" w:rsidP="00A3268E">
                  <w:pPr>
                    <w:rPr>
                      <w:rFonts w:asciiTheme="minorHAnsi" w:hAnsiTheme="minorHAnsi" w:cstheme="minorHAnsi"/>
                      <w:sz w:val="16"/>
                      <w:szCs w:val="16"/>
                      <w:lang w:val="en-CA"/>
                    </w:rPr>
                  </w:pPr>
                  <w:r>
                    <w:rPr>
                      <w:rFonts w:asciiTheme="minorHAnsi" w:hAnsiTheme="minorHAnsi" w:cstheme="minorHAnsi"/>
                      <w:sz w:val="16"/>
                      <w:szCs w:val="16"/>
                      <w:lang w:val="en-CA"/>
                    </w:rPr>
                    <w:t>Unacceptable – immediate risk reduction or avoidance response</w:t>
                  </w:r>
                </w:p>
              </w:tc>
            </w:tr>
            <w:tr w:rsidR="00C20D4D" w14:paraId="64F85A5E" w14:textId="77777777" w:rsidTr="00A3268E">
              <w:tc>
                <w:tcPr>
                  <w:tcW w:w="850" w:type="dxa"/>
                  <w:tcBorders>
                    <w:top w:val="nil"/>
                    <w:left w:val="nil"/>
                    <w:bottom w:val="nil"/>
                    <w:right w:val="nil"/>
                  </w:tcBorders>
                  <w:shd w:val="clear" w:color="auto" w:fill="FFFFFF" w:themeFill="background1"/>
                </w:tcPr>
                <w:p w14:paraId="64F85A5C" w14:textId="77777777" w:rsidR="00C20D4D" w:rsidRDefault="00C20D4D" w:rsidP="00A3268E">
                  <w:pPr>
                    <w:rPr>
                      <w:rFonts w:asciiTheme="minorHAnsi" w:hAnsiTheme="minorHAnsi" w:cstheme="minorHAnsi"/>
                      <w:sz w:val="16"/>
                      <w:szCs w:val="16"/>
                      <w:lang w:val="en-CA"/>
                    </w:rPr>
                  </w:pPr>
                  <w:r>
                    <w:rPr>
                      <w:rFonts w:asciiTheme="minorHAnsi" w:hAnsiTheme="minorHAnsi" w:cstheme="minorHAnsi"/>
                      <w:noProof/>
                      <w:sz w:val="16"/>
                      <w:szCs w:val="16"/>
                      <w:lang w:val="fr-BE" w:eastAsia="fr-BE"/>
                    </w:rPr>
                    <mc:AlternateContent>
                      <mc:Choice Requires="wps">
                        <w:drawing>
                          <wp:anchor distT="0" distB="0" distL="114300" distR="114300" simplePos="0" relativeHeight="251660288" behindDoc="0" locked="0" layoutInCell="1" allowOverlap="1" wp14:anchorId="64F85AF2" wp14:editId="64F85AF3">
                            <wp:simplePos x="0" y="0"/>
                            <wp:positionH relativeFrom="column">
                              <wp:posOffset>38431</wp:posOffset>
                            </wp:positionH>
                            <wp:positionV relativeFrom="paragraph">
                              <wp:posOffset>64135</wp:posOffset>
                            </wp:positionV>
                            <wp:extent cx="36576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a:ln w="158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7F163D" id="Straight Connector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5.05pt" to="3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" strokecolor="red" strokeweight="1.25pt">
                            <v:stroke dashstyle="dash"/>
                          </v:line>
                        </w:pict>
                      </mc:Fallback>
                    </mc:AlternateContent>
                  </w:r>
                </w:p>
              </w:tc>
              <w:tc>
                <w:tcPr>
                  <w:tcW w:w="7088" w:type="dxa"/>
                  <w:tcBorders>
                    <w:left w:val="nil"/>
                  </w:tcBorders>
                </w:tcPr>
                <w:p w14:paraId="64F85A5D" w14:textId="77777777" w:rsidR="00C20D4D" w:rsidRDefault="00C20D4D" w:rsidP="00A3268E">
                  <w:pPr>
                    <w:rPr>
                      <w:rFonts w:asciiTheme="minorHAnsi" w:hAnsiTheme="minorHAnsi" w:cstheme="minorHAnsi"/>
                      <w:sz w:val="16"/>
                      <w:szCs w:val="16"/>
                      <w:lang w:val="en-CA"/>
                    </w:rPr>
                  </w:pPr>
                  <w:r>
                    <w:rPr>
                      <w:rFonts w:asciiTheme="minorHAnsi" w:hAnsiTheme="minorHAnsi" w:cstheme="minorHAnsi"/>
                      <w:sz w:val="16"/>
                      <w:szCs w:val="16"/>
                      <w:lang w:val="en-CA"/>
                    </w:rPr>
                    <w:t>Risk appetite</w:t>
                  </w:r>
                </w:p>
              </w:tc>
            </w:tr>
          </w:tbl>
          <w:p w14:paraId="64F85A5F" w14:textId="77777777" w:rsidR="00C20D4D" w:rsidRPr="00B7716C" w:rsidRDefault="00C20D4D" w:rsidP="00A3268E">
            <w:pPr>
              <w:rPr>
                <w:rFonts w:asciiTheme="minorHAnsi" w:hAnsiTheme="minorHAnsi" w:cstheme="minorHAnsi"/>
                <w:sz w:val="16"/>
                <w:szCs w:val="16"/>
                <w:lang w:val="en-CA"/>
              </w:rPr>
            </w:pPr>
          </w:p>
        </w:tc>
      </w:tr>
    </w:tbl>
    <w:bookmarkEnd w:id="11"/>
    <w:p w14:paraId="64F85A61" w14:textId="77777777" w:rsidR="00C20D4D" w:rsidRPr="004C62D5" w:rsidRDefault="00C20D4D" w:rsidP="00C20D4D">
      <w:pPr>
        <w:jc w:val="center"/>
        <w:rPr>
          <w:rFonts w:asciiTheme="minorHAnsi" w:hAnsiTheme="minorHAnsi" w:cstheme="minorHAnsi"/>
          <w:lang w:val="en-CA"/>
        </w:rPr>
      </w:pPr>
      <w:r>
        <w:rPr>
          <w:rFonts w:asciiTheme="minorHAnsi" w:hAnsiTheme="minorHAnsi" w:cstheme="minorHAnsi"/>
          <w:lang w:val="en-CA"/>
        </w:rPr>
        <w:t xml:space="preserve">Figure 1: Risk </w:t>
      </w:r>
      <w:r w:rsidR="00507AEC" w:rsidRPr="00507AEC">
        <w:rPr>
          <w:rFonts w:asciiTheme="minorHAnsi" w:hAnsiTheme="minorHAnsi" w:cstheme="minorHAnsi"/>
          <w:lang w:val="en-CA"/>
        </w:rPr>
        <w:t>Likelihood/Impact</w:t>
      </w:r>
      <w:r w:rsidR="00507AEC" w:rsidRPr="00507AEC" w:rsidDel="00507AEC">
        <w:rPr>
          <w:rFonts w:asciiTheme="minorHAnsi" w:hAnsiTheme="minorHAnsi" w:cstheme="minorHAnsi"/>
          <w:lang w:val="en-CA"/>
        </w:rPr>
        <w:t xml:space="preserve"> </w:t>
      </w:r>
      <w:r>
        <w:rPr>
          <w:rFonts w:asciiTheme="minorHAnsi" w:hAnsiTheme="minorHAnsi" w:cstheme="minorHAnsi"/>
          <w:lang w:val="en-CA"/>
        </w:rPr>
        <w:t>matrix</w:t>
      </w:r>
      <w:r w:rsidRPr="00972020">
        <w:rPr>
          <w:rFonts w:asciiTheme="minorHAnsi" w:hAnsiTheme="minorHAnsi" w:cstheme="minorHAnsi"/>
          <w:lang w:val="en-CA"/>
        </w:rPr>
        <w:t>.</w:t>
      </w:r>
    </w:p>
    <w:p w14:paraId="64F85A62" w14:textId="77777777" w:rsidR="00C20D4D" w:rsidRPr="00DE3508" w:rsidRDefault="00C20D4D" w:rsidP="00C20D4D">
      <w:pPr>
        <w:rPr>
          <w:rFonts w:ascii="Calibri" w:hAnsi="Calibri"/>
          <w:i/>
          <w:color w:val="1B6FB5"/>
          <w:sz w:val="20"/>
        </w:rPr>
      </w:pPr>
      <w:r w:rsidRPr="009B0657">
        <w:rPr>
          <w:rFonts w:ascii="Calibri" w:hAnsi="Calibri"/>
          <w:i/>
          <w:color w:val="1B6FB5"/>
          <w:sz w:val="20"/>
        </w:rPr>
        <w:t>&lt;Please customize the above</w:t>
      </w:r>
      <w:r>
        <w:rPr>
          <w:rFonts w:ascii="Calibri" w:hAnsi="Calibri"/>
          <w:i/>
          <w:color w:val="1B6FB5"/>
          <w:sz w:val="20"/>
        </w:rPr>
        <w:t xml:space="preserve"> matrix</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p w14:paraId="64F85A63" w14:textId="77777777" w:rsidR="00CB72AF" w:rsidRPr="00AD0147" w:rsidRDefault="00CB72AF" w:rsidP="00AD0147">
      <w:pPr>
        <w:pStyle w:val="Heading1"/>
        <w:numPr>
          <w:ilvl w:val="0"/>
          <w:numId w:val="13"/>
        </w:numPr>
        <w:rPr>
          <w:bCs/>
          <w:szCs w:val="24"/>
        </w:rPr>
      </w:pPr>
      <w:bookmarkStart w:id="12" w:name="_Toc503365302"/>
      <w:r w:rsidRPr="00AD0147">
        <w:rPr>
          <w:bCs/>
          <w:szCs w:val="24"/>
        </w:rPr>
        <w:t>Risk Identification</w:t>
      </w:r>
      <w:bookmarkEnd w:id="7"/>
      <w:r w:rsidR="00A2006C">
        <w:rPr>
          <w:bCs/>
          <w:szCs w:val="24"/>
        </w:rPr>
        <w:t xml:space="preserve"> Activities</w:t>
      </w:r>
      <w:bookmarkEnd w:id="12"/>
      <w:r w:rsidR="00A2006C">
        <w:rPr>
          <w:bCs/>
          <w:szCs w:val="24"/>
        </w:rPr>
        <w:t xml:space="preserve"> </w:t>
      </w:r>
    </w:p>
    <w:p w14:paraId="64F85A64" w14:textId="77777777" w:rsidR="00A20C1B" w:rsidRPr="00A20C1B" w:rsidRDefault="00A20C1B" w:rsidP="00A20C1B">
      <w:pPr>
        <w:pStyle w:val="ListParagraph"/>
        <w:ind w:left="0"/>
        <w:rPr>
          <w:rFonts w:ascii="Calibri" w:hAnsi="Calibri"/>
          <w:i/>
          <w:color w:val="1B6FB5"/>
          <w:sz w:val="20"/>
        </w:rPr>
      </w:pPr>
      <w:r w:rsidRPr="00A20C1B">
        <w:rPr>
          <w:rFonts w:ascii="Calibri" w:hAnsi="Calibri"/>
          <w:i/>
          <w:color w:val="1B6FB5"/>
          <w:sz w:val="20"/>
        </w:rPr>
        <w:t>&lt;</w:t>
      </w:r>
      <w:r>
        <w:rPr>
          <w:rFonts w:ascii="Calibri" w:hAnsi="Calibri"/>
          <w:i/>
          <w:color w:val="1B6FB5"/>
          <w:sz w:val="20"/>
        </w:rPr>
        <w:t>Customise</w:t>
      </w:r>
      <w:r w:rsidRPr="00A20C1B">
        <w:rPr>
          <w:rFonts w:ascii="Calibri" w:hAnsi="Calibri"/>
          <w:i/>
          <w:color w:val="1B6FB5"/>
          <w:sz w:val="20"/>
        </w:rPr>
        <w:t xml:space="preserve"> the </w:t>
      </w:r>
      <w:r w:rsidR="00C13B84">
        <w:rPr>
          <w:rFonts w:ascii="Calibri" w:hAnsi="Calibri"/>
          <w:i/>
          <w:color w:val="1B6FB5"/>
          <w:sz w:val="20"/>
        </w:rPr>
        <w:t xml:space="preserve">activities and </w:t>
      </w:r>
      <w:r w:rsidRPr="00A20C1B">
        <w:rPr>
          <w:rFonts w:ascii="Calibri" w:hAnsi="Calibri"/>
          <w:i/>
          <w:color w:val="1B6FB5"/>
          <w:sz w:val="20"/>
        </w:rPr>
        <w:t xml:space="preserve">tools that will be used to </w:t>
      </w:r>
      <w:r w:rsidR="00C13B84">
        <w:rPr>
          <w:rFonts w:ascii="Calibri" w:hAnsi="Calibri"/>
          <w:i/>
          <w:color w:val="1B6FB5"/>
          <w:sz w:val="20"/>
        </w:rPr>
        <w:t>identify</w:t>
      </w:r>
      <w:r w:rsidRPr="00A20C1B">
        <w:rPr>
          <w:rFonts w:ascii="Calibri" w:hAnsi="Calibri"/>
          <w:i/>
          <w:color w:val="1B6FB5"/>
          <w:sz w:val="20"/>
        </w:rPr>
        <w:t xml:space="preserve"> risks</w:t>
      </w:r>
      <w:r w:rsidR="00C13B84">
        <w:rPr>
          <w:rFonts w:ascii="Calibri" w:hAnsi="Calibri"/>
          <w:i/>
          <w:color w:val="1B6FB5"/>
          <w:sz w:val="20"/>
        </w:rPr>
        <w:t xml:space="preserve"> for this project and define the risk </w:t>
      </w:r>
      <w:r w:rsidR="00926F80">
        <w:rPr>
          <w:rFonts w:ascii="Calibri" w:hAnsi="Calibri"/>
          <w:i/>
          <w:color w:val="1B6FB5"/>
          <w:sz w:val="20"/>
        </w:rPr>
        <w:t>categories</w:t>
      </w:r>
      <w:r w:rsidRPr="00A20C1B">
        <w:rPr>
          <w:rFonts w:ascii="Calibri" w:hAnsi="Calibri"/>
          <w:i/>
          <w:color w:val="1B6FB5"/>
          <w:sz w:val="20"/>
        </w:rPr>
        <w:t>.&gt;</w:t>
      </w:r>
    </w:p>
    <w:p w14:paraId="64F85A65" w14:textId="77777777" w:rsidR="00B21018" w:rsidRDefault="00B21018" w:rsidP="00CB72AF">
      <w:pPr>
        <w:rPr>
          <w:rFonts w:ascii="Calibri" w:hAnsi="Calibri"/>
        </w:rPr>
      </w:pPr>
      <w:r>
        <w:rPr>
          <w:rFonts w:ascii="Calibri" w:hAnsi="Calibri"/>
        </w:rPr>
        <w:t>The purpose of this section is to describe the specific risk identification activities and tools that will be used for this project.</w:t>
      </w:r>
    </w:p>
    <w:p w14:paraId="64F85A66" w14:textId="77777777" w:rsidR="001D6C7B" w:rsidRDefault="001D6C7B" w:rsidP="00CB72AF">
      <w:pPr>
        <w:rPr>
          <w:rFonts w:ascii="Calibri" w:hAnsi="Calibri"/>
        </w:rPr>
      </w:pPr>
      <w:r>
        <w:rPr>
          <w:rFonts w:ascii="Calibri" w:hAnsi="Calibri"/>
        </w:rPr>
        <w:t>Initial risk identification was first</w:t>
      </w:r>
      <w:r w:rsidR="00FA6485" w:rsidRPr="00E50E4C">
        <w:rPr>
          <w:rFonts w:ascii="Calibri" w:hAnsi="Calibri"/>
        </w:rPr>
        <w:t xml:space="preserve"> performed when preparing the project</w:t>
      </w:r>
      <w:r w:rsidR="003E2772">
        <w:rPr>
          <w:rFonts w:ascii="Calibri" w:hAnsi="Calibri"/>
        </w:rPr>
        <w:t>'s</w:t>
      </w:r>
      <w:r w:rsidR="00FA6485" w:rsidRPr="00E50E4C">
        <w:rPr>
          <w:rFonts w:ascii="Calibri" w:hAnsi="Calibri"/>
        </w:rPr>
        <w:t xml:space="preserve"> Business Case</w:t>
      </w:r>
      <w:r>
        <w:rPr>
          <w:rFonts w:ascii="Calibri" w:hAnsi="Calibri"/>
        </w:rPr>
        <w:t xml:space="preserve"> (for high level </w:t>
      </w:r>
      <w:r w:rsidR="00141D34">
        <w:rPr>
          <w:rFonts w:ascii="Calibri" w:hAnsi="Calibri"/>
        </w:rPr>
        <w:t>b</w:t>
      </w:r>
      <w:r>
        <w:rPr>
          <w:rFonts w:ascii="Calibri" w:hAnsi="Calibri"/>
        </w:rPr>
        <w:t>usiness risks)</w:t>
      </w:r>
      <w:r w:rsidR="00FA6485" w:rsidRPr="00E50E4C">
        <w:rPr>
          <w:rFonts w:ascii="Calibri" w:hAnsi="Calibri"/>
        </w:rPr>
        <w:t xml:space="preserve"> and then </w:t>
      </w:r>
      <w:r>
        <w:rPr>
          <w:rFonts w:ascii="Calibri" w:hAnsi="Calibri"/>
        </w:rPr>
        <w:t xml:space="preserve">again </w:t>
      </w:r>
      <w:r w:rsidR="00E50E4C">
        <w:rPr>
          <w:rFonts w:ascii="Calibri" w:hAnsi="Calibri"/>
        </w:rPr>
        <w:t xml:space="preserve">in the </w:t>
      </w:r>
      <w:r w:rsidR="003E2772">
        <w:rPr>
          <w:rFonts w:ascii="Calibri" w:hAnsi="Calibri"/>
        </w:rPr>
        <w:t>Project Charter</w:t>
      </w:r>
      <w:r>
        <w:rPr>
          <w:rFonts w:ascii="Calibri" w:hAnsi="Calibri"/>
        </w:rPr>
        <w:t xml:space="preserve"> (for high level project </w:t>
      </w:r>
      <w:r w:rsidR="00656CD4">
        <w:rPr>
          <w:rFonts w:ascii="Calibri" w:hAnsi="Calibri"/>
        </w:rPr>
        <w:t>risks</w:t>
      </w:r>
      <w:r>
        <w:rPr>
          <w:rFonts w:ascii="Calibri" w:hAnsi="Calibri"/>
        </w:rPr>
        <w:t>)</w:t>
      </w:r>
      <w:r w:rsidR="00FA6485" w:rsidRPr="00E50E4C">
        <w:rPr>
          <w:rFonts w:ascii="Calibri" w:hAnsi="Calibri"/>
        </w:rPr>
        <w:t xml:space="preserve">. </w:t>
      </w:r>
      <w:r w:rsidR="00B21018">
        <w:rPr>
          <w:rFonts w:ascii="Calibri" w:hAnsi="Calibri"/>
        </w:rPr>
        <w:t>So</w:t>
      </w:r>
      <w:r w:rsidR="009B179A">
        <w:rPr>
          <w:rFonts w:ascii="Calibri" w:hAnsi="Calibri"/>
        </w:rPr>
        <w:t>,</w:t>
      </w:r>
      <w:r w:rsidR="00B21018">
        <w:rPr>
          <w:rFonts w:ascii="Calibri" w:hAnsi="Calibri"/>
        </w:rPr>
        <w:t xml:space="preserve"> </w:t>
      </w:r>
      <w:r w:rsidR="00507AEC">
        <w:rPr>
          <w:rFonts w:ascii="Calibri" w:hAnsi="Calibri"/>
        </w:rPr>
        <w:t>these are</w:t>
      </w:r>
      <w:r w:rsidR="00B21018">
        <w:rPr>
          <w:rFonts w:ascii="Calibri" w:hAnsi="Calibri"/>
        </w:rPr>
        <w:t xml:space="preserve"> the starting point</w:t>
      </w:r>
      <w:r w:rsidR="00507AEC">
        <w:rPr>
          <w:rFonts w:ascii="Calibri" w:hAnsi="Calibri"/>
        </w:rPr>
        <w:t>s</w:t>
      </w:r>
      <w:r w:rsidR="00B21018">
        <w:rPr>
          <w:rFonts w:ascii="Calibri" w:hAnsi="Calibri"/>
        </w:rPr>
        <w:t xml:space="preserve"> of this step.</w:t>
      </w:r>
    </w:p>
    <w:p w14:paraId="64F85A67" w14:textId="77777777" w:rsidR="00CB72AF" w:rsidRDefault="00494830" w:rsidP="00CB72AF">
      <w:pPr>
        <w:rPr>
          <w:rFonts w:ascii="Calibri" w:hAnsi="Calibri"/>
        </w:rPr>
      </w:pPr>
      <w:r>
        <w:rPr>
          <w:rFonts w:ascii="Calibri" w:hAnsi="Calibri"/>
        </w:rPr>
        <w:t>The identification of risks resulted from</w:t>
      </w:r>
      <w:r w:rsidR="0019782E">
        <w:rPr>
          <w:rFonts w:ascii="Calibri" w:hAnsi="Calibri"/>
        </w:rPr>
        <w:t>:</w:t>
      </w:r>
      <w:r>
        <w:rPr>
          <w:rFonts w:ascii="Calibri" w:hAnsi="Calibri"/>
        </w:rPr>
        <w:t xml:space="preserve"> </w:t>
      </w:r>
      <w:r w:rsidR="009B179A">
        <w:rPr>
          <w:rFonts w:ascii="Calibri" w:hAnsi="Calibri"/>
        </w:rPr>
        <w:t xml:space="preserve">desk reviews, interviews, </w:t>
      </w:r>
      <w:r w:rsidR="00A13788" w:rsidRPr="00870F7C">
        <w:rPr>
          <w:rFonts w:ascii="Calibri" w:hAnsi="Calibri"/>
          <w:color w:val="005828"/>
        </w:rPr>
        <w:t xml:space="preserve">project team </w:t>
      </w:r>
      <w:r w:rsidR="0019782E" w:rsidRPr="00870F7C">
        <w:rPr>
          <w:rFonts w:ascii="Calibri" w:hAnsi="Calibri"/>
          <w:color w:val="005828"/>
        </w:rPr>
        <w:t xml:space="preserve">brainstorming, </w:t>
      </w:r>
      <w:r w:rsidR="001C21C8" w:rsidRPr="00870F7C">
        <w:rPr>
          <w:rFonts w:ascii="Calibri" w:hAnsi="Calibri"/>
          <w:color w:val="005828"/>
        </w:rPr>
        <w:t>PSC meeting</w:t>
      </w:r>
      <w:r w:rsidR="009B179A">
        <w:rPr>
          <w:rFonts w:ascii="Calibri" w:hAnsi="Calibri"/>
          <w:color w:val="005828"/>
        </w:rPr>
        <w:t>s</w:t>
      </w:r>
      <w:r w:rsidR="001C21C8" w:rsidRPr="00870F7C">
        <w:rPr>
          <w:rFonts w:ascii="Calibri" w:hAnsi="Calibri"/>
          <w:color w:val="005828"/>
        </w:rPr>
        <w:t>,</w:t>
      </w:r>
      <w:r w:rsidR="00A95CFC" w:rsidRPr="00870F7C">
        <w:rPr>
          <w:rFonts w:ascii="Calibri" w:hAnsi="Calibri"/>
          <w:color w:val="005828"/>
        </w:rPr>
        <w:t xml:space="preserve"> </w:t>
      </w:r>
      <w:r w:rsidR="00A13788" w:rsidRPr="00870F7C">
        <w:rPr>
          <w:rFonts w:ascii="Calibri" w:hAnsi="Calibri"/>
          <w:color w:val="005828"/>
        </w:rPr>
        <w:t xml:space="preserve">feedback of the users' </w:t>
      </w:r>
      <w:r w:rsidR="009B179A">
        <w:rPr>
          <w:rFonts w:ascii="Calibri" w:hAnsi="Calibri"/>
          <w:color w:val="005828"/>
        </w:rPr>
        <w:t>workshops</w:t>
      </w:r>
      <w:r w:rsidR="001C21C8" w:rsidRPr="00870F7C">
        <w:rPr>
          <w:rFonts w:ascii="Calibri" w:hAnsi="Calibri"/>
          <w:color w:val="005828"/>
        </w:rPr>
        <w:t>, questionnaire</w:t>
      </w:r>
      <w:r w:rsidR="009B179A">
        <w:rPr>
          <w:rFonts w:ascii="Calibri" w:hAnsi="Calibri"/>
          <w:color w:val="005828"/>
        </w:rPr>
        <w:t>s</w:t>
      </w:r>
      <w:r w:rsidR="001C21C8" w:rsidRPr="00870F7C">
        <w:rPr>
          <w:rFonts w:ascii="Calibri" w:hAnsi="Calibri"/>
          <w:color w:val="005828"/>
        </w:rPr>
        <w:t xml:space="preserve">, risk checklist analysis, </w:t>
      </w:r>
      <w:r w:rsidR="009B179A">
        <w:rPr>
          <w:rFonts w:ascii="Calibri" w:hAnsi="Calibri"/>
          <w:color w:val="005828"/>
        </w:rPr>
        <w:t xml:space="preserve">and </w:t>
      </w:r>
      <w:r w:rsidR="001C21C8" w:rsidRPr="00870F7C">
        <w:rPr>
          <w:rFonts w:ascii="Calibri" w:hAnsi="Calibri"/>
          <w:color w:val="005828"/>
        </w:rPr>
        <w:t>assumptions analysis</w:t>
      </w:r>
      <w:r w:rsidR="00A13788" w:rsidRPr="00870F7C">
        <w:rPr>
          <w:rFonts w:ascii="Calibri" w:hAnsi="Calibri"/>
          <w:color w:val="005828"/>
        </w:rPr>
        <w:t>.</w:t>
      </w:r>
    </w:p>
    <w:p w14:paraId="64F85A68" w14:textId="77777777" w:rsidR="00E9008D" w:rsidRDefault="00E9008D" w:rsidP="00CB72AF">
      <w:pPr>
        <w:rPr>
          <w:rFonts w:ascii="Calibri" w:hAnsi="Calibri"/>
        </w:rPr>
      </w:pPr>
      <w:r>
        <w:rPr>
          <w:rFonts w:ascii="Calibri" w:hAnsi="Calibri"/>
        </w:rPr>
        <w:t xml:space="preserve">The following risk categories have been included in the risk </w:t>
      </w:r>
      <w:r w:rsidR="00A95CFC">
        <w:rPr>
          <w:rFonts w:ascii="Calibri" w:hAnsi="Calibri"/>
        </w:rPr>
        <w:t xml:space="preserve">identification </w:t>
      </w:r>
      <w:r>
        <w:rPr>
          <w:rFonts w:ascii="Calibri" w:hAnsi="Calibri"/>
        </w:rPr>
        <w:t>analysis, considering the type of</w:t>
      </w:r>
      <w:r w:rsidR="001504B0">
        <w:rPr>
          <w:rFonts w:ascii="Calibri" w:hAnsi="Calibri"/>
        </w:rPr>
        <w:t xml:space="preserve"> the</w:t>
      </w:r>
      <w:r>
        <w:rPr>
          <w:rFonts w:ascii="Calibri" w:hAnsi="Calibri"/>
        </w:rPr>
        <w:t xml:space="preserve"> project:</w:t>
      </w:r>
    </w:p>
    <w:p w14:paraId="64F85A69" w14:textId="77777777" w:rsidR="00E9008D" w:rsidRPr="00870F7C" w:rsidRDefault="00E9008D" w:rsidP="00870F7C">
      <w:pPr>
        <w:pStyle w:val="ListParagraph"/>
        <w:numPr>
          <w:ilvl w:val="0"/>
          <w:numId w:val="30"/>
        </w:numPr>
        <w:rPr>
          <w:rFonts w:ascii="Calibri" w:hAnsi="Calibri"/>
          <w:color w:val="005828"/>
        </w:rPr>
      </w:pPr>
      <w:r w:rsidRPr="00870F7C">
        <w:rPr>
          <w:rFonts w:ascii="Calibri" w:hAnsi="Calibri"/>
          <w:color w:val="005828"/>
        </w:rPr>
        <w:t>Business</w:t>
      </w:r>
      <w:r w:rsidR="00506B77" w:rsidRPr="00870F7C">
        <w:rPr>
          <w:rFonts w:ascii="Calibri" w:hAnsi="Calibri"/>
          <w:color w:val="005828"/>
        </w:rPr>
        <w:t xml:space="preserve">: </w:t>
      </w:r>
      <w:r w:rsidR="00683E6F" w:rsidRPr="00870F7C">
        <w:rPr>
          <w:rFonts w:ascii="Calibri" w:hAnsi="Calibri"/>
          <w:color w:val="005828"/>
        </w:rPr>
        <w:t>related to p</w:t>
      </w:r>
      <w:r w:rsidR="001B3448">
        <w:rPr>
          <w:rFonts w:ascii="Calibri" w:hAnsi="Calibri"/>
          <w:color w:val="005828"/>
        </w:rPr>
        <w:t xml:space="preserve">olicy decisions, strategy and business processes and </w:t>
      </w:r>
      <w:proofErr w:type="gramStart"/>
      <w:r w:rsidR="001B3448">
        <w:rPr>
          <w:rFonts w:ascii="Calibri" w:hAnsi="Calibri"/>
          <w:color w:val="005828"/>
        </w:rPr>
        <w:t>services</w:t>
      </w:r>
      <w:r w:rsidRPr="00870F7C">
        <w:rPr>
          <w:rFonts w:ascii="Calibri" w:hAnsi="Calibri"/>
          <w:color w:val="005828"/>
        </w:rPr>
        <w:t>;</w:t>
      </w:r>
      <w:proofErr w:type="gramEnd"/>
    </w:p>
    <w:p w14:paraId="64F85A6A" w14:textId="77777777" w:rsidR="00E9008D" w:rsidRPr="00870F7C" w:rsidRDefault="00E9008D" w:rsidP="00870F7C">
      <w:pPr>
        <w:pStyle w:val="ListParagraph"/>
        <w:numPr>
          <w:ilvl w:val="0"/>
          <w:numId w:val="30"/>
        </w:numPr>
        <w:rPr>
          <w:rFonts w:ascii="Calibri" w:hAnsi="Calibri"/>
          <w:color w:val="005828"/>
        </w:rPr>
      </w:pPr>
      <w:r w:rsidRPr="00870F7C">
        <w:rPr>
          <w:rFonts w:ascii="Calibri" w:hAnsi="Calibri"/>
          <w:color w:val="005828"/>
        </w:rPr>
        <w:t>IT</w:t>
      </w:r>
      <w:r w:rsidR="00683E6F" w:rsidRPr="00870F7C">
        <w:rPr>
          <w:rFonts w:ascii="Calibri" w:hAnsi="Calibri"/>
          <w:color w:val="005828"/>
        </w:rPr>
        <w:t>: related to infrastructure</w:t>
      </w:r>
      <w:r w:rsidR="001B3448">
        <w:rPr>
          <w:rFonts w:ascii="Calibri" w:hAnsi="Calibri"/>
          <w:color w:val="005828"/>
        </w:rPr>
        <w:t>, system development, security</w:t>
      </w:r>
      <w:r w:rsidR="00FA6C62">
        <w:rPr>
          <w:rFonts w:ascii="Calibri" w:hAnsi="Calibri"/>
          <w:color w:val="005828"/>
        </w:rPr>
        <w:t>, business continuity</w:t>
      </w:r>
      <w:r w:rsidR="00683E6F" w:rsidRPr="00870F7C">
        <w:rPr>
          <w:rFonts w:ascii="Calibri" w:hAnsi="Calibri"/>
          <w:color w:val="005828"/>
        </w:rPr>
        <w:t xml:space="preserve"> and availability of </w:t>
      </w:r>
      <w:r w:rsidR="001B3448">
        <w:rPr>
          <w:rFonts w:ascii="Calibri" w:hAnsi="Calibri"/>
          <w:color w:val="005828"/>
        </w:rPr>
        <w:t xml:space="preserve">IT </w:t>
      </w:r>
      <w:proofErr w:type="gramStart"/>
      <w:r w:rsidR="00683E6F" w:rsidRPr="00870F7C">
        <w:rPr>
          <w:rFonts w:ascii="Calibri" w:hAnsi="Calibri"/>
          <w:color w:val="005828"/>
        </w:rPr>
        <w:t>services</w:t>
      </w:r>
      <w:r w:rsidRPr="00870F7C">
        <w:rPr>
          <w:rFonts w:ascii="Calibri" w:hAnsi="Calibri"/>
          <w:color w:val="005828"/>
        </w:rPr>
        <w:t>;</w:t>
      </w:r>
      <w:proofErr w:type="gramEnd"/>
    </w:p>
    <w:p w14:paraId="64F85A6B" w14:textId="77777777" w:rsidR="00E9008D" w:rsidRPr="00870F7C" w:rsidRDefault="00E9008D" w:rsidP="00870F7C">
      <w:pPr>
        <w:pStyle w:val="ListParagraph"/>
        <w:numPr>
          <w:ilvl w:val="0"/>
          <w:numId w:val="30"/>
        </w:numPr>
        <w:rPr>
          <w:rFonts w:ascii="Calibri" w:hAnsi="Calibri"/>
          <w:color w:val="005828"/>
        </w:rPr>
      </w:pPr>
      <w:r w:rsidRPr="00870F7C">
        <w:rPr>
          <w:rFonts w:ascii="Calibri" w:hAnsi="Calibri"/>
          <w:color w:val="005828"/>
        </w:rPr>
        <w:t xml:space="preserve">People and organisation: related to project staffing, competences and coordination between </w:t>
      </w:r>
      <w:proofErr w:type="gramStart"/>
      <w:r w:rsidRPr="00870F7C">
        <w:rPr>
          <w:rFonts w:ascii="Calibri" w:hAnsi="Calibri"/>
          <w:color w:val="005828"/>
        </w:rPr>
        <w:t>teams;</w:t>
      </w:r>
      <w:proofErr w:type="gramEnd"/>
    </w:p>
    <w:p w14:paraId="64F85A6C" w14:textId="77777777" w:rsidR="00E9008D" w:rsidRPr="00870F7C" w:rsidRDefault="00E9008D" w:rsidP="001B3448">
      <w:pPr>
        <w:pStyle w:val="ListParagraph"/>
        <w:numPr>
          <w:ilvl w:val="0"/>
          <w:numId w:val="30"/>
        </w:numPr>
        <w:rPr>
          <w:rFonts w:ascii="Calibri" w:hAnsi="Calibri"/>
          <w:color w:val="005828"/>
        </w:rPr>
      </w:pPr>
      <w:r w:rsidRPr="00870F7C">
        <w:rPr>
          <w:rFonts w:ascii="Calibri" w:hAnsi="Calibri"/>
          <w:color w:val="005828"/>
        </w:rPr>
        <w:t>External: r</w:t>
      </w:r>
      <w:r w:rsidR="00A95CFC" w:rsidRPr="00870F7C">
        <w:rPr>
          <w:rFonts w:ascii="Calibri" w:hAnsi="Calibri"/>
          <w:color w:val="005828"/>
        </w:rPr>
        <w:t>elated to outsourced activities</w:t>
      </w:r>
      <w:r w:rsidR="001B3448">
        <w:rPr>
          <w:rFonts w:ascii="Calibri" w:hAnsi="Calibri"/>
          <w:color w:val="005828"/>
        </w:rPr>
        <w:t xml:space="preserve">, </w:t>
      </w:r>
      <w:r w:rsidR="001B3448" w:rsidRPr="001B3448">
        <w:rPr>
          <w:rFonts w:ascii="Calibri" w:hAnsi="Calibri"/>
          <w:color w:val="005828"/>
        </w:rPr>
        <w:t>external partners</w:t>
      </w:r>
      <w:r w:rsidR="001B3448">
        <w:rPr>
          <w:rFonts w:ascii="Calibri" w:hAnsi="Calibri"/>
          <w:color w:val="005828"/>
        </w:rPr>
        <w:t xml:space="preserve"> and </w:t>
      </w:r>
      <w:r w:rsidR="001B3448" w:rsidRPr="001B3448">
        <w:rPr>
          <w:rFonts w:ascii="Calibri" w:hAnsi="Calibri"/>
          <w:color w:val="005828"/>
        </w:rPr>
        <w:t xml:space="preserve">macro </w:t>
      </w:r>
      <w:proofErr w:type="gramStart"/>
      <w:r w:rsidR="001B3448" w:rsidRPr="001B3448">
        <w:rPr>
          <w:rFonts w:ascii="Calibri" w:hAnsi="Calibri"/>
          <w:color w:val="005828"/>
        </w:rPr>
        <w:t>envi</w:t>
      </w:r>
      <w:r w:rsidR="001B3448">
        <w:rPr>
          <w:rFonts w:ascii="Calibri" w:hAnsi="Calibri"/>
          <w:color w:val="005828"/>
        </w:rPr>
        <w:t>ronment</w:t>
      </w:r>
      <w:r w:rsidR="00A95CFC" w:rsidRPr="00870F7C">
        <w:rPr>
          <w:rFonts w:ascii="Calibri" w:hAnsi="Calibri"/>
          <w:color w:val="005828"/>
        </w:rPr>
        <w:t>;</w:t>
      </w:r>
      <w:proofErr w:type="gramEnd"/>
    </w:p>
    <w:p w14:paraId="64F85A6D" w14:textId="77777777" w:rsidR="00A95CFC" w:rsidRDefault="00A95CFC" w:rsidP="00875FD1">
      <w:pPr>
        <w:pStyle w:val="ListParagraph"/>
        <w:numPr>
          <w:ilvl w:val="0"/>
          <w:numId w:val="30"/>
        </w:numPr>
        <w:rPr>
          <w:rFonts w:ascii="Calibri" w:hAnsi="Calibri"/>
          <w:color w:val="005828"/>
        </w:rPr>
      </w:pPr>
      <w:r w:rsidRPr="00870F7C">
        <w:rPr>
          <w:rFonts w:ascii="Calibri" w:hAnsi="Calibri"/>
          <w:color w:val="005828"/>
        </w:rPr>
        <w:t xml:space="preserve">Legal: related to </w:t>
      </w:r>
      <w:r w:rsidR="00875FD1" w:rsidRPr="00875FD1">
        <w:rPr>
          <w:rFonts w:ascii="Calibri" w:hAnsi="Calibri"/>
          <w:color w:val="005828"/>
        </w:rPr>
        <w:t xml:space="preserve">laws, regulations and </w:t>
      </w:r>
      <w:proofErr w:type="gramStart"/>
      <w:r w:rsidR="00875FD1" w:rsidRPr="00875FD1">
        <w:rPr>
          <w:rFonts w:ascii="Calibri" w:hAnsi="Calibri"/>
          <w:color w:val="005828"/>
        </w:rPr>
        <w:t>rules</w:t>
      </w:r>
      <w:r w:rsidR="00875FD1">
        <w:rPr>
          <w:rFonts w:ascii="Calibri" w:hAnsi="Calibri"/>
          <w:color w:val="005828"/>
        </w:rPr>
        <w:t>;</w:t>
      </w:r>
      <w:proofErr w:type="gramEnd"/>
    </w:p>
    <w:p w14:paraId="64F85A6E" w14:textId="77777777" w:rsidR="00875FD1" w:rsidRPr="00870F7C" w:rsidRDefault="00875FD1" w:rsidP="00875FD1">
      <w:pPr>
        <w:pStyle w:val="ListParagraph"/>
        <w:numPr>
          <w:ilvl w:val="0"/>
          <w:numId w:val="30"/>
        </w:numPr>
        <w:rPr>
          <w:rFonts w:ascii="Calibri" w:hAnsi="Calibri"/>
          <w:color w:val="005828"/>
        </w:rPr>
      </w:pPr>
      <w:r>
        <w:rPr>
          <w:rFonts w:ascii="Calibri" w:hAnsi="Calibri"/>
          <w:color w:val="005828"/>
        </w:rPr>
        <w:t xml:space="preserve">Communication and Information: related to communication methods and channels and </w:t>
      </w:r>
      <w:r w:rsidRPr="00875FD1">
        <w:rPr>
          <w:rFonts w:ascii="Calibri" w:hAnsi="Calibri"/>
          <w:color w:val="005828"/>
        </w:rPr>
        <w:t>to the quality and timeliness of information</w:t>
      </w:r>
      <w:r>
        <w:rPr>
          <w:rFonts w:ascii="Calibri" w:hAnsi="Calibri"/>
          <w:color w:val="005828"/>
        </w:rPr>
        <w:t>.</w:t>
      </w:r>
    </w:p>
    <w:p w14:paraId="64F85A6F" w14:textId="77777777" w:rsidR="00A2006C" w:rsidRPr="00A2006C" w:rsidRDefault="00A2006C" w:rsidP="00A2006C">
      <w:pPr>
        <w:rPr>
          <w:rFonts w:ascii="Calibri" w:hAnsi="Calibri"/>
          <w:i/>
          <w:color w:val="4F81BD" w:themeColor="accent1"/>
        </w:rPr>
      </w:pPr>
      <w:r w:rsidRPr="00A2006C">
        <w:rPr>
          <w:rFonts w:ascii="Calibri" w:hAnsi="Calibri"/>
          <w:i/>
          <w:color w:val="1B6FB5"/>
          <w:sz w:val="20"/>
        </w:rPr>
        <w:t>&lt;Please customize the above list as per your project's or/and organization's needs.&gt;</w:t>
      </w:r>
    </w:p>
    <w:p w14:paraId="64F85A70" w14:textId="77777777" w:rsidR="00A2006C" w:rsidRPr="00A2006C" w:rsidRDefault="00A2006C" w:rsidP="00A2006C">
      <w:pPr>
        <w:rPr>
          <w:rFonts w:ascii="Calibri" w:hAnsi="Calibri"/>
        </w:rPr>
      </w:pPr>
      <w:r w:rsidRPr="00A2006C">
        <w:rPr>
          <w:rFonts w:ascii="Calibri" w:hAnsi="Calibri"/>
        </w:rPr>
        <w:t xml:space="preserve">The </w:t>
      </w:r>
      <w:r w:rsidRPr="00A2006C">
        <w:rPr>
          <w:rFonts w:ascii="Calibri" w:hAnsi="Calibri"/>
          <w:color w:val="005828"/>
        </w:rPr>
        <w:t>PM</w:t>
      </w:r>
      <w:r w:rsidRPr="00E2203E">
        <w:rPr>
          <w:rFonts w:ascii="Calibri" w:hAnsi="Calibri"/>
          <w:color w:val="005828"/>
          <w:vertAlign w:val="superscript"/>
        </w:rPr>
        <w:t>2</w:t>
      </w:r>
      <w:r w:rsidRPr="00A2006C">
        <w:rPr>
          <w:rFonts w:ascii="Calibri" w:hAnsi="Calibri"/>
          <w:color w:val="005828"/>
        </w:rPr>
        <w:t xml:space="preserve"> </w:t>
      </w:r>
      <w:r w:rsidRPr="00E2203E">
        <w:rPr>
          <w:rFonts w:ascii="Calibri" w:hAnsi="Calibri"/>
          <w:i/>
          <w:color w:val="005828"/>
        </w:rPr>
        <w:t>Risk Log</w:t>
      </w:r>
      <w:r w:rsidRPr="00A2006C">
        <w:rPr>
          <w:rFonts w:ascii="Calibri" w:hAnsi="Calibri"/>
        </w:rPr>
        <w:t xml:space="preserve"> is the tool used to register and update risks and related risk management actions. </w:t>
      </w:r>
    </w:p>
    <w:p w14:paraId="64F85A71" w14:textId="77777777" w:rsidR="00CB72AF" w:rsidRPr="00AD0147" w:rsidRDefault="00CB72AF" w:rsidP="00AD0147">
      <w:pPr>
        <w:pStyle w:val="Heading1"/>
        <w:numPr>
          <w:ilvl w:val="0"/>
          <w:numId w:val="13"/>
        </w:numPr>
        <w:rPr>
          <w:bCs/>
          <w:szCs w:val="24"/>
        </w:rPr>
      </w:pPr>
      <w:bookmarkStart w:id="13" w:name="_Toc181177668"/>
      <w:bookmarkStart w:id="14" w:name="_Toc503365303"/>
      <w:r w:rsidRPr="00AD0147">
        <w:rPr>
          <w:bCs/>
          <w:szCs w:val="24"/>
        </w:rPr>
        <w:lastRenderedPageBreak/>
        <w:t>Risk</w:t>
      </w:r>
      <w:r w:rsidR="00FD1F31">
        <w:rPr>
          <w:bCs/>
          <w:szCs w:val="24"/>
        </w:rPr>
        <w:t>s Assessment</w:t>
      </w:r>
      <w:r w:rsidRPr="00AD0147">
        <w:rPr>
          <w:bCs/>
          <w:szCs w:val="24"/>
        </w:rPr>
        <w:t xml:space="preserve"> </w:t>
      </w:r>
      <w:bookmarkEnd w:id="13"/>
      <w:r w:rsidR="00A2006C">
        <w:rPr>
          <w:bCs/>
          <w:szCs w:val="24"/>
        </w:rPr>
        <w:t>Approach</w:t>
      </w:r>
      <w:bookmarkEnd w:id="14"/>
    </w:p>
    <w:p w14:paraId="64F85A72" w14:textId="77777777" w:rsidR="008A004C" w:rsidRDefault="00A56261" w:rsidP="00CB72AF">
      <w:pPr>
        <w:rPr>
          <w:rFonts w:ascii="Calibri" w:hAnsi="Calibri"/>
          <w:i/>
          <w:color w:val="1B6FB5"/>
          <w:sz w:val="20"/>
        </w:rPr>
      </w:pPr>
      <w:r>
        <w:rPr>
          <w:rFonts w:ascii="Calibri" w:hAnsi="Calibri"/>
          <w:i/>
          <w:color w:val="1B6FB5"/>
          <w:sz w:val="20"/>
        </w:rPr>
        <w:t>&lt;</w:t>
      </w:r>
      <w:r w:rsidR="00A20C1B">
        <w:rPr>
          <w:rFonts w:ascii="Calibri" w:hAnsi="Calibri"/>
          <w:i/>
          <w:color w:val="1B6FB5"/>
          <w:sz w:val="20"/>
        </w:rPr>
        <w:t>Customise the approach,</w:t>
      </w:r>
      <w:r w:rsidR="006A77F4" w:rsidRPr="00A56261">
        <w:rPr>
          <w:rFonts w:ascii="Calibri" w:hAnsi="Calibri"/>
          <w:i/>
          <w:color w:val="1B6FB5"/>
          <w:sz w:val="20"/>
        </w:rPr>
        <w:t xml:space="preserve"> tools </w:t>
      </w:r>
      <w:r w:rsidR="00A20C1B" w:rsidRPr="00A56261">
        <w:rPr>
          <w:rFonts w:ascii="Calibri" w:hAnsi="Calibri"/>
          <w:i/>
          <w:color w:val="1B6FB5"/>
          <w:sz w:val="20"/>
        </w:rPr>
        <w:t xml:space="preserve">and techniques </w:t>
      </w:r>
      <w:r w:rsidR="006A77F4" w:rsidRPr="00A56261">
        <w:rPr>
          <w:rFonts w:ascii="Calibri" w:hAnsi="Calibri"/>
          <w:i/>
          <w:color w:val="1B6FB5"/>
          <w:sz w:val="20"/>
        </w:rPr>
        <w:t>that will be used</w:t>
      </w:r>
      <w:r w:rsidR="008A004C" w:rsidRPr="00A56261">
        <w:rPr>
          <w:rFonts w:ascii="Calibri" w:hAnsi="Calibri"/>
          <w:i/>
          <w:color w:val="1B6FB5"/>
          <w:sz w:val="20"/>
        </w:rPr>
        <w:t xml:space="preserve"> to assess the project risks</w:t>
      </w:r>
      <w:r w:rsidR="00C13B84">
        <w:rPr>
          <w:rFonts w:ascii="Calibri" w:hAnsi="Calibri"/>
          <w:i/>
          <w:color w:val="1B6FB5"/>
          <w:sz w:val="20"/>
        </w:rPr>
        <w:t xml:space="preserve"> for this project</w:t>
      </w:r>
      <w:r w:rsidR="008A004C" w:rsidRPr="00A56261">
        <w:rPr>
          <w:rFonts w:ascii="Calibri" w:hAnsi="Calibri"/>
          <w:i/>
          <w:color w:val="1B6FB5"/>
          <w:sz w:val="20"/>
        </w:rPr>
        <w:t xml:space="preserve">. Indicate the project </w:t>
      </w:r>
      <w:r>
        <w:rPr>
          <w:rFonts w:ascii="Calibri" w:hAnsi="Calibri"/>
          <w:i/>
          <w:color w:val="1B6FB5"/>
          <w:sz w:val="20"/>
        </w:rPr>
        <w:t>risk level thresholds</w:t>
      </w:r>
      <w:r w:rsidR="006A77F4" w:rsidRPr="00A56261">
        <w:rPr>
          <w:rFonts w:ascii="Calibri" w:hAnsi="Calibri"/>
          <w:i/>
          <w:color w:val="1B6FB5"/>
          <w:sz w:val="20"/>
        </w:rPr>
        <w:t xml:space="preserve"> and </w:t>
      </w:r>
      <w:r w:rsidR="00C13B84">
        <w:rPr>
          <w:rFonts w:ascii="Calibri" w:hAnsi="Calibri"/>
          <w:i/>
          <w:color w:val="1B6FB5"/>
          <w:sz w:val="20"/>
        </w:rPr>
        <w:t>indicate the person</w:t>
      </w:r>
      <w:r w:rsidR="006A77F4" w:rsidRPr="00A56261">
        <w:rPr>
          <w:rFonts w:ascii="Calibri" w:hAnsi="Calibri"/>
          <w:i/>
          <w:color w:val="1B6FB5"/>
          <w:sz w:val="20"/>
        </w:rPr>
        <w:t xml:space="preserve"> who will</w:t>
      </w:r>
      <w:r>
        <w:rPr>
          <w:rFonts w:ascii="Calibri" w:hAnsi="Calibri"/>
          <w:i/>
          <w:color w:val="1B6FB5"/>
          <w:sz w:val="20"/>
        </w:rPr>
        <w:t xml:space="preserve"> approve it.&gt;</w:t>
      </w:r>
    </w:p>
    <w:p w14:paraId="64F85A73" w14:textId="77777777" w:rsidR="00A2006C" w:rsidRPr="00A2006C" w:rsidRDefault="00A2006C" w:rsidP="00CB72AF">
      <w:pPr>
        <w:rPr>
          <w:rFonts w:ascii="Calibri" w:hAnsi="Calibri"/>
        </w:rPr>
      </w:pPr>
      <w:r>
        <w:rPr>
          <w:rFonts w:ascii="Calibri" w:hAnsi="Calibri"/>
        </w:rPr>
        <w:t>The purpose of this section is to describe the specific risk assessment activities and tools that will be used for this project.</w:t>
      </w:r>
    </w:p>
    <w:p w14:paraId="64F85A74" w14:textId="77777777" w:rsidR="00CB72AF" w:rsidRPr="007E6A74" w:rsidRDefault="00CB72AF" w:rsidP="00CB72AF">
      <w:pPr>
        <w:rPr>
          <w:rFonts w:ascii="Calibri" w:hAnsi="Calibri"/>
        </w:rPr>
      </w:pPr>
      <w:r w:rsidRPr="00CB13C5">
        <w:rPr>
          <w:rFonts w:ascii="Calibri" w:hAnsi="Calibri"/>
        </w:rPr>
        <w:t>The</w:t>
      </w:r>
      <w:r w:rsidR="00133755">
        <w:rPr>
          <w:rFonts w:ascii="Calibri" w:hAnsi="Calibri"/>
        </w:rPr>
        <w:t xml:space="preserve"> project will use </w:t>
      </w:r>
      <w:r w:rsidR="00C20D4D">
        <w:rPr>
          <w:rFonts w:ascii="Calibri" w:hAnsi="Calibri"/>
        </w:rPr>
        <w:t>the</w:t>
      </w:r>
      <w:r w:rsidR="00C20D4D" w:rsidRPr="00C20D4D">
        <w:rPr>
          <w:rFonts w:ascii="Calibri" w:hAnsi="Calibri"/>
        </w:rPr>
        <w:t xml:space="preserve"> Risk </w:t>
      </w:r>
      <w:r w:rsidR="00507AEC" w:rsidRPr="00507AEC">
        <w:rPr>
          <w:rFonts w:ascii="Calibri" w:hAnsi="Calibri"/>
        </w:rPr>
        <w:t>Likelihood/Impact</w:t>
      </w:r>
      <w:r w:rsidR="00507AEC" w:rsidRPr="00507AEC" w:rsidDel="00507AEC">
        <w:rPr>
          <w:rFonts w:ascii="Calibri" w:hAnsi="Calibri"/>
        </w:rPr>
        <w:t xml:space="preserve"> </w:t>
      </w:r>
      <w:r w:rsidR="00C20D4D" w:rsidRPr="00C20D4D">
        <w:rPr>
          <w:rFonts w:ascii="Calibri" w:hAnsi="Calibri"/>
        </w:rPr>
        <w:t xml:space="preserve">Matrix </w:t>
      </w:r>
      <w:r w:rsidR="00C20D4D" w:rsidRPr="007E6A74">
        <w:rPr>
          <w:rFonts w:ascii="Calibri" w:hAnsi="Calibri"/>
        </w:rPr>
        <w:t xml:space="preserve">referred in </w:t>
      </w:r>
      <w:r w:rsidR="007E6A74">
        <w:rPr>
          <w:rFonts w:ascii="Calibri" w:hAnsi="Calibri"/>
        </w:rPr>
        <w:t xml:space="preserve">section </w:t>
      </w:r>
      <w:r w:rsidR="00205E0D" w:rsidRPr="00205E0D">
        <w:rPr>
          <w:rFonts w:ascii="Calibri" w:hAnsi="Calibri"/>
        </w:rPr>
        <w:t>4.2.</w:t>
      </w:r>
      <w:r w:rsidR="00E632D0" w:rsidRPr="007E6A74">
        <w:rPr>
          <w:rFonts w:ascii="Calibri" w:hAnsi="Calibri"/>
        </w:rPr>
        <w:t xml:space="preserve"> </w:t>
      </w:r>
      <w:r w:rsidR="007E6A74">
        <w:rPr>
          <w:rFonts w:ascii="Calibri" w:hAnsi="Calibri"/>
        </w:rPr>
        <w:t xml:space="preserve">The </w:t>
      </w:r>
      <w:r w:rsidR="007E6A74" w:rsidRPr="007E6A74">
        <w:rPr>
          <w:rFonts w:ascii="Calibri" w:hAnsi="Calibri"/>
        </w:rPr>
        <w:t xml:space="preserve">Risk </w:t>
      </w:r>
      <w:r w:rsidR="00507AEC" w:rsidRPr="00507AEC">
        <w:rPr>
          <w:rFonts w:ascii="Calibri" w:hAnsi="Calibri"/>
        </w:rPr>
        <w:t>Likelihood/Impact</w:t>
      </w:r>
      <w:r w:rsidR="00507AEC" w:rsidRPr="00507AEC" w:rsidDel="00507AEC">
        <w:rPr>
          <w:rFonts w:ascii="Calibri" w:hAnsi="Calibri"/>
        </w:rPr>
        <w:t xml:space="preserve"> </w:t>
      </w:r>
      <w:r w:rsidR="007E6A74" w:rsidRPr="007E6A74">
        <w:rPr>
          <w:rFonts w:ascii="Calibri" w:hAnsi="Calibri"/>
        </w:rPr>
        <w:t>Matrix</w:t>
      </w:r>
      <w:r w:rsidR="007E6A74" w:rsidRPr="009479EC">
        <w:rPr>
          <w:rFonts w:ascii="Calibri" w:hAnsi="Calibri"/>
        </w:rPr>
        <w:t xml:space="preserve"> represents the different combinations of likelihood and impact of project risks </w:t>
      </w:r>
      <w:r w:rsidR="00141D34">
        <w:rPr>
          <w:rFonts w:ascii="Calibri" w:hAnsi="Calibri"/>
        </w:rPr>
        <w:t>o</w:t>
      </w:r>
      <w:r w:rsidR="007E6A74" w:rsidRPr="009479EC">
        <w:rPr>
          <w:rFonts w:ascii="Calibri" w:hAnsi="Calibri"/>
        </w:rPr>
        <w:t>n a sc</w:t>
      </w:r>
      <w:r w:rsidR="007E6A74">
        <w:rPr>
          <w:rFonts w:ascii="Calibri" w:hAnsi="Calibri"/>
        </w:rPr>
        <w:t>ale from 1 to 5 and defines</w:t>
      </w:r>
      <w:r w:rsidR="007E6A74" w:rsidRPr="009479EC">
        <w:rPr>
          <w:rFonts w:ascii="Calibri" w:hAnsi="Calibri"/>
        </w:rPr>
        <w:t xml:space="preserve"> risk level</w:t>
      </w:r>
      <w:r w:rsidR="0017490A">
        <w:rPr>
          <w:rFonts w:ascii="Calibri" w:hAnsi="Calibri"/>
        </w:rPr>
        <w:t>s</w:t>
      </w:r>
      <w:r w:rsidR="007E6A74" w:rsidRPr="009479EC">
        <w:rPr>
          <w:rFonts w:ascii="Calibri" w:hAnsi="Calibri"/>
        </w:rPr>
        <w:t xml:space="preserve"> that suggest risk response strategies.</w:t>
      </w:r>
    </w:p>
    <w:p w14:paraId="64F85A75" w14:textId="77777777" w:rsidR="00CB72AF" w:rsidRDefault="00CC638E" w:rsidP="00CB72AF">
      <w:pPr>
        <w:pStyle w:val="Text3"/>
        <w:rPr>
          <w:rFonts w:ascii="Calibri" w:hAnsi="Calibri"/>
          <w:u w:val="single"/>
        </w:rPr>
      </w:pPr>
      <w:r>
        <w:rPr>
          <w:rFonts w:ascii="Calibri" w:hAnsi="Calibri"/>
          <w:u w:val="single"/>
        </w:rPr>
        <w:t>Risk level scale details</w:t>
      </w:r>
      <w:r w:rsidR="004F1E9C" w:rsidRPr="004F1E9C">
        <w:rPr>
          <w:rFonts w:ascii="Calibri" w:hAnsi="Calibri"/>
          <w:u w:val="single"/>
        </w:rPr>
        <w:t>:</w:t>
      </w:r>
    </w:p>
    <w:p w14:paraId="64F85A76" w14:textId="77777777" w:rsidR="00B7538F" w:rsidRPr="00DE3508" w:rsidRDefault="00B7538F" w:rsidP="00B7538F">
      <w:pPr>
        <w:rPr>
          <w:rFonts w:ascii="Calibri" w:hAnsi="Calibri"/>
          <w:i/>
          <w:color w:val="1B6FB5"/>
          <w:sz w:val="20"/>
        </w:rPr>
      </w:pPr>
      <w:r w:rsidRPr="009B0657">
        <w:rPr>
          <w:rFonts w:ascii="Calibri" w:hAnsi="Calibri"/>
          <w:i/>
          <w:color w:val="1B6FB5"/>
          <w:sz w:val="20"/>
        </w:rPr>
        <w:t xml:space="preserve">&lt;Please customize the </w:t>
      </w:r>
      <w:r>
        <w:rPr>
          <w:rFonts w:ascii="Calibri" w:hAnsi="Calibri"/>
          <w:i/>
          <w:color w:val="1B6FB5"/>
          <w:sz w:val="20"/>
        </w:rPr>
        <w:t>likelihood and impact levels below (in green) for your project</w:t>
      </w:r>
      <w:r w:rsidRPr="009B0657">
        <w:rPr>
          <w:rFonts w:ascii="Calibri" w:hAnsi="Calibri"/>
          <w:i/>
          <w:color w:val="1B6FB5"/>
          <w:sz w:val="20"/>
        </w:rPr>
        <w:t>.</w:t>
      </w:r>
      <w:r w:rsidR="0000123F">
        <w:rPr>
          <w:rFonts w:ascii="Calibri" w:hAnsi="Calibri"/>
          <w:i/>
          <w:color w:val="1B6FB5"/>
          <w:sz w:val="20"/>
        </w:rPr>
        <w:t xml:space="preserve"> These thresholds are</w:t>
      </w:r>
      <w:r w:rsidR="00867AD0">
        <w:rPr>
          <w:rFonts w:ascii="Calibri" w:hAnsi="Calibri"/>
          <w:i/>
          <w:color w:val="1B6FB5"/>
          <w:sz w:val="20"/>
        </w:rPr>
        <w:t xml:space="preserve"> only indicative values</w:t>
      </w:r>
      <w:r w:rsidR="0000123F">
        <w:rPr>
          <w:rFonts w:ascii="Calibri" w:hAnsi="Calibri"/>
          <w:i/>
          <w:color w:val="1B6FB5"/>
          <w:sz w:val="20"/>
        </w:rPr>
        <w:t>.</w:t>
      </w:r>
      <w:r w:rsidRPr="009B0657">
        <w:rPr>
          <w:rFonts w:ascii="Calibri" w:hAnsi="Calibri"/>
          <w:i/>
          <w:color w:val="1B6FB5"/>
          <w:sz w:val="20"/>
        </w:rPr>
        <w:t>&gt;</w:t>
      </w:r>
    </w:p>
    <w:p w14:paraId="64F85A77" w14:textId="77777777" w:rsidR="00CC638E" w:rsidRPr="00AB74FB" w:rsidRDefault="00CC638E" w:rsidP="00CC638E">
      <w:pPr>
        <w:pStyle w:val="Text3"/>
        <w:rPr>
          <w:rFonts w:ascii="Calibri" w:hAnsi="Calibri"/>
        </w:rPr>
      </w:pPr>
      <w:r>
        <w:rPr>
          <w:rFonts w:ascii="Calibri" w:hAnsi="Calibri"/>
          <w:b/>
        </w:rPr>
        <w:t>Likelihood</w:t>
      </w:r>
      <w:r w:rsidRPr="00AB74FB">
        <w:rPr>
          <w:rFonts w:ascii="Calibri" w:hAnsi="Calibri"/>
        </w:rPr>
        <w:t>:</w:t>
      </w:r>
    </w:p>
    <w:p w14:paraId="64F85A78" w14:textId="77777777" w:rsidR="00CC638E" w:rsidRPr="002514EC" w:rsidRDefault="00CC638E" w:rsidP="00CC638E">
      <w:pPr>
        <w:pStyle w:val="ListParagraph"/>
        <w:numPr>
          <w:ilvl w:val="0"/>
          <w:numId w:val="30"/>
        </w:numPr>
        <w:rPr>
          <w:rFonts w:ascii="Calibri" w:hAnsi="Calibri"/>
        </w:rPr>
      </w:pPr>
      <w:r w:rsidRPr="002514EC">
        <w:rPr>
          <w:rFonts w:ascii="Calibri" w:hAnsi="Calibri"/>
          <w:b/>
        </w:rPr>
        <w:t>Very low</w:t>
      </w:r>
      <w:r w:rsidRPr="002514EC">
        <w:rPr>
          <w:rFonts w:ascii="Calibri" w:hAnsi="Calibri"/>
        </w:rPr>
        <w:t xml:space="preserve">: less than </w:t>
      </w:r>
      <w:r w:rsidRPr="002514EC">
        <w:rPr>
          <w:rFonts w:ascii="Calibri" w:hAnsi="Calibri"/>
          <w:color w:val="005828"/>
        </w:rPr>
        <w:t>5%</w:t>
      </w:r>
      <w:r w:rsidR="00CE3E66" w:rsidRPr="002514EC">
        <w:rPr>
          <w:rFonts w:ascii="Calibri" w:hAnsi="Calibri"/>
        </w:rPr>
        <w:t xml:space="preserve"> </w:t>
      </w:r>
      <w:r w:rsidRPr="002514EC">
        <w:rPr>
          <w:rFonts w:ascii="Calibri" w:hAnsi="Calibri"/>
        </w:rPr>
        <w:t xml:space="preserve">change of </w:t>
      </w:r>
      <w:proofErr w:type="gramStart"/>
      <w:r w:rsidRPr="002514EC">
        <w:rPr>
          <w:rFonts w:ascii="Calibri" w:hAnsi="Calibri"/>
        </w:rPr>
        <w:t>occurrence;</w:t>
      </w:r>
      <w:proofErr w:type="gramEnd"/>
    </w:p>
    <w:p w14:paraId="64F85A79" w14:textId="77777777" w:rsidR="00CC638E" w:rsidRPr="002514EC" w:rsidRDefault="00CC638E" w:rsidP="00CC638E">
      <w:pPr>
        <w:pStyle w:val="ListParagraph"/>
        <w:numPr>
          <w:ilvl w:val="0"/>
          <w:numId w:val="30"/>
        </w:numPr>
        <w:rPr>
          <w:rFonts w:ascii="Calibri" w:hAnsi="Calibri"/>
        </w:rPr>
      </w:pPr>
      <w:r w:rsidRPr="002514EC">
        <w:rPr>
          <w:rFonts w:ascii="Calibri" w:hAnsi="Calibri"/>
          <w:b/>
        </w:rPr>
        <w:t>Low</w:t>
      </w:r>
      <w:r w:rsidRPr="002514EC">
        <w:rPr>
          <w:rFonts w:ascii="Calibri" w:hAnsi="Calibri"/>
        </w:rPr>
        <w:t xml:space="preserve">: between </w:t>
      </w:r>
      <w:r w:rsidRPr="002514EC">
        <w:rPr>
          <w:rFonts w:ascii="Calibri" w:hAnsi="Calibri"/>
          <w:color w:val="005828"/>
        </w:rPr>
        <w:t>5% to 10%</w:t>
      </w:r>
      <w:r w:rsidRPr="002514EC">
        <w:rPr>
          <w:rFonts w:ascii="Calibri" w:hAnsi="Calibri"/>
        </w:rPr>
        <w:t xml:space="preserve"> chance of </w:t>
      </w:r>
      <w:proofErr w:type="gramStart"/>
      <w:r w:rsidRPr="002514EC">
        <w:rPr>
          <w:rFonts w:ascii="Calibri" w:hAnsi="Calibri"/>
        </w:rPr>
        <w:t>occurrence;</w:t>
      </w:r>
      <w:proofErr w:type="gramEnd"/>
    </w:p>
    <w:p w14:paraId="64F85A7A" w14:textId="77777777" w:rsidR="00CC638E" w:rsidRPr="002514EC" w:rsidRDefault="00CC638E" w:rsidP="00CC638E">
      <w:pPr>
        <w:pStyle w:val="ListParagraph"/>
        <w:numPr>
          <w:ilvl w:val="0"/>
          <w:numId w:val="30"/>
        </w:numPr>
        <w:rPr>
          <w:rFonts w:ascii="Calibri" w:hAnsi="Calibri"/>
        </w:rPr>
      </w:pPr>
      <w:r w:rsidRPr="002514EC">
        <w:rPr>
          <w:rFonts w:ascii="Calibri" w:hAnsi="Calibri"/>
          <w:b/>
        </w:rPr>
        <w:t>Medium</w:t>
      </w:r>
      <w:r w:rsidRPr="002514EC">
        <w:rPr>
          <w:rFonts w:ascii="Calibri" w:hAnsi="Calibri"/>
        </w:rPr>
        <w:t xml:space="preserve">: between </w:t>
      </w:r>
      <w:r w:rsidRPr="002514EC">
        <w:rPr>
          <w:rFonts w:ascii="Calibri" w:hAnsi="Calibri"/>
          <w:color w:val="005828"/>
        </w:rPr>
        <w:t>10% to 25%</w:t>
      </w:r>
      <w:r w:rsidRPr="002514EC">
        <w:rPr>
          <w:rFonts w:ascii="Calibri" w:hAnsi="Calibri"/>
        </w:rPr>
        <w:t xml:space="preserve"> chance of </w:t>
      </w:r>
      <w:proofErr w:type="gramStart"/>
      <w:r w:rsidRPr="002514EC">
        <w:rPr>
          <w:rFonts w:ascii="Calibri" w:hAnsi="Calibri"/>
        </w:rPr>
        <w:t>occurrence;</w:t>
      </w:r>
      <w:proofErr w:type="gramEnd"/>
    </w:p>
    <w:p w14:paraId="64F85A7B" w14:textId="77777777" w:rsidR="00CC638E" w:rsidRPr="002514EC" w:rsidRDefault="00CC638E" w:rsidP="00CC638E">
      <w:pPr>
        <w:pStyle w:val="ListParagraph"/>
        <w:numPr>
          <w:ilvl w:val="0"/>
          <w:numId w:val="30"/>
        </w:numPr>
        <w:rPr>
          <w:rFonts w:ascii="Calibri" w:hAnsi="Calibri"/>
        </w:rPr>
      </w:pPr>
      <w:r w:rsidRPr="002514EC">
        <w:rPr>
          <w:rFonts w:ascii="Calibri" w:hAnsi="Calibri"/>
          <w:b/>
        </w:rPr>
        <w:t>High</w:t>
      </w:r>
      <w:r w:rsidRPr="002514EC">
        <w:rPr>
          <w:rFonts w:ascii="Calibri" w:hAnsi="Calibri"/>
        </w:rPr>
        <w:t xml:space="preserve">: between </w:t>
      </w:r>
      <w:r w:rsidRPr="002514EC">
        <w:rPr>
          <w:rFonts w:ascii="Calibri" w:hAnsi="Calibri"/>
          <w:color w:val="005828"/>
        </w:rPr>
        <w:t>25% to 50%</w:t>
      </w:r>
      <w:r w:rsidRPr="002514EC">
        <w:rPr>
          <w:rFonts w:ascii="Calibri" w:hAnsi="Calibri"/>
        </w:rPr>
        <w:t xml:space="preserve"> chance of </w:t>
      </w:r>
      <w:proofErr w:type="gramStart"/>
      <w:r w:rsidRPr="002514EC">
        <w:rPr>
          <w:rFonts w:ascii="Calibri" w:hAnsi="Calibri"/>
        </w:rPr>
        <w:t>occurrence;</w:t>
      </w:r>
      <w:proofErr w:type="gramEnd"/>
    </w:p>
    <w:p w14:paraId="64F85A7C" w14:textId="77777777" w:rsidR="00CC638E" w:rsidRPr="002514EC" w:rsidRDefault="00CC638E" w:rsidP="00CC638E">
      <w:pPr>
        <w:pStyle w:val="ListParagraph"/>
        <w:numPr>
          <w:ilvl w:val="0"/>
          <w:numId w:val="30"/>
        </w:numPr>
        <w:rPr>
          <w:rFonts w:ascii="Calibri" w:hAnsi="Calibri"/>
        </w:rPr>
      </w:pPr>
      <w:r w:rsidRPr="002514EC">
        <w:rPr>
          <w:rFonts w:ascii="Calibri" w:hAnsi="Calibri"/>
          <w:b/>
        </w:rPr>
        <w:t>Very high</w:t>
      </w:r>
      <w:r w:rsidRPr="002514EC">
        <w:rPr>
          <w:rFonts w:ascii="Calibri" w:hAnsi="Calibri"/>
        </w:rPr>
        <w:t xml:space="preserve">: more than </w:t>
      </w:r>
      <w:r w:rsidRPr="002514EC">
        <w:rPr>
          <w:rFonts w:ascii="Calibri" w:hAnsi="Calibri"/>
          <w:color w:val="005828"/>
        </w:rPr>
        <w:t>50%</w:t>
      </w:r>
      <w:r w:rsidRPr="002514EC">
        <w:rPr>
          <w:rFonts w:ascii="Calibri" w:hAnsi="Calibri"/>
        </w:rPr>
        <w:t xml:space="preserve"> chance of occurrence.</w:t>
      </w:r>
    </w:p>
    <w:p w14:paraId="64F85A7D" w14:textId="77777777" w:rsidR="004F1E9C" w:rsidRPr="004F1E9C" w:rsidRDefault="00CC638E" w:rsidP="00CB72AF">
      <w:pPr>
        <w:pStyle w:val="Text3"/>
        <w:rPr>
          <w:rFonts w:ascii="Calibri" w:hAnsi="Calibri"/>
          <w:b/>
        </w:rPr>
      </w:pPr>
      <w:r>
        <w:rPr>
          <w:rFonts w:ascii="Calibri" w:hAnsi="Calibri"/>
          <w:b/>
        </w:rPr>
        <w:t>Impact</w:t>
      </w:r>
      <w:r w:rsidR="004F1E9C" w:rsidRPr="004F1E9C">
        <w:rPr>
          <w:rFonts w:ascii="Calibri" w:hAnsi="Calibri"/>
          <w:b/>
        </w:rPr>
        <w:t>:</w:t>
      </w:r>
    </w:p>
    <w:p w14:paraId="64F85A7E" w14:textId="77777777" w:rsidR="00AD7873" w:rsidRPr="00765FD4" w:rsidRDefault="008346D5" w:rsidP="00CC638E">
      <w:pPr>
        <w:pStyle w:val="ListParagraph"/>
        <w:numPr>
          <w:ilvl w:val="0"/>
          <w:numId w:val="30"/>
        </w:numPr>
        <w:rPr>
          <w:rFonts w:ascii="Calibri" w:hAnsi="Calibri"/>
        </w:rPr>
      </w:pPr>
      <w:r w:rsidRPr="00765FD4">
        <w:rPr>
          <w:rFonts w:ascii="Calibri" w:hAnsi="Calibri"/>
          <w:b/>
        </w:rPr>
        <w:t>Very low</w:t>
      </w:r>
      <w:r w:rsidRPr="00765FD4">
        <w:rPr>
          <w:rFonts w:ascii="Calibri" w:hAnsi="Calibri"/>
        </w:rPr>
        <w:t xml:space="preserve">: </w:t>
      </w:r>
      <w:r w:rsidR="000C4AB1" w:rsidRPr="00765FD4">
        <w:rPr>
          <w:rFonts w:ascii="Calibri" w:hAnsi="Calibri"/>
        </w:rPr>
        <w:t xml:space="preserve">less than </w:t>
      </w:r>
      <w:r w:rsidR="000C4AB1" w:rsidRPr="00765FD4">
        <w:rPr>
          <w:rFonts w:ascii="Calibri" w:hAnsi="Calibri"/>
          <w:color w:val="005828"/>
        </w:rPr>
        <w:t>1%</w:t>
      </w:r>
      <w:r w:rsidR="000C4AB1" w:rsidRPr="00765FD4">
        <w:rPr>
          <w:rFonts w:ascii="Calibri" w:hAnsi="Calibri"/>
        </w:rPr>
        <w:t xml:space="preserve"> of </w:t>
      </w:r>
      <w:r w:rsidR="00AD7873" w:rsidRPr="00765FD4">
        <w:rPr>
          <w:rFonts w:ascii="Calibri" w:hAnsi="Calibri"/>
        </w:rPr>
        <w:t>project budget affected,</w:t>
      </w:r>
      <w:r w:rsidR="00762F6D" w:rsidRPr="00765FD4">
        <w:rPr>
          <w:rFonts w:ascii="Calibri" w:hAnsi="Calibri"/>
        </w:rPr>
        <w:t xml:space="preserve"> or/and</w:t>
      </w:r>
      <w:r w:rsidR="00AD7873" w:rsidRPr="00765FD4">
        <w:rPr>
          <w:rFonts w:ascii="Calibri" w:hAnsi="Calibri"/>
        </w:rPr>
        <w:t xml:space="preserve"> other project baselines are nearly not impacted, </w:t>
      </w:r>
      <w:r w:rsidR="00762F6D" w:rsidRPr="00765FD4">
        <w:rPr>
          <w:rFonts w:ascii="Calibri" w:hAnsi="Calibri"/>
        </w:rPr>
        <w:t xml:space="preserve">or/and </w:t>
      </w:r>
      <w:r w:rsidR="00AD7873" w:rsidRPr="00765FD4">
        <w:rPr>
          <w:rFonts w:ascii="Calibri" w:hAnsi="Calibri"/>
        </w:rPr>
        <w:t xml:space="preserve">few individuals affected (only </w:t>
      </w:r>
      <w:r w:rsidR="00762F6D" w:rsidRPr="00765FD4">
        <w:rPr>
          <w:rFonts w:ascii="Calibri" w:hAnsi="Calibri"/>
        </w:rPr>
        <w:t>internal to project team)</w:t>
      </w:r>
      <w:r w:rsidR="00AD7873" w:rsidRPr="00765FD4">
        <w:rPr>
          <w:rFonts w:ascii="Calibri" w:hAnsi="Calibri"/>
        </w:rPr>
        <w:t xml:space="preserve">, </w:t>
      </w:r>
      <w:r w:rsidR="00762F6D" w:rsidRPr="00765FD4">
        <w:rPr>
          <w:rFonts w:ascii="Calibri" w:hAnsi="Calibri"/>
        </w:rPr>
        <w:t xml:space="preserve">or/and </w:t>
      </w:r>
      <w:r w:rsidR="00AD7873" w:rsidRPr="00765FD4">
        <w:rPr>
          <w:rFonts w:ascii="Calibri" w:hAnsi="Calibri"/>
        </w:rPr>
        <w:t xml:space="preserve">no reputational impact </w:t>
      </w:r>
      <w:r w:rsidR="00762F6D" w:rsidRPr="00765FD4">
        <w:rPr>
          <w:rFonts w:ascii="Calibri" w:hAnsi="Calibri"/>
        </w:rPr>
        <w:t>or/and</w:t>
      </w:r>
      <w:r w:rsidR="00AD7873" w:rsidRPr="00765FD4">
        <w:rPr>
          <w:rFonts w:ascii="Calibri" w:hAnsi="Calibri"/>
        </w:rPr>
        <w:t xml:space="preserve"> easy</w:t>
      </w:r>
      <w:r w:rsidR="00762F6D" w:rsidRPr="00765FD4">
        <w:rPr>
          <w:rFonts w:ascii="Calibri" w:hAnsi="Calibri"/>
        </w:rPr>
        <w:t xml:space="preserve"> and quick</w:t>
      </w:r>
      <w:r w:rsidR="00AD7873" w:rsidRPr="00765FD4">
        <w:rPr>
          <w:rFonts w:ascii="Calibri" w:hAnsi="Calibri"/>
        </w:rPr>
        <w:t xml:space="preserve"> capacity to react and resolve the issue.</w:t>
      </w:r>
    </w:p>
    <w:p w14:paraId="64F85A7F" w14:textId="77777777" w:rsidR="00762F6D" w:rsidRPr="00765FD4" w:rsidRDefault="004F1E9C" w:rsidP="00762F6D">
      <w:pPr>
        <w:pStyle w:val="ListParagraph"/>
        <w:numPr>
          <w:ilvl w:val="0"/>
          <w:numId w:val="30"/>
        </w:numPr>
        <w:rPr>
          <w:rFonts w:ascii="Calibri" w:hAnsi="Calibri"/>
        </w:rPr>
      </w:pPr>
      <w:r w:rsidRPr="00765FD4">
        <w:rPr>
          <w:rFonts w:ascii="Calibri" w:hAnsi="Calibri"/>
          <w:b/>
        </w:rPr>
        <w:t>Low</w:t>
      </w:r>
      <w:r w:rsidR="000C4AB1" w:rsidRPr="00765FD4">
        <w:rPr>
          <w:rFonts w:ascii="Calibri" w:hAnsi="Calibri"/>
        </w:rPr>
        <w:t xml:space="preserve">: </w:t>
      </w:r>
      <w:r w:rsidR="000C4AB1" w:rsidRPr="00765FD4">
        <w:rPr>
          <w:rFonts w:ascii="Calibri" w:hAnsi="Calibri"/>
          <w:color w:val="005828"/>
        </w:rPr>
        <w:t>1% to</w:t>
      </w:r>
      <w:r w:rsidR="00F5307C" w:rsidRPr="00765FD4">
        <w:rPr>
          <w:rFonts w:ascii="Calibri" w:hAnsi="Calibri"/>
          <w:color w:val="005828"/>
        </w:rPr>
        <w:t xml:space="preserve"> 2</w:t>
      </w:r>
      <w:r w:rsidR="008346D5" w:rsidRPr="00765FD4">
        <w:rPr>
          <w:rFonts w:ascii="Calibri" w:hAnsi="Calibri"/>
          <w:color w:val="005828"/>
        </w:rPr>
        <w:t>%</w:t>
      </w:r>
      <w:r w:rsidR="008346D5" w:rsidRPr="00765FD4">
        <w:rPr>
          <w:rFonts w:ascii="Calibri" w:hAnsi="Calibri"/>
        </w:rPr>
        <w:t xml:space="preserve"> </w:t>
      </w:r>
      <w:r w:rsidR="00AD7873" w:rsidRPr="00765FD4">
        <w:rPr>
          <w:rFonts w:ascii="Calibri" w:hAnsi="Calibri"/>
        </w:rPr>
        <w:t xml:space="preserve">of project budget affected, </w:t>
      </w:r>
      <w:r w:rsidR="00762F6D" w:rsidRPr="00765FD4">
        <w:rPr>
          <w:rFonts w:ascii="Calibri" w:hAnsi="Calibri"/>
        </w:rPr>
        <w:t xml:space="preserve">or/and </w:t>
      </w:r>
      <w:r w:rsidR="00AD7873" w:rsidRPr="00765FD4">
        <w:rPr>
          <w:rFonts w:ascii="Calibri" w:hAnsi="Calibri"/>
        </w:rPr>
        <w:t xml:space="preserve">low impact in other project baselines, </w:t>
      </w:r>
      <w:r w:rsidR="00695F82" w:rsidRPr="00765FD4">
        <w:rPr>
          <w:rFonts w:ascii="Calibri" w:hAnsi="Calibri"/>
        </w:rPr>
        <w:t xml:space="preserve">or/and only one milestone affected, </w:t>
      </w:r>
      <w:r w:rsidR="00762F6D" w:rsidRPr="00765FD4">
        <w:rPr>
          <w:rFonts w:ascii="Calibri" w:hAnsi="Calibri"/>
        </w:rPr>
        <w:t>or/and projects stakeho</w:t>
      </w:r>
      <w:r w:rsidR="00BA6CE9" w:rsidRPr="00765FD4">
        <w:rPr>
          <w:rFonts w:ascii="Calibri" w:hAnsi="Calibri"/>
        </w:rPr>
        <w:t>lders may be affected, or/and</w:t>
      </w:r>
      <w:r w:rsidR="00762F6D" w:rsidRPr="00765FD4">
        <w:rPr>
          <w:rFonts w:ascii="Calibri" w:hAnsi="Calibri"/>
        </w:rPr>
        <w:t xml:space="preserve"> reputational impact</w:t>
      </w:r>
      <w:r w:rsidR="00BA6CE9" w:rsidRPr="00765FD4">
        <w:rPr>
          <w:rFonts w:ascii="Calibri" w:hAnsi="Calibri"/>
        </w:rPr>
        <w:t xml:space="preserve"> in </w:t>
      </w:r>
      <w:r w:rsidR="0096600D">
        <w:rPr>
          <w:rFonts w:ascii="Calibri" w:hAnsi="Calibri"/>
        </w:rPr>
        <w:t>the organisation or unit</w:t>
      </w:r>
      <w:r w:rsidR="0096600D" w:rsidRPr="00765FD4">
        <w:rPr>
          <w:rFonts w:ascii="Calibri" w:hAnsi="Calibri"/>
        </w:rPr>
        <w:t xml:space="preserve"> </w:t>
      </w:r>
      <w:r w:rsidR="00762F6D" w:rsidRPr="00765FD4">
        <w:rPr>
          <w:rFonts w:ascii="Calibri" w:hAnsi="Calibri"/>
        </w:rPr>
        <w:t>or/and sufficient project competencies to resolve the issue</w:t>
      </w:r>
      <w:r w:rsidR="000C4AB1" w:rsidRPr="00765FD4">
        <w:rPr>
          <w:rFonts w:ascii="Calibri" w:hAnsi="Calibri"/>
        </w:rPr>
        <w:t xml:space="preserve"> (if risk occurs)</w:t>
      </w:r>
      <w:r w:rsidR="00762F6D" w:rsidRPr="00765FD4">
        <w:rPr>
          <w:rFonts w:ascii="Calibri" w:hAnsi="Calibri"/>
        </w:rPr>
        <w:t>.</w:t>
      </w:r>
    </w:p>
    <w:p w14:paraId="64F85A80" w14:textId="77777777" w:rsidR="004F1E9C" w:rsidRPr="00765FD4" w:rsidRDefault="004F1E9C" w:rsidP="00BA6CE9">
      <w:pPr>
        <w:pStyle w:val="ListParagraph"/>
        <w:numPr>
          <w:ilvl w:val="0"/>
          <w:numId w:val="30"/>
        </w:numPr>
        <w:rPr>
          <w:rFonts w:ascii="Calibri" w:hAnsi="Calibri"/>
        </w:rPr>
      </w:pPr>
      <w:r w:rsidRPr="00765FD4">
        <w:rPr>
          <w:rFonts w:ascii="Calibri" w:hAnsi="Calibri"/>
          <w:b/>
        </w:rPr>
        <w:t>Medium</w:t>
      </w:r>
      <w:r w:rsidRPr="00765FD4">
        <w:rPr>
          <w:rFonts w:ascii="Calibri" w:hAnsi="Calibri"/>
        </w:rPr>
        <w:t xml:space="preserve">: </w:t>
      </w:r>
      <w:r w:rsidR="00F5307C" w:rsidRPr="00765FD4">
        <w:rPr>
          <w:rFonts w:ascii="Calibri" w:hAnsi="Calibri"/>
          <w:color w:val="005828"/>
        </w:rPr>
        <w:t>2</w:t>
      </w:r>
      <w:r w:rsidR="002800E9" w:rsidRPr="00765FD4">
        <w:rPr>
          <w:rFonts w:ascii="Calibri" w:hAnsi="Calibri"/>
          <w:color w:val="005828"/>
        </w:rPr>
        <w:t>% to 5</w:t>
      </w:r>
      <w:r w:rsidR="008346D5" w:rsidRPr="00765FD4">
        <w:rPr>
          <w:rFonts w:ascii="Calibri" w:hAnsi="Calibri"/>
          <w:color w:val="005828"/>
        </w:rPr>
        <w:t>%</w:t>
      </w:r>
      <w:r w:rsidR="008346D5" w:rsidRPr="00765FD4">
        <w:rPr>
          <w:rFonts w:ascii="Calibri" w:hAnsi="Calibri"/>
        </w:rPr>
        <w:t xml:space="preserve"> </w:t>
      </w:r>
      <w:r w:rsidR="00F06AC4" w:rsidRPr="00765FD4">
        <w:rPr>
          <w:rFonts w:ascii="Calibri" w:hAnsi="Calibri"/>
        </w:rPr>
        <w:t xml:space="preserve">of project budget affected, or/and medium impact in other project baselines, </w:t>
      </w:r>
      <w:r w:rsidR="00695F82" w:rsidRPr="00765FD4">
        <w:rPr>
          <w:rFonts w:ascii="Calibri" w:hAnsi="Calibri"/>
        </w:rPr>
        <w:t xml:space="preserve">or/and one or more milestones affected, </w:t>
      </w:r>
      <w:r w:rsidR="00F06AC4" w:rsidRPr="00765FD4">
        <w:rPr>
          <w:rFonts w:ascii="Calibri" w:hAnsi="Calibri"/>
        </w:rPr>
        <w:t>or/and projects stakeholders will be</w:t>
      </w:r>
      <w:r w:rsidR="000C4AB1" w:rsidRPr="00765FD4">
        <w:rPr>
          <w:rFonts w:ascii="Calibri" w:hAnsi="Calibri"/>
        </w:rPr>
        <w:t xml:space="preserve"> to some extent</w:t>
      </w:r>
      <w:r w:rsidR="00F06AC4" w:rsidRPr="00765FD4">
        <w:rPr>
          <w:rFonts w:ascii="Calibri" w:hAnsi="Calibri"/>
        </w:rPr>
        <w:t xml:space="preserve"> affected, or/and </w:t>
      </w:r>
      <w:r w:rsidRPr="00765FD4">
        <w:rPr>
          <w:rFonts w:ascii="Calibri" w:hAnsi="Calibri"/>
        </w:rPr>
        <w:t xml:space="preserve">project objectives </w:t>
      </w:r>
      <w:r w:rsidR="00F06AC4" w:rsidRPr="00765FD4">
        <w:rPr>
          <w:rFonts w:ascii="Calibri" w:hAnsi="Calibri"/>
        </w:rPr>
        <w:t>may be affected, or/and reputational impact</w:t>
      </w:r>
      <w:r w:rsidR="00BA6CE9" w:rsidRPr="00765FD4">
        <w:rPr>
          <w:rFonts w:ascii="Calibri" w:hAnsi="Calibri"/>
        </w:rPr>
        <w:t xml:space="preserve"> amongst technical staff in other </w:t>
      </w:r>
      <w:r w:rsidR="0096600D">
        <w:rPr>
          <w:rFonts w:ascii="Calibri" w:hAnsi="Calibri"/>
        </w:rPr>
        <w:t xml:space="preserve">organisations or units, </w:t>
      </w:r>
      <w:r w:rsidR="00F06AC4" w:rsidRPr="00765FD4">
        <w:rPr>
          <w:rFonts w:ascii="Calibri" w:hAnsi="Calibri"/>
        </w:rPr>
        <w:t>or/and formal complaints,</w:t>
      </w:r>
      <w:r w:rsidR="006142BB" w:rsidRPr="00765FD4">
        <w:rPr>
          <w:rFonts w:ascii="Calibri" w:hAnsi="Calibri"/>
        </w:rPr>
        <w:t xml:space="preserve"> or/and </w:t>
      </w:r>
      <w:r w:rsidR="00FF1488" w:rsidRPr="00765FD4">
        <w:rPr>
          <w:rFonts w:ascii="Calibri" w:hAnsi="Calibri"/>
        </w:rPr>
        <w:t>limited project</w:t>
      </w:r>
      <w:r w:rsidR="00695F82" w:rsidRPr="00765FD4">
        <w:rPr>
          <w:rFonts w:ascii="Calibri" w:hAnsi="Calibri"/>
        </w:rPr>
        <w:t xml:space="preserve"> </w:t>
      </w:r>
      <w:r w:rsidR="00FF1488" w:rsidRPr="00765FD4">
        <w:rPr>
          <w:rFonts w:ascii="Calibri" w:hAnsi="Calibri"/>
        </w:rPr>
        <w:t xml:space="preserve">competencies </w:t>
      </w:r>
      <w:r w:rsidR="006142BB" w:rsidRPr="00765FD4">
        <w:rPr>
          <w:rFonts w:ascii="Calibri" w:hAnsi="Calibri"/>
        </w:rPr>
        <w:t>to resolve the issue</w:t>
      </w:r>
      <w:r w:rsidR="000C4AB1" w:rsidRPr="00765FD4">
        <w:rPr>
          <w:rFonts w:ascii="Calibri" w:hAnsi="Calibri"/>
        </w:rPr>
        <w:t xml:space="preserve"> (if risk occurs)</w:t>
      </w:r>
      <w:r w:rsidR="006142BB" w:rsidRPr="00765FD4">
        <w:rPr>
          <w:rFonts w:ascii="Calibri" w:hAnsi="Calibri"/>
        </w:rPr>
        <w:t>.</w:t>
      </w:r>
    </w:p>
    <w:p w14:paraId="64F85A81" w14:textId="77777777" w:rsidR="003B0FFA" w:rsidRPr="00765FD4" w:rsidRDefault="004F1E9C" w:rsidP="00FF1488">
      <w:pPr>
        <w:pStyle w:val="ListParagraph"/>
        <w:numPr>
          <w:ilvl w:val="0"/>
          <w:numId w:val="30"/>
        </w:numPr>
        <w:rPr>
          <w:rFonts w:ascii="Calibri" w:hAnsi="Calibri"/>
        </w:rPr>
      </w:pPr>
      <w:r w:rsidRPr="00765FD4">
        <w:rPr>
          <w:rFonts w:ascii="Calibri" w:hAnsi="Calibri"/>
          <w:b/>
        </w:rPr>
        <w:t>High</w:t>
      </w:r>
      <w:r w:rsidRPr="00765FD4">
        <w:rPr>
          <w:rFonts w:ascii="Calibri" w:hAnsi="Calibri"/>
        </w:rPr>
        <w:t xml:space="preserve">: </w:t>
      </w:r>
      <w:r w:rsidR="002800E9" w:rsidRPr="00765FD4">
        <w:rPr>
          <w:rFonts w:ascii="Calibri" w:hAnsi="Calibri"/>
          <w:color w:val="005828"/>
        </w:rPr>
        <w:t>5</w:t>
      </w:r>
      <w:r w:rsidR="00FF1488" w:rsidRPr="00765FD4">
        <w:rPr>
          <w:rFonts w:ascii="Calibri" w:hAnsi="Calibri"/>
          <w:color w:val="005828"/>
        </w:rPr>
        <w:t>% to 10</w:t>
      </w:r>
      <w:r w:rsidR="008346D5" w:rsidRPr="00765FD4">
        <w:rPr>
          <w:rFonts w:ascii="Calibri" w:hAnsi="Calibri"/>
          <w:color w:val="005828"/>
        </w:rPr>
        <w:t>%</w:t>
      </w:r>
      <w:r w:rsidR="00695F82" w:rsidRPr="00765FD4">
        <w:rPr>
          <w:rFonts w:ascii="Calibri" w:hAnsi="Calibri"/>
        </w:rPr>
        <w:t xml:space="preserve"> of project budget affected, or/and high impact in other project baselines, or/and several milestones affected, or/and projec</w:t>
      </w:r>
      <w:r w:rsidR="00D6195E" w:rsidRPr="00765FD4">
        <w:rPr>
          <w:rFonts w:ascii="Calibri" w:hAnsi="Calibri"/>
        </w:rPr>
        <w:t xml:space="preserve">ts stakeholders will be </w:t>
      </w:r>
      <w:r w:rsidR="000C4AB1" w:rsidRPr="00765FD4">
        <w:rPr>
          <w:rFonts w:ascii="Calibri" w:hAnsi="Calibri"/>
        </w:rPr>
        <w:t>affected/</w:t>
      </w:r>
      <w:r w:rsidR="00D6195E" w:rsidRPr="00765FD4">
        <w:rPr>
          <w:rFonts w:ascii="Calibri" w:hAnsi="Calibri"/>
        </w:rPr>
        <w:t>concerned</w:t>
      </w:r>
      <w:r w:rsidR="00695F82" w:rsidRPr="00765FD4">
        <w:rPr>
          <w:rFonts w:ascii="Calibri" w:hAnsi="Calibri"/>
        </w:rPr>
        <w:t>, or/and project objectives will be affected, or/and reputational impact</w:t>
      </w:r>
      <w:r w:rsidR="00BA6CE9" w:rsidRPr="00765FD4">
        <w:rPr>
          <w:rFonts w:ascii="Calibri" w:hAnsi="Calibri"/>
        </w:rPr>
        <w:t xml:space="preserve"> in several </w:t>
      </w:r>
      <w:r w:rsidR="0096600D">
        <w:rPr>
          <w:rFonts w:ascii="Calibri" w:hAnsi="Calibri"/>
        </w:rPr>
        <w:t>organisations or units</w:t>
      </w:r>
      <w:r w:rsidR="00695F82" w:rsidRPr="00765FD4">
        <w:rPr>
          <w:rFonts w:ascii="Calibri" w:hAnsi="Calibri"/>
        </w:rPr>
        <w:t>, or/and formal and legal complaints,</w:t>
      </w:r>
      <w:r w:rsidR="00FF1488" w:rsidRPr="00765FD4">
        <w:rPr>
          <w:rFonts w:ascii="Calibri" w:hAnsi="Calibri"/>
        </w:rPr>
        <w:t xml:space="preserve"> or/and insufficient project internal competencies </w:t>
      </w:r>
      <w:r w:rsidR="00695F82" w:rsidRPr="00765FD4">
        <w:rPr>
          <w:rFonts w:ascii="Calibri" w:hAnsi="Calibri"/>
        </w:rPr>
        <w:t>to resolve the issue</w:t>
      </w:r>
      <w:r w:rsidR="000C4AB1" w:rsidRPr="00765FD4">
        <w:rPr>
          <w:rFonts w:ascii="Calibri" w:hAnsi="Calibri"/>
        </w:rPr>
        <w:t xml:space="preserve"> (if risk occurs)</w:t>
      </w:r>
      <w:r w:rsidR="00695F82" w:rsidRPr="00765FD4">
        <w:rPr>
          <w:rFonts w:ascii="Calibri" w:hAnsi="Calibri"/>
        </w:rPr>
        <w:t>.</w:t>
      </w:r>
    </w:p>
    <w:p w14:paraId="64F85A82" w14:textId="77777777" w:rsidR="004F1E9C" w:rsidRPr="00765FD4" w:rsidRDefault="003B0FFA" w:rsidP="00CC638E">
      <w:pPr>
        <w:pStyle w:val="ListParagraph"/>
        <w:numPr>
          <w:ilvl w:val="0"/>
          <w:numId w:val="30"/>
        </w:numPr>
        <w:rPr>
          <w:rFonts w:ascii="Calibri" w:hAnsi="Calibri"/>
        </w:rPr>
      </w:pPr>
      <w:r w:rsidRPr="00765FD4">
        <w:rPr>
          <w:rFonts w:ascii="Calibri" w:hAnsi="Calibri"/>
          <w:b/>
        </w:rPr>
        <w:t>Very high</w:t>
      </w:r>
      <w:r w:rsidRPr="00765FD4">
        <w:rPr>
          <w:rFonts w:ascii="Calibri" w:hAnsi="Calibri"/>
        </w:rPr>
        <w:t xml:space="preserve">: </w:t>
      </w:r>
      <w:r w:rsidR="00FF1488" w:rsidRPr="00765FD4">
        <w:rPr>
          <w:rFonts w:ascii="Calibri" w:hAnsi="Calibri"/>
        </w:rPr>
        <w:t xml:space="preserve">more than </w:t>
      </w:r>
      <w:r w:rsidR="00FF1488" w:rsidRPr="00765FD4">
        <w:rPr>
          <w:rFonts w:ascii="Calibri" w:hAnsi="Calibri"/>
          <w:color w:val="005828"/>
        </w:rPr>
        <w:t>10%</w:t>
      </w:r>
      <w:r w:rsidR="00FF1488" w:rsidRPr="00765FD4">
        <w:rPr>
          <w:rFonts w:ascii="Calibri" w:hAnsi="Calibri"/>
        </w:rPr>
        <w:t xml:space="preserve"> of project budget affected, or/and </w:t>
      </w:r>
      <w:r w:rsidR="00A345D1" w:rsidRPr="00765FD4">
        <w:rPr>
          <w:rFonts w:ascii="Calibri" w:hAnsi="Calibri"/>
        </w:rPr>
        <w:t xml:space="preserve">very </w:t>
      </w:r>
      <w:r w:rsidR="00FF1488" w:rsidRPr="00765FD4">
        <w:rPr>
          <w:rFonts w:ascii="Calibri" w:hAnsi="Calibri"/>
        </w:rPr>
        <w:t>high impact in other project baselines, or/and several milestones affected, or/and projec</w:t>
      </w:r>
      <w:r w:rsidR="00D6195E" w:rsidRPr="00765FD4">
        <w:rPr>
          <w:rFonts w:ascii="Calibri" w:hAnsi="Calibri"/>
        </w:rPr>
        <w:t xml:space="preserve">ts stakeholders will be very </w:t>
      </w:r>
      <w:r w:rsidR="000C4AB1" w:rsidRPr="00765FD4">
        <w:rPr>
          <w:rFonts w:ascii="Calibri" w:hAnsi="Calibri"/>
        </w:rPr>
        <w:t>affected/</w:t>
      </w:r>
      <w:r w:rsidR="00D6195E" w:rsidRPr="00765FD4">
        <w:rPr>
          <w:rFonts w:ascii="Calibri" w:hAnsi="Calibri"/>
        </w:rPr>
        <w:t>concerned</w:t>
      </w:r>
      <w:r w:rsidR="00FF1488" w:rsidRPr="00765FD4">
        <w:rPr>
          <w:rFonts w:ascii="Calibri" w:hAnsi="Calibri"/>
        </w:rPr>
        <w:t xml:space="preserve">, or/and </w:t>
      </w:r>
      <w:r w:rsidR="00A345D1" w:rsidRPr="00765FD4">
        <w:rPr>
          <w:rFonts w:ascii="Calibri" w:hAnsi="Calibri"/>
        </w:rPr>
        <w:t>the overall project</w:t>
      </w:r>
      <w:r w:rsidR="00FF1488" w:rsidRPr="00765FD4">
        <w:rPr>
          <w:rFonts w:ascii="Calibri" w:hAnsi="Calibri"/>
        </w:rPr>
        <w:t xml:space="preserve"> will be affected, or/and </w:t>
      </w:r>
      <w:r w:rsidR="00A345D1" w:rsidRPr="00765FD4">
        <w:rPr>
          <w:rFonts w:ascii="Calibri" w:hAnsi="Calibri"/>
        </w:rPr>
        <w:t>external</w:t>
      </w:r>
      <w:r w:rsidR="00BA6CE9" w:rsidRPr="00765FD4">
        <w:rPr>
          <w:rFonts w:ascii="Calibri" w:hAnsi="Calibri"/>
        </w:rPr>
        <w:t xml:space="preserve"> </w:t>
      </w:r>
      <w:r w:rsidR="00FF1488" w:rsidRPr="00765FD4">
        <w:rPr>
          <w:rFonts w:ascii="Calibri" w:hAnsi="Calibri"/>
        </w:rPr>
        <w:t xml:space="preserve">reputational impact, or/and </w:t>
      </w:r>
      <w:r w:rsidR="00A345D1" w:rsidRPr="00765FD4">
        <w:rPr>
          <w:rFonts w:ascii="Calibri" w:hAnsi="Calibri"/>
        </w:rPr>
        <w:t xml:space="preserve">significant </w:t>
      </w:r>
      <w:r w:rsidR="00FF1488" w:rsidRPr="00765FD4">
        <w:rPr>
          <w:rFonts w:ascii="Calibri" w:hAnsi="Calibri"/>
        </w:rPr>
        <w:t xml:space="preserve">formal and legal complaints, or/and </w:t>
      </w:r>
      <w:r w:rsidR="000C4AB1" w:rsidRPr="00765FD4">
        <w:rPr>
          <w:rFonts w:ascii="Calibri" w:hAnsi="Calibri"/>
        </w:rPr>
        <w:t>external</w:t>
      </w:r>
      <w:r w:rsidR="00FF1488" w:rsidRPr="00765FD4">
        <w:rPr>
          <w:rFonts w:ascii="Calibri" w:hAnsi="Calibri"/>
        </w:rPr>
        <w:t xml:space="preserve"> competencies </w:t>
      </w:r>
      <w:r w:rsidR="000C4AB1" w:rsidRPr="00765FD4">
        <w:rPr>
          <w:rFonts w:ascii="Calibri" w:hAnsi="Calibri"/>
        </w:rPr>
        <w:t xml:space="preserve">are needed to address </w:t>
      </w:r>
      <w:r w:rsidR="00FF1488" w:rsidRPr="00765FD4">
        <w:rPr>
          <w:rFonts w:ascii="Calibri" w:hAnsi="Calibri"/>
        </w:rPr>
        <w:t>the issue</w:t>
      </w:r>
      <w:r w:rsidR="000C4AB1" w:rsidRPr="00765FD4">
        <w:rPr>
          <w:rFonts w:ascii="Calibri" w:hAnsi="Calibri"/>
        </w:rPr>
        <w:t xml:space="preserve"> (if risk occurs)</w:t>
      </w:r>
      <w:r w:rsidR="009417E5" w:rsidRPr="00765FD4">
        <w:rPr>
          <w:rFonts w:ascii="Calibri" w:hAnsi="Calibri"/>
        </w:rPr>
        <w:t>.</w:t>
      </w:r>
    </w:p>
    <w:p w14:paraId="64F85A83" w14:textId="77777777" w:rsidR="00941297" w:rsidRDefault="00941297" w:rsidP="00941297">
      <w:pPr>
        <w:pStyle w:val="Text3"/>
        <w:rPr>
          <w:rFonts w:ascii="Calibri" w:hAnsi="Calibri"/>
        </w:rPr>
      </w:pPr>
      <w:r>
        <w:rPr>
          <w:rFonts w:ascii="Calibri" w:hAnsi="Calibri"/>
          <w:b/>
        </w:rPr>
        <w:t>Risk</w:t>
      </w:r>
      <w:r w:rsidR="00556FE8">
        <w:rPr>
          <w:rFonts w:ascii="Calibri" w:hAnsi="Calibri"/>
          <w:b/>
        </w:rPr>
        <w:t xml:space="preserve"> levels thresholds</w:t>
      </w:r>
      <w:r w:rsidRPr="00AB74FB">
        <w:rPr>
          <w:rFonts w:ascii="Calibri" w:hAnsi="Calibri"/>
        </w:rPr>
        <w:t>:</w:t>
      </w:r>
    </w:p>
    <w:p w14:paraId="64F85A84" w14:textId="77777777" w:rsidR="00F66EB6" w:rsidRPr="00AB74FB" w:rsidRDefault="00F66EB6" w:rsidP="00941297">
      <w:pPr>
        <w:pStyle w:val="Text3"/>
        <w:rPr>
          <w:rFonts w:ascii="Calibri" w:hAnsi="Calibri"/>
        </w:rPr>
      </w:pPr>
      <w:r>
        <w:rPr>
          <w:rFonts w:ascii="Calibri" w:hAnsi="Calibri"/>
          <w:i/>
          <w:color w:val="1B6FB5"/>
          <w:sz w:val="20"/>
        </w:rPr>
        <w:t>&lt;</w:t>
      </w:r>
      <w:r w:rsidRPr="00F66EB6">
        <w:rPr>
          <w:rFonts w:ascii="Calibri" w:hAnsi="Calibri"/>
          <w:i/>
          <w:color w:val="1B6FB5"/>
          <w:sz w:val="20"/>
        </w:rPr>
        <w:t xml:space="preserve"> </w:t>
      </w:r>
      <w:r>
        <w:rPr>
          <w:rFonts w:ascii="Calibri" w:hAnsi="Calibri"/>
          <w:i/>
          <w:color w:val="1B6FB5"/>
          <w:sz w:val="20"/>
        </w:rPr>
        <w:t>Please customize the risk levels thresholds below (in green) for your project</w:t>
      </w:r>
      <w:r w:rsidRPr="009B0657">
        <w:rPr>
          <w:rFonts w:ascii="Calibri" w:hAnsi="Calibri"/>
          <w:i/>
          <w:color w:val="1B6FB5"/>
          <w:sz w:val="20"/>
        </w:rPr>
        <w:t>.&gt;</w:t>
      </w:r>
    </w:p>
    <w:p w14:paraId="64F85A85" w14:textId="77777777" w:rsidR="00941297" w:rsidRPr="00606A67" w:rsidRDefault="00941297" w:rsidP="00606A67">
      <w:pPr>
        <w:pStyle w:val="ListParagraph"/>
        <w:numPr>
          <w:ilvl w:val="0"/>
          <w:numId w:val="30"/>
        </w:numPr>
        <w:rPr>
          <w:rFonts w:ascii="Calibri" w:hAnsi="Calibri"/>
          <w:color w:val="005828"/>
        </w:rPr>
      </w:pPr>
      <w:r w:rsidRPr="00606A67">
        <w:rPr>
          <w:rFonts w:ascii="Calibri" w:hAnsi="Calibri"/>
          <w:b/>
          <w:color w:val="005828"/>
        </w:rPr>
        <w:t>Green</w:t>
      </w:r>
      <w:r w:rsidRPr="00765FD4">
        <w:rPr>
          <w:rFonts w:ascii="Calibri" w:hAnsi="Calibri"/>
        </w:rPr>
        <w:t>:</w:t>
      </w:r>
      <w:r w:rsidR="00AB3C53" w:rsidRPr="00765FD4">
        <w:rPr>
          <w:rFonts w:ascii="Calibri" w:hAnsi="Calibri"/>
        </w:rPr>
        <w:t xml:space="preserve"> risk </w:t>
      </w:r>
      <w:r w:rsidR="00455AC4" w:rsidRPr="00765FD4">
        <w:rPr>
          <w:rFonts w:ascii="Calibri" w:hAnsi="Calibri"/>
        </w:rPr>
        <w:t>level</w:t>
      </w:r>
      <w:r w:rsidRPr="00765FD4">
        <w:rPr>
          <w:rFonts w:ascii="Calibri" w:hAnsi="Calibri"/>
        </w:rPr>
        <w:t xml:space="preserve"> </w:t>
      </w:r>
      <w:r w:rsidR="00AB3C53" w:rsidRPr="00765FD4">
        <w:rPr>
          <w:rFonts w:ascii="Calibri" w:hAnsi="Calibri"/>
        </w:rPr>
        <w:t>&lt;=</w:t>
      </w:r>
      <w:proofErr w:type="gramStart"/>
      <w:r w:rsidR="00AB3C53" w:rsidRPr="00606A67">
        <w:rPr>
          <w:rFonts w:ascii="Calibri" w:hAnsi="Calibri"/>
          <w:color w:val="005828"/>
        </w:rPr>
        <w:t>2</w:t>
      </w:r>
      <w:r w:rsidRPr="00606A67">
        <w:rPr>
          <w:rFonts w:ascii="Calibri" w:hAnsi="Calibri"/>
          <w:color w:val="005828"/>
        </w:rPr>
        <w:t>;</w:t>
      </w:r>
      <w:proofErr w:type="gramEnd"/>
    </w:p>
    <w:p w14:paraId="64F85A86" w14:textId="77777777" w:rsidR="00941297" w:rsidRPr="00606A67" w:rsidRDefault="00941297" w:rsidP="00606A67">
      <w:pPr>
        <w:pStyle w:val="ListParagraph"/>
        <w:numPr>
          <w:ilvl w:val="0"/>
          <w:numId w:val="30"/>
        </w:numPr>
        <w:rPr>
          <w:rFonts w:ascii="Calibri" w:hAnsi="Calibri"/>
          <w:color w:val="005828"/>
        </w:rPr>
      </w:pPr>
      <w:r w:rsidRPr="00606A67">
        <w:rPr>
          <w:rFonts w:ascii="Calibri" w:hAnsi="Calibri"/>
          <w:b/>
          <w:color w:val="FFC000"/>
        </w:rPr>
        <w:t>Yellow</w:t>
      </w:r>
      <w:r w:rsidRPr="00606A67">
        <w:rPr>
          <w:rFonts w:ascii="Calibri" w:hAnsi="Calibri"/>
          <w:color w:val="005828"/>
        </w:rPr>
        <w:t xml:space="preserve">: </w:t>
      </w:r>
      <w:r w:rsidR="00BC41A1" w:rsidRPr="00765FD4">
        <w:rPr>
          <w:rFonts w:ascii="Calibri" w:hAnsi="Calibri"/>
        </w:rPr>
        <w:t>risk level</w:t>
      </w:r>
      <w:r w:rsidR="00AB3C53" w:rsidRPr="00765FD4">
        <w:rPr>
          <w:rFonts w:ascii="Calibri" w:hAnsi="Calibri"/>
        </w:rPr>
        <w:t xml:space="preserve"> </w:t>
      </w:r>
      <w:r w:rsidR="00BC41A1">
        <w:rPr>
          <w:rFonts w:ascii="Calibri" w:hAnsi="Calibri"/>
          <w:color w:val="005828"/>
        </w:rPr>
        <w:t>&gt;=3 and &lt;=</w:t>
      </w:r>
      <w:proofErr w:type="gramStart"/>
      <w:r w:rsidR="00BC41A1">
        <w:rPr>
          <w:rFonts w:ascii="Calibri" w:hAnsi="Calibri"/>
          <w:color w:val="005828"/>
        </w:rPr>
        <w:t>16</w:t>
      </w:r>
      <w:r w:rsidRPr="00606A67">
        <w:rPr>
          <w:rFonts w:ascii="Calibri" w:hAnsi="Calibri"/>
          <w:color w:val="005828"/>
        </w:rPr>
        <w:t>;</w:t>
      </w:r>
      <w:proofErr w:type="gramEnd"/>
    </w:p>
    <w:p w14:paraId="64F85A87" w14:textId="77777777" w:rsidR="00941297" w:rsidRPr="0075629E" w:rsidRDefault="00941297" w:rsidP="0075629E">
      <w:pPr>
        <w:pStyle w:val="ListParagraph"/>
        <w:numPr>
          <w:ilvl w:val="0"/>
          <w:numId w:val="30"/>
        </w:numPr>
        <w:rPr>
          <w:rFonts w:ascii="Calibri" w:hAnsi="Calibri"/>
          <w:color w:val="005828"/>
        </w:rPr>
      </w:pPr>
      <w:r w:rsidRPr="00606A67">
        <w:rPr>
          <w:rFonts w:ascii="Calibri" w:hAnsi="Calibri"/>
          <w:b/>
          <w:color w:val="C00000"/>
        </w:rPr>
        <w:t>Red</w:t>
      </w:r>
      <w:r w:rsidRPr="00606A67">
        <w:rPr>
          <w:rFonts w:ascii="Calibri" w:hAnsi="Calibri"/>
          <w:color w:val="005828"/>
        </w:rPr>
        <w:t xml:space="preserve">: </w:t>
      </w:r>
      <w:r w:rsidR="00BC41A1" w:rsidRPr="00765FD4">
        <w:rPr>
          <w:rFonts w:ascii="Calibri" w:hAnsi="Calibri"/>
        </w:rPr>
        <w:t>risk level</w:t>
      </w:r>
      <w:r w:rsidR="00AB3C53" w:rsidRPr="00765FD4">
        <w:rPr>
          <w:rFonts w:ascii="Calibri" w:hAnsi="Calibri"/>
        </w:rPr>
        <w:t xml:space="preserve"> </w:t>
      </w:r>
      <w:r w:rsidR="00E11C50">
        <w:rPr>
          <w:rFonts w:ascii="Calibri" w:hAnsi="Calibri"/>
          <w:color w:val="005828"/>
        </w:rPr>
        <w:t>&gt;=20</w:t>
      </w:r>
      <w:r w:rsidRPr="00606A67">
        <w:rPr>
          <w:rFonts w:ascii="Calibri" w:hAnsi="Calibri"/>
          <w:color w:val="005828"/>
        </w:rPr>
        <w:t>.</w:t>
      </w:r>
    </w:p>
    <w:p w14:paraId="64F85A88" w14:textId="77777777" w:rsidR="00254D44" w:rsidRPr="00765FD4" w:rsidRDefault="00254D44" w:rsidP="00CB72AF">
      <w:pPr>
        <w:pStyle w:val="Text3"/>
        <w:rPr>
          <w:rFonts w:ascii="Calibri" w:hAnsi="Calibri"/>
        </w:rPr>
      </w:pPr>
      <w:r w:rsidRPr="00765FD4">
        <w:rPr>
          <w:rFonts w:ascii="Calibri" w:hAnsi="Calibri"/>
        </w:rPr>
        <w:t>The P</w:t>
      </w:r>
      <w:r w:rsidR="00606A67" w:rsidRPr="00765FD4">
        <w:rPr>
          <w:rFonts w:ascii="Calibri" w:hAnsi="Calibri"/>
        </w:rPr>
        <w:t xml:space="preserve">roject </w:t>
      </w:r>
      <w:r w:rsidRPr="00765FD4">
        <w:rPr>
          <w:rFonts w:ascii="Calibri" w:hAnsi="Calibri"/>
        </w:rPr>
        <w:t>S</w:t>
      </w:r>
      <w:r w:rsidR="00606A67" w:rsidRPr="00765FD4">
        <w:rPr>
          <w:rFonts w:ascii="Calibri" w:hAnsi="Calibri"/>
        </w:rPr>
        <w:t xml:space="preserve">teering </w:t>
      </w:r>
      <w:r w:rsidRPr="00765FD4">
        <w:rPr>
          <w:rFonts w:ascii="Calibri" w:hAnsi="Calibri"/>
        </w:rPr>
        <w:t>C</w:t>
      </w:r>
      <w:r w:rsidR="00606A67" w:rsidRPr="00765FD4">
        <w:rPr>
          <w:rFonts w:ascii="Calibri" w:hAnsi="Calibri"/>
        </w:rPr>
        <w:t>ommittee</w:t>
      </w:r>
      <w:r w:rsidR="00781DA5" w:rsidRPr="00765FD4">
        <w:rPr>
          <w:rFonts w:ascii="Calibri" w:hAnsi="Calibri"/>
        </w:rPr>
        <w:t xml:space="preserve"> approved / stated</w:t>
      </w:r>
      <w:r w:rsidR="00606A67" w:rsidRPr="00765FD4">
        <w:rPr>
          <w:rFonts w:ascii="Calibri" w:hAnsi="Calibri"/>
        </w:rPr>
        <w:t xml:space="preserve"> that the project risk appetite</w:t>
      </w:r>
      <w:r w:rsidRPr="00765FD4">
        <w:rPr>
          <w:rFonts w:ascii="Calibri" w:hAnsi="Calibri"/>
        </w:rPr>
        <w:t xml:space="preserve"> i</w:t>
      </w:r>
      <w:r w:rsidR="00606A67" w:rsidRPr="00765FD4">
        <w:rPr>
          <w:rFonts w:ascii="Calibri" w:hAnsi="Calibri"/>
        </w:rPr>
        <w:t xml:space="preserve">s limited to risk level </w:t>
      </w:r>
      <w:r w:rsidR="00606A67" w:rsidRPr="00765FD4">
        <w:rPr>
          <w:rFonts w:ascii="Calibri" w:hAnsi="Calibri"/>
          <w:color w:val="005828"/>
        </w:rPr>
        <w:t>&lt;=2</w:t>
      </w:r>
      <w:r w:rsidR="00467487" w:rsidRPr="00765FD4">
        <w:rPr>
          <w:rFonts w:ascii="Calibri" w:hAnsi="Calibri"/>
        </w:rPr>
        <w:t>, likelihood</w:t>
      </w:r>
      <w:r w:rsidR="00606A67" w:rsidRPr="00765FD4">
        <w:rPr>
          <w:rFonts w:ascii="Calibri" w:hAnsi="Calibri"/>
        </w:rPr>
        <w:t xml:space="preserve"> </w:t>
      </w:r>
      <w:r w:rsidR="00606A67" w:rsidRPr="00765FD4">
        <w:rPr>
          <w:rFonts w:ascii="Calibri" w:hAnsi="Calibri"/>
          <w:color w:val="005828"/>
        </w:rPr>
        <w:t>&lt;10</w:t>
      </w:r>
      <w:r w:rsidR="000B4090" w:rsidRPr="00765FD4">
        <w:rPr>
          <w:rFonts w:ascii="Calibri" w:hAnsi="Calibri"/>
          <w:color w:val="005828"/>
        </w:rPr>
        <w:t>%</w:t>
      </w:r>
      <w:r w:rsidR="000B4090" w:rsidRPr="00765FD4">
        <w:rPr>
          <w:rFonts w:ascii="Calibri" w:hAnsi="Calibri"/>
        </w:rPr>
        <w:t xml:space="preserve"> and potential losses</w:t>
      </w:r>
      <w:r w:rsidR="00606A67" w:rsidRPr="00765FD4">
        <w:rPr>
          <w:rFonts w:ascii="Calibri" w:hAnsi="Calibri"/>
        </w:rPr>
        <w:t xml:space="preserve"> </w:t>
      </w:r>
      <w:r w:rsidR="000B4090" w:rsidRPr="00765FD4">
        <w:rPr>
          <w:rFonts w:ascii="Calibri" w:hAnsi="Calibri"/>
        </w:rPr>
        <w:t xml:space="preserve">&lt; </w:t>
      </w:r>
      <w:r w:rsidR="000B4090" w:rsidRPr="00765FD4">
        <w:rPr>
          <w:rFonts w:ascii="Calibri" w:hAnsi="Calibri"/>
          <w:color w:val="005828"/>
        </w:rPr>
        <w:t>x€</w:t>
      </w:r>
      <w:r w:rsidRPr="00765FD4">
        <w:rPr>
          <w:rFonts w:ascii="Calibri" w:hAnsi="Calibri"/>
          <w:color w:val="005828"/>
        </w:rPr>
        <w:t>.</w:t>
      </w:r>
    </w:p>
    <w:p w14:paraId="64F85A89" w14:textId="77777777" w:rsidR="00AE3335" w:rsidRPr="00AE5787" w:rsidRDefault="00AE3335" w:rsidP="00BD6469">
      <w:pPr>
        <w:pStyle w:val="Heading2"/>
        <w:numPr>
          <w:ilvl w:val="1"/>
          <w:numId w:val="13"/>
        </w:numPr>
      </w:pPr>
      <w:bookmarkStart w:id="15" w:name="_Toc503365304"/>
      <w:r>
        <w:lastRenderedPageBreak/>
        <w:t>Escalation</w:t>
      </w:r>
      <w:bookmarkEnd w:id="15"/>
    </w:p>
    <w:p w14:paraId="64F85A8A" w14:textId="77777777" w:rsidR="00AE3335" w:rsidRPr="00AE5787" w:rsidRDefault="00AE3335" w:rsidP="00AE3335">
      <w:pPr>
        <w:rPr>
          <w:rFonts w:ascii="Calibri" w:hAnsi="Calibri"/>
          <w:i/>
          <w:color w:val="1B6FB5"/>
          <w:sz w:val="20"/>
        </w:rPr>
      </w:pPr>
      <w:r>
        <w:rPr>
          <w:rFonts w:ascii="Calibri" w:hAnsi="Calibri"/>
          <w:i/>
          <w:color w:val="1B6FB5"/>
          <w:sz w:val="20"/>
        </w:rPr>
        <w:t xml:space="preserve">&lt;Please </w:t>
      </w:r>
      <w:r w:rsidRPr="00E23308">
        <w:rPr>
          <w:rFonts w:ascii="Calibri" w:hAnsi="Calibri"/>
          <w:i/>
          <w:color w:val="1B6FB5"/>
          <w:sz w:val="20"/>
        </w:rPr>
        <w:t xml:space="preserve">document </w:t>
      </w:r>
      <w:r>
        <w:rPr>
          <w:rFonts w:ascii="Calibri" w:hAnsi="Calibri"/>
          <w:i/>
          <w:color w:val="1B6FB5"/>
          <w:sz w:val="20"/>
        </w:rPr>
        <w:t xml:space="preserve">the customized escalation process for risks, or simply document </w:t>
      </w:r>
      <w:r w:rsidRPr="00E23308">
        <w:rPr>
          <w:rFonts w:ascii="Calibri" w:hAnsi="Calibri"/>
          <w:i/>
          <w:color w:val="1B6FB5"/>
          <w:sz w:val="20"/>
        </w:rPr>
        <w:t xml:space="preserve">any deviations </w:t>
      </w:r>
      <w:r>
        <w:rPr>
          <w:rFonts w:ascii="Calibri" w:hAnsi="Calibri"/>
          <w:i/>
          <w:color w:val="1B6FB5"/>
          <w:sz w:val="20"/>
        </w:rPr>
        <w:t>(specific to risk</w:t>
      </w:r>
      <w:r w:rsidRPr="00E23308">
        <w:rPr>
          <w:rFonts w:ascii="Calibri" w:hAnsi="Calibri"/>
          <w:i/>
          <w:color w:val="1B6FB5"/>
          <w:sz w:val="20"/>
        </w:rPr>
        <w:t xml:space="preserve"> management process</w:t>
      </w:r>
      <w:r>
        <w:rPr>
          <w:rFonts w:ascii="Calibri" w:hAnsi="Calibri"/>
          <w:i/>
          <w:color w:val="1B6FB5"/>
          <w:sz w:val="20"/>
        </w:rPr>
        <w:t>)</w:t>
      </w:r>
      <w:r w:rsidRPr="00E23308">
        <w:rPr>
          <w:rFonts w:ascii="Calibri" w:hAnsi="Calibri"/>
          <w:i/>
          <w:color w:val="1B6FB5"/>
          <w:sz w:val="20"/>
        </w:rPr>
        <w:t xml:space="preserve"> </w:t>
      </w:r>
      <w:r>
        <w:rPr>
          <w:rFonts w:ascii="Calibri" w:hAnsi="Calibri"/>
          <w:i/>
          <w:color w:val="1B6FB5"/>
          <w:sz w:val="20"/>
        </w:rPr>
        <w:t xml:space="preserve">from </w:t>
      </w:r>
      <w:r w:rsidRPr="00E23308">
        <w:rPr>
          <w:rFonts w:ascii="Calibri" w:hAnsi="Calibri"/>
          <w:i/>
          <w:color w:val="1B6FB5"/>
          <w:sz w:val="20"/>
        </w:rPr>
        <w:t>the escalation process described in the Project Handbook&gt;</w:t>
      </w:r>
    </w:p>
    <w:p w14:paraId="64F85A8B" w14:textId="77777777" w:rsidR="00AE3335" w:rsidRDefault="00AE3335" w:rsidP="00AE3335">
      <w:pPr>
        <w:rPr>
          <w:rFonts w:ascii="Calibri" w:hAnsi="Calibri"/>
        </w:rPr>
      </w:pPr>
      <w:r w:rsidRPr="007B5E2A">
        <w:rPr>
          <w:rFonts w:ascii="Calibri" w:hAnsi="Calibri"/>
        </w:rPr>
        <w:t xml:space="preserve">The </w:t>
      </w:r>
      <w:r>
        <w:rPr>
          <w:rFonts w:ascii="Calibri" w:hAnsi="Calibri"/>
        </w:rPr>
        <w:t>risk escalation:</w:t>
      </w:r>
    </w:p>
    <w:p w14:paraId="64F85A8C" w14:textId="77777777" w:rsidR="00AE3335" w:rsidRPr="00F56046" w:rsidRDefault="00AE3335" w:rsidP="00AE3335">
      <w:pPr>
        <w:pStyle w:val="ListParagraph"/>
        <w:numPr>
          <w:ilvl w:val="0"/>
          <w:numId w:val="30"/>
        </w:numPr>
        <w:rPr>
          <w:rFonts w:ascii="Calibri" w:hAnsi="Calibri"/>
          <w:color w:val="005828"/>
        </w:rPr>
      </w:pPr>
      <w:r w:rsidRPr="00F56046">
        <w:rPr>
          <w:rFonts w:ascii="Calibri" w:hAnsi="Calibri"/>
          <w:color w:val="005828"/>
        </w:rPr>
        <w:t>All new risks, proposed risk response strategies and propos</w:t>
      </w:r>
      <w:r>
        <w:rPr>
          <w:rFonts w:ascii="Calibri" w:hAnsi="Calibri"/>
          <w:color w:val="005828"/>
        </w:rPr>
        <w:t>ed actions are approved by the Managing Layer, if the risk level is&lt;</w:t>
      </w:r>
      <w:r w:rsidRPr="00F56046">
        <w:rPr>
          <w:rFonts w:ascii="Calibri" w:hAnsi="Calibri"/>
          <w:b/>
          <w:color w:val="FFC000"/>
        </w:rPr>
        <w:t xml:space="preserve"> </w:t>
      </w:r>
      <w:proofErr w:type="gramStart"/>
      <w:r w:rsidRPr="00835F9A">
        <w:rPr>
          <w:rFonts w:asciiTheme="minorHAnsi" w:hAnsiTheme="minorHAnsi" w:cstheme="minorHAnsi"/>
          <w:b/>
          <w:color w:val="984806" w:themeColor="accent6" w:themeShade="80"/>
          <w:szCs w:val="22"/>
          <w:lang w:val="en-US"/>
        </w:rPr>
        <w:t>X</w:t>
      </w:r>
      <w:r w:rsidRPr="00F56046">
        <w:rPr>
          <w:rFonts w:ascii="Calibri" w:hAnsi="Calibri"/>
          <w:color w:val="005828"/>
        </w:rPr>
        <w:t>;</w:t>
      </w:r>
      <w:proofErr w:type="gramEnd"/>
    </w:p>
    <w:p w14:paraId="64F85A8D" w14:textId="77777777" w:rsidR="00AE3335" w:rsidRDefault="00AE3335" w:rsidP="00AE3335">
      <w:pPr>
        <w:pStyle w:val="ListParagraph"/>
        <w:numPr>
          <w:ilvl w:val="0"/>
          <w:numId w:val="30"/>
        </w:numPr>
        <w:rPr>
          <w:rFonts w:ascii="Calibri" w:hAnsi="Calibri"/>
          <w:color w:val="005828"/>
        </w:rPr>
      </w:pPr>
      <w:r>
        <w:rPr>
          <w:rFonts w:ascii="Calibri" w:hAnsi="Calibri"/>
          <w:color w:val="005828"/>
        </w:rPr>
        <w:t>If the risk level</w:t>
      </w:r>
      <w:r w:rsidRPr="00F56046">
        <w:rPr>
          <w:rFonts w:ascii="Calibri" w:hAnsi="Calibri"/>
          <w:color w:val="005828"/>
        </w:rPr>
        <w:t xml:space="preserve"> is&gt;=</w:t>
      </w:r>
      <w:r w:rsidRPr="00F56046">
        <w:rPr>
          <w:rFonts w:ascii="Calibri" w:hAnsi="Calibri"/>
          <w:b/>
          <w:color w:val="FFC000"/>
        </w:rPr>
        <w:t xml:space="preserve"> </w:t>
      </w:r>
      <w:r w:rsidRPr="00835F9A">
        <w:rPr>
          <w:rFonts w:asciiTheme="minorHAnsi" w:hAnsiTheme="minorHAnsi" w:cstheme="minorHAnsi"/>
          <w:b/>
          <w:color w:val="984806" w:themeColor="accent6" w:themeShade="80"/>
          <w:szCs w:val="22"/>
          <w:lang w:val="en-US"/>
        </w:rPr>
        <w:t>X</w:t>
      </w:r>
      <w:r>
        <w:rPr>
          <w:rFonts w:ascii="Calibri" w:hAnsi="Calibri"/>
          <w:b/>
          <w:color w:val="FFC000"/>
        </w:rPr>
        <w:t xml:space="preserve"> </w:t>
      </w:r>
      <w:r w:rsidRPr="00F56046">
        <w:rPr>
          <w:rFonts w:ascii="Calibri" w:hAnsi="Calibri"/>
          <w:color w:val="005828"/>
        </w:rPr>
        <w:t>and</w:t>
      </w:r>
      <w:r>
        <w:rPr>
          <w:rFonts w:ascii="Calibri" w:hAnsi="Calibri"/>
          <w:color w:val="005828"/>
        </w:rPr>
        <w:t xml:space="preserve"> &lt;</w:t>
      </w:r>
      <w:r w:rsidRPr="00835F9A">
        <w:rPr>
          <w:rFonts w:asciiTheme="minorHAnsi" w:hAnsiTheme="minorHAnsi" w:cstheme="minorHAnsi"/>
          <w:b/>
          <w:color w:val="984806" w:themeColor="accent6" w:themeShade="80"/>
          <w:szCs w:val="22"/>
          <w:lang w:val="en-US"/>
        </w:rPr>
        <w:t>X</w:t>
      </w:r>
      <w:r w:rsidRPr="00F56046">
        <w:rPr>
          <w:rFonts w:ascii="Calibri" w:hAnsi="Calibri"/>
          <w:color w:val="005828"/>
        </w:rPr>
        <w:t>, new risks, proposed risk response strategies and proposed actions are appr</w:t>
      </w:r>
      <w:r>
        <w:rPr>
          <w:rFonts w:ascii="Calibri" w:hAnsi="Calibri"/>
          <w:color w:val="005828"/>
        </w:rPr>
        <w:t>oved by the Project Owner</w:t>
      </w:r>
      <w:r w:rsidR="005B79A4">
        <w:rPr>
          <w:rFonts w:ascii="Calibri" w:hAnsi="Calibri"/>
          <w:color w:val="005828"/>
        </w:rPr>
        <w:t xml:space="preserve"> (PO</w:t>
      </w:r>
      <w:proofErr w:type="gramStart"/>
      <w:r w:rsidR="005B79A4">
        <w:rPr>
          <w:rFonts w:ascii="Calibri" w:hAnsi="Calibri"/>
          <w:color w:val="005828"/>
        </w:rPr>
        <w:t>)</w:t>
      </w:r>
      <w:r w:rsidRPr="00F56046">
        <w:rPr>
          <w:rFonts w:ascii="Calibri" w:hAnsi="Calibri"/>
          <w:color w:val="005828"/>
        </w:rPr>
        <w:t>;</w:t>
      </w:r>
      <w:proofErr w:type="gramEnd"/>
    </w:p>
    <w:p w14:paraId="64F85A8E" w14:textId="77777777" w:rsidR="00AE3335" w:rsidRPr="00F56046" w:rsidRDefault="00AE3335" w:rsidP="00AE3335">
      <w:pPr>
        <w:pStyle w:val="ListParagraph"/>
        <w:numPr>
          <w:ilvl w:val="0"/>
          <w:numId w:val="30"/>
        </w:numPr>
        <w:rPr>
          <w:rFonts w:ascii="Calibri" w:hAnsi="Calibri"/>
          <w:color w:val="005828"/>
        </w:rPr>
      </w:pPr>
      <w:r>
        <w:rPr>
          <w:rFonts w:ascii="Calibri" w:hAnsi="Calibri"/>
          <w:color w:val="005828"/>
        </w:rPr>
        <w:t>If the risk level</w:t>
      </w:r>
      <w:r w:rsidRPr="00F56046">
        <w:rPr>
          <w:rFonts w:ascii="Calibri" w:hAnsi="Calibri"/>
          <w:color w:val="005828"/>
        </w:rPr>
        <w:t xml:space="preserve"> is&gt;=</w:t>
      </w:r>
      <w:r w:rsidRPr="00F56046">
        <w:rPr>
          <w:rFonts w:ascii="Calibri" w:hAnsi="Calibri"/>
          <w:b/>
          <w:color w:val="FFC000"/>
        </w:rPr>
        <w:t xml:space="preserve"> </w:t>
      </w:r>
      <w:r w:rsidRPr="00835F9A">
        <w:rPr>
          <w:rFonts w:asciiTheme="minorHAnsi" w:hAnsiTheme="minorHAnsi" w:cstheme="minorHAnsi"/>
          <w:b/>
          <w:color w:val="984806" w:themeColor="accent6" w:themeShade="80"/>
          <w:szCs w:val="22"/>
          <w:lang w:val="en-US"/>
        </w:rPr>
        <w:t>X</w:t>
      </w:r>
      <w:r w:rsidRPr="00F56046">
        <w:rPr>
          <w:rFonts w:ascii="Calibri" w:hAnsi="Calibri"/>
          <w:color w:val="005828"/>
        </w:rPr>
        <w:t>, new risks, proposed risk response strategies and proposed actions are appr</w:t>
      </w:r>
      <w:r>
        <w:rPr>
          <w:rFonts w:ascii="Calibri" w:hAnsi="Calibri"/>
          <w:color w:val="005828"/>
        </w:rPr>
        <w:t xml:space="preserve">oved by the Project Steering </w:t>
      </w:r>
      <w:proofErr w:type="gramStart"/>
      <w:r>
        <w:rPr>
          <w:rFonts w:ascii="Calibri" w:hAnsi="Calibri"/>
          <w:color w:val="005828"/>
        </w:rPr>
        <w:t>Committee;</w:t>
      </w:r>
      <w:proofErr w:type="gramEnd"/>
    </w:p>
    <w:p w14:paraId="64F85A8F" w14:textId="77777777" w:rsidR="00AE3335" w:rsidRPr="00F56046" w:rsidRDefault="00AE3335" w:rsidP="00AE3335">
      <w:pPr>
        <w:pStyle w:val="ListParagraph"/>
        <w:numPr>
          <w:ilvl w:val="0"/>
          <w:numId w:val="30"/>
        </w:numPr>
        <w:rPr>
          <w:rFonts w:ascii="Calibri" w:hAnsi="Calibri"/>
          <w:color w:val="005828"/>
        </w:rPr>
      </w:pPr>
      <w:r w:rsidRPr="00F56046">
        <w:rPr>
          <w:rFonts w:ascii="Calibri" w:hAnsi="Calibri"/>
          <w:color w:val="005828"/>
        </w:rPr>
        <w:t>Depending on the risk c</w:t>
      </w:r>
      <w:r>
        <w:rPr>
          <w:rFonts w:ascii="Calibri" w:hAnsi="Calibri"/>
          <w:color w:val="005828"/>
        </w:rPr>
        <w:t>ategory, higher risks (risk level</w:t>
      </w:r>
      <w:r w:rsidRPr="00F56046">
        <w:rPr>
          <w:rFonts w:ascii="Calibri" w:hAnsi="Calibri"/>
          <w:color w:val="005828"/>
        </w:rPr>
        <w:t xml:space="preserve"> is&gt;=</w:t>
      </w:r>
      <w:r w:rsidRPr="00F56046">
        <w:rPr>
          <w:rFonts w:ascii="Calibri" w:hAnsi="Calibri"/>
          <w:b/>
          <w:color w:val="FFC000"/>
        </w:rPr>
        <w:t xml:space="preserve"> </w:t>
      </w:r>
      <w:r w:rsidRPr="00835F9A">
        <w:rPr>
          <w:rFonts w:asciiTheme="minorHAnsi" w:hAnsiTheme="minorHAnsi" w:cstheme="minorHAnsi"/>
          <w:b/>
          <w:color w:val="984806" w:themeColor="accent6" w:themeShade="80"/>
          <w:szCs w:val="22"/>
          <w:lang w:val="en-US"/>
        </w:rPr>
        <w:t>X</w:t>
      </w:r>
      <w:r w:rsidRPr="00F56046">
        <w:rPr>
          <w:rFonts w:ascii="Calibri" w:hAnsi="Calibri"/>
          <w:color w:val="005828"/>
        </w:rPr>
        <w:t>) will be reported to:</w:t>
      </w:r>
    </w:p>
    <w:p w14:paraId="64F85A90" w14:textId="77777777" w:rsidR="00AE3335" w:rsidRPr="00F56046" w:rsidRDefault="0017490A" w:rsidP="00AE3335">
      <w:pPr>
        <w:pStyle w:val="ListParagraph"/>
        <w:numPr>
          <w:ilvl w:val="1"/>
          <w:numId w:val="30"/>
        </w:numPr>
        <w:ind w:left="1134" w:hanging="283"/>
        <w:rPr>
          <w:rFonts w:ascii="Calibri" w:hAnsi="Calibri"/>
          <w:color w:val="005828"/>
        </w:rPr>
      </w:pPr>
      <w:r>
        <w:rPr>
          <w:rFonts w:ascii="Calibri" w:hAnsi="Calibri"/>
          <w:color w:val="005828"/>
        </w:rPr>
        <w:t xml:space="preserve">E.g. an </w:t>
      </w:r>
      <w:r w:rsidR="00AE3335" w:rsidRPr="00F56046">
        <w:rPr>
          <w:rFonts w:ascii="Calibri" w:hAnsi="Calibri"/>
          <w:color w:val="005828"/>
        </w:rPr>
        <w:t>IT</w:t>
      </w:r>
      <w:r w:rsidR="00AE3335">
        <w:rPr>
          <w:rFonts w:ascii="Calibri" w:hAnsi="Calibri"/>
          <w:color w:val="005828"/>
        </w:rPr>
        <w:t xml:space="preserve"> </w:t>
      </w:r>
      <w:r>
        <w:rPr>
          <w:rFonts w:ascii="Calibri" w:hAnsi="Calibri"/>
          <w:color w:val="005828"/>
        </w:rPr>
        <w:t xml:space="preserve">Governance </w:t>
      </w:r>
      <w:r w:rsidR="00AE3335" w:rsidRPr="00F56046">
        <w:rPr>
          <w:rFonts w:ascii="Calibri" w:hAnsi="Calibri"/>
          <w:color w:val="005828"/>
        </w:rPr>
        <w:t>C</w:t>
      </w:r>
      <w:r w:rsidR="00AE3335">
        <w:rPr>
          <w:rFonts w:ascii="Calibri" w:hAnsi="Calibri"/>
          <w:color w:val="005828"/>
        </w:rPr>
        <w:t>ommittee</w:t>
      </w:r>
      <w:r w:rsidR="00AE3335" w:rsidRPr="00F56046">
        <w:rPr>
          <w:rFonts w:ascii="Calibri" w:hAnsi="Calibri"/>
          <w:color w:val="005828"/>
        </w:rPr>
        <w:t xml:space="preserve">: risks related to </w:t>
      </w:r>
      <w:proofErr w:type="gramStart"/>
      <w:r w:rsidR="00AE3335" w:rsidRPr="00F56046">
        <w:rPr>
          <w:rFonts w:ascii="Calibri" w:hAnsi="Calibri"/>
          <w:color w:val="005828"/>
        </w:rPr>
        <w:t>IT;</w:t>
      </w:r>
      <w:proofErr w:type="gramEnd"/>
    </w:p>
    <w:p w14:paraId="64F85A91" w14:textId="77777777" w:rsidR="00AE3335" w:rsidRPr="00F56046" w:rsidRDefault="00AE3335" w:rsidP="00AE3335">
      <w:pPr>
        <w:pStyle w:val="ListParagraph"/>
        <w:numPr>
          <w:ilvl w:val="1"/>
          <w:numId w:val="30"/>
        </w:numPr>
        <w:ind w:left="1134" w:hanging="283"/>
        <w:rPr>
          <w:rFonts w:ascii="Calibri" w:hAnsi="Calibri"/>
          <w:color w:val="005828"/>
        </w:rPr>
      </w:pPr>
      <w:r w:rsidRPr="00F56046">
        <w:rPr>
          <w:rFonts w:ascii="Calibri" w:hAnsi="Calibri"/>
          <w:color w:val="005828"/>
        </w:rPr>
        <w:t xml:space="preserve">Management meetings: risks related to business domains and that have dependencies with other projects or departments / </w:t>
      </w:r>
      <w:r w:rsidR="0096600D">
        <w:rPr>
          <w:rFonts w:ascii="Calibri" w:hAnsi="Calibri"/>
        </w:rPr>
        <w:t xml:space="preserve">organisations or </w:t>
      </w:r>
      <w:proofErr w:type="gramStart"/>
      <w:r w:rsidR="0096600D">
        <w:rPr>
          <w:rFonts w:ascii="Calibri" w:hAnsi="Calibri"/>
        </w:rPr>
        <w:t>units</w:t>
      </w:r>
      <w:r w:rsidRPr="00F56046">
        <w:rPr>
          <w:rFonts w:ascii="Calibri" w:hAnsi="Calibri"/>
          <w:color w:val="005828"/>
        </w:rPr>
        <w:t>;</w:t>
      </w:r>
      <w:proofErr w:type="gramEnd"/>
    </w:p>
    <w:p w14:paraId="64F85A92" w14:textId="77777777" w:rsidR="00AE3335" w:rsidRDefault="00AE3335" w:rsidP="00AE3335">
      <w:pPr>
        <w:pStyle w:val="ListParagraph"/>
        <w:numPr>
          <w:ilvl w:val="1"/>
          <w:numId w:val="30"/>
        </w:numPr>
        <w:ind w:left="1134" w:hanging="283"/>
        <w:rPr>
          <w:rFonts w:ascii="Calibri" w:hAnsi="Calibri"/>
          <w:color w:val="005828"/>
        </w:rPr>
      </w:pPr>
      <w:r w:rsidRPr="00F56046">
        <w:rPr>
          <w:rFonts w:ascii="Calibri" w:hAnsi="Calibri"/>
          <w:color w:val="005828"/>
        </w:rPr>
        <w:t>Vendors meetings: risks related to outsourced activities are discussed with vendors and</w:t>
      </w:r>
      <w:r w:rsidR="004268CF">
        <w:rPr>
          <w:rFonts w:ascii="Calibri" w:hAnsi="Calibri"/>
          <w:color w:val="005828"/>
        </w:rPr>
        <w:t xml:space="preserve"> agreed upon necessary </w:t>
      </w:r>
      <w:proofErr w:type="gramStart"/>
      <w:r w:rsidR="004268CF">
        <w:rPr>
          <w:rFonts w:ascii="Calibri" w:hAnsi="Calibri"/>
          <w:color w:val="005828"/>
        </w:rPr>
        <w:t>actions;</w:t>
      </w:r>
      <w:proofErr w:type="gramEnd"/>
    </w:p>
    <w:p w14:paraId="64F85A93" w14:textId="77777777" w:rsidR="00AE5787" w:rsidRPr="00AE5787" w:rsidRDefault="00AE5787" w:rsidP="00AE5787">
      <w:pPr>
        <w:pStyle w:val="Heading1"/>
        <w:numPr>
          <w:ilvl w:val="0"/>
          <w:numId w:val="13"/>
        </w:numPr>
        <w:rPr>
          <w:bCs/>
          <w:szCs w:val="24"/>
        </w:rPr>
      </w:pPr>
      <w:bookmarkStart w:id="16" w:name="_Toc503365305"/>
      <w:bookmarkStart w:id="17" w:name="_Toc503365306"/>
      <w:bookmarkEnd w:id="16"/>
      <w:r w:rsidRPr="00AE5787">
        <w:rPr>
          <w:bCs/>
          <w:szCs w:val="24"/>
        </w:rPr>
        <w:t>Risk Response</w:t>
      </w:r>
      <w:r w:rsidR="00F86711">
        <w:rPr>
          <w:bCs/>
          <w:szCs w:val="24"/>
        </w:rPr>
        <w:t xml:space="preserve"> Strategies</w:t>
      </w:r>
      <w:bookmarkEnd w:id="17"/>
    </w:p>
    <w:p w14:paraId="64F85A94" w14:textId="77777777" w:rsidR="00F933BE" w:rsidRPr="00F933BE" w:rsidRDefault="00DF4A40" w:rsidP="00DF4A40">
      <w:pPr>
        <w:rPr>
          <w:rFonts w:ascii="Calibri" w:hAnsi="Calibri"/>
          <w:i/>
          <w:color w:val="1B6FB5"/>
          <w:sz w:val="20"/>
        </w:rPr>
      </w:pPr>
      <w:r>
        <w:rPr>
          <w:rFonts w:ascii="Calibri" w:hAnsi="Calibri"/>
          <w:i/>
          <w:color w:val="1B6FB5"/>
          <w:sz w:val="20"/>
        </w:rPr>
        <w:t>&lt;Customise the approach,</w:t>
      </w:r>
      <w:r w:rsidRPr="00A56261">
        <w:rPr>
          <w:rFonts w:ascii="Calibri" w:hAnsi="Calibri"/>
          <w:i/>
          <w:color w:val="1B6FB5"/>
          <w:sz w:val="20"/>
        </w:rPr>
        <w:t xml:space="preserve"> tools and techniques that will be used </w:t>
      </w:r>
      <w:r w:rsidR="00F933BE">
        <w:rPr>
          <w:rFonts w:ascii="Calibri" w:hAnsi="Calibri"/>
          <w:i/>
          <w:color w:val="1B6FB5"/>
          <w:sz w:val="20"/>
        </w:rPr>
        <w:t xml:space="preserve">to respond to </w:t>
      </w:r>
      <w:r w:rsidR="00F933BE" w:rsidRPr="00F933BE">
        <w:rPr>
          <w:rFonts w:ascii="Calibri" w:hAnsi="Calibri"/>
          <w:i/>
          <w:color w:val="1B6FB5"/>
          <w:sz w:val="20"/>
        </w:rPr>
        <w:t>proj</w:t>
      </w:r>
      <w:r w:rsidR="00F933BE">
        <w:rPr>
          <w:rFonts w:ascii="Calibri" w:hAnsi="Calibri"/>
          <w:i/>
          <w:color w:val="1B6FB5"/>
          <w:sz w:val="20"/>
        </w:rPr>
        <w:t>ect risks</w:t>
      </w:r>
      <w:r w:rsidR="00F933BE" w:rsidRPr="00F933BE">
        <w:rPr>
          <w:rFonts w:ascii="Calibri" w:hAnsi="Calibri"/>
          <w:i/>
          <w:color w:val="1B6FB5"/>
          <w:sz w:val="20"/>
        </w:rPr>
        <w:t>.&gt;</w:t>
      </w:r>
    </w:p>
    <w:p w14:paraId="64F85A95" w14:textId="77777777" w:rsidR="00926F80" w:rsidRPr="00A2006C" w:rsidRDefault="00926F80" w:rsidP="00926F80">
      <w:pPr>
        <w:rPr>
          <w:rFonts w:ascii="Calibri" w:hAnsi="Calibri"/>
        </w:rPr>
      </w:pPr>
      <w:r>
        <w:rPr>
          <w:rFonts w:ascii="Calibri" w:hAnsi="Calibri"/>
        </w:rPr>
        <w:t xml:space="preserve">The purpose of this section is to define the available risk response strategies </w:t>
      </w:r>
      <w:r w:rsidR="00F86711">
        <w:rPr>
          <w:rFonts w:ascii="Calibri" w:hAnsi="Calibri"/>
        </w:rPr>
        <w:t xml:space="preserve">to be </w:t>
      </w:r>
      <w:r>
        <w:rPr>
          <w:rFonts w:ascii="Calibri" w:hAnsi="Calibri"/>
        </w:rPr>
        <w:t>used for this project.</w:t>
      </w:r>
    </w:p>
    <w:p w14:paraId="64F85A96" w14:textId="77777777" w:rsidR="0075629E" w:rsidRDefault="0075629E" w:rsidP="0075629E">
      <w:pPr>
        <w:pStyle w:val="Text3"/>
        <w:rPr>
          <w:rFonts w:ascii="Calibri" w:hAnsi="Calibri"/>
        </w:rPr>
      </w:pPr>
      <w:r>
        <w:rPr>
          <w:rFonts w:ascii="Calibri" w:hAnsi="Calibri"/>
        </w:rPr>
        <w:t>The risk response actions</w:t>
      </w:r>
      <w:r w:rsidRPr="00062500">
        <w:rPr>
          <w:rFonts w:ascii="Calibri" w:hAnsi="Calibri"/>
        </w:rPr>
        <w:t xml:space="preserve"> are </w:t>
      </w:r>
      <w:r>
        <w:rPr>
          <w:rFonts w:ascii="Calibri" w:hAnsi="Calibri"/>
        </w:rPr>
        <w:t xml:space="preserve">documented and </w:t>
      </w:r>
      <w:r w:rsidRPr="00062500">
        <w:rPr>
          <w:rFonts w:ascii="Calibri" w:hAnsi="Calibri"/>
        </w:rPr>
        <w:t xml:space="preserve">updated in the </w:t>
      </w:r>
      <w:r>
        <w:rPr>
          <w:rFonts w:ascii="Calibri" w:hAnsi="Calibri"/>
        </w:rPr>
        <w:t>PM</w:t>
      </w:r>
      <w:r w:rsidRPr="00062500">
        <w:rPr>
          <w:rFonts w:ascii="Calibri" w:hAnsi="Calibri"/>
          <w:vertAlign w:val="superscript"/>
        </w:rPr>
        <w:t>2</w:t>
      </w:r>
      <w:r>
        <w:rPr>
          <w:rFonts w:ascii="Calibri" w:hAnsi="Calibri"/>
        </w:rPr>
        <w:t xml:space="preserve"> </w:t>
      </w:r>
      <w:r w:rsidRPr="00F933BE">
        <w:rPr>
          <w:rFonts w:ascii="Calibri" w:hAnsi="Calibri"/>
          <w:i/>
        </w:rPr>
        <w:t>Risk Log</w:t>
      </w:r>
      <w:r>
        <w:rPr>
          <w:rFonts w:ascii="Calibri" w:hAnsi="Calibri"/>
        </w:rPr>
        <w:t xml:space="preserve"> throughout the project lifecycle (and then incorporated in the </w:t>
      </w:r>
      <w:r w:rsidRPr="00F933BE">
        <w:rPr>
          <w:rFonts w:ascii="Calibri" w:hAnsi="Calibri"/>
          <w:i/>
        </w:rPr>
        <w:t>Project Work Plan</w:t>
      </w:r>
      <w:r>
        <w:rPr>
          <w:rFonts w:ascii="Calibri" w:hAnsi="Calibri"/>
        </w:rPr>
        <w:t xml:space="preserve">) and revisited </w:t>
      </w:r>
      <w:r>
        <w:rPr>
          <w:rFonts w:ascii="Calibri" w:hAnsi="Calibri"/>
          <w:color w:val="005828"/>
        </w:rPr>
        <w:t xml:space="preserve">at least, in </w:t>
      </w:r>
      <w:r w:rsidR="00935C91">
        <w:rPr>
          <w:rFonts w:ascii="Calibri" w:hAnsi="Calibri"/>
          <w:color w:val="005828"/>
        </w:rPr>
        <w:t>the weekly P</w:t>
      </w:r>
      <w:r w:rsidRPr="00F933BE">
        <w:rPr>
          <w:rFonts w:ascii="Calibri" w:hAnsi="Calibri"/>
          <w:color w:val="005828"/>
        </w:rPr>
        <w:t xml:space="preserve">roject </w:t>
      </w:r>
      <w:r w:rsidR="00935C91">
        <w:rPr>
          <w:rFonts w:ascii="Calibri" w:hAnsi="Calibri"/>
          <w:color w:val="005828"/>
        </w:rPr>
        <w:t>Follow-up M</w:t>
      </w:r>
      <w:r w:rsidRPr="00F933BE">
        <w:rPr>
          <w:rFonts w:ascii="Calibri" w:hAnsi="Calibri"/>
          <w:color w:val="005828"/>
        </w:rPr>
        <w:t>eeting</w:t>
      </w:r>
      <w:r>
        <w:rPr>
          <w:rFonts w:ascii="Calibri" w:hAnsi="Calibri"/>
        </w:rPr>
        <w:t>.</w:t>
      </w:r>
    </w:p>
    <w:p w14:paraId="64F85A97" w14:textId="77777777" w:rsidR="0075629E" w:rsidRPr="00341588" w:rsidRDefault="0075629E" w:rsidP="0075629E">
      <w:pPr>
        <w:pStyle w:val="Text3"/>
        <w:rPr>
          <w:rFonts w:ascii="Calibri" w:hAnsi="Calibri"/>
        </w:rPr>
      </w:pPr>
      <w:r w:rsidRPr="00341588">
        <w:rPr>
          <w:rFonts w:ascii="Calibri" w:hAnsi="Calibri"/>
        </w:rPr>
        <w:t xml:space="preserve">The possible risk response strategies are: </w:t>
      </w:r>
    </w:p>
    <w:p w14:paraId="64F85A98" w14:textId="77777777" w:rsidR="0075629E" w:rsidRPr="00765FD4" w:rsidRDefault="0075629E" w:rsidP="0075629E">
      <w:pPr>
        <w:pStyle w:val="ListParagraph"/>
        <w:numPr>
          <w:ilvl w:val="0"/>
          <w:numId w:val="30"/>
        </w:numPr>
        <w:rPr>
          <w:rFonts w:ascii="Calibri" w:hAnsi="Calibri"/>
        </w:rPr>
      </w:pPr>
      <w:r w:rsidRPr="00765FD4">
        <w:rPr>
          <w:rFonts w:ascii="Calibri" w:hAnsi="Calibri"/>
          <w:b/>
        </w:rPr>
        <w:t>Avoid</w:t>
      </w:r>
      <w:r w:rsidRPr="00765FD4">
        <w:rPr>
          <w:rFonts w:ascii="Calibri" w:hAnsi="Calibri"/>
        </w:rPr>
        <w:t xml:space="preserve">: risk avoidance, working the project or project plan around those conditions or activities which introduce the </w:t>
      </w:r>
      <w:proofErr w:type="gramStart"/>
      <w:r w:rsidRPr="00765FD4">
        <w:rPr>
          <w:rFonts w:ascii="Calibri" w:hAnsi="Calibri"/>
        </w:rPr>
        <w:t>risk;</w:t>
      </w:r>
      <w:proofErr w:type="gramEnd"/>
    </w:p>
    <w:p w14:paraId="64F85A99" w14:textId="77777777" w:rsidR="0075629E" w:rsidRPr="00765FD4" w:rsidRDefault="0075629E" w:rsidP="0075629E">
      <w:pPr>
        <w:pStyle w:val="ListParagraph"/>
        <w:numPr>
          <w:ilvl w:val="0"/>
          <w:numId w:val="30"/>
        </w:numPr>
        <w:rPr>
          <w:rFonts w:ascii="Calibri" w:hAnsi="Calibri"/>
        </w:rPr>
      </w:pPr>
      <w:r w:rsidRPr="00765FD4">
        <w:rPr>
          <w:rFonts w:ascii="Calibri" w:hAnsi="Calibri"/>
          <w:b/>
        </w:rPr>
        <w:t>Reduce</w:t>
      </w:r>
      <w:r w:rsidRPr="00765FD4">
        <w:rPr>
          <w:rFonts w:ascii="Calibri" w:hAnsi="Calibri"/>
        </w:rPr>
        <w:t xml:space="preserve">: risk mitigation or reduction through the proactive implementation of risk reduction </w:t>
      </w:r>
      <w:proofErr w:type="gramStart"/>
      <w:r w:rsidRPr="00765FD4">
        <w:rPr>
          <w:rFonts w:ascii="Calibri" w:hAnsi="Calibri"/>
        </w:rPr>
        <w:t>activities;</w:t>
      </w:r>
      <w:proofErr w:type="gramEnd"/>
    </w:p>
    <w:p w14:paraId="64F85A9A" w14:textId="77777777" w:rsidR="00690AA9" w:rsidRDefault="0075629E" w:rsidP="00564E93">
      <w:pPr>
        <w:pStyle w:val="ListParagraph"/>
        <w:numPr>
          <w:ilvl w:val="0"/>
          <w:numId w:val="30"/>
        </w:numPr>
        <w:rPr>
          <w:rFonts w:ascii="Calibri" w:hAnsi="Calibri"/>
        </w:rPr>
      </w:pPr>
      <w:r w:rsidRPr="00765FD4">
        <w:rPr>
          <w:rFonts w:ascii="Calibri" w:hAnsi="Calibri"/>
          <w:b/>
        </w:rPr>
        <w:t>Accept</w:t>
      </w:r>
      <w:r w:rsidRPr="00765FD4">
        <w:rPr>
          <w:rFonts w:ascii="Calibri" w:hAnsi="Calibri"/>
        </w:rPr>
        <w:t>: acceptance of the risk</w:t>
      </w:r>
      <w:r w:rsidR="00564E93">
        <w:rPr>
          <w:rFonts w:ascii="Calibri" w:hAnsi="Calibri"/>
        </w:rPr>
        <w:t xml:space="preserve"> (the impact/loss is accepted if the risk</w:t>
      </w:r>
      <w:r w:rsidR="00564E93" w:rsidRPr="00564E93">
        <w:rPr>
          <w:rFonts w:ascii="Calibri" w:hAnsi="Calibri"/>
        </w:rPr>
        <w:t xml:space="preserve"> occurs</w:t>
      </w:r>
      <w:r w:rsidR="00564E93">
        <w:rPr>
          <w:rFonts w:ascii="Calibri" w:hAnsi="Calibri"/>
        </w:rPr>
        <w:t>)</w:t>
      </w:r>
      <w:r w:rsidRPr="00765FD4">
        <w:rPr>
          <w:rFonts w:ascii="Calibri" w:hAnsi="Calibri"/>
        </w:rPr>
        <w:t xml:space="preserve">. </w:t>
      </w:r>
      <w:r w:rsidR="00690AA9">
        <w:rPr>
          <w:rFonts w:ascii="Calibri" w:hAnsi="Calibri"/>
        </w:rPr>
        <w:t>When accepting risks, there are two possible reactions:</w:t>
      </w:r>
    </w:p>
    <w:p w14:paraId="64F85A9B" w14:textId="77777777" w:rsidR="00690AA9" w:rsidRPr="00690AA9" w:rsidRDefault="00835F9A" w:rsidP="00690AA9">
      <w:pPr>
        <w:pStyle w:val="ListParagraph"/>
        <w:numPr>
          <w:ilvl w:val="1"/>
          <w:numId w:val="30"/>
        </w:numPr>
        <w:rPr>
          <w:rFonts w:ascii="Calibri" w:hAnsi="Calibri"/>
        </w:rPr>
      </w:pPr>
      <w:r>
        <w:rPr>
          <w:rFonts w:ascii="Calibri" w:hAnsi="Calibri"/>
        </w:rPr>
        <w:t xml:space="preserve">Acceptance of the risk and no special action required, except </w:t>
      </w:r>
      <w:r w:rsidR="00690AA9" w:rsidRPr="00690AA9">
        <w:rPr>
          <w:rFonts w:ascii="Calibri" w:hAnsi="Calibri"/>
        </w:rPr>
        <w:t>continue to monitor the risk (passive</w:t>
      </w:r>
      <w:r w:rsidR="00690AA9">
        <w:rPr>
          <w:rFonts w:ascii="Calibri" w:hAnsi="Calibri"/>
        </w:rPr>
        <w:t xml:space="preserve"> acceptance</w:t>
      </w:r>
      <w:proofErr w:type="gramStart"/>
      <w:r w:rsidR="00690AA9" w:rsidRPr="00690AA9">
        <w:rPr>
          <w:rFonts w:ascii="Calibri" w:hAnsi="Calibri"/>
        </w:rPr>
        <w:t>);</w:t>
      </w:r>
      <w:proofErr w:type="gramEnd"/>
    </w:p>
    <w:p w14:paraId="64F85A9C" w14:textId="77777777" w:rsidR="0075629E" w:rsidRPr="00765FD4" w:rsidRDefault="00690AA9" w:rsidP="00690AA9">
      <w:pPr>
        <w:pStyle w:val="ListParagraph"/>
        <w:numPr>
          <w:ilvl w:val="1"/>
          <w:numId w:val="30"/>
        </w:numPr>
        <w:rPr>
          <w:rFonts w:ascii="Calibri" w:hAnsi="Calibri"/>
        </w:rPr>
      </w:pPr>
      <w:r>
        <w:rPr>
          <w:rFonts w:ascii="Calibri" w:hAnsi="Calibri"/>
        </w:rPr>
        <w:t>Accept and develop</w:t>
      </w:r>
      <w:r w:rsidR="0075629E" w:rsidRPr="00765FD4">
        <w:rPr>
          <w:rFonts w:ascii="Calibri" w:hAnsi="Calibri"/>
        </w:rPr>
        <w:t xml:space="preserve"> contin</w:t>
      </w:r>
      <w:r>
        <w:rPr>
          <w:rFonts w:ascii="Calibri" w:hAnsi="Calibri"/>
        </w:rPr>
        <w:t xml:space="preserve">gency plans </w:t>
      </w:r>
      <w:r w:rsidR="0075629E" w:rsidRPr="00765FD4">
        <w:rPr>
          <w:rFonts w:ascii="Calibri" w:hAnsi="Calibri"/>
        </w:rPr>
        <w:t>in case the risk occurs</w:t>
      </w:r>
      <w:r>
        <w:rPr>
          <w:rFonts w:ascii="Calibri" w:hAnsi="Calibri"/>
        </w:rPr>
        <w:t xml:space="preserve"> (active acceptance)</w:t>
      </w:r>
      <w:r w:rsidR="00564E93">
        <w:rPr>
          <w:rFonts w:ascii="Calibri" w:hAnsi="Calibri"/>
        </w:rPr>
        <w:t>.</w:t>
      </w:r>
    </w:p>
    <w:p w14:paraId="64F85A9D" w14:textId="77777777" w:rsidR="0075629E" w:rsidRDefault="0075629E" w:rsidP="0075629E">
      <w:pPr>
        <w:pStyle w:val="ListParagraph"/>
        <w:numPr>
          <w:ilvl w:val="0"/>
          <w:numId w:val="30"/>
        </w:numPr>
        <w:rPr>
          <w:rFonts w:ascii="Calibri" w:hAnsi="Calibri"/>
        </w:rPr>
      </w:pPr>
      <w:r w:rsidRPr="00765FD4">
        <w:rPr>
          <w:rFonts w:ascii="Calibri" w:hAnsi="Calibri"/>
          <w:b/>
        </w:rPr>
        <w:t>Transfer/Share</w:t>
      </w:r>
      <w:r w:rsidRPr="00765FD4">
        <w:rPr>
          <w:rFonts w:ascii="Calibri" w:hAnsi="Calibri"/>
        </w:rPr>
        <w:t xml:space="preserve">: transfer </w:t>
      </w:r>
      <w:r w:rsidR="00D85C04">
        <w:rPr>
          <w:rFonts w:ascii="Calibri" w:hAnsi="Calibri"/>
        </w:rPr>
        <w:t xml:space="preserve">a risk to, </w:t>
      </w:r>
      <w:r w:rsidRPr="00765FD4">
        <w:rPr>
          <w:rFonts w:ascii="Calibri" w:hAnsi="Calibri"/>
        </w:rPr>
        <w:t>or share a risk with other entities, e.g. through insurances, sub-contracting</w:t>
      </w:r>
      <w:r w:rsidR="00D85C04">
        <w:rPr>
          <w:rFonts w:ascii="Calibri" w:hAnsi="Calibri"/>
        </w:rPr>
        <w:t>, partnering</w:t>
      </w:r>
      <w:r w:rsidRPr="00765FD4">
        <w:rPr>
          <w:rFonts w:ascii="Calibri" w:hAnsi="Calibri"/>
        </w:rPr>
        <w:t xml:space="preserve"> etc.</w:t>
      </w:r>
    </w:p>
    <w:p w14:paraId="64F85A9E" w14:textId="77777777" w:rsidR="0075629E" w:rsidRPr="00765FD4" w:rsidRDefault="0075629E" w:rsidP="00891F2E">
      <w:pPr>
        <w:jc w:val="left"/>
        <w:rPr>
          <w:rFonts w:ascii="Calibri" w:hAnsi="Calibri"/>
        </w:rPr>
      </w:pPr>
      <w:r w:rsidRPr="00765FD4">
        <w:rPr>
          <w:rFonts w:ascii="Calibri" w:hAnsi="Calibri"/>
        </w:rPr>
        <w:t xml:space="preserve">The following </w:t>
      </w:r>
      <w:r w:rsidR="00891F2E">
        <w:rPr>
          <w:rFonts w:ascii="Calibri" w:hAnsi="Calibri"/>
        </w:rPr>
        <w:t xml:space="preserve">table describes the risk response </w:t>
      </w:r>
      <w:r w:rsidRPr="00765FD4">
        <w:rPr>
          <w:rFonts w:ascii="Calibri" w:hAnsi="Calibri"/>
        </w:rPr>
        <w:t xml:space="preserve">approach </w:t>
      </w:r>
      <w:r w:rsidR="00891F2E">
        <w:rPr>
          <w:rFonts w:ascii="Calibri" w:hAnsi="Calibri"/>
        </w:rPr>
        <w:t>for this project</w:t>
      </w:r>
      <w:r w:rsidRPr="00765FD4">
        <w:rPr>
          <w:rFonts w:ascii="Calibri" w:hAnsi="Calibri"/>
        </w:rPr>
        <w:t>:</w:t>
      </w: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06"/>
        <w:gridCol w:w="4003"/>
      </w:tblGrid>
      <w:tr w:rsidR="00F86711" w14:paraId="64F85AA1" w14:textId="77777777" w:rsidTr="00DF4A40">
        <w:tc>
          <w:tcPr>
            <w:tcW w:w="5245" w:type="dxa"/>
            <w:shd w:val="pct10" w:color="auto" w:fill="auto"/>
          </w:tcPr>
          <w:p w14:paraId="64F85A9F" w14:textId="77777777" w:rsidR="00F86711" w:rsidRPr="00926F80" w:rsidRDefault="00891F2E" w:rsidP="00F86711">
            <w:pPr>
              <w:rPr>
                <w:rFonts w:ascii="Calibri" w:hAnsi="Calibri"/>
                <w:color w:val="005828"/>
              </w:rPr>
            </w:pPr>
            <w:r w:rsidRPr="00891F2E">
              <w:rPr>
                <w:rFonts w:ascii="Calibri" w:hAnsi="Calibri"/>
                <w:b/>
              </w:rPr>
              <w:t>Scenario</w:t>
            </w:r>
          </w:p>
        </w:tc>
        <w:tc>
          <w:tcPr>
            <w:tcW w:w="4223" w:type="dxa"/>
            <w:shd w:val="pct10" w:color="auto" w:fill="auto"/>
          </w:tcPr>
          <w:p w14:paraId="64F85AA0" w14:textId="77777777" w:rsidR="00F86711" w:rsidRPr="00F86711" w:rsidRDefault="00F86711" w:rsidP="00F86711">
            <w:pPr>
              <w:rPr>
                <w:rFonts w:ascii="Calibri" w:hAnsi="Calibri"/>
                <w:b/>
              </w:rPr>
            </w:pPr>
            <w:r>
              <w:rPr>
                <w:rFonts w:ascii="Calibri" w:hAnsi="Calibri"/>
                <w:b/>
              </w:rPr>
              <w:t xml:space="preserve">Risk Response Strategy </w:t>
            </w:r>
          </w:p>
        </w:tc>
      </w:tr>
      <w:tr w:rsidR="00F86711" w14:paraId="64F85AA4" w14:textId="77777777" w:rsidTr="00DF4A40">
        <w:tc>
          <w:tcPr>
            <w:tcW w:w="5245" w:type="dxa"/>
          </w:tcPr>
          <w:p w14:paraId="64F85AA2" w14:textId="77777777" w:rsidR="00F86711" w:rsidRPr="00DF4A40" w:rsidRDefault="00891F2E" w:rsidP="00891F2E">
            <w:pPr>
              <w:jc w:val="left"/>
              <w:rPr>
                <w:rFonts w:ascii="Calibri" w:hAnsi="Calibri"/>
                <w:color w:val="005828"/>
              </w:rPr>
            </w:pPr>
            <w:r w:rsidRPr="00DF4A40">
              <w:rPr>
                <w:rFonts w:ascii="Calibri" w:hAnsi="Calibri"/>
                <w:color w:val="005828"/>
              </w:rPr>
              <w:t>V</w:t>
            </w:r>
            <w:r w:rsidR="00F86711" w:rsidRPr="00DF4A40">
              <w:rPr>
                <w:rFonts w:ascii="Calibri" w:hAnsi="Calibri"/>
                <w:color w:val="005828"/>
              </w:rPr>
              <w:t>ery high impact and high or very high likelihood or high or very high impact and very high likelihood</w:t>
            </w:r>
            <w:r w:rsidR="00901473" w:rsidRPr="00DF4A40">
              <w:rPr>
                <w:rFonts w:ascii="Calibri" w:hAnsi="Calibri"/>
                <w:color w:val="005828"/>
              </w:rPr>
              <w:t>.</w:t>
            </w:r>
          </w:p>
        </w:tc>
        <w:tc>
          <w:tcPr>
            <w:tcW w:w="4223" w:type="dxa"/>
          </w:tcPr>
          <w:p w14:paraId="64F85AA3" w14:textId="77777777" w:rsidR="00F86711" w:rsidRPr="00F86711" w:rsidRDefault="00F86711" w:rsidP="00F86711">
            <w:pPr>
              <w:rPr>
                <w:rFonts w:ascii="Calibri" w:hAnsi="Calibri"/>
                <w:color w:val="005828"/>
              </w:rPr>
            </w:pPr>
            <w:r w:rsidRPr="00DF4A40">
              <w:rPr>
                <w:rFonts w:ascii="Calibri" w:hAnsi="Calibri"/>
                <w:color w:val="005828"/>
              </w:rPr>
              <w:t xml:space="preserve">Avoid </w:t>
            </w:r>
            <w:r w:rsidRPr="00DF4A40">
              <w:rPr>
                <w:rFonts w:ascii="Calibri" w:hAnsi="Calibri"/>
                <w:b/>
                <w:color w:val="005828"/>
              </w:rPr>
              <w:t>or</w:t>
            </w:r>
            <w:r w:rsidR="00891F2E" w:rsidRPr="00DF4A40">
              <w:rPr>
                <w:rFonts w:ascii="Calibri" w:hAnsi="Calibri"/>
                <w:color w:val="005828"/>
              </w:rPr>
              <w:t xml:space="preserve"> implement an</w:t>
            </w:r>
            <w:r w:rsidRPr="00DF4A40">
              <w:rPr>
                <w:rFonts w:ascii="Calibri" w:hAnsi="Calibri"/>
                <w:color w:val="005828"/>
              </w:rPr>
              <w:t xml:space="preserve"> immediate reduction</w:t>
            </w:r>
          </w:p>
        </w:tc>
      </w:tr>
      <w:tr w:rsidR="00F86711" w14:paraId="64F85AA7" w14:textId="77777777" w:rsidTr="00DF4A40">
        <w:tc>
          <w:tcPr>
            <w:tcW w:w="5245" w:type="dxa"/>
          </w:tcPr>
          <w:p w14:paraId="64F85AA5" w14:textId="77777777" w:rsidR="00F86711" w:rsidRPr="00DF4A40" w:rsidRDefault="00901473" w:rsidP="00891F2E">
            <w:pPr>
              <w:jc w:val="left"/>
              <w:rPr>
                <w:rFonts w:ascii="Calibri" w:hAnsi="Calibri"/>
                <w:color w:val="005828"/>
              </w:rPr>
            </w:pPr>
            <w:r w:rsidRPr="00DF4A40">
              <w:rPr>
                <w:rFonts w:ascii="Calibri" w:hAnsi="Calibri"/>
                <w:color w:val="005828"/>
              </w:rPr>
              <w:t>V</w:t>
            </w:r>
            <w:r w:rsidR="00F86711" w:rsidRPr="00DF4A40">
              <w:rPr>
                <w:rFonts w:ascii="Calibri" w:hAnsi="Calibri"/>
                <w:color w:val="005828"/>
              </w:rPr>
              <w:t>ery high impact and very low likelihood</w:t>
            </w:r>
            <w:r w:rsidRPr="00DF4A40">
              <w:rPr>
                <w:rFonts w:ascii="Calibri" w:hAnsi="Calibri"/>
                <w:color w:val="005828"/>
              </w:rPr>
              <w:t>.</w:t>
            </w:r>
          </w:p>
        </w:tc>
        <w:tc>
          <w:tcPr>
            <w:tcW w:w="4223" w:type="dxa"/>
          </w:tcPr>
          <w:p w14:paraId="64F85AA6" w14:textId="77777777" w:rsidR="00F86711" w:rsidRPr="00F86711" w:rsidRDefault="00F86711" w:rsidP="00F86711">
            <w:pPr>
              <w:rPr>
                <w:rFonts w:ascii="Calibri" w:hAnsi="Calibri"/>
                <w:color w:val="005828"/>
              </w:rPr>
            </w:pPr>
            <w:r w:rsidRPr="00DF4A40">
              <w:rPr>
                <w:rFonts w:ascii="Calibri" w:hAnsi="Calibri"/>
                <w:color w:val="005828"/>
              </w:rPr>
              <w:t>Transfer/Share</w:t>
            </w:r>
          </w:p>
        </w:tc>
      </w:tr>
      <w:tr w:rsidR="00F86711" w14:paraId="64F85AAA" w14:textId="77777777" w:rsidTr="00DF4A40">
        <w:tc>
          <w:tcPr>
            <w:tcW w:w="5245" w:type="dxa"/>
          </w:tcPr>
          <w:p w14:paraId="64F85AA8" w14:textId="77777777" w:rsidR="00F86711" w:rsidRPr="00DF4A40" w:rsidRDefault="00901473" w:rsidP="00891F2E">
            <w:pPr>
              <w:jc w:val="left"/>
              <w:rPr>
                <w:rFonts w:ascii="Calibri" w:hAnsi="Calibri"/>
                <w:color w:val="005828"/>
              </w:rPr>
            </w:pPr>
            <w:r w:rsidRPr="00DF4A40">
              <w:rPr>
                <w:rFonts w:ascii="Calibri" w:hAnsi="Calibri"/>
                <w:color w:val="005828"/>
              </w:rPr>
              <w:t>A</w:t>
            </w:r>
            <w:r w:rsidR="00F86711" w:rsidRPr="00DF4A40">
              <w:rPr>
                <w:rFonts w:ascii="Calibri" w:hAnsi="Calibri"/>
                <w:color w:val="005828"/>
              </w:rPr>
              <w:t>ll other risk levels</w:t>
            </w:r>
            <w:r w:rsidRPr="00DF4A40">
              <w:rPr>
                <w:rFonts w:ascii="Calibri" w:hAnsi="Calibri"/>
                <w:color w:val="005828"/>
              </w:rPr>
              <w:t>.</w:t>
            </w:r>
          </w:p>
        </w:tc>
        <w:tc>
          <w:tcPr>
            <w:tcW w:w="4223" w:type="dxa"/>
          </w:tcPr>
          <w:p w14:paraId="64F85AA9" w14:textId="77777777" w:rsidR="00F86711" w:rsidRPr="00F86711" w:rsidRDefault="00F86711" w:rsidP="00F86711">
            <w:pPr>
              <w:rPr>
                <w:rFonts w:ascii="Calibri" w:hAnsi="Calibri"/>
                <w:color w:val="005828"/>
              </w:rPr>
            </w:pPr>
            <w:r w:rsidRPr="00DF4A40">
              <w:rPr>
                <w:rFonts w:ascii="Calibri" w:hAnsi="Calibri"/>
                <w:color w:val="005828"/>
              </w:rPr>
              <w:t>Reduce</w:t>
            </w:r>
          </w:p>
        </w:tc>
      </w:tr>
      <w:tr w:rsidR="00F86711" w14:paraId="64F85AAD" w14:textId="77777777" w:rsidTr="00DF4A40">
        <w:trPr>
          <w:trHeight w:val="70"/>
        </w:trPr>
        <w:tc>
          <w:tcPr>
            <w:tcW w:w="5245" w:type="dxa"/>
          </w:tcPr>
          <w:p w14:paraId="64F85AAB" w14:textId="77777777" w:rsidR="00F86711" w:rsidRPr="00DF4A40" w:rsidRDefault="00901473" w:rsidP="00891F2E">
            <w:pPr>
              <w:jc w:val="left"/>
              <w:rPr>
                <w:rFonts w:ascii="Calibri" w:hAnsi="Calibri"/>
                <w:color w:val="005828"/>
              </w:rPr>
            </w:pPr>
            <w:r w:rsidRPr="00DF4A40">
              <w:rPr>
                <w:rFonts w:ascii="Calibri" w:hAnsi="Calibri"/>
                <w:color w:val="005828"/>
              </w:rPr>
              <w:t>Low</w:t>
            </w:r>
            <w:r w:rsidR="00F86711" w:rsidRPr="00DF4A40">
              <w:rPr>
                <w:rFonts w:ascii="Calibri" w:hAnsi="Calibri"/>
                <w:color w:val="005828"/>
              </w:rPr>
              <w:t xml:space="preserve"> or very low likelihood and very low impact or very low likelihood and low impact.</w:t>
            </w:r>
          </w:p>
        </w:tc>
        <w:tc>
          <w:tcPr>
            <w:tcW w:w="4223" w:type="dxa"/>
          </w:tcPr>
          <w:p w14:paraId="64F85AAC" w14:textId="77777777" w:rsidR="00F86711" w:rsidRPr="00F86711" w:rsidRDefault="00901473" w:rsidP="00901473">
            <w:pPr>
              <w:jc w:val="left"/>
              <w:rPr>
                <w:rFonts w:ascii="Calibri" w:hAnsi="Calibri"/>
                <w:color w:val="005828"/>
              </w:rPr>
            </w:pPr>
            <w:r w:rsidRPr="00DF4A40">
              <w:rPr>
                <w:rFonts w:ascii="Calibri" w:hAnsi="Calibri"/>
                <w:color w:val="005828"/>
              </w:rPr>
              <w:t>Accept (m</w:t>
            </w:r>
            <w:r w:rsidR="00F86711" w:rsidRPr="00DF4A40">
              <w:rPr>
                <w:rFonts w:ascii="Calibri" w:hAnsi="Calibri"/>
                <w:color w:val="005828"/>
              </w:rPr>
              <w:t>onitor and plan contingency</w:t>
            </w:r>
            <w:r w:rsidRPr="00DF4A40">
              <w:rPr>
                <w:rFonts w:ascii="Calibri" w:hAnsi="Calibri"/>
                <w:color w:val="005828"/>
              </w:rPr>
              <w:t xml:space="preserve"> if deemed necessary)</w:t>
            </w:r>
          </w:p>
        </w:tc>
      </w:tr>
    </w:tbl>
    <w:p w14:paraId="64F85AAE" w14:textId="77777777" w:rsidR="00901473" w:rsidRPr="00DE3508" w:rsidRDefault="00901473" w:rsidP="00DF4A40">
      <w:pPr>
        <w:spacing w:before="120"/>
        <w:rPr>
          <w:rFonts w:ascii="Calibri" w:hAnsi="Calibri"/>
          <w:i/>
          <w:color w:val="1B6FB5"/>
          <w:sz w:val="20"/>
        </w:rPr>
      </w:pPr>
      <w:r>
        <w:rPr>
          <w:rFonts w:ascii="Calibri" w:hAnsi="Calibri"/>
          <w:i/>
          <w:color w:val="1B6FB5"/>
          <w:sz w:val="20"/>
        </w:rPr>
        <w:t>&lt;</w:t>
      </w:r>
      <w:r w:rsidRPr="009B0657">
        <w:rPr>
          <w:rFonts w:ascii="Calibri" w:hAnsi="Calibri"/>
          <w:i/>
          <w:color w:val="1B6FB5"/>
          <w:sz w:val="20"/>
        </w:rPr>
        <w:t>Please customize the above</w:t>
      </w:r>
      <w:r>
        <w:rPr>
          <w:rFonts w:ascii="Calibri" w:hAnsi="Calibri"/>
          <w:i/>
          <w:color w:val="1B6FB5"/>
          <w:sz w:val="20"/>
        </w:rPr>
        <w:t xml:space="preserve"> table</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p w14:paraId="64F85AAF" w14:textId="77777777" w:rsidR="00AE5787" w:rsidRPr="00FE4A78" w:rsidRDefault="00AE5787" w:rsidP="00FE4A78">
      <w:pPr>
        <w:pStyle w:val="Heading1"/>
        <w:numPr>
          <w:ilvl w:val="0"/>
          <w:numId w:val="13"/>
        </w:numPr>
        <w:rPr>
          <w:bCs/>
          <w:szCs w:val="24"/>
        </w:rPr>
      </w:pPr>
      <w:bookmarkStart w:id="18" w:name="_Toc503365307"/>
      <w:bookmarkStart w:id="19" w:name="_Toc181177670"/>
      <w:r w:rsidRPr="00FE4A78">
        <w:rPr>
          <w:bCs/>
          <w:szCs w:val="24"/>
        </w:rPr>
        <w:lastRenderedPageBreak/>
        <w:t>Risk Control</w:t>
      </w:r>
      <w:r w:rsidR="00147FBA">
        <w:rPr>
          <w:bCs/>
          <w:szCs w:val="24"/>
        </w:rPr>
        <w:t xml:space="preserve"> Activities</w:t>
      </w:r>
      <w:bookmarkEnd w:id="18"/>
    </w:p>
    <w:bookmarkEnd w:id="19"/>
    <w:p w14:paraId="64F85AB0" w14:textId="77777777" w:rsidR="00DE65DF" w:rsidRPr="00FE4A78" w:rsidRDefault="0075629E" w:rsidP="00DE65DF">
      <w:pPr>
        <w:rPr>
          <w:rFonts w:ascii="Calibri" w:hAnsi="Calibri"/>
          <w:i/>
          <w:color w:val="1B6FB5"/>
          <w:sz w:val="20"/>
        </w:rPr>
      </w:pPr>
      <w:r>
        <w:rPr>
          <w:rFonts w:ascii="Calibri" w:hAnsi="Calibri"/>
          <w:i/>
          <w:color w:val="1B6FB5"/>
          <w:sz w:val="20"/>
        </w:rPr>
        <w:t xml:space="preserve">&lt;Please </w:t>
      </w:r>
      <w:r w:rsidR="008C6DDC">
        <w:rPr>
          <w:rFonts w:ascii="Calibri" w:hAnsi="Calibri"/>
          <w:i/>
          <w:color w:val="1B6FB5"/>
          <w:sz w:val="20"/>
        </w:rPr>
        <w:t>define</w:t>
      </w:r>
      <w:r>
        <w:rPr>
          <w:rFonts w:ascii="Calibri" w:hAnsi="Calibri"/>
          <w:i/>
          <w:color w:val="1B6FB5"/>
          <w:sz w:val="20"/>
        </w:rPr>
        <w:t xml:space="preserve"> the </w:t>
      </w:r>
      <w:r w:rsidR="000F68E6">
        <w:rPr>
          <w:rFonts w:ascii="Calibri" w:hAnsi="Calibri"/>
          <w:i/>
          <w:color w:val="1B6FB5"/>
          <w:sz w:val="20"/>
        </w:rPr>
        <w:t xml:space="preserve">type and </w:t>
      </w:r>
      <w:r>
        <w:rPr>
          <w:rFonts w:ascii="Calibri" w:hAnsi="Calibri"/>
          <w:i/>
          <w:color w:val="1B6FB5"/>
          <w:sz w:val="20"/>
        </w:rPr>
        <w:t>frequency of risk control activities.&gt;</w:t>
      </w:r>
    </w:p>
    <w:p w14:paraId="64F85AB1" w14:textId="77777777" w:rsidR="00DF4A40" w:rsidRPr="00A2006C" w:rsidRDefault="00DF4A40" w:rsidP="00DF4A40">
      <w:pPr>
        <w:rPr>
          <w:rFonts w:ascii="Calibri" w:hAnsi="Calibri"/>
        </w:rPr>
      </w:pPr>
      <w:r>
        <w:rPr>
          <w:rFonts w:ascii="Calibri" w:hAnsi="Calibri"/>
        </w:rPr>
        <w:t>The purpose of this section is to define the activities performed for monitoring and controlling</w:t>
      </w:r>
      <w:r w:rsidR="00147FBA">
        <w:rPr>
          <w:rFonts w:ascii="Calibri" w:hAnsi="Calibri"/>
        </w:rPr>
        <w:t xml:space="preserve"> risks, as well as their frequency</w:t>
      </w:r>
      <w:r>
        <w:rPr>
          <w:rFonts w:ascii="Calibri" w:hAnsi="Calibri"/>
        </w:rPr>
        <w:t>.</w:t>
      </w:r>
    </w:p>
    <w:p w14:paraId="64F85AB2" w14:textId="77777777" w:rsidR="003A605B" w:rsidRDefault="00D94B97" w:rsidP="003A605B">
      <w:pPr>
        <w:rPr>
          <w:rFonts w:ascii="Calibri" w:hAnsi="Calibri"/>
          <w:color w:val="0070C0"/>
        </w:rPr>
      </w:pPr>
      <w:r>
        <w:rPr>
          <w:rFonts w:ascii="Calibri" w:hAnsi="Calibri"/>
        </w:rPr>
        <w:t xml:space="preserve">The </w:t>
      </w:r>
      <w:r w:rsidR="003A605B">
        <w:rPr>
          <w:rFonts w:ascii="Calibri" w:hAnsi="Calibri"/>
        </w:rPr>
        <w:t>Project Manager</w:t>
      </w:r>
      <w:r w:rsidR="00BF1770">
        <w:rPr>
          <w:rFonts w:ascii="Calibri" w:hAnsi="Calibri"/>
        </w:rPr>
        <w:t xml:space="preserve"> </w:t>
      </w:r>
      <w:r w:rsidR="00BF1770">
        <w:rPr>
          <w:rFonts w:asciiTheme="minorHAnsi" w:hAnsiTheme="minorHAnsi" w:cstheme="minorHAnsi"/>
          <w:lang w:val="en-CA"/>
        </w:rPr>
        <w:t>(PM)</w:t>
      </w:r>
      <w:r>
        <w:rPr>
          <w:rFonts w:ascii="Calibri" w:hAnsi="Calibri"/>
        </w:rPr>
        <w:t xml:space="preserve"> monitors and controls risks based on </w:t>
      </w:r>
      <w:r w:rsidR="00C101AC">
        <w:rPr>
          <w:rFonts w:ascii="Calibri" w:hAnsi="Calibri"/>
        </w:rPr>
        <w:t>Project Follow-up Meetings</w:t>
      </w:r>
      <w:r>
        <w:rPr>
          <w:rFonts w:ascii="Calibri" w:hAnsi="Calibri"/>
        </w:rPr>
        <w:t xml:space="preserve"> or on information received from other project stakeholders</w:t>
      </w:r>
      <w:r w:rsidR="003A605B">
        <w:rPr>
          <w:rFonts w:ascii="Calibri" w:hAnsi="Calibri"/>
        </w:rPr>
        <w:t>, in result of:</w:t>
      </w:r>
    </w:p>
    <w:p w14:paraId="64F85AB3" w14:textId="77777777" w:rsidR="003A605B" w:rsidRPr="00765FD4" w:rsidRDefault="00D94B97" w:rsidP="000F68E6">
      <w:pPr>
        <w:pStyle w:val="ListParagraph"/>
        <w:numPr>
          <w:ilvl w:val="0"/>
          <w:numId w:val="30"/>
        </w:numPr>
        <w:rPr>
          <w:rFonts w:ascii="Calibri" w:hAnsi="Calibri"/>
        </w:rPr>
      </w:pPr>
      <w:r w:rsidRPr="00765FD4">
        <w:rPr>
          <w:rFonts w:ascii="Calibri" w:hAnsi="Calibri"/>
        </w:rPr>
        <w:t>Identification of new risks by the P</w:t>
      </w:r>
      <w:r w:rsidR="003A605B" w:rsidRPr="00765FD4">
        <w:rPr>
          <w:rFonts w:ascii="Calibri" w:hAnsi="Calibri"/>
        </w:rPr>
        <w:t xml:space="preserve">roject </w:t>
      </w:r>
      <w:r w:rsidRPr="00765FD4">
        <w:rPr>
          <w:rFonts w:ascii="Calibri" w:hAnsi="Calibri"/>
        </w:rPr>
        <w:t>Core T</w:t>
      </w:r>
      <w:r w:rsidR="003A605B" w:rsidRPr="00765FD4">
        <w:rPr>
          <w:rFonts w:ascii="Calibri" w:hAnsi="Calibri"/>
        </w:rPr>
        <w:t xml:space="preserve">eam </w:t>
      </w:r>
      <w:r w:rsidR="00141D34">
        <w:rPr>
          <w:rFonts w:ascii="Calibri" w:hAnsi="Calibri"/>
        </w:rPr>
        <w:t xml:space="preserve">(PCT) </w:t>
      </w:r>
      <w:r w:rsidR="003A605B" w:rsidRPr="00765FD4">
        <w:rPr>
          <w:rFonts w:ascii="Calibri" w:hAnsi="Calibri"/>
        </w:rPr>
        <w:t xml:space="preserve">or by other </w:t>
      </w:r>
      <w:r w:rsidRPr="00765FD4">
        <w:rPr>
          <w:rFonts w:ascii="Calibri" w:hAnsi="Calibri"/>
        </w:rPr>
        <w:t xml:space="preserve">project </w:t>
      </w:r>
      <w:r w:rsidR="003A605B" w:rsidRPr="00765FD4">
        <w:rPr>
          <w:rFonts w:ascii="Calibri" w:hAnsi="Calibri"/>
        </w:rPr>
        <w:t>stakeholder</w:t>
      </w:r>
      <w:r w:rsidRPr="00765FD4">
        <w:rPr>
          <w:rFonts w:ascii="Calibri" w:hAnsi="Calibri"/>
        </w:rPr>
        <w:t>s</w:t>
      </w:r>
      <w:r w:rsidR="003A605B" w:rsidRPr="00765FD4">
        <w:rPr>
          <w:rFonts w:ascii="Calibri" w:hAnsi="Calibri"/>
        </w:rPr>
        <w:t xml:space="preserve">, in consequence of changes in the project </w:t>
      </w:r>
      <w:proofErr w:type="gramStart"/>
      <w:r w:rsidR="003A605B" w:rsidRPr="00765FD4">
        <w:rPr>
          <w:rFonts w:ascii="Calibri" w:hAnsi="Calibri"/>
        </w:rPr>
        <w:t>environment;</w:t>
      </w:r>
      <w:proofErr w:type="gramEnd"/>
    </w:p>
    <w:p w14:paraId="64F85AB4" w14:textId="77777777" w:rsidR="003A605B" w:rsidRPr="00765FD4" w:rsidRDefault="003A605B" w:rsidP="000F68E6">
      <w:pPr>
        <w:pStyle w:val="ListParagraph"/>
        <w:numPr>
          <w:ilvl w:val="0"/>
          <w:numId w:val="30"/>
        </w:numPr>
        <w:rPr>
          <w:rFonts w:ascii="Calibri" w:hAnsi="Calibri"/>
        </w:rPr>
      </w:pPr>
      <w:r w:rsidRPr="00765FD4">
        <w:rPr>
          <w:rFonts w:ascii="Calibri" w:hAnsi="Calibri"/>
        </w:rPr>
        <w:t>New proposed ways to deal with a risk (adding/changing actions</w:t>
      </w:r>
      <w:proofErr w:type="gramStart"/>
      <w:r w:rsidRPr="00765FD4">
        <w:rPr>
          <w:rFonts w:ascii="Calibri" w:hAnsi="Calibri"/>
        </w:rPr>
        <w:t>);</w:t>
      </w:r>
      <w:proofErr w:type="gramEnd"/>
    </w:p>
    <w:p w14:paraId="64F85AB5" w14:textId="77777777" w:rsidR="003A605B" w:rsidRPr="00765FD4" w:rsidRDefault="00D94B97" w:rsidP="000F68E6">
      <w:pPr>
        <w:pStyle w:val="ListParagraph"/>
        <w:numPr>
          <w:ilvl w:val="0"/>
          <w:numId w:val="30"/>
        </w:numPr>
        <w:rPr>
          <w:rFonts w:ascii="Calibri" w:hAnsi="Calibri"/>
        </w:rPr>
      </w:pPr>
      <w:r w:rsidRPr="00765FD4">
        <w:rPr>
          <w:rFonts w:ascii="Calibri" w:hAnsi="Calibri"/>
        </w:rPr>
        <w:t>Implementation of any of the given actions or on general events or developments that will c</w:t>
      </w:r>
      <w:r w:rsidR="003A605B" w:rsidRPr="00765FD4">
        <w:rPr>
          <w:rFonts w:ascii="Calibri" w:hAnsi="Calibri"/>
        </w:rPr>
        <w:t>h</w:t>
      </w:r>
      <w:r w:rsidRPr="00765FD4">
        <w:rPr>
          <w:rFonts w:ascii="Calibri" w:hAnsi="Calibri"/>
        </w:rPr>
        <w:t>ange</w:t>
      </w:r>
      <w:r w:rsidR="003A605B" w:rsidRPr="00765FD4">
        <w:rPr>
          <w:rFonts w:ascii="Calibri" w:hAnsi="Calibri"/>
        </w:rPr>
        <w:t xml:space="preserve"> the values for likelihood and/or impact</w:t>
      </w:r>
      <w:r w:rsidRPr="00765FD4">
        <w:rPr>
          <w:rFonts w:ascii="Calibri" w:hAnsi="Calibri"/>
        </w:rPr>
        <w:t xml:space="preserve"> of the identified </w:t>
      </w:r>
      <w:proofErr w:type="gramStart"/>
      <w:r w:rsidRPr="00765FD4">
        <w:rPr>
          <w:rFonts w:ascii="Calibri" w:hAnsi="Calibri"/>
        </w:rPr>
        <w:t>risks</w:t>
      </w:r>
      <w:r w:rsidR="000F68E6" w:rsidRPr="00765FD4">
        <w:rPr>
          <w:rFonts w:ascii="Calibri" w:hAnsi="Calibri"/>
        </w:rPr>
        <w:t>;</w:t>
      </w:r>
      <w:proofErr w:type="gramEnd"/>
    </w:p>
    <w:p w14:paraId="64F85AB6" w14:textId="77777777" w:rsidR="003A605B" w:rsidRPr="00765FD4" w:rsidRDefault="000F68E6" w:rsidP="000F68E6">
      <w:pPr>
        <w:pStyle w:val="ListParagraph"/>
        <w:numPr>
          <w:ilvl w:val="0"/>
          <w:numId w:val="30"/>
        </w:numPr>
        <w:rPr>
          <w:rFonts w:ascii="Calibri" w:hAnsi="Calibri"/>
        </w:rPr>
      </w:pPr>
      <w:r w:rsidRPr="00765FD4">
        <w:rPr>
          <w:rFonts w:ascii="Calibri" w:hAnsi="Calibri"/>
        </w:rPr>
        <w:t>O</w:t>
      </w:r>
      <w:r w:rsidR="003A605B" w:rsidRPr="00765FD4">
        <w:rPr>
          <w:rFonts w:ascii="Calibri" w:hAnsi="Calibri"/>
        </w:rPr>
        <w:t>ther changes.</w:t>
      </w:r>
    </w:p>
    <w:p w14:paraId="64F85AB7" w14:textId="77777777" w:rsidR="000F68E6" w:rsidRPr="008C6DDC" w:rsidRDefault="00B85A85" w:rsidP="00FE4A78">
      <w:pPr>
        <w:rPr>
          <w:rFonts w:ascii="Calibri" w:hAnsi="Calibri"/>
        </w:rPr>
      </w:pPr>
      <w:r w:rsidRPr="00B85A85">
        <w:rPr>
          <w:rFonts w:ascii="Calibri" w:hAnsi="Calibri"/>
          <w:b/>
        </w:rPr>
        <w:t>Frequency of Revisiting the Risk Log</w:t>
      </w:r>
      <w:r>
        <w:rPr>
          <w:rFonts w:ascii="Calibri" w:hAnsi="Calibri"/>
          <w:b/>
        </w:rPr>
        <w:t xml:space="preserve">: </w:t>
      </w:r>
      <w:r w:rsidR="000F68E6" w:rsidRPr="00C15B52">
        <w:rPr>
          <w:rFonts w:ascii="Calibri" w:hAnsi="Calibri"/>
        </w:rPr>
        <w:t>The</w:t>
      </w:r>
      <w:r w:rsidR="000F68E6">
        <w:rPr>
          <w:rFonts w:ascii="Calibri" w:hAnsi="Calibri"/>
        </w:rPr>
        <w:t xml:space="preserve"> PM</w:t>
      </w:r>
      <w:r w:rsidR="000F68E6" w:rsidRPr="00062500">
        <w:rPr>
          <w:rFonts w:ascii="Calibri" w:hAnsi="Calibri"/>
          <w:vertAlign w:val="superscript"/>
        </w:rPr>
        <w:t>2</w:t>
      </w:r>
      <w:r w:rsidR="000F68E6">
        <w:rPr>
          <w:rFonts w:ascii="Calibri" w:hAnsi="Calibri"/>
          <w:vertAlign w:val="superscript"/>
        </w:rPr>
        <w:t xml:space="preserve"> </w:t>
      </w:r>
      <w:r w:rsidR="000F68E6" w:rsidRPr="008C6DDC">
        <w:rPr>
          <w:rFonts w:ascii="Calibri" w:hAnsi="Calibri"/>
          <w:i/>
        </w:rPr>
        <w:t>Risk Log</w:t>
      </w:r>
      <w:r w:rsidR="000F68E6" w:rsidRPr="008C6DDC">
        <w:rPr>
          <w:rFonts w:ascii="Calibri" w:hAnsi="Calibri"/>
        </w:rPr>
        <w:t xml:space="preserve"> is updated at least </w:t>
      </w:r>
      <w:r w:rsidR="000F68E6" w:rsidRPr="003A605B">
        <w:rPr>
          <w:rFonts w:ascii="Calibri" w:hAnsi="Calibri"/>
          <w:color w:val="005828"/>
        </w:rPr>
        <w:t xml:space="preserve">once a week, after the </w:t>
      </w:r>
      <w:r w:rsidR="00C101AC">
        <w:rPr>
          <w:rFonts w:ascii="Calibri" w:hAnsi="Calibri"/>
          <w:color w:val="005828"/>
        </w:rPr>
        <w:t>Project Follow-up Meetings</w:t>
      </w:r>
      <w:r w:rsidR="000F68E6" w:rsidRPr="008C6DDC">
        <w:rPr>
          <w:rFonts w:ascii="Calibri" w:hAnsi="Calibri"/>
        </w:rPr>
        <w:t>, by the Project Manager</w:t>
      </w:r>
      <w:r w:rsidR="00BF1770">
        <w:rPr>
          <w:rFonts w:ascii="Calibri" w:hAnsi="Calibri"/>
        </w:rPr>
        <w:t xml:space="preserve"> </w:t>
      </w:r>
      <w:r w:rsidR="00BF1770">
        <w:rPr>
          <w:rFonts w:asciiTheme="minorHAnsi" w:hAnsiTheme="minorHAnsi" w:cstheme="minorHAnsi"/>
          <w:lang w:val="en-CA"/>
        </w:rPr>
        <w:t>(PM)</w:t>
      </w:r>
      <w:r w:rsidR="000F68E6" w:rsidRPr="008C6DDC">
        <w:rPr>
          <w:rFonts w:ascii="Calibri" w:hAnsi="Calibri"/>
        </w:rPr>
        <w:t xml:space="preserve">. </w:t>
      </w:r>
    </w:p>
    <w:p w14:paraId="64F85AB8" w14:textId="77777777" w:rsidR="00DE65DF" w:rsidRPr="008C6DDC" w:rsidRDefault="000F68E6" w:rsidP="00FE4A78">
      <w:pPr>
        <w:rPr>
          <w:rFonts w:ascii="Calibri" w:hAnsi="Calibri"/>
        </w:rPr>
      </w:pPr>
      <w:r w:rsidRPr="008C6DDC">
        <w:rPr>
          <w:rFonts w:ascii="Calibri" w:hAnsi="Calibri"/>
        </w:rPr>
        <w:t xml:space="preserve">Additionally, before each Project Steering Committee (PSC), there is a procedure in place to collect the status of each risk and action and the comments related to the effectiveness, quantification of resources spent, difficulties, potential problems and dependencies of the actions. This information is consolidated and updated in the </w:t>
      </w:r>
      <w:r w:rsidRPr="008C6DDC">
        <w:rPr>
          <w:rFonts w:ascii="Calibri" w:hAnsi="Calibri"/>
          <w:i/>
        </w:rPr>
        <w:t xml:space="preserve">Risk </w:t>
      </w:r>
      <w:proofErr w:type="gramStart"/>
      <w:r w:rsidRPr="008C6DDC">
        <w:rPr>
          <w:rFonts w:ascii="Calibri" w:hAnsi="Calibri"/>
          <w:i/>
        </w:rPr>
        <w:t>Log</w:t>
      </w:r>
      <w:r w:rsidRPr="008C6DDC">
        <w:rPr>
          <w:rFonts w:ascii="Calibri" w:hAnsi="Calibri"/>
        </w:rPr>
        <w:t>, and</w:t>
      </w:r>
      <w:proofErr w:type="gramEnd"/>
      <w:r w:rsidRPr="008C6DDC">
        <w:rPr>
          <w:rFonts w:ascii="Calibri" w:hAnsi="Calibri"/>
        </w:rPr>
        <w:t xml:space="preserve"> presented to the PSC. The project review planned at the end of each milestone also includes a deep review of the </w:t>
      </w:r>
      <w:r w:rsidRPr="008C6DDC">
        <w:rPr>
          <w:rFonts w:ascii="Calibri" w:hAnsi="Calibri"/>
          <w:i/>
        </w:rPr>
        <w:t>Risk Log</w:t>
      </w:r>
      <w:r w:rsidRPr="008C6DDC">
        <w:rPr>
          <w:rFonts w:ascii="Calibri" w:hAnsi="Calibri"/>
        </w:rPr>
        <w:t>.</w:t>
      </w:r>
    </w:p>
    <w:p w14:paraId="64F85AB9" w14:textId="77777777" w:rsidR="007F0AD9" w:rsidRDefault="00B50D84" w:rsidP="00CB72AF">
      <w:pPr>
        <w:rPr>
          <w:rFonts w:ascii="Calibri" w:hAnsi="Calibri"/>
        </w:rPr>
      </w:pPr>
      <w:r>
        <w:rPr>
          <w:rFonts w:ascii="Calibri" w:hAnsi="Calibri"/>
        </w:rPr>
        <w:t xml:space="preserve">The Risk Communication </w:t>
      </w:r>
      <w:r w:rsidR="00D85C04">
        <w:rPr>
          <w:rFonts w:ascii="Calibri" w:hAnsi="Calibri"/>
        </w:rPr>
        <w:t>activities are</w:t>
      </w:r>
      <w:r>
        <w:rPr>
          <w:rFonts w:ascii="Calibri" w:hAnsi="Calibri"/>
        </w:rPr>
        <w:t xml:space="preserve"> part of the p</w:t>
      </w:r>
      <w:r w:rsidR="007F0AD9" w:rsidRPr="007F0AD9">
        <w:rPr>
          <w:rFonts w:ascii="Calibri" w:hAnsi="Calibri"/>
        </w:rPr>
        <w:t xml:space="preserve">roject </w:t>
      </w:r>
      <w:r w:rsidR="007F0AD9" w:rsidRPr="00B50D84">
        <w:rPr>
          <w:rFonts w:ascii="Calibri" w:hAnsi="Calibri"/>
          <w:i/>
        </w:rPr>
        <w:t>Communication</w:t>
      </w:r>
      <w:r w:rsidRPr="00B50D84">
        <w:rPr>
          <w:rFonts w:ascii="Calibri" w:hAnsi="Calibri"/>
          <w:i/>
        </w:rPr>
        <w:t>s</w:t>
      </w:r>
      <w:r w:rsidR="007F0AD9" w:rsidRPr="00B50D84">
        <w:rPr>
          <w:rFonts w:ascii="Calibri" w:hAnsi="Calibri"/>
          <w:i/>
        </w:rPr>
        <w:t xml:space="preserve"> </w:t>
      </w:r>
      <w:r w:rsidR="008C6DDC">
        <w:rPr>
          <w:rFonts w:ascii="Calibri" w:hAnsi="Calibri"/>
          <w:i/>
        </w:rPr>
        <w:t xml:space="preserve">Management </w:t>
      </w:r>
      <w:r w:rsidR="007F0AD9" w:rsidRPr="00B50D84">
        <w:rPr>
          <w:rFonts w:ascii="Calibri" w:hAnsi="Calibri"/>
          <w:i/>
        </w:rPr>
        <w:t>Plan</w:t>
      </w:r>
      <w:r w:rsidR="007F0AD9">
        <w:rPr>
          <w:rFonts w:ascii="Calibri" w:hAnsi="Calibri"/>
        </w:rPr>
        <w:t xml:space="preserve">. </w:t>
      </w:r>
    </w:p>
    <w:p w14:paraId="64F85ABA" w14:textId="77777777" w:rsidR="007F0AD9" w:rsidRDefault="003069E6" w:rsidP="00CB72AF">
      <w:pPr>
        <w:rPr>
          <w:rFonts w:ascii="Calibri" w:hAnsi="Calibri"/>
        </w:rPr>
      </w:pPr>
      <w:r w:rsidRPr="00147FBA">
        <w:rPr>
          <w:rFonts w:ascii="Calibri" w:hAnsi="Calibri"/>
          <w:b/>
        </w:rPr>
        <w:t>The communication items</w:t>
      </w:r>
      <w:r>
        <w:rPr>
          <w:rFonts w:ascii="Calibri" w:hAnsi="Calibri"/>
        </w:rPr>
        <w:t xml:space="preserve"> </w:t>
      </w:r>
      <w:r w:rsidR="007F0AD9">
        <w:rPr>
          <w:rFonts w:ascii="Calibri" w:hAnsi="Calibri"/>
        </w:rPr>
        <w:t>identified are:</w:t>
      </w:r>
    </w:p>
    <w:p w14:paraId="64F85ABB" w14:textId="77777777" w:rsidR="007F0AD9" w:rsidRPr="00B50D84" w:rsidRDefault="007F0AD9" w:rsidP="00B50D84">
      <w:pPr>
        <w:pStyle w:val="ListParagraph"/>
        <w:numPr>
          <w:ilvl w:val="0"/>
          <w:numId w:val="30"/>
        </w:numPr>
        <w:rPr>
          <w:rFonts w:ascii="Calibri" w:hAnsi="Calibri"/>
          <w:color w:val="005828"/>
        </w:rPr>
      </w:pPr>
      <w:r w:rsidRPr="00B50D84">
        <w:rPr>
          <w:rFonts w:ascii="Calibri" w:hAnsi="Calibri"/>
          <w:color w:val="005828"/>
        </w:rPr>
        <w:t xml:space="preserve">Collection of new risks or changes </w:t>
      </w:r>
      <w:r w:rsidR="00935C91">
        <w:rPr>
          <w:rFonts w:ascii="Calibri" w:hAnsi="Calibri"/>
          <w:color w:val="005828"/>
        </w:rPr>
        <w:t>to risks/actions in the weekly P</w:t>
      </w:r>
      <w:r w:rsidRPr="00B50D84">
        <w:rPr>
          <w:rFonts w:ascii="Calibri" w:hAnsi="Calibri"/>
          <w:color w:val="005828"/>
        </w:rPr>
        <w:t xml:space="preserve">roject </w:t>
      </w:r>
      <w:r w:rsidR="00935C91">
        <w:rPr>
          <w:rFonts w:ascii="Calibri" w:hAnsi="Calibri"/>
          <w:color w:val="005828"/>
        </w:rPr>
        <w:t xml:space="preserve">Follow-up </w:t>
      </w:r>
      <w:proofErr w:type="gramStart"/>
      <w:r w:rsidR="00935C91">
        <w:rPr>
          <w:rFonts w:ascii="Calibri" w:hAnsi="Calibri"/>
          <w:color w:val="005828"/>
        </w:rPr>
        <w:t>M</w:t>
      </w:r>
      <w:r w:rsidRPr="00B50D84">
        <w:rPr>
          <w:rFonts w:ascii="Calibri" w:hAnsi="Calibri"/>
          <w:color w:val="005828"/>
        </w:rPr>
        <w:t>eeting;</w:t>
      </w:r>
      <w:proofErr w:type="gramEnd"/>
    </w:p>
    <w:p w14:paraId="64F85ABC" w14:textId="77777777" w:rsidR="007F0AD9" w:rsidRPr="00B50D84" w:rsidRDefault="007F0AD9" w:rsidP="00B50D84">
      <w:pPr>
        <w:pStyle w:val="ListParagraph"/>
        <w:numPr>
          <w:ilvl w:val="0"/>
          <w:numId w:val="30"/>
        </w:numPr>
        <w:rPr>
          <w:rFonts w:ascii="Calibri" w:hAnsi="Calibri"/>
          <w:color w:val="005828"/>
        </w:rPr>
      </w:pPr>
      <w:r w:rsidRPr="00B50D84">
        <w:rPr>
          <w:rFonts w:ascii="Calibri" w:hAnsi="Calibri"/>
          <w:color w:val="005828"/>
        </w:rPr>
        <w:t>Report of risks</w:t>
      </w:r>
      <w:r w:rsidR="004A354B" w:rsidRPr="00B50D84">
        <w:rPr>
          <w:rFonts w:ascii="Calibri" w:hAnsi="Calibri"/>
          <w:color w:val="005828"/>
        </w:rPr>
        <w:t xml:space="preserve"> </w:t>
      </w:r>
      <w:r w:rsidR="00B50D84">
        <w:rPr>
          <w:rFonts w:ascii="Calibri" w:hAnsi="Calibri"/>
          <w:color w:val="005828"/>
        </w:rPr>
        <w:t>(risk level&gt;=</w:t>
      </w:r>
      <w:r w:rsidR="002B59F8" w:rsidRPr="00835F9A">
        <w:rPr>
          <w:rFonts w:asciiTheme="minorHAnsi" w:hAnsiTheme="minorHAnsi" w:cstheme="minorHAnsi"/>
          <w:b/>
          <w:color w:val="984806" w:themeColor="accent6" w:themeShade="80"/>
          <w:szCs w:val="22"/>
          <w:lang w:val="en-US"/>
        </w:rPr>
        <w:t>X</w:t>
      </w:r>
      <w:r w:rsidR="004A354B" w:rsidRPr="00B50D84">
        <w:rPr>
          <w:rFonts w:ascii="Calibri" w:hAnsi="Calibri"/>
          <w:color w:val="005828"/>
        </w:rPr>
        <w:t>)</w:t>
      </w:r>
      <w:r w:rsidRPr="00B50D84">
        <w:rPr>
          <w:rFonts w:ascii="Calibri" w:hAnsi="Calibri"/>
          <w:color w:val="005828"/>
        </w:rPr>
        <w:t xml:space="preserve"> and </w:t>
      </w:r>
      <w:r w:rsidR="004A354B" w:rsidRPr="00B50D84">
        <w:rPr>
          <w:rFonts w:ascii="Calibri" w:hAnsi="Calibri"/>
          <w:color w:val="005828"/>
        </w:rPr>
        <w:t xml:space="preserve">related </w:t>
      </w:r>
      <w:r w:rsidRPr="00B50D84">
        <w:rPr>
          <w:rFonts w:ascii="Calibri" w:hAnsi="Calibri"/>
          <w:color w:val="005828"/>
        </w:rPr>
        <w:t xml:space="preserve">actions status in the monthly meeting of the </w:t>
      </w:r>
      <w:r w:rsidR="004B67C6">
        <w:rPr>
          <w:rFonts w:ascii="Calibri" w:hAnsi="Calibri"/>
          <w:color w:val="005828"/>
        </w:rPr>
        <w:t>Project Steering Committee</w:t>
      </w:r>
      <w:r w:rsidR="004B67C6" w:rsidRPr="00B50D84">
        <w:rPr>
          <w:rFonts w:ascii="Calibri" w:hAnsi="Calibri"/>
          <w:color w:val="005828"/>
        </w:rPr>
        <w:t xml:space="preserve"> </w:t>
      </w:r>
      <w:r w:rsidR="004B67C6">
        <w:rPr>
          <w:rFonts w:ascii="Calibri" w:hAnsi="Calibri"/>
          <w:color w:val="005828"/>
        </w:rPr>
        <w:t>(</w:t>
      </w:r>
      <w:r w:rsidRPr="00B50D84">
        <w:rPr>
          <w:rFonts w:ascii="Calibri" w:hAnsi="Calibri"/>
          <w:color w:val="005828"/>
        </w:rPr>
        <w:t>PSC</w:t>
      </w:r>
      <w:proofErr w:type="gramStart"/>
      <w:r w:rsidR="004B67C6">
        <w:rPr>
          <w:rFonts w:ascii="Calibri" w:hAnsi="Calibri"/>
          <w:color w:val="005828"/>
        </w:rPr>
        <w:t>)</w:t>
      </w:r>
      <w:r w:rsidRPr="00B50D84">
        <w:rPr>
          <w:rFonts w:ascii="Calibri" w:hAnsi="Calibri"/>
          <w:color w:val="005828"/>
        </w:rPr>
        <w:t>;</w:t>
      </w:r>
      <w:proofErr w:type="gramEnd"/>
    </w:p>
    <w:p w14:paraId="64F85ABD" w14:textId="77777777" w:rsidR="007F0AD9" w:rsidRPr="00B50D84" w:rsidRDefault="007F0AD9" w:rsidP="00B50D84">
      <w:pPr>
        <w:pStyle w:val="ListParagraph"/>
        <w:numPr>
          <w:ilvl w:val="0"/>
          <w:numId w:val="30"/>
        </w:numPr>
        <w:rPr>
          <w:rFonts w:ascii="Calibri" w:hAnsi="Calibri"/>
          <w:color w:val="005828"/>
        </w:rPr>
      </w:pPr>
      <w:r w:rsidRPr="00B50D84">
        <w:rPr>
          <w:rFonts w:ascii="Calibri" w:hAnsi="Calibri"/>
          <w:color w:val="005828"/>
        </w:rPr>
        <w:t>Request of risk or action a</w:t>
      </w:r>
      <w:r w:rsidR="00B50D84">
        <w:rPr>
          <w:rFonts w:ascii="Calibri" w:hAnsi="Calibri"/>
          <w:color w:val="005828"/>
        </w:rPr>
        <w:t>pproval to the Project Owner</w:t>
      </w:r>
      <w:r w:rsidR="005B79A4">
        <w:rPr>
          <w:rFonts w:ascii="Calibri" w:hAnsi="Calibri"/>
          <w:color w:val="005828"/>
        </w:rPr>
        <w:t xml:space="preserve"> (PO)</w:t>
      </w:r>
      <w:r w:rsidR="00B50D84">
        <w:rPr>
          <w:rFonts w:ascii="Calibri" w:hAnsi="Calibri"/>
          <w:color w:val="005828"/>
        </w:rPr>
        <w:t xml:space="preserve"> or </w:t>
      </w:r>
      <w:r w:rsidRPr="00B50D84">
        <w:rPr>
          <w:rFonts w:ascii="Calibri" w:hAnsi="Calibri"/>
          <w:color w:val="005828"/>
        </w:rPr>
        <w:t>to</w:t>
      </w:r>
      <w:r w:rsidR="00B50D84">
        <w:rPr>
          <w:rFonts w:ascii="Calibri" w:hAnsi="Calibri"/>
          <w:color w:val="005828"/>
        </w:rPr>
        <w:t xml:space="preserve"> the </w:t>
      </w:r>
      <w:r w:rsidR="00CE694B">
        <w:rPr>
          <w:rFonts w:ascii="Calibri" w:hAnsi="Calibri"/>
          <w:color w:val="005828"/>
        </w:rPr>
        <w:t>Project Steering Committee (</w:t>
      </w:r>
      <w:r w:rsidR="00B50D84">
        <w:rPr>
          <w:rFonts w:ascii="Calibri" w:hAnsi="Calibri"/>
          <w:color w:val="005828"/>
        </w:rPr>
        <w:t>PSC</w:t>
      </w:r>
      <w:r w:rsidR="00CE694B">
        <w:rPr>
          <w:rFonts w:ascii="Calibri" w:hAnsi="Calibri"/>
          <w:color w:val="005828"/>
        </w:rPr>
        <w:t>)</w:t>
      </w:r>
      <w:r w:rsidR="00B50D84">
        <w:rPr>
          <w:rFonts w:ascii="Calibri" w:hAnsi="Calibri"/>
          <w:color w:val="005828"/>
        </w:rPr>
        <w:t xml:space="preserve"> (risks with a risk level &gt;=</w:t>
      </w:r>
      <w:r w:rsidR="002B59F8" w:rsidRPr="00835F9A">
        <w:rPr>
          <w:rFonts w:asciiTheme="minorHAnsi" w:hAnsiTheme="minorHAnsi" w:cstheme="minorHAnsi"/>
          <w:b/>
          <w:color w:val="984806" w:themeColor="accent6" w:themeShade="80"/>
          <w:szCs w:val="22"/>
          <w:lang w:val="en-US"/>
        </w:rPr>
        <w:t>X</w:t>
      </w:r>
      <w:proofErr w:type="gramStart"/>
      <w:r w:rsidRPr="00B50D84">
        <w:rPr>
          <w:rFonts w:ascii="Calibri" w:hAnsi="Calibri"/>
          <w:color w:val="005828"/>
        </w:rPr>
        <w:t>);</w:t>
      </w:r>
      <w:proofErr w:type="gramEnd"/>
    </w:p>
    <w:p w14:paraId="64F85ABE" w14:textId="77777777" w:rsidR="007F0AD9" w:rsidRPr="00B50D84" w:rsidRDefault="007F0AD9" w:rsidP="00B50D84">
      <w:pPr>
        <w:pStyle w:val="ListParagraph"/>
        <w:numPr>
          <w:ilvl w:val="0"/>
          <w:numId w:val="30"/>
        </w:numPr>
        <w:rPr>
          <w:rFonts w:ascii="Calibri" w:hAnsi="Calibri"/>
          <w:color w:val="005828"/>
        </w:rPr>
      </w:pPr>
      <w:r w:rsidRPr="00B50D84">
        <w:rPr>
          <w:rFonts w:ascii="Calibri" w:hAnsi="Calibri"/>
          <w:color w:val="005828"/>
        </w:rPr>
        <w:t>Report risks list in the</w:t>
      </w:r>
      <w:r w:rsidR="005C1D3C" w:rsidRPr="00B50D84">
        <w:rPr>
          <w:rFonts w:ascii="Calibri" w:hAnsi="Calibri"/>
          <w:color w:val="005828"/>
        </w:rPr>
        <w:t xml:space="preserve"> yearly Project Progress </w:t>
      </w:r>
      <w:proofErr w:type="gramStart"/>
      <w:r w:rsidR="005C1D3C" w:rsidRPr="00B50D84">
        <w:rPr>
          <w:rFonts w:ascii="Calibri" w:hAnsi="Calibri"/>
          <w:color w:val="005828"/>
        </w:rPr>
        <w:t>Report;</w:t>
      </w:r>
      <w:proofErr w:type="gramEnd"/>
    </w:p>
    <w:p w14:paraId="64F85ABF" w14:textId="77777777" w:rsidR="000618B0" w:rsidRPr="00B50D84" w:rsidRDefault="007F0AD9" w:rsidP="00B50D84">
      <w:pPr>
        <w:pStyle w:val="ListParagraph"/>
        <w:numPr>
          <w:ilvl w:val="0"/>
          <w:numId w:val="30"/>
        </w:numPr>
        <w:rPr>
          <w:rFonts w:ascii="Calibri" w:hAnsi="Calibri"/>
          <w:color w:val="005828"/>
        </w:rPr>
      </w:pPr>
      <w:r w:rsidRPr="00B50D84">
        <w:rPr>
          <w:rFonts w:ascii="Calibri" w:hAnsi="Calibri"/>
          <w:color w:val="005828"/>
        </w:rPr>
        <w:t>Communication of the risks that</w:t>
      </w:r>
      <w:r w:rsidR="00766458" w:rsidRPr="00B50D84">
        <w:rPr>
          <w:rFonts w:ascii="Calibri" w:hAnsi="Calibri"/>
          <w:color w:val="005828"/>
        </w:rPr>
        <w:t xml:space="preserve"> have</w:t>
      </w:r>
      <w:r w:rsidRPr="00B50D84">
        <w:rPr>
          <w:rFonts w:ascii="Calibri" w:hAnsi="Calibri"/>
          <w:color w:val="005828"/>
        </w:rPr>
        <w:t xml:space="preserve"> turned</w:t>
      </w:r>
      <w:r w:rsidR="004A354B" w:rsidRPr="00B50D84">
        <w:rPr>
          <w:rFonts w:ascii="Calibri" w:hAnsi="Calibri"/>
          <w:color w:val="005828"/>
        </w:rPr>
        <w:t xml:space="preserve"> into</w:t>
      </w:r>
      <w:r w:rsidRPr="00B50D84">
        <w:rPr>
          <w:rFonts w:ascii="Calibri" w:hAnsi="Calibri"/>
          <w:color w:val="005828"/>
        </w:rPr>
        <w:t xml:space="preserve"> issues (had occur</w:t>
      </w:r>
      <w:r w:rsidR="005C1D3C" w:rsidRPr="00B50D84">
        <w:rPr>
          <w:rFonts w:ascii="Calibri" w:hAnsi="Calibri"/>
          <w:color w:val="005828"/>
        </w:rPr>
        <w:t>r</w:t>
      </w:r>
      <w:r w:rsidRPr="00B50D84">
        <w:rPr>
          <w:rFonts w:ascii="Calibri" w:hAnsi="Calibri"/>
          <w:color w:val="005828"/>
        </w:rPr>
        <w:t xml:space="preserve">ed) in the </w:t>
      </w:r>
      <w:r w:rsidR="005C1D3C" w:rsidRPr="00B50D84">
        <w:rPr>
          <w:rFonts w:ascii="Calibri" w:hAnsi="Calibri"/>
          <w:color w:val="005828"/>
        </w:rPr>
        <w:t>monthly PSC meeting.</w:t>
      </w:r>
    </w:p>
    <w:p w14:paraId="64F85AC0" w14:textId="77777777" w:rsidR="00AE5787" w:rsidRPr="003C2C90" w:rsidRDefault="008C6DDC" w:rsidP="00AE5787">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t xml:space="preserve">&lt;Please reference in this section (provide links to) </w:t>
      </w:r>
      <w:r w:rsidR="00AE5787">
        <w:rPr>
          <w:rFonts w:asciiTheme="minorHAnsi" w:eastAsia="SimSun" w:hAnsiTheme="minorHAnsi" w:cstheme="minorHAnsi"/>
          <w:color w:val="0070C0"/>
          <w:lang w:val="en-GB" w:eastAsia="zh-CN"/>
        </w:rPr>
        <w:t>the Risk Log, to the Communications Management Plan</w:t>
      </w:r>
      <w:r>
        <w:rPr>
          <w:rFonts w:asciiTheme="minorHAnsi" w:eastAsia="SimSun" w:hAnsiTheme="minorHAnsi" w:cstheme="minorHAnsi"/>
          <w:color w:val="0070C0"/>
          <w:lang w:val="en-GB" w:eastAsia="zh-CN"/>
        </w:rPr>
        <w:t>, and/</w:t>
      </w:r>
      <w:r w:rsidR="00AE5787">
        <w:rPr>
          <w:rFonts w:asciiTheme="minorHAnsi" w:eastAsia="SimSun" w:hAnsiTheme="minorHAnsi" w:cstheme="minorHAnsi"/>
          <w:color w:val="0070C0"/>
          <w:lang w:val="en-GB" w:eastAsia="zh-CN"/>
        </w:rPr>
        <w:t>or</w:t>
      </w:r>
      <w:r>
        <w:rPr>
          <w:rFonts w:asciiTheme="minorHAnsi" w:eastAsia="SimSun" w:hAnsiTheme="minorHAnsi" w:cstheme="minorHAnsi"/>
          <w:color w:val="0070C0"/>
          <w:lang w:val="en-GB" w:eastAsia="zh-CN"/>
        </w:rPr>
        <w:t xml:space="preserve"> any </w:t>
      </w:r>
      <w:r w:rsidR="00AE5787">
        <w:rPr>
          <w:rFonts w:asciiTheme="minorHAnsi" w:eastAsia="SimSun" w:hAnsiTheme="minorHAnsi" w:cstheme="minorHAnsi"/>
          <w:color w:val="0070C0"/>
          <w:lang w:val="en-GB" w:eastAsia="zh-CN"/>
        </w:rPr>
        <w:t>other documents supporting risk control</w:t>
      </w:r>
      <w:r w:rsidR="00AE5787" w:rsidRPr="003C2C90">
        <w:rPr>
          <w:rFonts w:asciiTheme="minorHAnsi" w:eastAsia="SimSun" w:hAnsiTheme="minorHAnsi" w:cstheme="minorHAnsi"/>
          <w:color w:val="0070C0"/>
          <w:lang w:val="en-GB" w:eastAsia="zh-CN"/>
        </w:rPr>
        <w:t>.&gt;</w:t>
      </w:r>
    </w:p>
    <w:p w14:paraId="64F85AC1" w14:textId="77777777" w:rsidR="00AE5787" w:rsidRPr="003C2C90" w:rsidRDefault="00AE5787" w:rsidP="00AE5787">
      <w:pPr>
        <w:pStyle w:val="Heading1"/>
        <w:numPr>
          <w:ilvl w:val="0"/>
          <w:numId w:val="13"/>
        </w:numPr>
        <w:tabs>
          <w:tab w:val="num" w:pos="432"/>
        </w:tabs>
        <w:rPr>
          <w:szCs w:val="24"/>
        </w:rPr>
      </w:pPr>
      <w:bookmarkStart w:id="20" w:name="_Toc357087035"/>
      <w:bookmarkStart w:id="21" w:name="_Toc357523192"/>
      <w:bookmarkStart w:id="22" w:name="_Toc503365308"/>
      <w:bookmarkStart w:id="23" w:name="_Toc348100133"/>
      <w:bookmarkStart w:id="24" w:name="_Toc357083011"/>
      <w:r w:rsidRPr="003C2C90">
        <w:rPr>
          <w:szCs w:val="24"/>
        </w:rPr>
        <w:t>Related PM² Plans</w:t>
      </w:r>
      <w:bookmarkEnd w:id="20"/>
      <w:bookmarkEnd w:id="21"/>
      <w:bookmarkEnd w:id="22"/>
    </w:p>
    <w:p w14:paraId="64F85AC2" w14:textId="77777777" w:rsidR="00A87FCB" w:rsidRPr="00A87FCB" w:rsidRDefault="00A87FCB" w:rsidP="00A87FCB">
      <w:pPr>
        <w:rPr>
          <w:rFonts w:ascii="Calibri" w:hAnsi="Calibri"/>
          <w:b/>
        </w:rPr>
      </w:pPr>
      <w:r w:rsidRPr="00A87FCB">
        <w:rPr>
          <w:rFonts w:ascii="Calibri" w:hAnsi="Calibri"/>
          <w:b/>
        </w:rPr>
        <w:t>Project Handbook</w:t>
      </w:r>
    </w:p>
    <w:p w14:paraId="64F85AC3" w14:textId="77777777" w:rsidR="00A87FCB" w:rsidRPr="004277B5" w:rsidRDefault="00A87FCB" w:rsidP="00A87FCB">
      <w:pPr>
        <w:pStyle w:val="Text2"/>
        <w:rPr>
          <w:rFonts w:ascii="Calibri" w:hAnsi="Calibri"/>
        </w:rPr>
      </w:pPr>
      <w:r w:rsidRPr="00C2535E">
        <w:rPr>
          <w:rFonts w:ascii="Calibri" w:hAnsi="Calibri"/>
        </w:rPr>
        <w:t xml:space="preserve">The </w:t>
      </w:r>
      <w:r w:rsidRPr="00A87FCB">
        <w:rPr>
          <w:rFonts w:ascii="Calibri" w:hAnsi="Calibri"/>
          <w:i/>
        </w:rPr>
        <w:t>Project Handbook</w:t>
      </w:r>
      <w:r w:rsidRPr="00C2535E">
        <w:rPr>
          <w:rFonts w:ascii="Calibri" w:hAnsi="Calibri"/>
        </w:rPr>
        <w:t xml:space="preserve"> establishes the high-level approach for</w:t>
      </w:r>
      <w:r>
        <w:rPr>
          <w:rFonts w:ascii="Calibri" w:hAnsi="Calibri"/>
        </w:rPr>
        <w:t xml:space="preserve"> implementing the project goals, which includes required documentation, standards to be considered and the </w:t>
      </w:r>
      <w:r w:rsidR="00D85C04">
        <w:rPr>
          <w:rFonts w:ascii="Calibri" w:hAnsi="Calibri"/>
        </w:rPr>
        <w:t>high-level</w:t>
      </w:r>
      <w:r>
        <w:rPr>
          <w:rFonts w:ascii="Calibri" w:hAnsi="Calibri"/>
        </w:rPr>
        <w:t xml:space="preserve"> summary of the risk management approach</w:t>
      </w:r>
      <w:r w:rsidR="00704144">
        <w:rPr>
          <w:rFonts w:ascii="Calibri" w:hAnsi="Calibri"/>
        </w:rPr>
        <w:t xml:space="preserve"> and escalation process</w:t>
      </w:r>
      <w:r w:rsidRPr="004277B5">
        <w:rPr>
          <w:rFonts w:ascii="Calibri" w:hAnsi="Calibri"/>
        </w:rPr>
        <w:t>.</w:t>
      </w:r>
      <w:r>
        <w:rPr>
          <w:rFonts w:ascii="Calibri" w:hAnsi="Calibri"/>
        </w:rPr>
        <w:t xml:space="preserve"> </w:t>
      </w:r>
      <w:r w:rsidRPr="00A87FCB">
        <w:rPr>
          <w:rFonts w:ascii="Calibri" w:hAnsi="Calibri"/>
        </w:rPr>
        <w:t>The location of this artefact is referred in the Appendix</w:t>
      </w:r>
      <w:r>
        <w:rPr>
          <w:rFonts w:ascii="Calibri" w:hAnsi="Calibri"/>
          <w:szCs w:val="22"/>
        </w:rPr>
        <w:t xml:space="preserve"> 1.</w:t>
      </w:r>
    </w:p>
    <w:p w14:paraId="64F85AC4" w14:textId="77777777" w:rsidR="00A87FCB" w:rsidRPr="00A87FCB" w:rsidRDefault="00A87FCB" w:rsidP="00A87FCB">
      <w:pPr>
        <w:rPr>
          <w:rFonts w:ascii="Calibri" w:hAnsi="Calibri"/>
          <w:b/>
        </w:rPr>
      </w:pPr>
      <w:bookmarkStart w:id="25" w:name="_Toc357430388"/>
      <w:r w:rsidRPr="00A87FCB">
        <w:rPr>
          <w:rFonts w:ascii="Calibri" w:hAnsi="Calibri"/>
          <w:b/>
        </w:rPr>
        <w:t>Communications Management</w:t>
      </w:r>
      <w:bookmarkEnd w:id="25"/>
      <w:r w:rsidRPr="00A87FCB">
        <w:rPr>
          <w:rFonts w:ascii="Calibri" w:hAnsi="Calibri"/>
          <w:b/>
        </w:rPr>
        <w:t xml:space="preserve"> Plan</w:t>
      </w:r>
    </w:p>
    <w:p w14:paraId="64F85AC5" w14:textId="77777777" w:rsidR="00A87FCB" w:rsidRPr="00A87FCB" w:rsidRDefault="00A87FCB" w:rsidP="00A87FCB">
      <w:pPr>
        <w:pStyle w:val="ListParagraph"/>
        <w:ind w:left="0"/>
        <w:rPr>
          <w:rFonts w:ascii="Calibri" w:hAnsi="Calibri"/>
        </w:rPr>
      </w:pPr>
      <w:r w:rsidRPr="00A87FCB">
        <w:rPr>
          <w:rFonts w:ascii="Calibri" w:hAnsi="Calibri"/>
        </w:rPr>
        <w:t xml:space="preserve">The </w:t>
      </w:r>
      <w:r w:rsidRPr="00A87FCB">
        <w:rPr>
          <w:rFonts w:ascii="Calibri" w:hAnsi="Calibri"/>
          <w:i/>
        </w:rPr>
        <w:t>Communications Management Plan</w:t>
      </w:r>
      <w:r w:rsidRPr="00A87FCB">
        <w:rPr>
          <w:rFonts w:ascii="Calibri" w:hAnsi="Calibri"/>
        </w:rPr>
        <w:t xml:space="preserve"> helps to ensure that all project stakeholders have the information they need to perform their roles throughout the project. It defines and documents the communication items content, format, frequency, the audience and expected results. The location of this artefact is referred in the Appendix 1.</w:t>
      </w:r>
    </w:p>
    <w:p w14:paraId="64F85AC6" w14:textId="77777777" w:rsidR="00A87FCB" w:rsidRPr="00A87FCB" w:rsidRDefault="00A87FCB" w:rsidP="00A87FCB">
      <w:pPr>
        <w:rPr>
          <w:rFonts w:ascii="Calibri" w:hAnsi="Calibri"/>
          <w:b/>
        </w:rPr>
      </w:pPr>
      <w:r w:rsidRPr="00A87FCB">
        <w:rPr>
          <w:rFonts w:ascii="Calibri" w:hAnsi="Calibri"/>
          <w:b/>
        </w:rPr>
        <w:t>Issue Management</w:t>
      </w:r>
    </w:p>
    <w:p w14:paraId="64F85AC7" w14:textId="77777777" w:rsidR="00AE5787" w:rsidRPr="00A87FCB" w:rsidRDefault="00A87FCB" w:rsidP="00A87FCB">
      <w:pPr>
        <w:pStyle w:val="ListParagraph"/>
        <w:ind w:left="0"/>
        <w:rPr>
          <w:rFonts w:ascii="Calibri" w:hAnsi="Calibri"/>
        </w:rPr>
      </w:pPr>
      <w:r w:rsidRPr="00A87FCB">
        <w:rPr>
          <w:rFonts w:ascii="Calibri" w:hAnsi="Calibri"/>
        </w:rPr>
        <w:lastRenderedPageBreak/>
        <w:t xml:space="preserve">The management of issues is described in the </w:t>
      </w:r>
      <w:r w:rsidR="00A3268E">
        <w:rPr>
          <w:rFonts w:ascii="Calibri" w:hAnsi="Calibri"/>
          <w:i/>
        </w:rPr>
        <w:t>Issue</w:t>
      </w:r>
      <w:r w:rsidRPr="00A87FCB">
        <w:rPr>
          <w:rFonts w:ascii="Calibri" w:hAnsi="Calibri"/>
          <w:i/>
        </w:rPr>
        <w:t xml:space="preserve"> Management Plan</w:t>
      </w:r>
      <w:r w:rsidRPr="00A87FCB">
        <w:rPr>
          <w:rFonts w:ascii="Calibri" w:hAnsi="Calibri"/>
        </w:rPr>
        <w:t>. This artefact defines how issues are identified, evaluated, and assigned for resolution. Issue management supports the resolution of issues</w:t>
      </w:r>
      <w:r w:rsidR="00704144">
        <w:rPr>
          <w:rFonts w:ascii="Calibri" w:hAnsi="Calibri"/>
        </w:rPr>
        <w:t xml:space="preserve"> </w:t>
      </w:r>
      <w:r w:rsidR="00A35D25">
        <w:rPr>
          <w:rFonts w:ascii="Calibri" w:hAnsi="Calibri"/>
        </w:rPr>
        <w:t xml:space="preserve">after </w:t>
      </w:r>
      <w:r w:rsidR="00704144">
        <w:rPr>
          <w:rFonts w:ascii="Calibri" w:hAnsi="Calibri"/>
        </w:rPr>
        <w:t>risk</w:t>
      </w:r>
      <w:r w:rsidR="00A35D25">
        <w:rPr>
          <w:rFonts w:ascii="Calibri" w:hAnsi="Calibri"/>
        </w:rPr>
        <w:t>s occur</w:t>
      </w:r>
      <w:r w:rsidRPr="00A87FCB">
        <w:rPr>
          <w:rFonts w:ascii="Calibri" w:hAnsi="Calibri"/>
        </w:rPr>
        <w:t xml:space="preserve">. </w:t>
      </w:r>
      <w:r w:rsidRPr="00A87FCB">
        <w:rPr>
          <w:rFonts w:ascii="Calibri" w:hAnsi="Calibri"/>
          <w:szCs w:val="22"/>
        </w:rPr>
        <w:t>The location of this artefact</w:t>
      </w:r>
      <w:r w:rsidRPr="00A87FCB">
        <w:rPr>
          <w:rFonts w:ascii="Calibri" w:hAnsi="Calibri"/>
          <w:color w:val="005828"/>
        </w:rPr>
        <w:t xml:space="preserve"> </w:t>
      </w:r>
      <w:r w:rsidRPr="00A87FCB">
        <w:rPr>
          <w:rFonts w:ascii="Calibri" w:hAnsi="Calibri"/>
          <w:szCs w:val="22"/>
        </w:rPr>
        <w:t>is referred in the Appendix 1.</w:t>
      </w:r>
      <w:r w:rsidR="00AE5787" w:rsidRPr="00A87FCB">
        <w:rPr>
          <w:rFonts w:ascii="Calibri" w:hAnsi="Calibri"/>
          <w:bCs/>
          <w:szCs w:val="24"/>
        </w:rPr>
        <w:br w:type="page"/>
      </w:r>
    </w:p>
    <w:p w14:paraId="64F85AC8" w14:textId="77777777" w:rsidR="00AE5787" w:rsidRPr="003C2C90" w:rsidRDefault="00AE5787" w:rsidP="00AE5787">
      <w:pPr>
        <w:pStyle w:val="Heading1"/>
        <w:rPr>
          <w:bCs/>
          <w:szCs w:val="24"/>
        </w:rPr>
      </w:pPr>
      <w:bookmarkStart w:id="26" w:name="_Toc357523202"/>
      <w:bookmarkStart w:id="27" w:name="_Toc503365309"/>
      <w:r w:rsidRPr="003C2C90">
        <w:rPr>
          <w:bCs/>
          <w:szCs w:val="24"/>
        </w:rPr>
        <w:lastRenderedPageBreak/>
        <w:t>Appendix 1: References and Related Documents</w:t>
      </w:r>
      <w:bookmarkEnd w:id="23"/>
      <w:bookmarkEnd w:id="24"/>
      <w:bookmarkEnd w:id="26"/>
      <w:bookmarkEnd w:id="27"/>
    </w:p>
    <w:p w14:paraId="64F85AC9" w14:textId="77777777" w:rsidR="008E69C5" w:rsidRPr="0051703A" w:rsidRDefault="008E69C5" w:rsidP="008E69C5">
      <w:pPr>
        <w:spacing w:line="240" w:lineRule="atLeast"/>
        <w:rPr>
          <w:rFonts w:ascii="Calibri" w:eastAsia="SimSun" w:hAnsi="Calibri"/>
          <w:i/>
          <w:iCs/>
          <w:color w:val="1B6FB5"/>
          <w:sz w:val="20"/>
          <w:lang w:eastAsia="zh-CN"/>
        </w:rPr>
      </w:pPr>
      <w:r w:rsidRPr="0051703A">
        <w:rPr>
          <w:rFonts w:ascii="Calibri" w:eastAsia="SimSun" w:hAnsi="Calibri"/>
          <w:i/>
          <w:iCs/>
          <w:color w:val="1B6FB5"/>
          <w:sz w:val="20"/>
          <w:lang w:eastAsia="zh-CN"/>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8E69C5" w:rsidRPr="0051703A" w14:paraId="64F85ACD" w14:textId="77777777" w:rsidTr="00A3268E">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4F85ACA" w14:textId="77777777" w:rsidR="008E69C5" w:rsidRPr="0051703A" w:rsidRDefault="008E69C5" w:rsidP="00A3268E">
            <w:pPr>
              <w:suppressAutoHyphens/>
              <w:spacing w:before="60" w:after="60"/>
              <w:rPr>
                <w:rFonts w:ascii="Calibri" w:hAnsi="Calibri" w:cs="CG Times (W1)"/>
                <w:b/>
                <w:color w:val="000000"/>
                <w:kern w:val="2"/>
                <w:lang w:eastAsia="ar-SA"/>
              </w:rPr>
            </w:pPr>
            <w:r w:rsidRPr="0051703A">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4F85ACB" w14:textId="77777777" w:rsidR="008E69C5" w:rsidRPr="0051703A" w:rsidRDefault="008E69C5" w:rsidP="00A3268E">
            <w:pPr>
              <w:suppressAutoHyphens/>
              <w:spacing w:before="60" w:after="60"/>
              <w:rPr>
                <w:rFonts w:ascii="Calibri" w:hAnsi="Calibri" w:cs="CG Times (W1)"/>
                <w:b/>
                <w:color w:val="000000"/>
                <w:kern w:val="2"/>
                <w:lang w:eastAsia="ar-SA"/>
              </w:rPr>
            </w:pPr>
            <w:r w:rsidRPr="0051703A">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4F85ACC" w14:textId="77777777" w:rsidR="008E69C5" w:rsidRPr="0051703A" w:rsidRDefault="008E69C5" w:rsidP="00A3268E">
            <w:pPr>
              <w:suppressAutoHyphens/>
              <w:spacing w:before="60" w:after="60"/>
              <w:rPr>
                <w:rFonts w:ascii="Calibri" w:hAnsi="Calibri"/>
                <w:b/>
                <w:color w:val="000000"/>
              </w:rPr>
            </w:pPr>
            <w:r w:rsidRPr="0051703A">
              <w:rPr>
                <w:rFonts w:ascii="Calibri" w:hAnsi="Calibri"/>
                <w:b/>
                <w:color w:val="000000"/>
              </w:rPr>
              <w:t>Source or Link/Location</w:t>
            </w:r>
          </w:p>
        </w:tc>
      </w:tr>
      <w:tr w:rsidR="008E69C5" w:rsidRPr="0051703A" w14:paraId="64F85AD3"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CE" w14:textId="77777777" w:rsidR="008E69C5" w:rsidRPr="0051703A" w:rsidRDefault="008E69C5" w:rsidP="00A3268E">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64F85ACF" w14:textId="77777777" w:rsidR="008E69C5" w:rsidRPr="0051703A" w:rsidRDefault="008E69C5" w:rsidP="00A3268E">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&lt;Example of a related document&gt;</w:t>
            </w:r>
          </w:p>
          <w:p w14:paraId="64F85AD0" w14:textId="77777777" w:rsidR="008E69C5" w:rsidRPr="0051703A" w:rsidRDefault="008E69C5" w:rsidP="00A3268E">
            <w:pPr>
              <w:suppressAutoHyphens/>
              <w:spacing w:before="60" w:after="60"/>
              <w:jc w:val="left"/>
              <w:rPr>
                <w:rFonts w:ascii="Calibri" w:hAnsi="Calibri" w:cs="CG Times (W1)"/>
                <w:color w:val="002060"/>
                <w:kern w:val="2"/>
                <w:sz w:val="20"/>
                <w:u w:val="single"/>
                <w:lang w:eastAsia="ar-SA"/>
              </w:rPr>
            </w:pPr>
            <w:r w:rsidRPr="00190FB5">
              <w:rPr>
                <w:rFonts w:asciiTheme="minorHAnsi" w:hAnsiTheme="minorHAnsi" w:cstheme="minorHAnsi"/>
                <w:color w:val="005828"/>
              </w:rPr>
              <w:t>04.Project_Handbook.XYZ.11-11-2013.V.1.0.docx</w:t>
            </w:r>
          </w:p>
        </w:tc>
        <w:tc>
          <w:tcPr>
            <w:tcW w:w="2473" w:type="pct"/>
            <w:tcBorders>
              <w:top w:val="single" w:sz="4" w:space="0" w:color="BFBFBF"/>
              <w:left w:val="single" w:sz="4" w:space="0" w:color="BFBFBF"/>
              <w:bottom w:val="single" w:sz="4" w:space="0" w:color="BFBFBF"/>
              <w:right w:val="single" w:sz="4" w:space="0" w:color="BFBFBF"/>
            </w:tcBorders>
          </w:tcPr>
          <w:p w14:paraId="64F85AD1" w14:textId="77777777" w:rsidR="008E69C5" w:rsidRPr="0051703A" w:rsidRDefault="008E69C5" w:rsidP="00A3268E">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&lt;Example of a location&gt;</w:t>
            </w:r>
          </w:p>
          <w:p w14:paraId="64F85AD2" w14:textId="77777777" w:rsidR="008E69C5" w:rsidRPr="0051703A" w:rsidRDefault="008E69C5" w:rsidP="00A3268E">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 U:\METHODS\PM²@</w:t>
            </w:r>
            <w:r w:rsidR="0017490A">
              <w:rPr>
                <w:rFonts w:ascii="Calibri" w:eastAsia="SimSun" w:hAnsi="Calibri"/>
                <w:i/>
                <w:iCs/>
                <w:color w:val="1B6FB5"/>
                <w:sz w:val="20"/>
                <w:lang w:eastAsia="zh-CN"/>
              </w:rPr>
              <w:t>ProjectX</w:t>
            </w:r>
            <w:r w:rsidRPr="0051703A">
              <w:rPr>
                <w:rFonts w:ascii="Calibri" w:eastAsia="SimSun" w:hAnsi="Calibri"/>
                <w:i/>
                <w:iCs/>
                <w:color w:val="1B6FB5"/>
                <w:sz w:val="20"/>
                <w:lang w:eastAsia="zh-CN"/>
              </w:rPr>
              <w:t>\Documents\&gt;</w:t>
            </w:r>
          </w:p>
        </w:tc>
      </w:tr>
      <w:tr w:rsidR="008E69C5" w:rsidRPr="0051703A" w14:paraId="64F85AD7"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D4" w14:textId="77777777" w:rsidR="008E69C5" w:rsidRPr="0051703A" w:rsidRDefault="008E69C5" w:rsidP="00A3268E">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64F85AD5" w14:textId="77777777" w:rsidR="008E69C5" w:rsidRPr="00190FB5" w:rsidRDefault="008E69C5" w:rsidP="00190FB5">
            <w:pPr>
              <w:suppressAutoHyphens/>
              <w:spacing w:before="60" w:after="60"/>
              <w:jc w:val="left"/>
              <w:rPr>
                <w:rFonts w:asciiTheme="minorHAnsi" w:hAnsiTheme="minorHAnsi" w:cstheme="minorHAnsi"/>
                <w:color w:val="005828"/>
              </w:rPr>
            </w:pPr>
            <w:r w:rsidRPr="00190FB5">
              <w:rPr>
                <w:rFonts w:asciiTheme="minorHAnsi" w:hAnsiTheme="minorHAnsi" w:cstheme="minorHAnsi"/>
                <w:color w:val="005828"/>
              </w:rPr>
              <w:t>06.Issue_Management_Plan.XYZ.11-11-2013</w:t>
            </w:r>
            <w:r w:rsidR="00B60469" w:rsidRPr="00190FB5">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64F85AD6" w14:textId="77777777" w:rsidR="008E69C5" w:rsidRPr="00006C40" w:rsidRDefault="008E69C5" w:rsidP="00A3268E">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8E69C5" w:rsidRPr="0051703A" w14:paraId="64F85ADB"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D8" w14:textId="77777777" w:rsidR="008E69C5" w:rsidRPr="0051703A" w:rsidRDefault="008E69C5" w:rsidP="00A3268E">
            <w:pPr>
              <w:suppressAutoHyphens/>
              <w:spacing w:before="60" w:after="60"/>
              <w:rPr>
                <w:rFonts w:ascii="Calibri" w:hAnsi="Calibri" w:cs="CG Times (W1)"/>
                <w:color w:val="000000"/>
                <w:kern w:val="2"/>
                <w:lang w:eastAsia="ar-SA"/>
              </w:rPr>
            </w:pPr>
            <w:r w:rsidRPr="0051703A">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64F85AD9" w14:textId="77777777" w:rsidR="008E69C5" w:rsidRPr="001B708E" w:rsidRDefault="008E69C5" w:rsidP="00A3268E">
            <w:pPr>
              <w:suppressAutoHyphens/>
              <w:spacing w:before="60" w:after="60"/>
              <w:jc w:val="left"/>
              <w:rPr>
                <w:rFonts w:asciiTheme="minorHAnsi" w:hAnsiTheme="minorHAnsi" w:cstheme="minorHAnsi"/>
                <w:color w:val="005828"/>
                <w:lang w:val="fr-BE"/>
              </w:rPr>
            </w:pPr>
            <w:r w:rsidRPr="001B708E">
              <w:rPr>
                <w:rFonts w:asciiTheme="minorHAnsi" w:hAnsiTheme="minorHAnsi" w:cstheme="minorHAnsi"/>
                <w:color w:val="005828"/>
                <w:lang w:val="fr-BE"/>
              </w:rPr>
              <w:t>09.Communications_Management_Plan.XYZ.11-11-2013.V.1.0.docx</w:t>
            </w:r>
          </w:p>
        </w:tc>
        <w:tc>
          <w:tcPr>
            <w:tcW w:w="2473" w:type="pct"/>
            <w:tcBorders>
              <w:top w:val="single" w:sz="4" w:space="0" w:color="BFBFBF"/>
              <w:left w:val="single" w:sz="4" w:space="0" w:color="BFBFBF"/>
              <w:bottom w:val="single" w:sz="4" w:space="0" w:color="BFBFBF"/>
              <w:right w:val="single" w:sz="4" w:space="0" w:color="BFBFBF"/>
            </w:tcBorders>
          </w:tcPr>
          <w:p w14:paraId="64F85ADA" w14:textId="77777777" w:rsidR="008E69C5" w:rsidRDefault="008E69C5" w:rsidP="00A3268E">
            <w:pPr>
              <w:suppressAutoHyphens/>
              <w:spacing w:before="60" w:after="60"/>
              <w:rPr>
                <w:rFonts w:ascii="Calibri" w:hAnsi="Calibri" w:cs="CG Times (W1)"/>
                <w:color w:val="002060"/>
                <w:kern w:val="2"/>
                <w:u w:val="single"/>
                <w:lang w:eastAsia="ar-SA"/>
              </w:rPr>
            </w:pPr>
            <w:r>
              <w:rPr>
                <w:rFonts w:ascii="Calibri" w:eastAsia="SimSun" w:hAnsi="Calibri"/>
                <w:i/>
                <w:iCs/>
                <w:color w:val="1B6FB5"/>
                <w:sz w:val="20"/>
                <w:lang w:eastAsia="zh-CN"/>
              </w:rPr>
              <w:t>&lt;Insert project artefact location.&gt;</w:t>
            </w:r>
          </w:p>
        </w:tc>
      </w:tr>
      <w:tr w:rsidR="008E69C5" w:rsidRPr="0051703A" w14:paraId="64F85ADF"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DC" w14:textId="77777777" w:rsidR="008E69C5" w:rsidRPr="0051703A" w:rsidRDefault="008E69C5" w:rsidP="00A3268E">
            <w:pPr>
              <w:suppressAutoHyphens/>
              <w:spacing w:before="60" w:after="60"/>
              <w:rPr>
                <w:rFonts w:ascii="Calibri" w:eastAsia="SimSun" w:hAnsi="Calibri"/>
                <w:i/>
                <w:iCs/>
                <w:color w:val="1B6FB5"/>
                <w:sz w:val="20"/>
                <w:lang w:eastAsia="zh-CN"/>
              </w:rPr>
            </w:pPr>
            <w:r w:rsidRPr="0051703A">
              <w:rPr>
                <w:rFonts w:ascii="Calibri" w:hAnsi="Calibri" w:cs="CG Times (W1)"/>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64F85ADD" w14:textId="77777777" w:rsidR="008E69C5" w:rsidRPr="001B708E" w:rsidRDefault="006842E7" w:rsidP="008E69C5">
            <w:pPr>
              <w:suppressAutoHyphens/>
              <w:spacing w:before="60" w:after="60"/>
              <w:jc w:val="left"/>
              <w:rPr>
                <w:rFonts w:asciiTheme="minorHAnsi" w:hAnsiTheme="minorHAnsi" w:cstheme="minorHAnsi"/>
                <w:color w:val="005828"/>
                <w:lang w:val="sv-SE"/>
              </w:rPr>
            </w:pPr>
            <w:r w:rsidRPr="001B708E">
              <w:rPr>
                <w:rFonts w:asciiTheme="minorHAnsi" w:hAnsiTheme="minorHAnsi" w:cstheme="minorHAnsi"/>
                <w:color w:val="005828"/>
                <w:lang w:val="sv-SE"/>
              </w:rPr>
              <w:t>23</w:t>
            </w:r>
            <w:r w:rsidR="008E69C5" w:rsidRPr="001B708E">
              <w:rPr>
                <w:rFonts w:asciiTheme="minorHAnsi" w:hAnsiTheme="minorHAnsi" w:cstheme="minorHAnsi"/>
                <w:color w:val="005828"/>
                <w:lang w:val="sv-SE"/>
              </w:rPr>
              <w:t>.Risk_Log.XYZ.11-11-2013</w:t>
            </w:r>
            <w:r w:rsidR="00B60469" w:rsidRPr="001B708E">
              <w:rPr>
                <w:rFonts w:asciiTheme="minorHAnsi" w:hAnsiTheme="minorHAnsi" w:cstheme="minorHAnsi"/>
                <w:color w:val="005828"/>
                <w:lang w:val="sv-SE"/>
              </w:rPr>
              <w:t>.V.1.0.docx</w:t>
            </w:r>
          </w:p>
        </w:tc>
        <w:tc>
          <w:tcPr>
            <w:tcW w:w="2473" w:type="pct"/>
            <w:tcBorders>
              <w:top w:val="single" w:sz="4" w:space="0" w:color="BFBFBF"/>
              <w:left w:val="single" w:sz="4" w:space="0" w:color="BFBFBF"/>
              <w:bottom w:val="single" w:sz="4" w:space="0" w:color="BFBFBF"/>
              <w:right w:val="single" w:sz="4" w:space="0" w:color="BFBFBF"/>
            </w:tcBorders>
          </w:tcPr>
          <w:p w14:paraId="64F85ADE" w14:textId="77777777" w:rsidR="008E69C5" w:rsidRPr="00006C40" w:rsidRDefault="008E69C5" w:rsidP="00A3268E">
            <w:pPr>
              <w:suppressAutoHyphens/>
              <w:spacing w:before="60" w:after="60"/>
              <w:jc w:val="left"/>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8E69C5" w:rsidRPr="0051703A" w14:paraId="64F85AE3"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E0" w14:textId="77777777" w:rsidR="008E69C5" w:rsidRPr="0051703A" w:rsidRDefault="000D5E71" w:rsidP="00A3268E">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64F85AE1" w14:textId="77777777" w:rsidR="008E69C5" w:rsidRPr="0051703A" w:rsidRDefault="008E69C5" w:rsidP="00A3268E">
            <w:pPr>
              <w:suppressAutoHyphens/>
              <w:spacing w:before="60" w:after="60"/>
              <w:jc w:val="left"/>
              <w:rPr>
                <w:rFonts w:ascii="Calibri" w:eastAsia="SimSun" w:hAnsi="Calibri"/>
                <w:i/>
                <w:iCs/>
                <w:color w:val="1B6FB5"/>
                <w:sz w:val="20"/>
                <w:lang w:eastAsia="zh-CN"/>
              </w:rPr>
            </w:pPr>
            <w:r w:rsidRPr="00947F74">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64F85AE2" w14:textId="77777777" w:rsidR="008E69C5" w:rsidRPr="0051703A" w:rsidRDefault="008E69C5" w:rsidP="00A3268E">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8E69C5" w:rsidRPr="0051703A" w14:paraId="64F85AE7" w14:textId="77777777" w:rsidTr="00A3268E">
        <w:tc>
          <w:tcPr>
            <w:tcW w:w="421" w:type="pct"/>
            <w:tcBorders>
              <w:top w:val="single" w:sz="4" w:space="0" w:color="BFBFBF"/>
              <w:left w:val="single" w:sz="4" w:space="0" w:color="BFBFBF"/>
              <w:bottom w:val="single" w:sz="4" w:space="0" w:color="BFBFBF"/>
              <w:right w:val="single" w:sz="4" w:space="0" w:color="BFBFBF"/>
            </w:tcBorders>
          </w:tcPr>
          <w:p w14:paraId="64F85AE4" w14:textId="77777777" w:rsidR="008E69C5" w:rsidRPr="0051703A" w:rsidRDefault="000D5E71" w:rsidP="00A3268E">
            <w:pPr>
              <w:suppressAutoHyphens/>
              <w:spacing w:before="60" w:after="60"/>
              <w:rPr>
                <w:rFonts w:ascii="Calibri" w:eastAsia="SimSun" w:hAnsi="Calibri"/>
                <w:i/>
                <w:iCs/>
                <w:color w:val="1B6FB5"/>
                <w:sz w:val="20"/>
                <w:lang w:eastAsia="zh-CN"/>
              </w:rPr>
            </w:pPr>
            <w:r>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64F85AE5" w14:textId="77777777" w:rsidR="008E69C5" w:rsidRPr="0051703A" w:rsidRDefault="008E69C5" w:rsidP="00A3268E">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64F85AE6" w14:textId="77777777" w:rsidR="008E69C5" w:rsidRPr="0051703A" w:rsidRDefault="008E69C5" w:rsidP="00A3268E">
            <w:pPr>
              <w:suppressAutoHyphens/>
              <w:spacing w:before="60" w:after="60"/>
              <w:rPr>
                <w:rFonts w:ascii="Calibri" w:hAnsi="Calibri" w:cs="CG Times (W1)"/>
                <w:color w:val="002060"/>
                <w:kern w:val="2"/>
                <w:u w:val="single"/>
                <w:lang w:eastAsia="ar-SA"/>
              </w:rPr>
            </w:pPr>
          </w:p>
        </w:tc>
      </w:tr>
    </w:tbl>
    <w:p w14:paraId="64F85AE8" w14:textId="77777777" w:rsidR="00AE5787" w:rsidRPr="003C2C90" w:rsidRDefault="00AE5787" w:rsidP="00AE5787"/>
    <w:p w14:paraId="64F85AE9" w14:textId="77777777" w:rsidR="00AE5787" w:rsidRPr="00AE5787" w:rsidRDefault="00AE5787" w:rsidP="00AE5787">
      <w:pPr>
        <w:rPr>
          <w:rFonts w:ascii="Calibri" w:hAnsi="Calibri"/>
          <w:color w:val="C0504D" w:themeColor="accent2"/>
        </w:rPr>
      </w:pPr>
    </w:p>
    <w:sectPr w:rsidR="00AE5787" w:rsidRPr="00AE5787" w:rsidSect="00034C23">
      <w:footerReference w:type="default" r:id="rId16"/>
      <w:pgSz w:w="11907" w:h="16840" w:code="9"/>
      <w:pgMar w:top="1378" w:right="1440" w:bottom="851"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D93AC" w14:textId="77777777" w:rsidR="008052E2" w:rsidRDefault="008052E2">
      <w:r>
        <w:separator/>
      </w:r>
    </w:p>
  </w:endnote>
  <w:endnote w:type="continuationSeparator" w:id="0">
    <w:p w14:paraId="08425ED2" w14:textId="77777777" w:rsidR="008052E2" w:rsidRDefault="0080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85AFF" w14:textId="77777777" w:rsidR="002E5878" w:rsidRPr="001C74FA" w:rsidRDefault="002E5878" w:rsidP="007D1AF2">
    <w:pPr>
      <w:pStyle w:val="FooterLine"/>
      <w:tabs>
        <w:tab w:val="clear" w:pos="8647"/>
        <w:tab w:val="left" w:pos="4253"/>
        <w:tab w:val="right" w:pos="9072"/>
      </w:tabs>
      <w:ind w:right="-45"/>
      <w:rPr>
        <w:rFonts w:ascii="Calibri" w:hAnsi="Calibri"/>
        <w:lang w:val="fr-BE"/>
      </w:rPr>
    </w:pPr>
    <w:proofErr w:type="gramStart"/>
    <w:r w:rsidRPr="001C74FA">
      <w:rPr>
        <w:rFonts w:asciiTheme="minorHAnsi" w:hAnsiTheme="minorHAnsi" w:cstheme="minorHAnsi"/>
        <w:color w:val="000000" w:themeColor="text1"/>
        <w:szCs w:val="16"/>
        <w:lang w:val="fr-BE"/>
      </w:rPr>
      <w:t>Date:</w:t>
    </w:r>
    <w:proofErr w:type="gramEnd"/>
    <w:r w:rsidRPr="001C74FA">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13460429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414F45">
          <w:rPr>
            <w:rFonts w:asciiTheme="minorHAnsi" w:hAnsiTheme="minorHAnsi" w:cstheme="minorHAnsi"/>
            <w:bCs/>
            <w:color w:val="FF0000"/>
            <w:szCs w:val="16"/>
            <w:lang w:val="fr-BE"/>
          </w:rPr>
          <w:t>&lt;Date&gt;</w:t>
        </w:r>
      </w:sdtContent>
    </w:sdt>
    <w:r w:rsidRPr="001C74FA">
      <w:rPr>
        <w:rFonts w:asciiTheme="minorHAnsi" w:hAnsiTheme="minorHAnsi" w:cstheme="minorHAnsi"/>
        <w:bCs/>
        <w:color w:val="1B6FB5"/>
        <w:lang w:val="fr-BE"/>
      </w:rPr>
      <w:t xml:space="preserve">                                                     </w:t>
    </w:r>
    <w:r w:rsidRPr="001C74FA">
      <w:rPr>
        <w:rStyle w:val="PageNumber"/>
        <w:rFonts w:ascii="Calibri" w:hAnsi="Calibri"/>
        <w:lang w:val="fr-BE"/>
      </w:rPr>
      <w:t xml:space="preserve">                                     </w:t>
    </w:r>
    <w:r w:rsidRPr="00034C23">
      <w:rPr>
        <w:rStyle w:val="PageNumber"/>
        <w:rFonts w:ascii="Calibri" w:hAnsi="Calibri"/>
        <w:lang w:val="en-GB"/>
      </w:rPr>
      <w:fldChar w:fldCharType="begin"/>
    </w:r>
    <w:r w:rsidRPr="001C74FA">
      <w:rPr>
        <w:rStyle w:val="PageNumber"/>
        <w:rFonts w:ascii="Calibri" w:hAnsi="Calibri"/>
        <w:lang w:val="fr-BE"/>
      </w:rPr>
      <w:instrText xml:space="preserve"> PAGE </w:instrText>
    </w:r>
    <w:r w:rsidRPr="00034C23">
      <w:rPr>
        <w:rStyle w:val="PageNumber"/>
        <w:rFonts w:ascii="Calibri" w:hAnsi="Calibri"/>
        <w:lang w:val="en-GB"/>
      </w:rPr>
      <w:fldChar w:fldCharType="separate"/>
    </w:r>
    <w:r w:rsidR="00C074F3">
      <w:rPr>
        <w:rStyle w:val="PageNumber"/>
        <w:rFonts w:ascii="Calibri" w:hAnsi="Calibri"/>
        <w:noProof/>
        <w:lang w:val="fr-BE"/>
      </w:rPr>
      <w:t>2</w:t>
    </w:r>
    <w:r w:rsidRPr="00034C23">
      <w:rPr>
        <w:rStyle w:val="PageNumber"/>
        <w:rFonts w:ascii="Calibri" w:hAnsi="Calibri"/>
        <w:lang w:val="en-GB"/>
      </w:rPr>
      <w:fldChar w:fldCharType="end"/>
    </w:r>
    <w:r w:rsidRPr="001C74FA">
      <w:rPr>
        <w:rStyle w:val="PageNumber"/>
        <w:rFonts w:ascii="Calibri" w:hAnsi="Calibri"/>
        <w:lang w:val="fr-BE"/>
      </w:rPr>
      <w:t xml:space="preserve"> / </w:t>
    </w:r>
    <w:r w:rsidRPr="00034C23">
      <w:rPr>
        <w:rStyle w:val="PageNumber"/>
        <w:rFonts w:ascii="Calibri" w:hAnsi="Calibri"/>
        <w:snapToGrid w:val="0"/>
        <w:lang w:val="en-GB"/>
      </w:rPr>
      <w:fldChar w:fldCharType="begin"/>
    </w:r>
    <w:r w:rsidRPr="001C74FA">
      <w:rPr>
        <w:rStyle w:val="PageNumber"/>
        <w:rFonts w:ascii="Calibri" w:hAnsi="Calibri"/>
        <w:snapToGrid w:val="0"/>
        <w:lang w:val="fr-BE"/>
      </w:rPr>
      <w:instrText xml:space="preserve"> NUMPAGES </w:instrText>
    </w:r>
    <w:r w:rsidRPr="00034C23">
      <w:rPr>
        <w:rStyle w:val="PageNumber"/>
        <w:rFonts w:ascii="Calibri" w:hAnsi="Calibri"/>
        <w:snapToGrid w:val="0"/>
        <w:lang w:val="en-GB"/>
      </w:rPr>
      <w:fldChar w:fldCharType="separate"/>
    </w:r>
    <w:r w:rsidR="00C074F3">
      <w:rPr>
        <w:rStyle w:val="PageNumber"/>
        <w:rFonts w:ascii="Calibri" w:hAnsi="Calibri"/>
        <w:noProof/>
        <w:snapToGrid w:val="0"/>
        <w:lang w:val="fr-BE"/>
      </w:rPr>
      <w:t>14</w:t>
    </w:r>
    <w:r w:rsidRPr="00034C23">
      <w:rPr>
        <w:rStyle w:val="PageNumber"/>
        <w:rFonts w:ascii="Calibri" w:hAnsi="Calibri"/>
        <w:snapToGrid w:val="0"/>
        <w:lang w:val="en-GB"/>
      </w:rPr>
      <w:fldChar w:fldCharType="end"/>
    </w:r>
    <w:r w:rsidRPr="001C74FA">
      <w:rPr>
        <w:rStyle w:val="PageNumber"/>
        <w:rFonts w:ascii="Calibri" w:hAnsi="Calibri"/>
        <w:snapToGrid w:val="0"/>
        <w:lang w:val="fr-BE"/>
      </w:rPr>
      <w:t xml:space="preserve">  </w:t>
    </w:r>
    <w:r w:rsidRPr="001C74FA">
      <w:rPr>
        <w:rFonts w:asciiTheme="minorHAnsi" w:hAnsiTheme="minorHAnsi" w:cstheme="minorHAnsi"/>
        <w:bCs/>
        <w:color w:val="1B6FB5"/>
        <w:lang w:val="fr-BE"/>
      </w:rPr>
      <w:t xml:space="preserve">  </w:t>
    </w:r>
    <w:r w:rsidRPr="001C74FA">
      <w:rPr>
        <w:rFonts w:asciiTheme="minorHAnsi" w:hAnsiTheme="minorHAnsi" w:cstheme="minorHAnsi"/>
        <w:bCs/>
        <w:color w:val="1B6FB5"/>
        <w:lang w:val="fr-BE"/>
      </w:rPr>
      <w:tab/>
      <w:t xml:space="preserve">                           </w:t>
    </w:r>
    <w:r w:rsidR="00034C23" w:rsidRPr="001C74FA">
      <w:rPr>
        <w:rFonts w:asciiTheme="minorHAnsi" w:hAnsiTheme="minorHAnsi" w:cstheme="minorHAnsi"/>
        <w:bCs/>
        <w:color w:val="1B6FB5"/>
        <w:lang w:val="fr-BE"/>
      </w:rPr>
      <w:t xml:space="preserve">    </w:t>
    </w:r>
    <w:r w:rsidRPr="001C74FA">
      <w:rPr>
        <w:rFonts w:asciiTheme="minorHAnsi" w:hAnsiTheme="minorHAnsi" w:cstheme="minorHAnsi"/>
        <w:bCs/>
        <w:lang w:val="fr-BE"/>
      </w:rPr>
      <w:t xml:space="preserve">Doc. </w:t>
    </w:r>
    <w:proofErr w:type="gramStart"/>
    <w:r w:rsidRPr="001C74FA">
      <w:rPr>
        <w:rFonts w:asciiTheme="minorHAnsi" w:hAnsiTheme="minorHAnsi" w:cstheme="minorHAnsi"/>
        <w:color w:val="000000" w:themeColor="text1"/>
        <w:szCs w:val="16"/>
        <w:lang w:val="fr-BE"/>
      </w:rPr>
      <w:t>Version:</w:t>
    </w:r>
    <w:proofErr w:type="gramEnd"/>
    <w:r w:rsidRPr="001C74FA">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1457921111"/>
        <w:dataBinding w:prefixMappings="xmlns:ns0='http://purl.org/dc/elements/1.1/' xmlns:ns1='http://schemas.openxmlformats.org/package/2006/metadata/core-properties' " w:xpath="/ns1:coreProperties[1]/ns1:contentStatus[1]" w:storeItemID="{6C3C8BC8-F283-45AE-878A-BAB7291924A1}"/>
        <w:text/>
      </w:sdtPr>
      <w:sdtEndPr/>
      <w:sdtContent>
        <w:r w:rsidRPr="00414F45">
          <w:rPr>
            <w:rFonts w:asciiTheme="minorHAnsi" w:eastAsia="PMingLiU" w:hAnsiTheme="minorHAnsi" w:cstheme="minorHAnsi"/>
            <w:color w:val="FF0000"/>
            <w:szCs w:val="16"/>
            <w:lang w:val="fr-BE"/>
          </w:rPr>
          <w:t>&lt;Version&gt;</w:t>
        </w:r>
      </w:sdtContent>
    </w:sdt>
    <w:r w:rsidRPr="001C74FA">
      <w:rPr>
        <w:rFonts w:asciiTheme="minorHAnsi" w:eastAsia="PMingLiU" w:hAnsiTheme="minorHAnsi" w:cstheme="minorHAnsi"/>
        <w:color w:val="1B6FB5"/>
        <w:szCs w:val="16"/>
        <w:lang w:val="fr-BE"/>
      </w:rPr>
      <w:t xml:space="preserve">  </w:t>
    </w:r>
    <w:r w:rsidRPr="001C74FA">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6215D" w14:textId="77777777" w:rsidR="008052E2" w:rsidRDefault="008052E2">
      <w:r>
        <w:separator/>
      </w:r>
    </w:p>
  </w:footnote>
  <w:footnote w:type="continuationSeparator" w:id="0">
    <w:p w14:paraId="2E9708BB" w14:textId="77777777" w:rsidR="008052E2" w:rsidRDefault="00805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E6391"/>
    <w:multiLevelType w:val="hybridMultilevel"/>
    <w:tmpl w:val="F25C7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DB87A9F"/>
    <w:multiLevelType w:val="hybridMultilevel"/>
    <w:tmpl w:val="85522266"/>
    <w:lvl w:ilvl="0" w:tplc="12E4380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EF5471"/>
    <w:multiLevelType w:val="hybridMultilevel"/>
    <w:tmpl w:val="50DC69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A617637"/>
    <w:multiLevelType w:val="hybridMultilevel"/>
    <w:tmpl w:val="DA2ED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6A07F1"/>
    <w:multiLevelType w:val="hybridMultilevel"/>
    <w:tmpl w:val="C8A88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3AE3AA1"/>
    <w:multiLevelType w:val="hybridMultilevel"/>
    <w:tmpl w:val="067414D4"/>
    <w:lvl w:ilvl="0" w:tplc="0809000F">
      <w:start w:val="1"/>
      <w:numFmt w:val="decimal"/>
      <w:lvlText w:val="%1."/>
      <w:lvlJc w:val="left"/>
      <w:pPr>
        <w:tabs>
          <w:tab w:val="num" w:pos="720"/>
        </w:tabs>
        <w:ind w:left="720" w:hanging="360"/>
      </w:pPr>
      <w:rPr>
        <w:rFonts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70470F"/>
    <w:multiLevelType w:val="hybridMultilevel"/>
    <w:tmpl w:val="83B2DA0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FB359E"/>
    <w:multiLevelType w:val="hybridMultilevel"/>
    <w:tmpl w:val="367C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665359A0"/>
    <w:multiLevelType w:val="hybridMultilevel"/>
    <w:tmpl w:val="403E1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6"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7"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4F2CAF"/>
    <w:multiLevelType w:val="hybridMultilevel"/>
    <w:tmpl w:val="C608C2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0" w15:restartNumberingAfterBreak="0">
    <w:nsid w:val="716D2E08"/>
    <w:multiLevelType w:val="hybridMultilevel"/>
    <w:tmpl w:val="39FCCF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5145E"/>
    <w:multiLevelType w:val="multilevel"/>
    <w:tmpl w:val="B4FE02B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2"/>
  </w:num>
  <w:num w:numId="3">
    <w:abstractNumId w:val="8"/>
  </w:num>
  <w:num w:numId="4">
    <w:abstractNumId w:val="7"/>
  </w:num>
  <w:num w:numId="5">
    <w:abstractNumId w:val="29"/>
  </w:num>
  <w:num w:numId="6">
    <w:abstractNumId w:val="12"/>
  </w:num>
  <w:num w:numId="7">
    <w:abstractNumId w:val="10"/>
  </w:num>
  <w:num w:numId="8">
    <w:abstractNumId w:val="17"/>
  </w:num>
  <w:num w:numId="9">
    <w:abstractNumId w:val="15"/>
  </w:num>
  <w:num w:numId="10">
    <w:abstractNumId w:val="23"/>
  </w:num>
  <w:num w:numId="11">
    <w:abstractNumId w:val="26"/>
  </w:num>
  <w:num w:numId="12">
    <w:abstractNumId w:val="25"/>
  </w:num>
  <w:num w:numId="13">
    <w:abstractNumId w:val="34"/>
  </w:num>
  <w:num w:numId="14">
    <w:abstractNumId w:val="6"/>
  </w:num>
  <w:num w:numId="15">
    <w:abstractNumId w:val="18"/>
  </w:num>
  <w:num w:numId="16">
    <w:abstractNumId w:val="9"/>
  </w:num>
  <w:num w:numId="17">
    <w:abstractNumId w:val="5"/>
  </w:num>
  <w:num w:numId="18">
    <w:abstractNumId w:val="27"/>
  </w:num>
  <w:num w:numId="19">
    <w:abstractNumId w:val="20"/>
  </w:num>
  <w:num w:numId="20">
    <w:abstractNumId w:val="33"/>
  </w:num>
  <w:num w:numId="21">
    <w:abstractNumId w:val="13"/>
  </w:num>
  <w:num w:numId="22">
    <w:abstractNumId w:val="21"/>
  </w:num>
  <w:num w:numId="23">
    <w:abstractNumId w:val="14"/>
  </w:num>
  <w:num w:numId="24">
    <w:abstractNumId w:val="28"/>
  </w:num>
  <w:num w:numId="25">
    <w:abstractNumId w:val="30"/>
  </w:num>
  <w:num w:numId="26">
    <w:abstractNumId w:val="24"/>
  </w:num>
  <w:num w:numId="27">
    <w:abstractNumId w:val="2"/>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3"/>
  </w:num>
  <w:num w:numId="31">
    <w:abstractNumId w:val="11"/>
  </w:num>
  <w:num w:numId="32">
    <w:abstractNumId w:val="19"/>
  </w:num>
  <w:num w:numId="33">
    <w:abstractNumId w:val="16"/>
  </w:num>
  <w:num w:numId="34">
    <w:abstractNumId w:val="31"/>
  </w:num>
  <w:num w:numId="35">
    <w:abstractNumId w:val="4"/>
  </w:num>
  <w:num w:numId="36">
    <w:abstractNumId w:val="32"/>
  </w:num>
  <w:num w:numId="37">
    <w:abstractNumId w:val="4"/>
  </w:num>
  <w:num w:numId="3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0123F"/>
    <w:rsid w:val="0000246B"/>
    <w:rsid w:val="00004F3D"/>
    <w:rsid w:val="00005451"/>
    <w:rsid w:val="0001685B"/>
    <w:rsid w:val="00022E86"/>
    <w:rsid w:val="000338FE"/>
    <w:rsid w:val="00034C23"/>
    <w:rsid w:val="000376C8"/>
    <w:rsid w:val="00042761"/>
    <w:rsid w:val="00056382"/>
    <w:rsid w:val="000618B0"/>
    <w:rsid w:val="00062500"/>
    <w:rsid w:val="00066AA4"/>
    <w:rsid w:val="00067F45"/>
    <w:rsid w:val="0007285B"/>
    <w:rsid w:val="00073846"/>
    <w:rsid w:val="0007522A"/>
    <w:rsid w:val="0007780D"/>
    <w:rsid w:val="000A1928"/>
    <w:rsid w:val="000A3043"/>
    <w:rsid w:val="000A77BB"/>
    <w:rsid w:val="000B4090"/>
    <w:rsid w:val="000B54F1"/>
    <w:rsid w:val="000C3E59"/>
    <w:rsid w:val="000C4AB1"/>
    <w:rsid w:val="000D0997"/>
    <w:rsid w:val="000D5E71"/>
    <w:rsid w:val="000F68E6"/>
    <w:rsid w:val="000F7960"/>
    <w:rsid w:val="00103247"/>
    <w:rsid w:val="0010348C"/>
    <w:rsid w:val="00112244"/>
    <w:rsid w:val="001122D1"/>
    <w:rsid w:val="00115A47"/>
    <w:rsid w:val="001260A8"/>
    <w:rsid w:val="001303F5"/>
    <w:rsid w:val="00133755"/>
    <w:rsid w:val="001410AB"/>
    <w:rsid w:val="00141D34"/>
    <w:rsid w:val="00145382"/>
    <w:rsid w:val="00147FBA"/>
    <w:rsid w:val="00150466"/>
    <w:rsid w:val="001504B0"/>
    <w:rsid w:val="001555A1"/>
    <w:rsid w:val="001626AF"/>
    <w:rsid w:val="001639C7"/>
    <w:rsid w:val="001701F9"/>
    <w:rsid w:val="00171443"/>
    <w:rsid w:val="00171648"/>
    <w:rsid w:val="00173DDC"/>
    <w:rsid w:val="0017490A"/>
    <w:rsid w:val="00175B4B"/>
    <w:rsid w:val="001836A3"/>
    <w:rsid w:val="0018375E"/>
    <w:rsid w:val="00190FB5"/>
    <w:rsid w:val="001916A3"/>
    <w:rsid w:val="0019782E"/>
    <w:rsid w:val="001A4B12"/>
    <w:rsid w:val="001A620F"/>
    <w:rsid w:val="001B3448"/>
    <w:rsid w:val="001B5817"/>
    <w:rsid w:val="001B5CCF"/>
    <w:rsid w:val="001B5F3B"/>
    <w:rsid w:val="001B6368"/>
    <w:rsid w:val="001B708E"/>
    <w:rsid w:val="001C1F73"/>
    <w:rsid w:val="001C21C8"/>
    <w:rsid w:val="001C74FA"/>
    <w:rsid w:val="001D02E0"/>
    <w:rsid w:val="001D5460"/>
    <w:rsid w:val="001D59C1"/>
    <w:rsid w:val="001D6C7B"/>
    <w:rsid w:val="001E0849"/>
    <w:rsid w:val="001E1647"/>
    <w:rsid w:val="001E177B"/>
    <w:rsid w:val="001E2F28"/>
    <w:rsid w:val="001E3D97"/>
    <w:rsid w:val="001E7E15"/>
    <w:rsid w:val="001F201D"/>
    <w:rsid w:val="001F2610"/>
    <w:rsid w:val="001F7110"/>
    <w:rsid w:val="00203536"/>
    <w:rsid w:val="00205947"/>
    <w:rsid w:val="00205E0D"/>
    <w:rsid w:val="002126D9"/>
    <w:rsid w:val="002130CA"/>
    <w:rsid w:val="00224AD2"/>
    <w:rsid w:val="0023382F"/>
    <w:rsid w:val="002355D4"/>
    <w:rsid w:val="002375F3"/>
    <w:rsid w:val="00237DA4"/>
    <w:rsid w:val="002448CE"/>
    <w:rsid w:val="00250502"/>
    <w:rsid w:val="002514EC"/>
    <w:rsid w:val="0025422A"/>
    <w:rsid w:val="00254D44"/>
    <w:rsid w:val="00260F9E"/>
    <w:rsid w:val="00261FE4"/>
    <w:rsid w:val="002743BB"/>
    <w:rsid w:val="002800E9"/>
    <w:rsid w:val="002808BA"/>
    <w:rsid w:val="002855FC"/>
    <w:rsid w:val="00290447"/>
    <w:rsid w:val="002917E9"/>
    <w:rsid w:val="00295BC0"/>
    <w:rsid w:val="002974DC"/>
    <w:rsid w:val="002A08F0"/>
    <w:rsid w:val="002B4CC3"/>
    <w:rsid w:val="002B59F8"/>
    <w:rsid w:val="002C14ED"/>
    <w:rsid w:val="002C6038"/>
    <w:rsid w:val="002E06DF"/>
    <w:rsid w:val="002E5878"/>
    <w:rsid w:val="002F1959"/>
    <w:rsid w:val="003069E6"/>
    <w:rsid w:val="00314153"/>
    <w:rsid w:val="003151FF"/>
    <w:rsid w:val="0032493F"/>
    <w:rsid w:val="00326A2D"/>
    <w:rsid w:val="00332C43"/>
    <w:rsid w:val="003333DF"/>
    <w:rsid w:val="0033741D"/>
    <w:rsid w:val="00340C80"/>
    <w:rsid w:val="00341588"/>
    <w:rsid w:val="003510CC"/>
    <w:rsid w:val="003656AB"/>
    <w:rsid w:val="003660D8"/>
    <w:rsid w:val="00370351"/>
    <w:rsid w:val="00371BA4"/>
    <w:rsid w:val="003774A8"/>
    <w:rsid w:val="003A3651"/>
    <w:rsid w:val="003A605B"/>
    <w:rsid w:val="003B0EAF"/>
    <w:rsid w:val="003B0FFA"/>
    <w:rsid w:val="003B5359"/>
    <w:rsid w:val="003D17B3"/>
    <w:rsid w:val="003E2772"/>
    <w:rsid w:val="003E47DB"/>
    <w:rsid w:val="003F05AF"/>
    <w:rsid w:val="00400D9C"/>
    <w:rsid w:val="00414F45"/>
    <w:rsid w:val="0041679B"/>
    <w:rsid w:val="00417DD7"/>
    <w:rsid w:val="004268CF"/>
    <w:rsid w:val="0042740D"/>
    <w:rsid w:val="00440186"/>
    <w:rsid w:val="00444240"/>
    <w:rsid w:val="0044627F"/>
    <w:rsid w:val="004466F4"/>
    <w:rsid w:val="00451661"/>
    <w:rsid w:val="00455AC4"/>
    <w:rsid w:val="00464E8F"/>
    <w:rsid w:val="00466719"/>
    <w:rsid w:val="00467487"/>
    <w:rsid w:val="00494830"/>
    <w:rsid w:val="004A354B"/>
    <w:rsid w:val="004B3644"/>
    <w:rsid w:val="004B6182"/>
    <w:rsid w:val="004B67C6"/>
    <w:rsid w:val="004D1910"/>
    <w:rsid w:val="004D4BF5"/>
    <w:rsid w:val="004D577D"/>
    <w:rsid w:val="004D5F0E"/>
    <w:rsid w:val="004F04C8"/>
    <w:rsid w:val="004F1E9C"/>
    <w:rsid w:val="005037D3"/>
    <w:rsid w:val="005044A0"/>
    <w:rsid w:val="00504625"/>
    <w:rsid w:val="00506B77"/>
    <w:rsid w:val="00507AEC"/>
    <w:rsid w:val="00511D21"/>
    <w:rsid w:val="0051485A"/>
    <w:rsid w:val="00541B41"/>
    <w:rsid w:val="00556FE8"/>
    <w:rsid w:val="00564E93"/>
    <w:rsid w:val="00572E2F"/>
    <w:rsid w:val="00573764"/>
    <w:rsid w:val="00575784"/>
    <w:rsid w:val="00586D6A"/>
    <w:rsid w:val="0058749F"/>
    <w:rsid w:val="005A0BEA"/>
    <w:rsid w:val="005B0776"/>
    <w:rsid w:val="005B2532"/>
    <w:rsid w:val="005B308C"/>
    <w:rsid w:val="005B41BC"/>
    <w:rsid w:val="005B79A4"/>
    <w:rsid w:val="005C0F52"/>
    <w:rsid w:val="005C1D3C"/>
    <w:rsid w:val="005D17BE"/>
    <w:rsid w:val="005D27F6"/>
    <w:rsid w:val="005D391A"/>
    <w:rsid w:val="005E6938"/>
    <w:rsid w:val="005E6C2F"/>
    <w:rsid w:val="005F6884"/>
    <w:rsid w:val="00602540"/>
    <w:rsid w:val="00606A67"/>
    <w:rsid w:val="00606AD8"/>
    <w:rsid w:val="00612554"/>
    <w:rsid w:val="00613ABE"/>
    <w:rsid w:val="006142BB"/>
    <w:rsid w:val="00656CD4"/>
    <w:rsid w:val="006716F5"/>
    <w:rsid w:val="0067258C"/>
    <w:rsid w:val="006755B3"/>
    <w:rsid w:val="00683E6F"/>
    <w:rsid w:val="006842E7"/>
    <w:rsid w:val="006851C6"/>
    <w:rsid w:val="00690AA9"/>
    <w:rsid w:val="00694F5D"/>
    <w:rsid w:val="00695F82"/>
    <w:rsid w:val="00696671"/>
    <w:rsid w:val="00697B88"/>
    <w:rsid w:val="006A73A3"/>
    <w:rsid w:val="006A77F4"/>
    <w:rsid w:val="006D0789"/>
    <w:rsid w:val="006E0DAD"/>
    <w:rsid w:val="006E48BE"/>
    <w:rsid w:val="006E5131"/>
    <w:rsid w:val="006F0206"/>
    <w:rsid w:val="006F5454"/>
    <w:rsid w:val="007003AE"/>
    <w:rsid w:val="00704144"/>
    <w:rsid w:val="007116BD"/>
    <w:rsid w:val="007162A2"/>
    <w:rsid w:val="007170A4"/>
    <w:rsid w:val="007231F1"/>
    <w:rsid w:val="007307FD"/>
    <w:rsid w:val="0073309B"/>
    <w:rsid w:val="0075247C"/>
    <w:rsid w:val="0075629E"/>
    <w:rsid w:val="00761A32"/>
    <w:rsid w:val="00762F6D"/>
    <w:rsid w:val="007635AE"/>
    <w:rsid w:val="00765FD4"/>
    <w:rsid w:val="00766458"/>
    <w:rsid w:val="007719F6"/>
    <w:rsid w:val="00773115"/>
    <w:rsid w:val="00781DA5"/>
    <w:rsid w:val="007836AD"/>
    <w:rsid w:val="00790FB9"/>
    <w:rsid w:val="007A65B1"/>
    <w:rsid w:val="007B5E2A"/>
    <w:rsid w:val="007D1AF2"/>
    <w:rsid w:val="007E1652"/>
    <w:rsid w:val="007E4D85"/>
    <w:rsid w:val="007E510F"/>
    <w:rsid w:val="007E6A74"/>
    <w:rsid w:val="007E7E52"/>
    <w:rsid w:val="007F0AD9"/>
    <w:rsid w:val="007F5143"/>
    <w:rsid w:val="007F75D5"/>
    <w:rsid w:val="008052E2"/>
    <w:rsid w:val="00806B6B"/>
    <w:rsid w:val="00806CBE"/>
    <w:rsid w:val="0082401F"/>
    <w:rsid w:val="0082523F"/>
    <w:rsid w:val="00827E28"/>
    <w:rsid w:val="008346D5"/>
    <w:rsid w:val="00835F9A"/>
    <w:rsid w:val="00846927"/>
    <w:rsid w:val="00847262"/>
    <w:rsid w:val="008563EC"/>
    <w:rsid w:val="00857B82"/>
    <w:rsid w:val="008640A7"/>
    <w:rsid w:val="0086482C"/>
    <w:rsid w:val="00867AD0"/>
    <w:rsid w:val="00867E59"/>
    <w:rsid w:val="00870F7C"/>
    <w:rsid w:val="00875FD1"/>
    <w:rsid w:val="00877191"/>
    <w:rsid w:val="00877B43"/>
    <w:rsid w:val="0088059E"/>
    <w:rsid w:val="00883870"/>
    <w:rsid w:val="00891F2E"/>
    <w:rsid w:val="00892E4F"/>
    <w:rsid w:val="00896AA6"/>
    <w:rsid w:val="008A004C"/>
    <w:rsid w:val="008A13AA"/>
    <w:rsid w:val="008A36DF"/>
    <w:rsid w:val="008B099F"/>
    <w:rsid w:val="008C6DDC"/>
    <w:rsid w:val="008D114A"/>
    <w:rsid w:val="008D5690"/>
    <w:rsid w:val="008D6AFD"/>
    <w:rsid w:val="008D7399"/>
    <w:rsid w:val="008E1F3F"/>
    <w:rsid w:val="008E69C5"/>
    <w:rsid w:val="008F2A0A"/>
    <w:rsid w:val="00901473"/>
    <w:rsid w:val="00910958"/>
    <w:rsid w:val="00926F80"/>
    <w:rsid w:val="00932EE1"/>
    <w:rsid w:val="009344D2"/>
    <w:rsid w:val="00935C91"/>
    <w:rsid w:val="00941297"/>
    <w:rsid w:val="009417E5"/>
    <w:rsid w:val="00942948"/>
    <w:rsid w:val="009479EC"/>
    <w:rsid w:val="00956A51"/>
    <w:rsid w:val="00964080"/>
    <w:rsid w:val="0096600D"/>
    <w:rsid w:val="009760C6"/>
    <w:rsid w:val="009839E5"/>
    <w:rsid w:val="009A1457"/>
    <w:rsid w:val="009A414B"/>
    <w:rsid w:val="009B179A"/>
    <w:rsid w:val="009B40D2"/>
    <w:rsid w:val="009B5853"/>
    <w:rsid w:val="009B5AD1"/>
    <w:rsid w:val="009C7456"/>
    <w:rsid w:val="009D484C"/>
    <w:rsid w:val="009D703C"/>
    <w:rsid w:val="009D7BBC"/>
    <w:rsid w:val="009E3A73"/>
    <w:rsid w:val="009F31FD"/>
    <w:rsid w:val="009F3C78"/>
    <w:rsid w:val="009F653F"/>
    <w:rsid w:val="009F6D52"/>
    <w:rsid w:val="00A11384"/>
    <w:rsid w:val="00A13788"/>
    <w:rsid w:val="00A16FDB"/>
    <w:rsid w:val="00A2006C"/>
    <w:rsid w:val="00A20C1B"/>
    <w:rsid w:val="00A30217"/>
    <w:rsid w:val="00A3268E"/>
    <w:rsid w:val="00A345D1"/>
    <w:rsid w:val="00A35D25"/>
    <w:rsid w:val="00A40734"/>
    <w:rsid w:val="00A509D6"/>
    <w:rsid w:val="00A56261"/>
    <w:rsid w:val="00A56D11"/>
    <w:rsid w:val="00A76656"/>
    <w:rsid w:val="00A855F0"/>
    <w:rsid w:val="00A87FCB"/>
    <w:rsid w:val="00A958D1"/>
    <w:rsid w:val="00A95CFC"/>
    <w:rsid w:val="00AA5AB7"/>
    <w:rsid w:val="00AB3C53"/>
    <w:rsid w:val="00AB74FB"/>
    <w:rsid w:val="00AC67E9"/>
    <w:rsid w:val="00AD0147"/>
    <w:rsid w:val="00AD7873"/>
    <w:rsid w:val="00AE3335"/>
    <w:rsid w:val="00AE5787"/>
    <w:rsid w:val="00AF04A0"/>
    <w:rsid w:val="00AF2A5A"/>
    <w:rsid w:val="00B004ED"/>
    <w:rsid w:val="00B0502D"/>
    <w:rsid w:val="00B0506B"/>
    <w:rsid w:val="00B21018"/>
    <w:rsid w:val="00B236C2"/>
    <w:rsid w:val="00B24273"/>
    <w:rsid w:val="00B24981"/>
    <w:rsid w:val="00B327A3"/>
    <w:rsid w:val="00B32876"/>
    <w:rsid w:val="00B33F8A"/>
    <w:rsid w:val="00B371CD"/>
    <w:rsid w:val="00B42EA0"/>
    <w:rsid w:val="00B50D84"/>
    <w:rsid w:val="00B52CBF"/>
    <w:rsid w:val="00B57ECA"/>
    <w:rsid w:val="00B60469"/>
    <w:rsid w:val="00B60A6C"/>
    <w:rsid w:val="00B7538F"/>
    <w:rsid w:val="00B80B48"/>
    <w:rsid w:val="00B83DB7"/>
    <w:rsid w:val="00B85A85"/>
    <w:rsid w:val="00B87A1E"/>
    <w:rsid w:val="00B87E03"/>
    <w:rsid w:val="00B929B0"/>
    <w:rsid w:val="00B95CFF"/>
    <w:rsid w:val="00B95F6C"/>
    <w:rsid w:val="00BA55A2"/>
    <w:rsid w:val="00BA6CE9"/>
    <w:rsid w:val="00BA7AA4"/>
    <w:rsid w:val="00BB2C47"/>
    <w:rsid w:val="00BC41A1"/>
    <w:rsid w:val="00BC4A5D"/>
    <w:rsid w:val="00BC7A54"/>
    <w:rsid w:val="00BD5443"/>
    <w:rsid w:val="00BD6469"/>
    <w:rsid w:val="00BE754C"/>
    <w:rsid w:val="00BF156F"/>
    <w:rsid w:val="00BF1770"/>
    <w:rsid w:val="00BF6A79"/>
    <w:rsid w:val="00C074F3"/>
    <w:rsid w:val="00C101AC"/>
    <w:rsid w:val="00C1212D"/>
    <w:rsid w:val="00C12E95"/>
    <w:rsid w:val="00C13B84"/>
    <w:rsid w:val="00C15B52"/>
    <w:rsid w:val="00C20D4D"/>
    <w:rsid w:val="00C31BE9"/>
    <w:rsid w:val="00C363C2"/>
    <w:rsid w:val="00C42981"/>
    <w:rsid w:val="00C44016"/>
    <w:rsid w:val="00C52A4D"/>
    <w:rsid w:val="00C636DD"/>
    <w:rsid w:val="00C70501"/>
    <w:rsid w:val="00C75387"/>
    <w:rsid w:val="00C81168"/>
    <w:rsid w:val="00CA17B1"/>
    <w:rsid w:val="00CA6F0F"/>
    <w:rsid w:val="00CA773B"/>
    <w:rsid w:val="00CA7AD9"/>
    <w:rsid w:val="00CB13C5"/>
    <w:rsid w:val="00CB5AC6"/>
    <w:rsid w:val="00CB72AF"/>
    <w:rsid w:val="00CC380D"/>
    <w:rsid w:val="00CC58DD"/>
    <w:rsid w:val="00CC638E"/>
    <w:rsid w:val="00CD6721"/>
    <w:rsid w:val="00CE327C"/>
    <w:rsid w:val="00CE3E66"/>
    <w:rsid w:val="00CE5031"/>
    <w:rsid w:val="00CE694B"/>
    <w:rsid w:val="00D02F8E"/>
    <w:rsid w:val="00D16481"/>
    <w:rsid w:val="00D371EC"/>
    <w:rsid w:val="00D43050"/>
    <w:rsid w:val="00D47508"/>
    <w:rsid w:val="00D5525E"/>
    <w:rsid w:val="00D577FD"/>
    <w:rsid w:val="00D6195E"/>
    <w:rsid w:val="00D64526"/>
    <w:rsid w:val="00D66200"/>
    <w:rsid w:val="00D82457"/>
    <w:rsid w:val="00D8379C"/>
    <w:rsid w:val="00D85C04"/>
    <w:rsid w:val="00D86B6D"/>
    <w:rsid w:val="00D93C5B"/>
    <w:rsid w:val="00D94B97"/>
    <w:rsid w:val="00D96D0D"/>
    <w:rsid w:val="00DB6FA0"/>
    <w:rsid w:val="00DC2EBD"/>
    <w:rsid w:val="00DC7C46"/>
    <w:rsid w:val="00DD5439"/>
    <w:rsid w:val="00DE3508"/>
    <w:rsid w:val="00DE5D84"/>
    <w:rsid w:val="00DE65DF"/>
    <w:rsid w:val="00DF1E24"/>
    <w:rsid w:val="00DF4A40"/>
    <w:rsid w:val="00E013B4"/>
    <w:rsid w:val="00E11C50"/>
    <w:rsid w:val="00E15635"/>
    <w:rsid w:val="00E2203E"/>
    <w:rsid w:val="00E23308"/>
    <w:rsid w:val="00E32C23"/>
    <w:rsid w:val="00E362D8"/>
    <w:rsid w:val="00E410ED"/>
    <w:rsid w:val="00E45171"/>
    <w:rsid w:val="00E50E4C"/>
    <w:rsid w:val="00E632D0"/>
    <w:rsid w:val="00E71753"/>
    <w:rsid w:val="00E72235"/>
    <w:rsid w:val="00E76309"/>
    <w:rsid w:val="00E9008D"/>
    <w:rsid w:val="00E91913"/>
    <w:rsid w:val="00E92124"/>
    <w:rsid w:val="00E92D3F"/>
    <w:rsid w:val="00E93DAD"/>
    <w:rsid w:val="00EA13DC"/>
    <w:rsid w:val="00EA73FC"/>
    <w:rsid w:val="00EA7863"/>
    <w:rsid w:val="00EC2059"/>
    <w:rsid w:val="00EC29C4"/>
    <w:rsid w:val="00ED24D6"/>
    <w:rsid w:val="00ED5A39"/>
    <w:rsid w:val="00EE66C7"/>
    <w:rsid w:val="00EF42E6"/>
    <w:rsid w:val="00EF5710"/>
    <w:rsid w:val="00F06AC4"/>
    <w:rsid w:val="00F1133C"/>
    <w:rsid w:val="00F2473C"/>
    <w:rsid w:val="00F32362"/>
    <w:rsid w:val="00F37C25"/>
    <w:rsid w:val="00F4746C"/>
    <w:rsid w:val="00F47EAB"/>
    <w:rsid w:val="00F5307C"/>
    <w:rsid w:val="00F536FA"/>
    <w:rsid w:val="00F56046"/>
    <w:rsid w:val="00F64067"/>
    <w:rsid w:val="00F64EA1"/>
    <w:rsid w:val="00F66EB6"/>
    <w:rsid w:val="00F73688"/>
    <w:rsid w:val="00F74789"/>
    <w:rsid w:val="00F75017"/>
    <w:rsid w:val="00F86711"/>
    <w:rsid w:val="00F933BE"/>
    <w:rsid w:val="00F94016"/>
    <w:rsid w:val="00FA6485"/>
    <w:rsid w:val="00FA6C62"/>
    <w:rsid w:val="00FA7EE0"/>
    <w:rsid w:val="00FB323D"/>
    <w:rsid w:val="00FB421D"/>
    <w:rsid w:val="00FD1F31"/>
    <w:rsid w:val="00FD5164"/>
    <w:rsid w:val="00FD7C9D"/>
    <w:rsid w:val="00FE15AA"/>
    <w:rsid w:val="00FE4A78"/>
    <w:rsid w:val="00FF0226"/>
    <w:rsid w:val="00FF0BA8"/>
    <w:rsid w:val="00FF1488"/>
    <w:rsid w:val="00FF6469"/>
    <w:rsid w:val="00FF77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858EC"/>
  <w15:docId w15:val="{1D389057-7247-4B06-A551-E5257CD6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qFormat/>
    <w:rsid w:val="00B80B48"/>
    <w:pPr>
      <w:keepNext/>
      <w:spacing w:before="240" w:after="240"/>
      <w:outlineLvl w:val="0"/>
    </w:pPr>
    <w:rPr>
      <w:rFonts w:ascii="Calibri" w:hAnsi="Calibri"/>
      <w:b/>
      <w:smallCaps/>
      <w:sz w:val="28"/>
    </w:rPr>
  </w:style>
  <w:style w:type="paragraph" w:styleId="Heading2">
    <w:name w:val="heading 2"/>
    <w:aliases w:val="Niveau 2,H2,paragraphe,t2,h2"/>
    <w:basedOn w:val="Normal"/>
    <w:next w:val="Text2"/>
    <w:autoRedefine/>
    <w:qFormat/>
    <w:rsid w:val="00E15635"/>
    <w:pPr>
      <w:keepNext/>
      <w:spacing w:before="60" w:after="200"/>
      <w:outlineLvl w:val="1"/>
    </w:pPr>
    <w:rPr>
      <w:rFonts w:ascii="Calibri" w:hAnsi="Calibri"/>
      <w:b/>
      <w:sz w:val="24"/>
    </w:rPr>
  </w:style>
  <w:style w:type="paragraph" w:styleId="Heading3">
    <w:name w:val="heading 3"/>
    <w:basedOn w:val="Normal"/>
    <w:next w:val="Text3"/>
    <w:qFormat/>
    <w:pPr>
      <w:keepNext/>
      <w:spacing w:before="60"/>
      <w:outlineLvl w:val="2"/>
    </w:pPr>
    <w:rPr>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uiPriority w:val="99"/>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80B48"/>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autoRedefine/>
    <w:uiPriority w:val="39"/>
    <w:rsid w:val="00B80B48"/>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basedOn w:val="DefaultParagraphFont"/>
    <w:uiPriority w:val="99"/>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B80B48"/>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2532"/>
  </w:style>
  <w:style w:type="paragraph" w:styleId="BalloonText">
    <w:name w:val="Balloon Text"/>
    <w:basedOn w:val="Normal"/>
    <w:link w:val="BalloonTextChar"/>
    <w:rsid w:val="005B2532"/>
    <w:pPr>
      <w:spacing w:after="0"/>
    </w:pPr>
    <w:rPr>
      <w:rFonts w:ascii="Tahoma" w:hAnsi="Tahoma" w:cs="Tahoma"/>
      <w:sz w:val="16"/>
      <w:szCs w:val="16"/>
    </w:rPr>
  </w:style>
  <w:style w:type="character" w:customStyle="1" w:styleId="BalloonTextChar">
    <w:name w:val="Balloon Text Char"/>
    <w:basedOn w:val="DefaultParagraphFont"/>
    <w:link w:val="BalloonText"/>
    <w:rsid w:val="005B2532"/>
    <w:rPr>
      <w:rFonts w:ascii="Tahoma" w:hAnsi="Tahoma" w:cs="Tahoma"/>
      <w:sz w:val="16"/>
      <w:szCs w:val="16"/>
      <w:lang w:eastAsia="en-US"/>
    </w:rPr>
  </w:style>
  <w:style w:type="paragraph" w:customStyle="1" w:styleId="StyleStyleHeading212ptJustified">
    <w:name w:val="Style Style Heading 2 + 12 pt + Justified"/>
    <w:basedOn w:val="Normal"/>
    <w:uiPriority w:val="99"/>
    <w:rsid w:val="004B6182"/>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9C7456"/>
    <w:rPr>
      <w:b/>
      <w:bCs/>
    </w:rPr>
  </w:style>
  <w:style w:type="character" w:customStyle="1" w:styleId="CommentTextChar">
    <w:name w:val="Comment Text Char"/>
    <w:basedOn w:val="DefaultParagraphFont"/>
    <w:link w:val="CommentText"/>
    <w:semiHidden/>
    <w:rsid w:val="009C7456"/>
    <w:rPr>
      <w:lang w:eastAsia="en-US"/>
    </w:rPr>
  </w:style>
  <w:style w:type="character" w:customStyle="1" w:styleId="CommentSubjectChar">
    <w:name w:val="Comment Subject Char"/>
    <w:basedOn w:val="CommentTextChar"/>
    <w:link w:val="CommentSubject"/>
    <w:rsid w:val="009C7456"/>
    <w:rPr>
      <w:b/>
      <w:bCs/>
      <w:lang w:eastAsia="en-US"/>
    </w:rPr>
  </w:style>
  <w:style w:type="paragraph" w:styleId="ListParagraph">
    <w:name w:val="List Paragraph"/>
    <w:basedOn w:val="Normal"/>
    <w:link w:val="ListParagraphChar"/>
    <w:uiPriority w:val="99"/>
    <w:qFormat/>
    <w:rsid w:val="00E9008D"/>
    <w:pPr>
      <w:ind w:left="720"/>
      <w:contextualSpacing/>
    </w:pPr>
  </w:style>
  <w:style w:type="table" w:customStyle="1" w:styleId="TableGrid1">
    <w:name w:val="Table Grid1"/>
    <w:basedOn w:val="TableNormal"/>
    <w:next w:val="TableGrid"/>
    <w:rsid w:val="0086482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44D2"/>
    <w:rPr>
      <w:sz w:val="22"/>
      <w:lang w:eastAsia="en-US"/>
    </w:rPr>
  </w:style>
  <w:style w:type="paragraph" w:customStyle="1" w:styleId="Heading-Artefact-Left">
    <w:name w:val="Heading-Artefact-Left"/>
    <w:basedOn w:val="Normal"/>
    <w:link w:val="Heading-Artefact-LeftChar"/>
    <w:uiPriority w:val="99"/>
    <w:rsid w:val="009344D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9344D2"/>
    <w:rPr>
      <w:rFonts w:ascii="Arial" w:eastAsia="PMingLiU" w:hAnsi="Arial"/>
      <w:b/>
      <w:lang w:eastAsia="en-US"/>
    </w:rPr>
  </w:style>
  <w:style w:type="character" w:customStyle="1" w:styleId="FootnoteTextChar">
    <w:name w:val="Footnote Text Char"/>
    <w:basedOn w:val="DefaultParagraphFont"/>
    <w:link w:val="FootnoteText"/>
    <w:uiPriority w:val="99"/>
    <w:semiHidden/>
    <w:rsid w:val="009344D2"/>
    <w:rPr>
      <w:lang w:eastAsia="en-US"/>
    </w:rPr>
  </w:style>
  <w:style w:type="paragraph" w:customStyle="1" w:styleId="infoblue0">
    <w:name w:val="infoblue"/>
    <w:basedOn w:val="Normal"/>
    <w:link w:val="infoblueChar0"/>
    <w:rsid w:val="00AE578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AE5787"/>
    <w:rPr>
      <w:rFonts w:eastAsia="SimSun"/>
      <w:i/>
      <w:iCs/>
      <w:color w:val="0000FF"/>
      <w:sz w:val="24"/>
      <w:lang w:val="fr-BE" w:eastAsia="zh-CN"/>
    </w:rPr>
  </w:style>
  <w:style w:type="paragraph" w:styleId="NormalWeb">
    <w:name w:val="Normal (Web)"/>
    <w:basedOn w:val="Normal"/>
    <w:uiPriority w:val="99"/>
    <w:unhideWhenUsed/>
    <w:rsid w:val="00C1212D"/>
    <w:pPr>
      <w:spacing w:before="100" w:beforeAutospacing="1" w:after="100" w:afterAutospacing="1"/>
      <w:jc w:val="left"/>
    </w:pPr>
    <w:rPr>
      <w:rFonts w:eastAsiaTheme="minorEastAsia"/>
      <w:sz w:val="24"/>
      <w:szCs w:val="24"/>
      <w:lang w:eastAsia="en-GB"/>
    </w:rPr>
  </w:style>
  <w:style w:type="character" w:customStyle="1" w:styleId="HeaderChar">
    <w:name w:val="Header Char"/>
    <w:basedOn w:val="DefaultParagraphFont"/>
    <w:link w:val="Header"/>
    <w:uiPriority w:val="99"/>
    <w:rsid w:val="0032493F"/>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13094">
      <w:bodyDiv w:val="1"/>
      <w:marLeft w:val="0"/>
      <w:marRight w:val="0"/>
      <w:marTop w:val="0"/>
      <w:marBottom w:val="0"/>
      <w:divBdr>
        <w:top w:val="none" w:sz="0" w:space="0" w:color="auto"/>
        <w:left w:val="none" w:sz="0" w:space="0" w:color="auto"/>
        <w:bottom w:val="none" w:sz="0" w:space="0" w:color="auto"/>
        <w:right w:val="none" w:sz="0" w:space="0" w:color="auto"/>
      </w:divBdr>
    </w:div>
    <w:div w:id="17224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38E397FB934AFAA4B33CBE799F7D69"/>
        <w:category>
          <w:name w:val="General"/>
          <w:gallery w:val="placeholder"/>
        </w:category>
        <w:types>
          <w:type w:val="bbPlcHdr"/>
        </w:types>
        <w:behaviors>
          <w:behavior w:val="content"/>
        </w:behaviors>
        <w:guid w:val="{4EF41161-BDB1-4C0F-BB81-B3117433098E}"/>
      </w:docPartPr>
      <w:docPartBody>
        <w:p w:rsidR="009D39E1" w:rsidRDefault="00665065" w:rsidP="00665065">
          <w:pPr>
            <w:pStyle w:val="EA38E397FB934AFAA4B33CBE799F7D69"/>
          </w:pPr>
          <w:r>
            <w:rPr>
              <w:rStyle w:val="PlaceholderText"/>
            </w:rPr>
            <w:t>[Subject]</w:t>
          </w:r>
        </w:p>
      </w:docPartBody>
    </w:docPart>
    <w:docPart>
      <w:docPartPr>
        <w:name w:val="71A8971B4FD0475BACE678C929A7157D"/>
        <w:category>
          <w:name w:val="General"/>
          <w:gallery w:val="placeholder"/>
        </w:category>
        <w:types>
          <w:type w:val="bbPlcHdr"/>
        </w:types>
        <w:behaviors>
          <w:behavior w:val="content"/>
        </w:behaviors>
        <w:guid w:val="{A7C4CA6F-AAD1-4A8C-81AE-30EB3D2486F1}"/>
      </w:docPartPr>
      <w:docPartBody>
        <w:p w:rsidR="009D39E1" w:rsidRDefault="00665065" w:rsidP="00665065">
          <w:pPr>
            <w:pStyle w:val="71A8971B4FD0475BACE678C929A7157D"/>
          </w:pPr>
          <w:r>
            <w:rPr>
              <w:rStyle w:val="PlaceholderText"/>
            </w:rPr>
            <w:t>[Status]</w:t>
          </w:r>
        </w:p>
      </w:docPartBody>
    </w:docPart>
    <w:docPart>
      <w:docPartPr>
        <w:name w:val="56BC9DC931C644238DDEC61D1AE0E066"/>
        <w:category>
          <w:name w:val="General"/>
          <w:gallery w:val="placeholder"/>
        </w:category>
        <w:types>
          <w:type w:val="bbPlcHdr"/>
        </w:types>
        <w:behaviors>
          <w:behavior w:val="content"/>
        </w:behaviors>
        <w:guid w:val="{092B85AA-36AE-4203-9D46-9860A2DB2423}"/>
      </w:docPartPr>
      <w:docPartBody>
        <w:p w:rsidR="009D39E1" w:rsidRDefault="00665065" w:rsidP="00665065">
          <w:pPr>
            <w:pStyle w:val="56BC9DC931C644238DDEC61D1AE0E066"/>
          </w:pPr>
          <w:r>
            <w:rPr>
              <w:rStyle w:val="PlaceholderText"/>
            </w:rPr>
            <w:t>Public, Basic, High</w:t>
          </w:r>
        </w:p>
      </w:docPartBody>
    </w:docPart>
    <w:docPart>
      <w:docPartPr>
        <w:name w:val="6E2BDBAFFE8F449E8184552CDB118CFE"/>
        <w:category>
          <w:name w:val="General"/>
          <w:gallery w:val="placeholder"/>
        </w:category>
        <w:types>
          <w:type w:val="bbPlcHdr"/>
        </w:types>
        <w:behaviors>
          <w:behavior w:val="content"/>
        </w:behaviors>
        <w:guid w:val="{931A4806-0B26-40D5-A0FE-6D9E730E6417}"/>
      </w:docPartPr>
      <w:docPartBody>
        <w:p w:rsidR="009D39E1" w:rsidRDefault="00665065" w:rsidP="00665065">
          <w:pPr>
            <w:pStyle w:val="6E2BDBAFFE8F449E8184552CDB118CFE"/>
          </w:pPr>
          <w:r>
            <w:rPr>
              <w:rStyle w:val="PlaceholderText"/>
            </w:rPr>
            <w:t>[Issue Date]</w:t>
          </w:r>
        </w:p>
      </w:docPartBody>
    </w:docPart>
    <w:docPart>
      <w:docPartPr>
        <w:name w:val="C8431AF0957349E9B01691D94AACE2C2"/>
        <w:category>
          <w:name w:val="General"/>
          <w:gallery w:val="placeholder"/>
        </w:category>
        <w:types>
          <w:type w:val="bbPlcHdr"/>
        </w:types>
        <w:behaviors>
          <w:behavior w:val="content"/>
        </w:behaviors>
        <w:guid w:val="{655085A5-A31F-4CFE-8C2A-8C6E5E62197B}"/>
      </w:docPartPr>
      <w:docPartBody>
        <w:p w:rsidR="00435BA0" w:rsidRDefault="00BE25FA" w:rsidP="00BE25FA">
          <w:pPr>
            <w:pStyle w:val="C8431AF0957349E9B01691D94AACE2C2"/>
          </w:pPr>
          <w:r w:rsidRPr="003F55B6">
            <w:rPr>
              <w:rStyle w:val="PlaceholderText"/>
            </w:rPr>
            <w:t>[Subject]</w:t>
          </w:r>
        </w:p>
      </w:docPartBody>
    </w:docPart>
    <w:docPart>
      <w:docPartPr>
        <w:name w:val="92C4E3E09BB24808A208267585484DBE"/>
        <w:category>
          <w:name w:val="General"/>
          <w:gallery w:val="placeholder"/>
        </w:category>
        <w:types>
          <w:type w:val="bbPlcHdr"/>
        </w:types>
        <w:behaviors>
          <w:behavior w:val="content"/>
        </w:behaviors>
        <w:guid w:val="{A6518413-EC5F-4576-8827-BA9EE47001A4}"/>
      </w:docPartPr>
      <w:docPartBody>
        <w:p w:rsidR="00435BA0" w:rsidRDefault="00BE25FA" w:rsidP="00BE25FA">
          <w:pPr>
            <w:pStyle w:val="92C4E3E09BB24808A208267585484DBE"/>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7B56"/>
    <w:rsid w:val="00074E7B"/>
    <w:rsid w:val="000C371E"/>
    <w:rsid w:val="00180713"/>
    <w:rsid w:val="001A4E84"/>
    <w:rsid w:val="001D0368"/>
    <w:rsid w:val="00222D25"/>
    <w:rsid w:val="003215B8"/>
    <w:rsid w:val="003825DC"/>
    <w:rsid w:val="003A4919"/>
    <w:rsid w:val="003D43DD"/>
    <w:rsid w:val="003D7C74"/>
    <w:rsid w:val="00435BA0"/>
    <w:rsid w:val="00436361"/>
    <w:rsid w:val="00520D8B"/>
    <w:rsid w:val="005D51A2"/>
    <w:rsid w:val="00665065"/>
    <w:rsid w:val="00823031"/>
    <w:rsid w:val="008C44A0"/>
    <w:rsid w:val="008C7B56"/>
    <w:rsid w:val="008F0ECF"/>
    <w:rsid w:val="00921B13"/>
    <w:rsid w:val="009B0838"/>
    <w:rsid w:val="009D39E1"/>
    <w:rsid w:val="00A36CFD"/>
    <w:rsid w:val="00A877AD"/>
    <w:rsid w:val="00BA2E2F"/>
    <w:rsid w:val="00BB6279"/>
    <w:rsid w:val="00BE25FA"/>
    <w:rsid w:val="00C813F0"/>
    <w:rsid w:val="00DA150F"/>
    <w:rsid w:val="00E60DCB"/>
    <w:rsid w:val="00F532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E25FA"/>
    <w:rPr>
      <w:color w:val="808080"/>
    </w:rPr>
  </w:style>
  <w:style w:type="paragraph" w:customStyle="1" w:styleId="B9896C5344784701BB38681188F7F7A7">
    <w:name w:val="B9896C5344784701BB38681188F7F7A7"/>
    <w:rsid w:val="008C7B56"/>
  </w:style>
  <w:style w:type="paragraph" w:customStyle="1" w:styleId="4E9D92195BEA4AE2B36907C1FA4F807E">
    <w:name w:val="4E9D92195BEA4AE2B36907C1FA4F807E"/>
    <w:rsid w:val="008C7B56"/>
  </w:style>
  <w:style w:type="paragraph" w:customStyle="1" w:styleId="A54C614E91DA42BF8DC6F568D8823AAD">
    <w:name w:val="A54C614E91DA42BF8DC6F568D8823AAD"/>
    <w:rsid w:val="008C7B56"/>
  </w:style>
  <w:style w:type="paragraph" w:customStyle="1" w:styleId="09F82BBD44EE4DCF8911B7A37C072645">
    <w:name w:val="09F82BBD44EE4DCF8911B7A37C072645"/>
    <w:rsid w:val="008C7B56"/>
  </w:style>
  <w:style w:type="paragraph" w:customStyle="1" w:styleId="0AA0AA1735144C14A50FAB706A76CB91">
    <w:name w:val="0AA0AA1735144C14A50FAB706A76CB91"/>
    <w:rsid w:val="008C7B56"/>
  </w:style>
  <w:style w:type="paragraph" w:customStyle="1" w:styleId="2654AD34016246D4B2DAC6C9FD9D35A4">
    <w:name w:val="2654AD34016246D4B2DAC6C9FD9D35A4"/>
    <w:rsid w:val="008C7B56"/>
  </w:style>
  <w:style w:type="paragraph" w:customStyle="1" w:styleId="00D5487D387E46BBAB78E7FF064C38AB">
    <w:name w:val="00D5487D387E46BBAB78E7FF064C38AB"/>
    <w:rsid w:val="008C7B56"/>
  </w:style>
  <w:style w:type="paragraph" w:customStyle="1" w:styleId="3FF70CB9BE1C4B0ABD5CD2084A138B0D">
    <w:name w:val="3FF70CB9BE1C4B0ABD5CD2084A138B0D"/>
    <w:rsid w:val="008C7B56"/>
  </w:style>
  <w:style w:type="paragraph" w:customStyle="1" w:styleId="0B98D351404E4C479F7D5D0CA7BA1190">
    <w:name w:val="0B98D351404E4C479F7D5D0CA7BA1190"/>
    <w:rsid w:val="008C7B56"/>
  </w:style>
  <w:style w:type="paragraph" w:customStyle="1" w:styleId="1C2F5D631CB049D384625DC8DD3D6DC9">
    <w:name w:val="1C2F5D631CB049D384625DC8DD3D6DC9"/>
    <w:rsid w:val="008C7B56"/>
  </w:style>
  <w:style w:type="paragraph" w:customStyle="1" w:styleId="5572D96E36114B0ABF3FA432862721FE">
    <w:name w:val="5572D96E36114B0ABF3FA432862721FE"/>
    <w:rsid w:val="008C7B56"/>
  </w:style>
  <w:style w:type="paragraph" w:customStyle="1" w:styleId="5B8E29BE9F3543C3944DBF52B42FA136">
    <w:name w:val="5B8E29BE9F3543C3944DBF52B42FA136"/>
    <w:rsid w:val="00DA150F"/>
  </w:style>
  <w:style w:type="paragraph" w:customStyle="1" w:styleId="94A53548E43D4C7696BF99CE1CE080D4">
    <w:name w:val="94A53548E43D4C7696BF99CE1CE080D4"/>
    <w:rsid w:val="00DA150F"/>
  </w:style>
  <w:style w:type="paragraph" w:customStyle="1" w:styleId="0C13995A2DC74671B6CC41A96F955F78">
    <w:name w:val="0C13995A2DC74671B6CC41A96F955F78"/>
    <w:rsid w:val="00DA150F"/>
  </w:style>
  <w:style w:type="paragraph" w:customStyle="1" w:styleId="7FDE3F8B25E74826BFBEF3D2559A0242">
    <w:name w:val="7FDE3F8B25E74826BFBEF3D2559A0242"/>
    <w:rsid w:val="00DA150F"/>
  </w:style>
  <w:style w:type="paragraph" w:customStyle="1" w:styleId="16AB627D026C4839A1A80A1EBF60988F">
    <w:name w:val="16AB627D026C4839A1A80A1EBF60988F"/>
    <w:rsid w:val="00DA150F"/>
  </w:style>
  <w:style w:type="paragraph" w:customStyle="1" w:styleId="EF665FEAF214488A96DA2F8D09E57EEE">
    <w:name w:val="EF665FEAF214488A96DA2F8D09E57EEE"/>
    <w:rsid w:val="00DA150F"/>
  </w:style>
  <w:style w:type="paragraph" w:customStyle="1" w:styleId="9A9130A36AEF412BA7FBE3105D12FE12">
    <w:name w:val="9A9130A36AEF412BA7FBE3105D12FE12"/>
    <w:rsid w:val="003A4919"/>
  </w:style>
  <w:style w:type="paragraph" w:customStyle="1" w:styleId="49E70BD616044FE49A924694B8643691">
    <w:name w:val="49E70BD616044FE49A924694B8643691"/>
    <w:rsid w:val="003A4919"/>
  </w:style>
  <w:style w:type="paragraph" w:customStyle="1" w:styleId="FB2C338A5CDE49AB96317A29055976B3">
    <w:name w:val="FB2C338A5CDE49AB96317A29055976B3"/>
    <w:rsid w:val="003A4919"/>
  </w:style>
  <w:style w:type="paragraph" w:customStyle="1" w:styleId="D43667FBBAF24A1FBB2BB35356916642">
    <w:name w:val="D43667FBBAF24A1FBB2BB35356916642"/>
    <w:rsid w:val="003A4919"/>
  </w:style>
  <w:style w:type="paragraph" w:customStyle="1" w:styleId="BB453DCF00D740029B5A6B6A30374E86">
    <w:name w:val="BB453DCF00D740029B5A6B6A30374E86"/>
    <w:rsid w:val="003A4919"/>
  </w:style>
  <w:style w:type="paragraph" w:customStyle="1" w:styleId="D1B00534F05E481EB07CF2E2CDD9CF19">
    <w:name w:val="D1B00534F05E481EB07CF2E2CDD9CF19"/>
    <w:rsid w:val="003A4919"/>
  </w:style>
  <w:style w:type="paragraph" w:customStyle="1" w:styleId="77A0C483115C49ABA62D66E2B02F02B8">
    <w:name w:val="77A0C483115C49ABA62D66E2B02F02B8"/>
    <w:rsid w:val="00F5323A"/>
  </w:style>
  <w:style w:type="paragraph" w:customStyle="1" w:styleId="A975DB61F70B43C2A41531D86AA43747">
    <w:name w:val="A975DB61F70B43C2A41531D86AA43747"/>
    <w:rsid w:val="00F5323A"/>
  </w:style>
  <w:style w:type="paragraph" w:customStyle="1" w:styleId="57116386376248FBA71E3EB64AA1583B">
    <w:name w:val="57116386376248FBA71E3EB64AA1583B"/>
    <w:rsid w:val="00F5323A"/>
  </w:style>
  <w:style w:type="paragraph" w:customStyle="1" w:styleId="ACCEAE36C57D48C7B33FCB63CDF4BDCE">
    <w:name w:val="ACCEAE36C57D48C7B33FCB63CDF4BDCE"/>
    <w:rsid w:val="00F5323A"/>
  </w:style>
  <w:style w:type="paragraph" w:customStyle="1" w:styleId="2FA62D06316A4FAA9E3376D0E6BE1B39">
    <w:name w:val="2FA62D06316A4FAA9E3376D0E6BE1B39"/>
    <w:rsid w:val="00F5323A"/>
  </w:style>
  <w:style w:type="paragraph" w:customStyle="1" w:styleId="A79B3AB1B15E48149E3F051327E3AC4D">
    <w:name w:val="A79B3AB1B15E48149E3F051327E3AC4D"/>
    <w:rsid w:val="00F5323A"/>
  </w:style>
  <w:style w:type="paragraph" w:customStyle="1" w:styleId="9D46872A717C4CE984DBEED882366F80">
    <w:name w:val="9D46872A717C4CE984DBEED882366F80"/>
    <w:rsid w:val="00F5323A"/>
  </w:style>
  <w:style w:type="paragraph" w:customStyle="1" w:styleId="5CF27B0C8DEF48BDA6D42566D79CADF1">
    <w:name w:val="5CF27B0C8DEF48BDA6D42566D79CADF1"/>
    <w:rsid w:val="00F5323A"/>
  </w:style>
  <w:style w:type="paragraph" w:customStyle="1" w:styleId="0E4AC5084C5D426CB973483ECEB210E9">
    <w:name w:val="0E4AC5084C5D426CB973483ECEB210E9"/>
    <w:rsid w:val="00F5323A"/>
  </w:style>
  <w:style w:type="paragraph" w:customStyle="1" w:styleId="E04D1316802F46BB8AFBE2B653C72D1A">
    <w:name w:val="E04D1316802F46BB8AFBE2B653C72D1A"/>
    <w:rsid w:val="00F5323A"/>
  </w:style>
  <w:style w:type="paragraph" w:customStyle="1" w:styleId="D4FD9B94676440E193C2000FB7D4C2CD">
    <w:name w:val="D4FD9B94676440E193C2000FB7D4C2CD"/>
    <w:rsid w:val="00F5323A"/>
  </w:style>
  <w:style w:type="paragraph" w:customStyle="1" w:styleId="2F94A3ABCF854435B3B1E6136E022A63">
    <w:name w:val="2F94A3ABCF854435B3B1E6136E022A63"/>
    <w:rsid w:val="00F5323A"/>
  </w:style>
  <w:style w:type="paragraph" w:customStyle="1" w:styleId="B8CEF22C21344C949D4DCBBFA1AD0A89">
    <w:name w:val="B8CEF22C21344C949D4DCBBFA1AD0A89"/>
    <w:rsid w:val="00F5323A"/>
  </w:style>
  <w:style w:type="paragraph" w:customStyle="1" w:styleId="EA38E397FB934AFAA4B33CBE799F7D69">
    <w:name w:val="EA38E397FB934AFAA4B33CBE799F7D69"/>
    <w:rsid w:val="00665065"/>
  </w:style>
  <w:style w:type="paragraph" w:customStyle="1" w:styleId="71A8971B4FD0475BACE678C929A7157D">
    <w:name w:val="71A8971B4FD0475BACE678C929A7157D"/>
    <w:rsid w:val="00665065"/>
  </w:style>
  <w:style w:type="paragraph" w:customStyle="1" w:styleId="56BC9DC931C644238DDEC61D1AE0E066">
    <w:name w:val="56BC9DC931C644238DDEC61D1AE0E066"/>
    <w:rsid w:val="00665065"/>
  </w:style>
  <w:style w:type="paragraph" w:customStyle="1" w:styleId="6E2BDBAFFE8F449E8184552CDB118CFE">
    <w:name w:val="6E2BDBAFFE8F449E8184552CDB118CFE"/>
    <w:rsid w:val="00665065"/>
  </w:style>
  <w:style w:type="paragraph" w:customStyle="1" w:styleId="4612ED1A8255438B9BC36C3CDB8EAFCD">
    <w:name w:val="4612ED1A8255438B9BC36C3CDB8EAFCD"/>
    <w:rsid w:val="00665065"/>
  </w:style>
  <w:style w:type="paragraph" w:customStyle="1" w:styleId="780D0D535C5E496F80BB2B4987C23639">
    <w:name w:val="780D0D535C5E496F80BB2B4987C23639"/>
    <w:rsid w:val="008F0ECF"/>
  </w:style>
  <w:style w:type="paragraph" w:customStyle="1" w:styleId="C2B60229B669425BA8A119FEFB68881D">
    <w:name w:val="C2B60229B669425BA8A119FEFB68881D"/>
    <w:rsid w:val="008F0ECF"/>
  </w:style>
  <w:style w:type="paragraph" w:customStyle="1" w:styleId="EBB3B9D788C4456E9A73FC799DB3524A">
    <w:name w:val="EBB3B9D788C4456E9A73FC799DB3524A"/>
    <w:rsid w:val="00222D25"/>
    <w:pPr>
      <w:spacing w:after="160" w:line="259" w:lineRule="auto"/>
    </w:pPr>
    <w:rPr>
      <w:lang w:val="fr-BE" w:eastAsia="fr-BE"/>
    </w:rPr>
  </w:style>
  <w:style w:type="paragraph" w:customStyle="1" w:styleId="4176048CDBE54C47AF947EB0D14E48CA">
    <w:name w:val="4176048CDBE54C47AF947EB0D14E48CA"/>
    <w:rsid w:val="00222D25"/>
    <w:pPr>
      <w:spacing w:after="160" w:line="259" w:lineRule="auto"/>
    </w:pPr>
    <w:rPr>
      <w:lang w:val="fr-BE" w:eastAsia="fr-BE"/>
    </w:rPr>
  </w:style>
  <w:style w:type="paragraph" w:customStyle="1" w:styleId="C8431AF0957349E9B01691D94AACE2C2">
    <w:name w:val="C8431AF0957349E9B01691D94AACE2C2"/>
    <w:rsid w:val="00BE25FA"/>
    <w:pPr>
      <w:spacing w:after="160" w:line="259" w:lineRule="auto"/>
    </w:pPr>
    <w:rPr>
      <w:lang w:val="el-GR" w:eastAsia="el-GR"/>
    </w:rPr>
  </w:style>
  <w:style w:type="paragraph" w:customStyle="1" w:styleId="92C4E3E09BB24808A208267585484DBE">
    <w:name w:val="92C4E3E09BB24808A208267585484DBE"/>
    <w:rsid w:val="00BE25FA"/>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EurolookProperties>
  <ProductCustomizationId/>
  <Created>
    <Version>4.1</Version>
    <Date>2020-03-20T11:00:57</Date>
    <Language>EN</Language>
  </Created>
  <Edited>
    <Version>10.0.40769.0</Version>
    <Date>2020-04-06T14:01:50</Date>
  </Edited>
  <DocumentModel>
    <Id>34954475-997f-4cb0-a95b-7f65298f3d8c</Id>
    <Name>Report (long)</Name>
  </DocumentModel>
  <DocumentDate>2008-07-09T00:00:00</DocumentDate>
  <DocumentVersion/>
  <CompatibilityMode>Eurolook4X</CompatibilityMode>
  <Address/>
</EurolookProperties>
</file>

<file path=customXml/item4.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5.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2412C-D81F-4308-B669-1040C543DB12}">
  <ds:schemaRefs>
    <ds:schemaRef ds:uri="http://schemas.openxmlformats.org/officeDocument/2006/bibliography"/>
  </ds:schemaRefs>
</ds:datastoreItem>
</file>

<file path=customXml/itemProps3.xml><?xml version="1.0" encoding="utf-8"?>
<ds:datastoreItem xmlns:ds="http://schemas.openxmlformats.org/officeDocument/2006/customXml" ds:itemID="{E249AF12-23EC-4F93-8FE2-4E15E8B2A814}">
  <ds:schemaRefs/>
</ds:datastoreItem>
</file>

<file path=customXml/itemProps4.xml><?xml version="1.0" encoding="utf-8"?>
<ds:datastoreItem xmlns:ds="http://schemas.openxmlformats.org/officeDocument/2006/customXml" ds:itemID="{E26BF030-769B-4E67-8927-B5A326678C8F}">
  <ds:schemaRefs/>
</ds:datastoreItem>
</file>

<file path=customXml/itemProps5.xml><?xml version="1.0" encoding="utf-8"?>
<ds:datastoreItem xmlns:ds="http://schemas.openxmlformats.org/officeDocument/2006/customXml" ds:itemID="{23CBD249-773E-43F0-B6B8-D0471F4DF6E4}">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14</Pages>
  <Words>4421</Words>
  <Characters>23876</Characters>
  <Application>Microsoft Office Word</Application>
  <DocSecurity>0</DocSecurity>
  <PresentationFormat>Microsoft Word 11.0</PresentationFormat>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Risk Management Plan</vt:lpstr>
      <vt:lpstr>Risk Management Plan</vt:lpstr>
    </vt:vector>
  </TitlesOfParts>
  <Company>European Commission</Company>
  <LinksUpToDate>false</LinksUpToDate>
  <CharactersWithSpaces>28241</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COEPM²</dc:creator>
  <cp:keywords>OpenPM² Templates</cp:keywords>
  <cp:lastModifiedBy>evangelos chrysochoidis</cp:lastModifiedBy>
  <cp:revision>3</cp:revision>
  <cp:lastPrinted>2013-05-30T07:59:00Z</cp:lastPrinted>
  <dcterms:created xsi:type="dcterms:W3CDTF">2020-09-24T20:42:00Z</dcterms:created>
  <dcterms:modified xsi:type="dcterms:W3CDTF">2020-09-25T11:03:00Z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2008-07-09T22:00:00Z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