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7259" w14:textId="77777777" w:rsidR="0078055D" w:rsidRDefault="00000000">
      <w:pPr>
        <w:pStyle w:val="Title"/>
      </w:pPr>
      <w:bookmarkStart w:id="0" w:name="_mjbmktfpxyie" w:colFirst="0" w:colLast="0"/>
      <w:bookmarkEnd w:id="0"/>
      <w:r>
        <w:t>Ideation Phase</w:t>
      </w:r>
    </w:p>
    <w:p w14:paraId="44676F50" w14:textId="77777777" w:rsidR="0078055D" w:rsidRDefault="00000000">
      <w:pPr>
        <w:pStyle w:val="Heading1"/>
      </w:pPr>
      <w:bookmarkStart w:id="1" w:name="_sztgh3ewnn8y" w:colFirst="0" w:colLast="0"/>
      <w:bookmarkEnd w:id="1"/>
      <w:r>
        <w:t>Empathize &amp; Discover</w:t>
      </w:r>
    </w:p>
    <w:tbl>
      <w:tblPr>
        <w:tblStyle w:val="a"/>
        <w:tblW w:w="1000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5000"/>
        <w:gridCol w:w="5000"/>
      </w:tblGrid>
      <w:tr w:rsidR="0078055D" w14:paraId="60666A7A" w14:textId="77777777" w:rsidTr="0078055D">
        <w:trPr>
          <w:cnfStyle w:val="100000000000" w:firstRow="1" w:lastRow="0" w:firstColumn="0" w:lastColumn="0" w:oddVBand="0" w:evenVBand="0" w:oddHBand="0" w:evenHBand="0" w:firstRowFirstColumn="0" w:firstRowLastColumn="0" w:lastRowFirstColumn="0" w:lastRowLastColumn="0"/>
          <w:tblHeader/>
        </w:trPr>
        <w:tc>
          <w:tcPr>
            <w:tcW w:w="5000" w:type="dxa"/>
          </w:tcPr>
          <w:p w14:paraId="4F2625A1" w14:textId="77777777" w:rsidR="0078055D" w:rsidRDefault="00000000">
            <w:r>
              <w:t>Project Metadata</w:t>
            </w:r>
          </w:p>
        </w:tc>
        <w:tc>
          <w:tcPr>
            <w:tcW w:w="5000" w:type="dxa"/>
          </w:tcPr>
          <w:p w14:paraId="057E7BF7" w14:textId="77777777" w:rsidR="0078055D" w:rsidRDefault="00000000">
            <w:r>
              <w:t>Details</w:t>
            </w:r>
          </w:p>
        </w:tc>
      </w:tr>
      <w:tr w:rsidR="0078055D" w14:paraId="2DB37E32" w14:textId="77777777" w:rsidTr="0078055D">
        <w:tc>
          <w:tcPr>
            <w:tcW w:w="5000" w:type="dxa"/>
          </w:tcPr>
          <w:p w14:paraId="540FA98E" w14:textId="77777777" w:rsidR="0078055D" w:rsidRDefault="00000000">
            <w:r>
              <w:rPr>
                <w:b/>
                <w:bCs/>
              </w:rPr>
              <w:t>Date</w:t>
            </w:r>
          </w:p>
        </w:tc>
        <w:tc>
          <w:tcPr>
            <w:tcW w:w="5000" w:type="dxa"/>
          </w:tcPr>
          <w:p w14:paraId="77E88140" w14:textId="39216DD9" w:rsidR="0078055D" w:rsidRPr="008B6E7D" w:rsidRDefault="008B6E7D" w:rsidP="008B6E7D">
            <w:pPr>
              <w:tabs>
                <w:tab w:val="center" w:pos="2300"/>
              </w:tabs>
              <w:rPr>
                <w:rFonts w:asciiTheme="minorHAnsi" w:hAnsiTheme="minorHAnsi"/>
                <w:lang w:val="en-US"/>
              </w:rPr>
            </w:pPr>
            <w:r>
              <w:t xml:space="preserve">28 </w:t>
            </w:r>
            <w:proofErr w:type="spellStart"/>
            <w:r>
              <w:t>september</w:t>
            </w:r>
            <w:proofErr w:type="spellEnd"/>
            <w:r>
              <w:t xml:space="preserve"> 2026</w:t>
            </w:r>
          </w:p>
        </w:tc>
      </w:tr>
      <w:tr w:rsidR="0078055D" w14:paraId="744C461D" w14:textId="77777777" w:rsidTr="0078055D">
        <w:tc>
          <w:tcPr>
            <w:tcW w:w="5000" w:type="dxa"/>
          </w:tcPr>
          <w:p w14:paraId="59FD0713" w14:textId="77777777" w:rsidR="0078055D" w:rsidRDefault="00000000">
            <w:r>
              <w:rPr>
                <w:b/>
                <w:bCs/>
              </w:rPr>
              <w:t>Team ID</w:t>
            </w:r>
          </w:p>
        </w:tc>
        <w:tc>
          <w:tcPr>
            <w:tcW w:w="5000" w:type="dxa"/>
          </w:tcPr>
          <w:p w14:paraId="5B05459C" w14:textId="010864BB" w:rsidR="0078055D" w:rsidRPr="008B6E7D" w:rsidRDefault="008B6E7D" w:rsidP="008B6E7D">
            <w:pPr>
              <w:tabs>
                <w:tab w:val="left" w:pos="1830"/>
              </w:tabs>
              <w:rPr>
                <w:rFonts w:asciiTheme="minorHAnsi" w:hAnsiTheme="minorHAnsi"/>
                <w:lang w:val="en-US"/>
              </w:rPr>
            </w:pPr>
            <w:r w:rsidRPr="008B6E7D">
              <w:t>6ab1d547afd88be4583ffc29</w:t>
            </w:r>
          </w:p>
        </w:tc>
      </w:tr>
      <w:tr w:rsidR="0078055D" w14:paraId="2A313E4D" w14:textId="77777777" w:rsidTr="0078055D">
        <w:tc>
          <w:tcPr>
            <w:tcW w:w="5000" w:type="dxa"/>
          </w:tcPr>
          <w:p w14:paraId="2D2ABB93" w14:textId="77777777" w:rsidR="0078055D" w:rsidRDefault="00000000">
            <w:r>
              <w:rPr>
                <w:b/>
                <w:bCs/>
              </w:rPr>
              <w:t>Project Name</w:t>
            </w:r>
          </w:p>
        </w:tc>
        <w:tc>
          <w:tcPr>
            <w:tcW w:w="5000" w:type="dxa"/>
          </w:tcPr>
          <w:p w14:paraId="5B6AC5C0" w14:textId="70BE5B01" w:rsidR="0078055D" w:rsidRDefault="00000000">
            <w:r>
              <w:t>Import Data Using Transform Maps</w:t>
            </w:r>
            <w:r w:rsidR="008B6E7D">
              <w:t>(Spraedsheet)</w:t>
            </w:r>
          </w:p>
        </w:tc>
      </w:tr>
      <w:tr w:rsidR="0078055D" w14:paraId="131B7BA9" w14:textId="77777777" w:rsidTr="0078055D">
        <w:tc>
          <w:tcPr>
            <w:tcW w:w="5000" w:type="dxa"/>
          </w:tcPr>
          <w:p w14:paraId="3E2FEADC" w14:textId="77777777" w:rsidR="0078055D" w:rsidRDefault="00000000">
            <w:r>
              <w:rPr>
                <w:b/>
                <w:bCs/>
              </w:rPr>
              <w:t>Maximum Marks</w:t>
            </w:r>
          </w:p>
        </w:tc>
        <w:tc>
          <w:tcPr>
            <w:tcW w:w="5000" w:type="dxa"/>
          </w:tcPr>
          <w:p w14:paraId="4F51E06C" w14:textId="77777777" w:rsidR="0078055D" w:rsidRDefault="00000000">
            <w:r>
              <w:t>4 Marks</w:t>
            </w:r>
          </w:p>
        </w:tc>
      </w:tr>
    </w:tbl>
    <w:p w14:paraId="2063AF81" w14:textId="77777777" w:rsidR="0078055D" w:rsidRDefault="00000000">
      <w:pPr>
        <w:pStyle w:val="Title"/>
      </w:pPr>
      <w:bookmarkStart w:id="2" w:name="_5bb8hzfhihl0" w:colFirst="0" w:colLast="0"/>
      <w:bookmarkEnd w:id="2"/>
      <w:r>
        <w:t>Overview &amp; Purpose</w:t>
      </w:r>
    </w:p>
    <w:p w14:paraId="2B50A8AE" w14:textId="77777777" w:rsidR="0078055D" w:rsidRDefault="00000000">
      <w:r>
        <w:t>An empathy map is a simple, easy-to-digest visual that captures knowledge about a user’s behaviors and attitudes. It is a vital tool to help project teams align on a shared, user-centered understanding of target personas.</w:t>
      </w:r>
    </w:p>
    <w:p w14:paraId="5063D342" w14:textId="77777777" w:rsidR="0078055D" w:rsidRDefault="0078055D">
      <w:pPr>
        <w:widowControl w:val="0"/>
        <w:pBdr>
          <w:top w:val="nil"/>
          <w:left w:val="nil"/>
          <w:bottom w:val="nil"/>
          <w:right w:val="nil"/>
          <w:between w:val="nil"/>
        </w:pBdr>
        <w:spacing w:line="276" w:lineRule="auto"/>
      </w:pPr>
    </w:p>
    <w:p w14:paraId="20AC5FB9" w14:textId="77777777" w:rsidR="0078055D" w:rsidRDefault="00000000">
      <w:r>
        <w:t>Creating an effective solution requires understanding the core problem and the individual experiencing it. This process helps participants evaluate requirements from the user’s perspective, highlighting their primary goals, operational environment, and daily challenges.</w:t>
      </w:r>
    </w:p>
    <w:p w14:paraId="0FE10065" w14:textId="77777777" w:rsidR="0078055D" w:rsidRDefault="00000000">
      <w:pPr>
        <w:pStyle w:val="Title"/>
      </w:pPr>
      <w:bookmarkStart w:id="3" w:name="_a3moa6a9g2wd" w:colFirst="0" w:colLast="0"/>
      <w:bookmarkEnd w:id="3"/>
      <w:r>
        <w:t>Empathy Map Canvas</w:t>
      </w:r>
    </w:p>
    <w:tbl>
      <w:tblPr>
        <w:tblStyle w:val="a0"/>
        <w:tblW w:w="1000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5000"/>
        <w:gridCol w:w="5000"/>
      </w:tblGrid>
      <w:tr w:rsidR="0078055D" w14:paraId="01897F3D" w14:textId="77777777" w:rsidTr="0078055D">
        <w:trPr>
          <w:cnfStyle w:val="100000000000" w:firstRow="1" w:lastRow="0" w:firstColumn="0" w:lastColumn="0" w:oddVBand="0" w:evenVBand="0" w:oddHBand="0" w:evenHBand="0" w:firstRowFirstColumn="0" w:firstRowLastColumn="0" w:lastRowFirstColumn="0" w:lastRowLastColumn="0"/>
          <w:tblHeader/>
        </w:trPr>
        <w:tc>
          <w:tcPr>
            <w:tcW w:w="5000" w:type="dxa"/>
          </w:tcPr>
          <w:p w14:paraId="45D8E168" w14:textId="77777777" w:rsidR="0078055D" w:rsidRDefault="00000000">
            <w:r>
              <w:t>Dimension</w:t>
            </w:r>
          </w:p>
        </w:tc>
        <w:tc>
          <w:tcPr>
            <w:tcW w:w="5000" w:type="dxa"/>
          </w:tcPr>
          <w:p w14:paraId="2C4C2DE5" w14:textId="77777777" w:rsidR="0078055D" w:rsidRDefault="00000000">
            <w:r>
              <w:t>User Observations &amp; Insights</w:t>
            </w:r>
          </w:p>
        </w:tc>
      </w:tr>
      <w:tr w:rsidR="0078055D" w14:paraId="2C870E48" w14:textId="77777777" w:rsidTr="0078055D">
        <w:tc>
          <w:tcPr>
            <w:tcW w:w="5000" w:type="dxa"/>
          </w:tcPr>
          <w:p w14:paraId="12E300DC" w14:textId="77777777" w:rsidR="0078055D" w:rsidRDefault="00000000">
            <w:r>
              <w:rPr>
                <w:b/>
                <w:bCs/>
              </w:rPr>
              <w:t xml:space="preserve">Think &amp; </w:t>
            </w:r>
            <w:proofErr w:type="gramStart"/>
            <w:r>
              <w:rPr>
                <w:b/>
                <w:bCs/>
              </w:rPr>
              <w:t>Feel</w:t>
            </w:r>
            <w:proofErr w:type="gramEnd"/>
          </w:p>
        </w:tc>
        <w:tc>
          <w:tcPr>
            <w:tcW w:w="5000" w:type="dxa"/>
          </w:tcPr>
          <w:p w14:paraId="29A4A628" w14:textId="77777777" w:rsidR="0078055D" w:rsidRDefault="00000000">
            <w:r>
              <w:t xml:space="preserve">* "How can I import employee data from spreadsheets without manually entering every row?"* "Will re-importing the same spreadsheet create duplicate records and mess up the </w:t>
            </w:r>
            <w:r>
              <w:lastRenderedPageBreak/>
              <w:t>database?"* "I need real-time visual insights like department distribution and employee locations on a single dashboard."* Worried about human errors, inconsistent email formats, and incorrect department field mappings.</w:t>
            </w:r>
          </w:p>
        </w:tc>
      </w:tr>
      <w:tr w:rsidR="0078055D" w14:paraId="7AC17A3A" w14:textId="77777777" w:rsidTr="0078055D">
        <w:tc>
          <w:tcPr>
            <w:tcW w:w="5000" w:type="dxa"/>
          </w:tcPr>
          <w:p w14:paraId="543BB5C3" w14:textId="77777777" w:rsidR="0078055D" w:rsidRDefault="00000000">
            <w:r>
              <w:rPr>
                <w:b/>
                <w:bCs/>
              </w:rPr>
              <w:lastRenderedPageBreak/>
              <w:t>Hear</w:t>
            </w:r>
          </w:p>
        </w:tc>
        <w:tc>
          <w:tcPr>
            <w:tcW w:w="5000" w:type="dxa"/>
          </w:tcPr>
          <w:p w14:paraId="11B8D49E" w14:textId="77777777" w:rsidR="0078055D" w:rsidRDefault="00000000">
            <w:r>
              <w:t xml:space="preserve">* </w:t>
            </w:r>
            <w:r>
              <w:rPr>
                <w:b/>
                <w:bCs/>
              </w:rPr>
              <w:t>Management / Stakeholders:</w:t>
            </w:r>
            <w:r>
              <w:t xml:space="preserve"> "We need an automated data import process and clear visual analytics reports."* </w:t>
            </w:r>
            <w:r>
              <w:rPr>
                <w:b/>
                <w:bCs/>
              </w:rPr>
              <w:t>HR Team:</w:t>
            </w:r>
            <w:r>
              <w:t xml:space="preserve"> "Manual entry takes too much time and creates duplicate employee records."* </w:t>
            </w:r>
            <w:r>
              <w:rPr>
                <w:b/>
                <w:bCs/>
              </w:rPr>
              <w:t>ServiceNow Developers:</w:t>
            </w:r>
            <w:r>
              <w:t xml:space="preserve"> "Use Import Sets, Transform Maps, and Coalesce to handle staging and duplicate prevention."</w:t>
            </w:r>
          </w:p>
        </w:tc>
      </w:tr>
      <w:tr w:rsidR="0078055D" w14:paraId="235B5DB6" w14:textId="77777777" w:rsidTr="0078055D">
        <w:tc>
          <w:tcPr>
            <w:tcW w:w="5000" w:type="dxa"/>
          </w:tcPr>
          <w:p w14:paraId="6B7AF230" w14:textId="77777777" w:rsidR="0078055D" w:rsidRDefault="00000000">
            <w:r>
              <w:rPr>
                <w:b/>
                <w:bCs/>
              </w:rPr>
              <w:t>See</w:t>
            </w:r>
          </w:p>
        </w:tc>
        <w:tc>
          <w:tcPr>
            <w:tcW w:w="5000" w:type="dxa"/>
          </w:tcPr>
          <w:p w14:paraId="66AA03A9" w14:textId="77777777" w:rsidR="0078055D" w:rsidRDefault="00000000">
            <w:r>
              <w:t xml:space="preserve">* Large spreadsheets with hundreds of employee records (Employee ID, Name, Email, Department, Location).* Duplicate entries cluttering the ServiceNow database during bulk updates.* ServiceNow forms, field mapping tools, and custom tables like </w:t>
            </w:r>
            <w:r>
              <w:rPr>
                <w:rFonts w:ascii="Roboto Mono" w:eastAsia="Roboto Mono" w:hAnsi="Roboto Mono" w:cs="Roboto Mono"/>
                <w:color w:val="188038"/>
              </w:rPr>
              <w:t>u_employee_test</w:t>
            </w:r>
            <w:r>
              <w:t>.* Reports (Pie Chart, Bar Chart, List view) and centralized Analytics Dashboards.</w:t>
            </w:r>
          </w:p>
        </w:tc>
      </w:tr>
      <w:tr w:rsidR="0078055D" w14:paraId="4312F5B7" w14:textId="77777777" w:rsidTr="0078055D">
        <w:tc>
          <w:tcPr>
            <w:tcW w:w="5000" w:type="dxa"/>
          </w:tcPr>
          <w:p w14:paraId="0326D781" w14:textId="77777777" w:rsidR="0078055D" w:rsidRDefault="00000000">
            <w:r>
              <w:rPr>
                <w:b/>
                <w:bCs/>
              </w:rPr>
              <w:t xml:space="preserve">Say &amp; </w:t>
            </w:r>
            <w:proofErr w:type="gramStart"/>
            <w:r>
              <w:rPr>
                <w:b/>
                <w:bCs/>
              </w:rPr>
              <w:t>Do</w:t>
            </w:r>
            <w:proofErr w:type="gramEnd"/>
          </w:p>
        </w:tc>
        <w:tc>
          <w:tcPr>
            <w:tcW w:w="5000" w:type="dxa"/>
          </w:tcPr>
          <w:p w14:paraId="04260ED0" w14:textId="77777777" w:rsidR="0078055D" w:rsidRDefault="00000000">
            <w:r>
              <w:t xml:space="preserve">* </w:t>
            </w:r>
            <w:r>
              <w:rPr>
                <w:b/>
                <w:bCs/>
              </w:rPr>
              <w:t>Say:</w:t>
            </w:r>
            <w:r>
              <w:t xml:space="preserve"> "We must automate the Excel data import process into ServiceNow using Transform Maps."* </w:t>
            </w:r>
            <w:r>
              <w:rPr>
                <w:b/>
                <w:bCs/>
              </w:rPr>
              <w:t>Say:</w:t>
            </w:r>
            <w:r>
              <w:t xml:space="preserve"> "We need Coalesce enabled on Employee ID to prevent duplicate records."* </w:t>
            </w:r>
            <w:r>
              <w:rPr>
                <w:b/>
                <w:bCs/>
              </w:rPr>
              <w:t>Do:</w:t>
            </w:r>
            <w:r>
              <w:t xml:space="preserve"> Creates custom table </w:t>
            </w:r>
            <w:proofErr w:type="spellStart"/>
            <w:r>
              <w:rPr>
                <w:rFonts w:ascii="Roboto Mono" w:eastAsia="Roboto Mono" w:hAnsi="Roboto Mono" w:cs="Roboto Mono"/>
                <w:color w:val="188038"/>
              </w:rPr>
              <w:t>u_employee_test</w:t>
            </w:r>
            <w:proofErr w:type="spellEnd"/>
            <w:r>
              <w:t xml:space="preserve"> with required </w:t>
            </w:r>
            <w:proofErr w:type="gramStart"/>
            <w:r>
              <w:t>fields.*</w:t>
            </w:r>
            <w:proofErr w:type="gramEnd"/>
            <w:r>
              <w:t xml:space="preserve"> </w:t>
            </w:r>
            <w:r>
              <w:rPr>
                <w:b/>
                <w:bCs/>
              </w:rPr>
              <w:t>Do:</w:t>
            </w:r>
            <w:r>
              <w:t xml:space="preserve"> Loads data into staging table (</w:t>
            </w:r>
            <w:proofErr w:type="spellStart"/>
            <w:r>
              <w:rPr>
                <w:rFonts w:ascii="Roboto Mono" w:eastAsia="Roboto Mono" w:hAnsi="Roboto Mono" w:cs="Roboto Mono"/>
                <w:color w:val="188038"/>
              </w:rPr>
              <w:t>u_employee_import</w:t>
            </w:r>
            <w:proofErr w:type="spellEnd"/>
            <w:r>
              <w:t xml:space="preserve">), configures Transform Map, and executes </w:t>
            </w:r>
            <w:proofErr w:type="gramStart"/>
            <w:r>
              <w:t>transformation.*</w:t>
            </w:r>
            <w:proofErr w:type="gramEnd"/>
            <w:r>
              <w:t xml:space="preserve"> </w:t>
            </w:r>
            <w:r>
              <w:rPr>
                <w:b/>
                <w:bCs/>
              </w:rPr>
              <w:t>Do:</w:t>
            </w:r>
            <w:r>
              <w:t xml:space="preserve"> Builds custom reports (Employees by Department, Employees by Location, Employee List) and pins them to a central Dashboard.</w:t>
            </w:r>
          </w:p>
        </w:tc>
      </w:tr>
    </w:tbl>
    <w:p w14:paraId="49694822" w14:textId="77777777" w:rsidR="0078055D" w:rsidRDefault="0078055D"/>
    <w:sectPr w:rsidR="007805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ECA9B4C0-D97B-4789-8EB4-462EE52C4DEA}"/>
    <w:embedBold r:id="rId2" w:fontKey="{E95676AC-0621-4BC6-BF7C-F22059B7363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5A732177-F5BD-470B-A22C-491CFC2E1FA6}"/>
  </w:font>
  <w:font w:name="Roboto Mono">
    <w:charset w:val="00"/>
    <w:family w:val="modern"/>
    <w:pitch w:val="fixed"/>
    <w:sig w:usb0="E00002FF" w:usb1="1000205B" w:usb2="00000020" w:usb3="00000000" w:csb0="0000019F" w:csb1="00000000"/>
    <w:embedRegular r:id="rId4" w:fontKey="{7FC3CE46-B61F-4163-AF6B-DDBD1115539B}"/>
  </w:font>
  <w:font w:name="Calibri">
    <w:panose1 w:val="020F0502020204030204"/>
    <w:charset w:val="00"/>
    <w:family w:val="swiss"/>
    <w:pitch w:val="variable"/>
    <w:sig w:usb0="E4002EFF" w:usb1="C200247B" w:usb2="00000009" w:usb3="00000000" w:csb0="000001FF" w:csb1="00000000"/>
    <w:embedRegular r:id="rId5" w:fontKey="{7B9B0652-B4FA-4CBF-AE0C-61C933A27B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55D"/>
    <w:rsid w:val="003B16BB"/>
    <w:rsid w:val="0078055D"/>
    <w:rsid w:val="008B6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EFD8"/>
  <w15:docId w15:val="{B50F784C-6295-4B67-B5CC-498095108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300" w:lineRule="auto"/>
      <w:outlineLvl w:val="0"/>
    </w:pPr>
    <w:rPr>
      <w:b/>
      <w:bCs/>
      <w:color w:val="1E293B"/>
      <w:sz w:val="28"/>
      <w:szCs w:val="28"/>
    </w:rPr>
  </w:style>
  <w:style w:type="paragraph" w:styleId="Heading2">
    <w:name w:val="heading 2"/>
    <w:basedOn w:val="Normal"/>
    <w:next w:val="Normal"/>
    <w:uiPriority w:val="9"/>
    <w:semiHidden/>
    <w:unhideWhenUsed/>
    <w:qFormat/>
    <w:pPr>
      <w:keepNext/>
      <w:keepLines/>
      <w:spacing w:before="360" w:after="80" w:line="300" w:lineRule="auto"/>
      <w:outlineLvl w:val="1"/>
    </w:pPr>
    <w:rPr>
      <w:b/>
      <w:bCs/>
      <w:color w:val="2563EB"/>
      <w:sz w:val="22"/>
      <w:szCs w:val="22"/>
    </w:rPr>
  </w:style>
  <w:style w:type="paragraph" w:styleId="Heading3">
    <w:name w:val="heading 3"/>
    <w:basedOn w:val="Normal"/>
    <w:next w:val="Normal"/>
    <w:uiPriority w:val="9"/>
    <w:semiHidden/>
    <w:unhideWhenUsed/>
    <w:qFormat/>
    <w:pPr>
      <w:keepNext/>
      <w:keepLines/>
      <w:spacing w:before="280" w:after="80" w:line="300" w:lineRule="auto"/>
      <w:outlineLvl w:val="2"/>
    </w:pPr>
    <w:rPr>
      <w:b/>
      <w:bCs/>
      <w:color w:val="0F172A"/>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4"/>
      <w:szCs w:val="44"/>
    </w:rPr>
  </w:style>
  <w:style w:type="paragraph" w:styleId="Subtitle">
    <w:name w:val="Subtitle"/>
    <w:basedOn w:val="Normal"/>
    <w:next w:val="Normal"/>
    <w:uiPriority w:val="11"/>
    <w:qFormat/>
    <w:pPr>
      <w:keepNext/>
      <w:keepLines/>
      <w:spacing w:before="360" w:after="80" w:line="300" w:lineRule="auto"/>
    </w:pPr>
    <w:rPr>
      <w:color w:val="2563EB"/>
      <w:sz w:val="24"/>
      <w:szCs w:val="24"/>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0F172A"/>
        <w:sz w:val="20"/>
        <w:szCs w:val="20"/>
      </w:rPr>
      <w:tblPr/>
      <w:tcPr>
        <w:shd w:val="clear" w:color="auto" w:fill="F1F5F9"/>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0F172A"/>
        <w:sz w:val="20"/>
        <w:szCs w:val="20"/>
      </w:rPr>
      <w:tblPr/>
      <w:tcPr>
        <w:shd w:val="clear" w:color="auto" w:fill="F1F5F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347</Words>
  <Characters>1982</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S0571265</cp:lastModifiedBy>
  <cp:revision>2</cp:revision>
  <dcterms:created xsi:type="dcterms:W3CDTF">2026-09-28T08:47:00Z</dcterms:created>
  <dcterms:modified xsi:type="dcterms:W3CDTF">2026-09-28T08:53:00Z</dcterms:modified>
</cp:coreProperties>
</file>