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BB54" w14:textId="77777777" w:rsidR="00FD31E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8E4651F" w14:textId="77777777" w:rsidR="00FD31E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D084DC6" w14:textId="77777777" w:rsidR="00FD31E5" w:rsidRDefault="00FD31E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31E5" w14:paraId="44648C67" w14:textId="77777777">
        <w:trPr>
          <w:tblHeader/>
          <w:jc w:val="center"/>
        </w:trPr>
        <w:tc>
          <w:tcPr>
            <w:tcW w:w="4508" w:type="dxa"/>
          </w:tcPr>
          <w:p w14:paraId="629C73E7" w14:textId="77777777" w:rsidR="00FD31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7174FFE" w14:textId="77777777" w:rsidR="00FD31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FD31E5" w14:paraId="425017F3" w14:textId="77777777">
        <w:trPr>
          <w:tblHeader/>
          <w:jc w:val="center"/>
        </w:trPr>
        <w:tc>
          <w:tcPr>
            <w:tcW w:w="4508" w:type="dxa"/>
          </w:tcPr>
          <w:p w14:paraId="606B300C" w14:textId="77777777" w:rsidR="00FD31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1F1407" w14:textId="40CFC373" w:rsidR="00FD31E5" w:rsidRDefault="0059127B">
            <w:pPr>
              <w:rPr>
                <w:rFonts w:ascii="Arial" w:eastAsia="Arial" w:hAnsi="Arial" w:cs="Arial"/>
              </w:rPr>
            </w:pPr>
            <w:r w:rsidRPr="0059127B">
              <w:rPr>
                <w:rFonts w:ascii="Arial" w:eastAsia="Arial" w:hAnsi="Arial" w:cs="Arial"/>
              </w:rPr>
              <w:t>SWTID-2026-6339</w:t>
            </w:r>
          </w:p>
        </w:tc>
      </w:tr>
      <w:tr w:rsidR="00FD31E5" w14:paraId="1E4B8DA3" w14:textId="77777777">
        <w:trPr>
          <w:tblHeader/>
          <w:jc w:val="center"/>
        </w:trPr>
        <w:tc>
          <w:tcPr>
            <w:tcW w:w="4508" w:type="dxa"/>
          </w:tcPr>
          <w:p w14:paraId="15B3A317" w14:textId="77777777" w:rsidR="00FD31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7846CB8" w14:textId="0BCE6F91" w:rsidR="00FD31E5" w:rsidRDefault="00000000">
            <w:pPr>
              <w:rPr>
                <w:rFonts w:ascii="Arial" w:eastAsia="Arial" w:hAnsi="Arial" w:cs="Arial"/>
              </w:rPr>
            </w:pPr>
            <w:r>
              <w:t>AI Blog</w:t>
            </w:r>
            <w:r w:rsidR="0059127B">
              <w:t xml:space="preserve"> </w:t>
            </w:r>
            <w:r>
              <w:t>Nest</w:t>
            </w:r>
          </w:p>
        </w:tc>
      </w:tr>
      <w:tr w:rsidR="00FD31E5" w14:paraId="1F1025D2" w14:textId="77777777">
        <w:trPr>
          <w:jc w:val="center"/>
        </w:trPr>
        <w:tc>
          <w:tcPr>
            <w:tcW w:w="4508" w:type="dxa"/>
          </w:tcPr>
          <w:p w14:paraId="538561EF" w14:textId="77777777" w:rsidR="00FD31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F0ADEBF" w14:textId="77777777" w:rsidR="00FD31E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987BA5C" w14:textId="77777777" w:rsidR="00FD31E5" w:rsidRDefault="00FD31E5">
      <w:pPr>
        <w:rPr>
          <w:rFonts w:ascii="Arial" w:eastAsia="Arial" w:hAnsi="Arial" w:cs="Arial"/>
          <w:b/>
          <w:bCs/>
        </w:rPr>
      </w:pPr>
    </w:p>
    <w:p w14:paraId="770549CA" w14:textId="77777777" w:rsidR="00FD31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0ECB994" w14:textId="77777777" w:rsidR="00FD31E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4982B86" w14:textId="77777777" w:rsidR="00FD31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AI </w:t>
      </w:r>
      <w:proofErr w:type="spellStart"/>
      <w:r>
        <w:rPr>
          <w:rFonts w:ascii="Arial" w:eastAsia="Arial" w:hAnsi="Arial" w:cs="Arial"/>
          <w:b/>
          <w:bCs/>
        </w:rPr>
        <w:t>BlogNest</w:t>
      </w:r>
      <w:proofErr w:type="spellEnd"/>
      <w:r>
        <w:rPr>
          <w:rFonts w:ascii="Arial" w:eastAsia="Arial" w:hAnsi="Arial" w:cs="Arial"/>
          <w:b/>
          <w:bCs/>
        </w:rPr>
        <w:t>: Technical architecture and stack</w:t>
      </w:r>
    </w:p>
    <w:p w14:paraId="4CCA7577" w14:textId="77777777" w:rsidR="00FD31E5" w:rsidRDefault="00000000">
      <w:pPr>
        <w:jc w:val="center"/>
      </w:pPr>
      <w:r>
        <w:rPr>
          <w:noProof/>
        </w:rPr>
        <w:drawing>
          <wp:inline distT="0" distB="0" distL="0" distR="0" wp14:anchorId="4CBC4F5A" wp14:editId="6F3D203C">
            <wp:extent cx="6120000" cy="3030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st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4281" w14:textId="77777777" w:rsidR="00FD31E5" w:rsidRDefault="00000000">
      <w:pPr>
        <w:keepNext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D31E5" w14:paraId="6BAAF8BA" w14:textId="77777777">
        <w:trPr>
          <w:trHeight w:val="398"/>
        </w:trPr>
        <w:tc>
          <w:tcPr>
            <w:tcW w:w="930" w:type="dxa"/>
          </w:tcPr>
          <w:p w14:paraId="14491466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52A0561C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C144DD4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1FAC02A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D31E5" w14:paraId="3376E2A3" w14:textId="77777777">
        <w:trPr>
          <w:trHeight w:val="489"/>
        </w:trPr>
        <w:tc>
          <w:tcPr>
            <w:tcW w:w="930" w:type="dxa"/>
          </w:tcPr>
          <w:p w14:paraId="1914DFE0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0DD41DB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3345236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 API consumed through Thunder Client / Postman (a web or mobile UI can be added later)</w:t>
            </w:r>
          </w:p>
        </w:tc>
        <w:tc>
          <w:tcPr>
            <w:tcW w:w="4140" w:type="dxa"/>
          </w:tcPr>
          <w:p w14:paraId="1942D1CA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Thunder Client, Postman, JSON over HTTP</w:t>
            </w:r>
          </w:p>
        </w:tc>
      </w:tr>
      <w:tr w:rsidR="00FD31E5" w14:paraId="1E23E8A2" w14:textId="77777777">
        <w:trPr>
          <w:trHeight w:val="489"/>
        </w:trPr>
        <w:tc>
          <w:tcPr>
            <w:tcW w:w="930" w:type="dxa"/>
          </w:tcPr>
          <w:p w14:paraId="72E16027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B32A94F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1962053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Authentication, blogs and comments handled by MVC controllers, routes and middleware</w:t>
            </w:r>
          </w:p>
        </w:tc>
        <w:tc>
          <w:tcPr>
            <w:tcW w:w="4140" w:type="dxa"/>
          </w:tcPr>
          <w:p w14:paraId="27630E2F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 4, express-validator</w:t>
            </w:r>
          </w:p>
        </w:tc>
      </w:tr>
      <w:tr w:rsidR="00FD31E5" w14:paraId="24835278" w14:textId="77777777">
        <w:trPr>
          <w:trHeight w:val="489"/>
        </w:trPr>
        <w:tc>
          <w:tcPr>
            <w:tcW w:w="930" w:type="dxa"/>
          </w:tcPr>
          <w:p w14:paraId="62A0543C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CC6347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B0980B2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logic: blog generation, summarisation and category detection using Gemini</w:t>
            </w:r>
          </w:p>
        </w:tc>
        <w:tc>
          <w:tcPr>
            <w:tcW w:w="4140" w:type="dxa"/>
          </w:tcPr>
          <w:p w14:paraId="269B07B4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geminiService.js, @google/generative-ai</w:t>
            </w:r>
          </w:p>
        </w:tc>
      </w:tr>
      <w:tr w:rsidR="00FD31E5" w14:paraId="44907D51" w14:textId="77777777">
        <w:trPr>
          <w:trHeight w:val="489"/>
        </w:trPr>
        <w:tc>
          <w:tcPr>
            <w:tcW w:w="930" w:type="dxa"/>
          </w:tcPr>
          <w:p w14:paraId="5CFF8368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161275D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72FFAEC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Chatbot logic: per-user chat with last 20 messages as context</w:t>
            </w:r>
          </w:p>
        </w:tc>
        <w:tc>
          <w:tcPr>
            <w:tcW w:w="4140" w:type="dxa"/>
          </w:tcPr>
          <w:p w14:paraId="26B9E4EF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chatController.js, Gemini chat session</w:t>
            </w:r>
          </w:p>
        </w:tc>
      </w:tr>
      <w:tr w:rsidR="00FD31E5" w14:paraId="0CC7C5F7" w14:textId="77777777">
        <w:trPr>
          <w:trHeight w:val="489"/>
        </w:trPr>
        <w:tc>
          <w:tcPr>
            <w:tcW w:w="930" w:type="dxa"/>
          </w:tcPr>
          <w:p w14:paraId="762453C1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AE1051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2B4E159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Collections: users, blogs, comments, chats (Mongoose schemas with timestamps)</w:t>
            </w:r>
          </w:p>
        </w:tc>
        <w:tc>
          <w:tcPr>
            <w:tcW w:w="4140" w:type="dxa"/>
          </w:tcPr>
          <w:p w14:paraId="6035D8B7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 7</w:t>
            </w:r>
          </w:p>
        </w:tc>
      </w:tr>
      <w:tr w:rsidR="00FD31E5" w14:paraId="68860760" w14:textId="77777777">
        <w:trPr>
          <w:trHeight w:val="489"/>
        </w:trPr>
        <w:tc>
          <w:tcPr>
            <w:tcW w:w="930" w:type="dxa"/>
          </w:tcPr>
          <w:p w14:paraId="67025445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67B61A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8C1F7E3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Hosted MongoDB can be used by setting MONGO_URI</w:t>
            </w:r>
          </w:p>
        </w:tc>
        <w:tc>
          <w:tcPr>
            <w:tcW w:w="4140" w:type="dxa"/>
          </w:tcPr>
          <w:p w14:paraId="344F7D48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 (optional)</w:t>
            </w:r>
          </w:p>
        </w:tc>
      </w:tr>
      <w:tr w:rsidR="00FD31E5" w14:paraId="4DEA7AE0" w14:textId="77777777">
        <w:trPr>
          <w:trHeight w:val="489"/>
        </w:trPr>
        <w:tc>
          <w:tcPr>
            <w:tcW w:w="930" w:type="dxa"/>
          </w:tcPr>
          <w:p w14:paraId="78D5CE01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D4CFE4A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DC43586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required. All content is stored as text in MongoDB</w:t>
            </w:r>
          </w:p>
        </w:tc>
        <w:tc>
          <w:tcPr>
            <w:tcW w:w="4140" w:type="dxa"/>
          </w:tcPr>
          <w:p w14:paraId="7B462AF2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FD31E5" w14:paraId="1B11CA2F" w14:textId="77777777">
        <w:trPr>
          <w:trHeight w:val="489"/>
        </w:trPr>
        <w:tc>
          <w:tcPr>
            <w:tcW w:w="930" w:type="dxa"/>
          </w:tcPr>
          <w:p w14:paraId="3778D20C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11ED4B3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6D2B5AA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 blogs, summaries and chat replies</w:t>
            </w:r>
          </w:p>
        </w:tc>
        <w:tc>
          <w:tcPr>
            <w:tcW w:w="4140" w:type="dxa"/>
          </w:tcPr>
          <w:p w14:paraId="5C8FFE0B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FD31E5" w14:paraId="2EBE2C70" w14:textId="77777777">
        <w:trPr>
          <w:trHeight w:val="489"/>
        </w:trPr>
        <w:tc>
          <w:tcPr>
            <w:tcW w:w="930" w:type="dxa"/>
          </w:tcPr>
          <w:p w14:paraId="14862CEB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75DD8D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6C1748B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the current version</w:t>
            </w:r>
          </w:p>
        </w:tc>
        <w:tc>
          <w:tcPr>
            <w:tcW w:w="4140" w:type="dxa"/>
          </w:tcPr>
          <w:p w14:paraId="16A0B7F7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FD31E5" w14:paraId="1E933C47" w14:textId="77777777">
        <w:trPr>
          <w:trHeight w:val="489"/>
        </w:trPr>
        <w:tc>
          <w:tcPr>
            <w:tcW w:w="930" w:type="dxa"/>
          </w:tcPr>
          <w:p w14:paraId="50BB96E2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7983FE8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6D87F06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Large language model for text generation (model set by GEMINI_MODEL)</w:t>
            </w:r>
          </w:p>
        </w:tc>
        <w:tc>
          <w:tcPr>
            <w:tcW w:w="4140" w:type="dxa"/>
          </w:tcPr>
          <w:p w14:paraId="2A8DD78E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</w:t>
            </w:r>
          </w:p>
        </w:tc>
      </w:tr>
      <w:tr w:rsidR="00FD31E5" w14:paraId="7A546C19" w14:textId="77777777">
        <w:trPr>
          <w:trHeight w:val="489"/>
        </w:trPr>
        <w:tc>
          <w:tcPr>
            <w:tcW w:w="930" w:type="dxa"/>
          </w:tcPr>
          <w:p w14:paraId="117C3388" w14:textId="77777777" w:rsidR="00FD31E5" w:rsidRDefault="00FD31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D1A3AC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980F153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server: node </w:t>
            </w:r>
            <w:proofErr w:type="spellStart"/>
            <w:r>
              <w:rPr>
                <w:rFonts w:ascii="Arial" w:eastAsia="Arial" w:hAnsi="Arial" w:cs="Arial"/>
              </w:rPr>
              <w:t>src</w:t>
            </w:r>
            <w:proofErr w:type="spellEnd"/>
            <w:r>
              <w:rPr>
                <w:rFonts w:ascii="Arial" w:eastAsia="Arial" w:hAnsi="Arial" w:cs="Arial"/>
              </w:rPr>
              <w:t>/server.js (</w:t>
            </w:r>
            <w:proofErr w:type="spellStart"/>
            <w:r>
              <w:rPr>
                <w:rFonts w:ascii="Arial" w:eastAsia="Arial" w:hAnsi="Arial" w:cs="Arial"/>
              </w:rPr>
              <w:t>nodemon</w:t>
            </w:r>
            <w:proofErr w:type="spellEnd"/>
            <w:r>
              <w:rPr>
                <w:rFonts w:ascii="Arial" w:eastAsia="Arial" w:hAnsi="Arial" w:cs="Arial"/>
              </w:rPr>
              <w:t xml:space="preserve"> in development), port from .env. Cloud: deployable to any Node.js host</w:t>
            </w:r>
          </w:p>
        </w:tc>
        <w:tc>
          <w:tcPr>
            <w:tcW w:w="4140" w:type="dxa"/>
          </w:tcPr>
          <w:p w14:paraId="42B6CFF3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hosting (optional)</w:t>
            </w:r>
          </w:p>
        </w:tc>
      </w:tr>
    </w:tbl>
    <w:p w14:paraId="13C3FE96" w14:textId="77777777" w:rsidR="00FD31E5" w:rsidRDefault="00FD31E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0A6B93" w14:textId="77777777" w:rsidR="00FD31E5" w:rsidRDefault="00000000">
      <w:pPr>
        <w:keepNext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D31E5" w14:paraId="7F062C13" w14:textId="77777777">
        <w:trPr>
          <w:trHeight w:val="539"/>
          <w:tblHeader/>
        </w:trPr>
        <w:tc>
          <w:tcPr>
            <w:tcW w:w="826" w:type="dxa"/>
          </w:tcPr>
          <w:p w14:paraId="67CDD13F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5DE15ED6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A0028BC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3278AD6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D31E5" w14:paraId="1616A326" w14:textId="77777777">
        <w:trPr>
          <w:trHeight w:val="229"/>
        </w:trPr>
        <w:tc>
          <w:tcPr>
            <w:tcW w:w="826" w:type="dxa"/>
          </w:tcPr>
          <w:p w14:paraId="2AD5CA2B" w14:textId="77777777" w:rsidR="00FD31E5" w:rsidRDefault="00FD31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B9916F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80D49E7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Express, Mongoose, </w:t>
            </w: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  <w:r>
              <w:rPr>
                <w:rFonts w:ascii="Arial" w:eastAsia="Arial" w:hAnsi="Arial" w:cs="Arial"/>
              </w:rPr>
              <w:t xml:space="preserve">, morgan, express-validator,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nodemon</w:t>
            </w:r>
            <w:proofErr w:type="spellEnd"/>
          </w:p>
        </w:tc>
        <w:tc>
          <w:tcPr>
            <w:tcW w:w="4097" w:type="dxa"/>
          </w:tcPr>
          <w:p w14:paraId="30D9296A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ecosystem (</w:t>
            </w:r>
            <w:proofErr w:type="spellStart"/>
            <w:r>
              <w:rPr>
                <w:rFonts w:ascii="Arial" w:eastAsia="Arial" w:hAnsi="Arial" w:cs="Arial"/>
              </w:rPr>
              <w:t>npm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FD31E5" w14:paraId="6A27600B" w14:textId="77777777">
        <w:trPr>
          <w:trHeight w:val="229"/>
        </w:trPr>
        <w:tc>
          <w:tcPr>
            <w:tcW w:w="826" w:type="dxa"/>
          </w:tcPr>
          <w:p w14:paraId="7D7DA1E6" w14:textId="77777777" w:rsidR="00FD31E5" w:rsidRDefault="00FD31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B8DE21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A2E6F47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 hashing, token-based access control, ownership checks, input validation, secrets in .env</w:t>
            </w:r>
          </w:p>
        </w:tc>
        <w:tc>
          <w:tcPr>
            <w:tcW w:w="4097" w:type="dxa"/>
          </w:tcPr>
          <w:p w14:paraId="126FE816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 (10 rounds),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 (7-day JWT), express-validator</w:t>
            </w:r>
          </w:p>
        </w:tc>
      </w:tr>
      <w:tr w:rsidR="00FD31E5" w14:paraId="4ACAF869" w14:textId="77777777">
        <w:trPr>
          <w:trHeight w:val="229"/>
        </w:trPr>
        <w:tc>
          <w:tcPr>
            <w:tcW w:w="826" w:type="dxa"/>
          </w:tcPr>
          <w:p w14:paraId="039C6DDA" w14:textId="77777777" w:rsidR="00FD31E5" w:rsidRDefault="00FD31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2EEE3B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A762373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layered MVC (routes, controllers/services, models); stateless API</w:t>
            </w:r>
          </w:p>
        </w:tc>
        <w:tc>
          <w:tcPr>
            <w:tcW w:w="4097" w:type="dxa"/>
          </w:tcPr>
          <w:p w14:paraId="013AE0B4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 + MongoDB</w:t>
            </w:r>
          </w:p>
        </w:tc>
      </w:tr>
      <w:tr w:rsidR="00FD31E5" w14:paraId="193C7C2C" w14:textId="77777777">
        <w:trPr>
          <w:trHeight w:val="229"/>
        </w:trPr>
        <w:tc>
          <w:tcPr>
            <w:tcW w:w="826" w:type="dxa"/>
          </w:tcPr>
          <w:p w14:paraId="67A8B5A0" w14:textId="77777777" w:rsidR="00FD31E5" w:rsidRDefault="00FD31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E4CAC7E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E8230CB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Stateless instances can be replicated behind a load balancer; health-check route GET /</w:t>
            </w:r>
          </w:p>
        </w:tc>
        <w:tc>
          <w:tcPr>
            <w:tcW w:w="4097" w:type="dxa"/>
          </w:tcPr>
          <w:p w14:paraId="1396BF7B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load balancer (deployment)</w:t>
            </w:r>
          </w:p>
        </w:tc>
      </w:tr>
      <w:tr w:rsidR="00FD31E5" w14:paraId="271BFB31" w14:textId="77777777">
        <w:trPr>
          <w:trHeight w:val="229"/>
        </w:trPr>
        <w:tc>
          <w:tcPr>
            <w:tcW w:w="826" w:type="dxa"/>
          </w:tcPr>
          <w:p w14:paraId="40745716" w14:textId="77777777" w:rsidR="00FD31E5" w:rsidRDefault="00FD31E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3DBC2F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D694512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 context capped at 20 messages, short AI outputs, sorted queries, indexed user field</w:t>
            </w:r>
          </w:p>
        </w:tc>
        <w:tc>
          <w:tcPr>
            <w:tcW w:w="4097" w:type="dxa"/>
          </w:tcPr>
          <w:p w14:paraId="0A8B8FE5" w14:textId="77777777" w:rsidR="00FD31E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Mongoose indexes, prompt limits</w:t>
            </w:r>
          </w:p>
        </w:tc>
      </w:tr>
    </w:tbl>
    <w:p w14:paraId="778046B6" w14:textId="77777777" w:rsidR="00FD31E5" w:rsidRDefault="00FD31E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25B200" w14:textId="77777777" w:rsidR="00FD31E5" w:rsidRDefault="00FD31E5">
      <w:pPr>
        <w:rPr>
          <w:rFonts w:ascii="Arial" w:eastAsia="Arial" w:hAnsi="Arial" w:cs="Arial"/>
          <w:b/>
          <w:bCs/>
        </w:rPr>
      </w:pPr>
    </w:p>
    <w:p w14:paraId="342A6379" w14:textId="77777777" w:rsidR="00FD31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936D8A5" w14:textId="77777777" w:rsidR="00FD31E5" w:rsidRDefault="0000000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8221AEB" w14:textId="77777777" w:rsidR="00FD31E5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3F6F6F34" w14:textId="77777777" w:rsidR="00FD31E5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10A02D2" w14:textId="77777777" w:rsidR="00FD31E5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681AFF77" w14:textId="77777777" w:rsidR="00FD31E5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EC75583" w14:textId="77777777" w:rsidR="00FD31E5" w:rsidRDefault="00FD31E5">
      <w:pPr>
        <w:rPr>
          <w:rFonts w:ascii="Arial" w:eastAsia="Arial" w:hAnsi="Arial" w:cs="Arial"/>
          <w:b/>
          <w:bCs/>
        </w:rPr>
      </w:pPr>
    </w:p>
    <w:p w14:paraId="70288842" w14:textId="77777777" w:rsidR="00FD31E5" w:rsidRDefault="00FD31E5">
      <w:pPr>
        <w:rPr>
          <w:rFonts w:ascii="Arial" w:eastAsia="Arial" w:hAnsi="Arial" w:cs="Arial"/>
          <w:b/>
          <w:bCs/>
        </w:rPr>
      </w:pPr>
    </w:p>
    <w:p w14:paraId="5E004DFA" w14:textId="77777777" w:rsidR="00FD31E5" w:rsidRDefault="00FD31E5">
      <w:pPr>
        <w:rPr>
          <w:rFonts w:ascii="Arial" w:eastAsia="Arial" w:hAnsi="Arial" w:cs="Arial"/>
          <w:b/>
          <w:bCs/>
        </w:rPr>
      </w:pPr>
    </w:p>
    <w:sectPr w:rsidR="00FD31E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2D0A7E-6203-44DA-9992-12B44EE06A43}"/>
    <w:embedBold r:id="rId2" w:fontKey="{0B6B1D84-FB98-458F-B027-1AA9417FD8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02AAD0B-DDAF-4841-9561-040C27FF8B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56837B29-05EC-4CAB-9748-7804FC677F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06F429E-7B7C-40D2-80F3-0869E85EF6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A07"/>
    <w:multiLevelType w:val="multilevel"/>
    <w:tmpl w:val="A59CEB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B693FCB"/>
    <w:multiLevelType w:val="multilevel"/>
    <w:tmpl w:val="77B288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2532015">
    <w:abstractNumId w:val="1"/>
  </w:num>
  <w:num w:numId="2" w16cid:durableId="55883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1E5"/>
    <w:rsid w:val="00287268"/>
    <w:rsid w:val="00455158"/>
    <w:rsid w:val="0059127B"/>
    <w:rsid w:val="00FD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8CCB"/>
  <w15:docId w15:val="{5585ADCC-6353-4618-94B0-D4392927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S0734897</cp:lastModifiedBy>
  <cp:revision>3</cp:revision>
  <dcterms:created xsi:type="dcterms:W3CDTF">2026-09-28T06:43:00Z</dcterms:created>
  <dcterms:modified xsi:type="dcterms:W3CDTF">2026-09-28T06:43:00Z</dcterms:modified>
</cp:coreProperties>
</file>