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597A" w14:textId="77777777" w:rsidR="00683726" w:rsidRPr="00A657BD" w:rsidRDefault="00000000">
      <w:pPr>
        <w:spacing w:after="206"/>
        <w:jc w:val="center"/>
        <w:rPr>
          <w:sz w:val="28"/>
          <w:szCs w:val="28"/>
        </w:rPr>
      </w:pPr>
      <w:r w:rsidRPr="00A657BD">
        <w:rPr>
          <w:b/>
          <w:sz w:val="28"/>
          <w:szCs w:val="28"/>
        </w:rPr>
        <w:t xml:space="preserve">EXPERIMENT - 12 </w:t>
      </w:r>
    </w:p>
    <w:p w14:paraId="69326746" w14:textId="77777777" w:rsidR="00683726" w:rsidRPr="00A657BD" w:rsidRDefault="00000000">
      <w:pPr>
        <w:spacing w:after="206"/>
        <w:jc w:val="center"/>
        <w:rPr>
          <w:sz w:val="28"/>
          <w:szCs w:val="28"/>
        </w:rPr>
      </w:pPr>
      <w:r w:rsidRPr="00A657BD">
        <w:rPr>
          <w:b/>
          <w:sz w:val="28"/>
          <w:szCs w:val="28"/>
        </w:rPr>
        <w:t xml:space="preserve">Camera Phishing Study in Kali Linux  </w:t>
      </w:r>
    </w:p>
    <w:p w14:paraId="4DB0CCFC" w14:textId="77777777" w:rsidR="00683726" w:rsidRPr="00A657BD" w:rsidRDefault="00000000" w:rsidP="00A657BD">
      <w:pPr>
        <w:spacing w:after="206" w:line="240" w:lineRule="auto"/>
        <w:ind w:left="-5"/>
        <w:rPr>
          <w:sz w:val="28"/>
          <w:szCs w:val="28"/>
        </w:rPr>
      </w:pPr>
      <w:r w:rsidRPr="00A657BD">
        <w:rPr>
          <w:b/>
          <w:sz w:val="28"/>
          <w:szCs w:val="28"/>
        </w:rPr>
        <w:t xml:space="preserve">Step 1: Start Environment </w:t>
      </w:r>
    </w:p>
    <w:p w14:paraId="12B4B03F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Open Oracle VirtualBox and start Kali Linux. </w:t>
      </w:r>
    </w:p>
    <w:p w14:paraId="38DA2C6A" w14:textId="77777777" w:rsidR="00683726" w:rsidRPr="00A657BD" w:rsidRDefault="00000000" w:rsidP="00A657BD">
      <w:pPr>
        <w:spacing w:after="206" w:line="240" w:lineRule="auto"/>
        <w:ind w:left="-5"/>
        <w:rPr>
          <w:sz w:val="28"/>
          <w:szCs w:val="28"/>
        </w:rPr>
      </w:pPr>
      <w:r w:rsidRPr="00A657BD">
        <w:rPr>
          <w:b/>
          <w:sz w:val="28"/>
          <w:szCs w:val="28"/>
        </w:rPr>
        <w:t xml:space="preserve">Step 2: Study Tool </w:t>
      </w:r>
    </w:p>
    <w:p w14:paraId="24E6BBF2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Refer to an open-source repository on GitHub and understand how camera phishing works. </w:t>
      </w:r>
    </w:p>
    <w:p w14:paraId="42C4F9CC" w14:textId="77777777" w:rsidR="00683726" w:rsidRPr="00A657BD" w:rsidRDefault="00000000" w:rsidP="00A657BD">
      <w:pPr>
        <w:pStyle w:val="Heading1"/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Step 3: </w:t>
      </w:r>
      <w:proofErr w:type="spellStart"/>
      <w:r w:rsidRPr="00A657BD">
        <w:rPr>
          <w:sz w:val="28"/>
          <w:szCs w:val="28"/>
        </w:rPr>
        <w:t>Analyze</w:t>
      </w:r>
      <w:proofErr w:type="spellEnd"/>
      <w:r w:rsidRPr="00A657BD">
        <w:rPr>
          <w:sz w:val="28"/>
          <w:szCs w:val="28"/>
        </w:rPr>
        <w:t xml:space="preserve"> Workflow </w:t>
      </w:r>
    </w:p>
    <w:p w14:paraId="19AFDA82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Study how fake permission prompts are created and how users are tricked into granting camera access. </w:t>
      </w:r>
    </w:p>
    <w:p w14:paraId="0A5E6713" w14:textId="77777777" w:rsidR="00683726" w:rsidRPr="00A657BD" w:rsidRDefault="00000000" w:rsidP="00A657BD">
      <w:pPr>
        <w:spacing w:after="206" w:line="240" w:lineRule="auto"/>
        <w:ind w:left="-5"/>
        <w:rPr>
          <w:sz w:val="28"/>
          <w:szCs w:val="28"/>
        </w:rPr>
      </w:pPr>
      <w:r w:rsidRPr="00A657BD">
        <w:rPr>
          <w:b/>
          <w:sz w:val="28"/>
          <w:szCs w:val="28"/>
        </w:rPr>
        <w:t xml:space="preserve">Step 4: Simulated Demonstration </w:t>
      </w:r>
    </w:p>
    <w:p w14:paraId="62A50011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Perform a consent-based simulation and observe camera permission requests and user responses. </w:t>
      </w:r>
    </w:p>
    <w:p w14:paraId="6F0086E8" w14:textId="77777777" w:rsidR="00683726" w:rsidRPr="00A657BD" w:rsidRDefault="00000000" w:rsidP="00A657BD">
      <w:pPr>
        <w:pStyle w:val="Heading1"/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Step 5: Identify Risks and Prevention </w:t>
      </w:r>
    </w:p>
    <w:p w14:paraId="0244605B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Understand risks like privacy leakage and learn prevention methods such as permission control and user awareness. </w:t>
      </w:r>
    </w:p>
    <w:p w14:paraId="14313018" w14:textId="77777777" w:rsidR="00683726" w:rsidRPr="00A657BD" w:rsidRDefault="00000000" w:rsidP="00A657BD">
      <w:pPr>
        <w:pStyle w:val="Heading1"/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Output </w:t>
      </w:r>
    </w:p>
    <w:p w14:paraId="3E0EC291" w14:textId="77777777" w:rsidR="00683726" w:rsidRPr="00A657BD" w:rsidRDefault="00000000" w:rsidP="00A657BD">
      <w:pPr>
        <w:spacing w:line="240" w:lineRule="auto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Understanding of camera phishing techniques and associated privacy risks. </w:t>
      </w:r>
    </w:p>
    <w:p w14:paraId="574B07D8" w14:textId="77777777" w:rsidR="00683726" w:rsidRPr="00A657BD" w:rsidRDefault="00000000">
      <w:pPr>
        <w:spacing w:after="708"/>
        <w:ind w:left="0" w:right="2717" w:firstLine="0"/>
        <w:jc w:val="center"/>
        <w:rPr>
          <w:sz w:val="28"/>
          <w:szCs w:val="28"/>
        </w:rPr>
      </w:pPr>
      <w:r w:rsidRPr="00A657BD">
        <w:rPr>
          <w:noProof/>
          <w:sz w:val="28"/>
          <w:szCs w:val="28"/>
        </w:rPr>
        <w:lastRenderedPageBreak/>
        <w:drawing>
          <wp:inline distT="0" distB="0" distL="0" distR="0" wp14:anchorId="02AC128A" wp14:editId="23EA6FD5">
            <wp:extent cx="4356907" cy="3741456"/>
            <wp:effectExtent l="0" t="0" r="0" b="0"/>
            <wp:docPr id="53" name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56907" cy="374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57BD">
        <w:rPr>
          <w:sz w:val="28"/>
          <w:szCs w:val="28"/>
        </w:rPr>
        <w:t xml:space="preserve"> </w:t>
      </w:r>
    </w:p>
    <w:p w14:paraId="5B7B963E" w14:textId="068F6D5A" w:rsidR="00683726" w:rsidRPr="00A657BD" w:rsidRDefault="00AB159E">
      <w:pPr>
        <w:spacing w:after="708"/>
        <w:ind w:left="0" w:right="2594" w:firstLine="0"/>
        <w:jc w:val="center"/>
        <w:rPr>
          <w:sz w:val="28"/>
          <w:szCs w:val="28"/>
        </w:rPr>
      </w:pPr>
      <w:r w:rsidRPr="00AB159E">
        <w:rPr>
          <w:sz w:val="28"/>
          <w:szCs w:val="28"/>
        </w:rPr>
        <w:drawing>
          <wp:inline distT="0" distB="0" distL="0" distR="0" wp14:anchorId="4762D682" wp14:editId="5F8602C1">
            <wp:extent cx="4664490" cy="3362130"/>
            <wp:effectExtent l="0" t="0" r="3175" b="0"/>
            <wp:docPr id="288358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582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5667" cy="337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657BD">
        <w:rPr>
          <w:sz w:val="28"/>
          <w:szCs w:val="28"/>
        </w:rPr>
        <w:t xml:space="preserve"> </w:t>
      </w:r>
    </w:p>
    <w:p w14:paraId="2F3FC222" w14:textId="77777777" w:rsidR="00683726" w:rsidRPr="00A657BD" w:rsidRDefault="00000000">
      <w:pPr>
        <w:pStyle w:val="Heading1"/>
        <w:ind w:left="-5"/>
        <w:rPr>
          <w:sz w:val="28"/>
          <w:szCs w:val="28"/>
        </w:rPr>
      </w:pPr>
      <w:r w:rsidRPr="00A657BD">
        <w:rPr>
          <w:sz w:val="28"/>
          <w:szCs w:val="28"/>
        </w:rPr>
        <w:t xml:space="preserve">Result </w:t>
      </w:r>
    </w:p>
    <w:p w14:paraId="3C0764A0" w14:textId="77777777" w:rsidR="00683726" w:rsidRPr="00A657BD" w:rsidRDefault="00000000">
      <w:pPr>
        <w:ind w:left="-5"/>
        <w:rPr>
          <w:sz w:val="28"/>
          <w:szCs w:val="28"/>
        </w:rPr>
      </w:pPr>
      <w:r w:rsidRPr="00A657BD">
        <w:rPr>
          <w:sz w:val="28"/>
          <w:szCs w:val="28"/>
        </w:rPr>
        <w:t>Camera phishing concepts were successfully studied, highlighting the importance of user awareness and secure permission handling.</w:t>
      </w:r>
    </w:p>
    <w:sectPr w:rsidR="00683726" w:rsidRPr="00A657BD">
      <w:pgSz w:w="11906" w:h="16838"/>
      <w:pgMar w:top="1134" w:right="1134" w:bottom="1288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726"/>
    <w:rsid w:val="005666C6"/>
    <w:rsid w:val="00683726"/>
    <w:rsid w:val="00A657BD"/>
    <w:rsid w:val="00AB159E"/>
    <w:rsid w:val="00CA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01425"/>
  <w15:docId w15:val="{DD0F5E0A-F7D2-4E37-9D51-AC79AD2EE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2" w:line="25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Janani Kumaresh</dc:creator>
  <cp:keywords/>
  <cp:lastModifiedBy>Janani Kumaresh</cp:lastModifiedBy>
  <cp:revision>2</cp:revision>
  <dcterms:created xsi:type="dcterms:W3CDTF">2026-04-26T16:11:00Z</dcterms:created>
  <dcterms:modified xsi:type="dcterms:W3CDTF">2026-04-26T16:11:00Z</dcterms:modified>
</cp:coreProperties>
</file>