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Code-Layout, Readability and Reusability</w:t>
      </w:r>
    </w:p>
    <w:p>
      <w:pPr>
        <w:jc w:val="center"/>
      </w:pPr>
      <w:r>
        <w:rPr>
          <w:rFonts w:ascii="Arial" w:hAnsi="Arial"/>
          <w:b/>
          <w:sz w:val="22"/>
        </w:rPr>
        <w:t>Date</w:t>
      </w:r>
    </w:p>
    <w:p>
      <w:pPr>
        <w:jc w:val="center"/>
      </w:pPr>
      <w:r>
        <w:rPr>
          <w:rFonts w:ascii="Arial" w:hAnsi="Arial"/>
          <w:b w:val="0"/>
          <w:sz w:val="22"/>
        </w:rPr>
        <w:t>29 September 2026</w:t>
      </w:r>
    </w:p>
    <w:p>
      <w:pPr>
        <w:jc w:val="center"/>
      </w:pPr>
      <w:r>
        <w:rPr>
          <w:rFonts w:ascii="Arial" w:hAnsi="Arial"/>
          <w:b/>
          <w:sz w:val="22"/>
        </w:rPr>
        <w:t>Team ID</w:t>
      </w:r>
    </w:p>
    <w:p>
      <w:pPr>
        <w:jc w:val="center"/>
      </w:pPr>
      <w:r>
        <w:rPr>
          <w:rFonts w:ascii="Arial" w:hAnsi="Arial"/>
          <w:b w:val="0"/>
          <w:sz w:val="22"/>
        </w:rPr>
        <w:t>9467</w:t>
      </w:r>
    </w:p>
    <w:p>
      <w:pPr>
        <w:jc w:val="center"/>
      </w:pPr>
      <w:r>
        <w:rPr>
          <w:rFonts w:ascii="Arial" w:hAnsi="Arial"/>
          <w:b/>
          <w:sz w:val="22"/>
        </w:rPr>
        <w:t>Project Name</w:t>
      </w:r>
    </w:p>
    <w:p>
      <w:pPr>
        <w:jc w:val="center"/>
      </w:pPr>
      <w:r>
        <w:rPr>
          <w:rFonts w:ascii="Arial" w:hAnsi="Arial"/>
          <w:b w:val="0"/>
          <w:sz w:val="22"/>
        </w:rPr>
        <w:t>FITTRACK API</w:t>
      </w:r>
    </w:p>
    <w:p>
      <w:pPr>
        <w:jc w:val="center"/>
      </w:pPr>
      <w:r>
        <w:rPr>
          <w:rFonts w:ascii="Arial" w:hAnsi="Arial"/>
          <w:b/>
          <w:sz w:val="22"/>
        </w:rPr>
        <w:t>Maximum Marks</w:t>
      </w:r>
    </w:p>
    <w:p>
      <w:pPr>
        <w:jc w:val="center"/>
      </w:pPr>
      <w:r>
        <w:rPr>
          <w:rFonts w:ascii="Arial" w:hAnsi="Arial"/>
          <w:b w:val="0"/>
          <w:sz w:val="22"/>
        </w:rPr>
        <w:t>5 Marks</w:t>
      </w:r>
    </w:p>
    <w:p/>
    <w:p>
      <w:r>
        <w:rPr>
          <w:b/>
        </w:rPr>
        <w:t>Code-Layout, Readability and Reusability:</w:t>
      </w:r>
      <w:r>
        <w:t xml:space="preserve"> This document evaluates the quality of the FitTrack API codebase in terms of its structure, readability, and reusability. Well-organized code with proper naming conventions, comments, and modular design ensures that the project is maintainable and can be extended or reused in future development.</w:t>
      </w:r>
    </w:p>
    <w:p>
      <w:r>
        <w:rPr>
          <w:b/>
        </w:rPr>
        <w:t>Code Layout Checklist: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b/>
                <w:sz w:val="20"/>
              </w:rPr>
              <w:t>S.No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Code Quality Parameter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b/>
                <w:sz w:val="20"/>
              </w:rPr>
              <w:t>Followed (Yes / No / Partial) &amp; Remarks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Consistent Indentation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Uniform spacing/tabs used throughout the code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Yes – Consistent indentation is used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Proper File Structure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Files and folders are logically organized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Yes – Files are properly organized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Meaningful Variable Names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Variables reflect their purpose clearly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Yes – Meaningful variable names are used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Function / Method Names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Functions are descriptively named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Yes – Functions have meaningful names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Code Comments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Inline and block comments explain logic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Yes – Important code is commented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Modular Design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Code is split into reusable functions/modules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Yes – Code is divided into modules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No Redundant Code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Duplicate or unused code is removed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Yes – No unnecessary duplicate code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Error Handling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Exceptions and errors are handled gracefully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>Yes – Errors are handled appropriately</w:t>
            </w:r>
          </w:p>
        </w:tc>
      </w:tr>
    </w:tbl>
    <w:p/>
    <w:p>
      <w:r>
        <w:rPr>
          <w:b/>
        </w:rPr>
        <w:t>Reusable Components / Modules: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S.No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Component / Module Name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Language / Technology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Reusability Level (High / Medium / Low)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User Authentication Module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Python / API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Fitness &amp; Workout Management Module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Python / API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AI Fitness Recommendation Module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AI / API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Database Module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SQL / Backend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API Request &amp; Response Module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REST API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</w:tr>
    </w:tbl>
    <w:p/>
    <w:p>
      <w:r>
        <w:rPr>
          <w:b/>
        </w:rPr>
        <w:t>Overall Code Quality Assessment: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Rating (1-5)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Comments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Code Layout &amp; Structure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Code is well Organised and Structured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Readability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Code is simple and easy to understand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Reusability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Modules and functions can be reused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Documentation / Comments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Important functions and sections are documented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Overall Score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Good overall code quality and organization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